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E1" w:rsidRDefault="00FD0DE1">
      <w:pPr>
        <w:pStyle w:val="Header"/>
        <w:tabs>
          <w:tab w:val="clear" w:pos="4320"/>
          <w:tab w:val="clear" w:pos="8640"/>
        </w:tabs>
        <w:rPr>
          <w:szCs w:val="22"/>
        </w:rPr>
        <w:sectPr w:rsidR="00FD0D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D0DE1" w:rsidRDefault="00FD0DE1">
      <w:pPr>
        <w:jc w:val="right"/>
        <w:rPr>
          <w:b/>
          <w:szCs w:val="22"/>
        </w:rPr>
      </w:pPr>
      <w:r>
        <w:rPr>
          <w:b/>
          <w:szCs w:val="22"/>
        </w:rPr>
        <w:lastRenderedPageBreak/>
        <w:t xml:space="preserve">DA </w:t>
      </w:r>
      <w:r w:rsidR="00F561CC" w:rsidRPr="00F561CC">
        <w:rPr>
          <w:b/>
          <w:szCs w:val="22"/>
        </w:rPr>
        <w:t>12-1987</w:t>
      </w:r>
    </w:p>
    <w:p w:rsidR="00FD0DE1" w:rsidRDefault="00FD0DE1">
      <w:pPr>
        <w:spacing w:before="60"/>
        <w:jc w:val="right"/>
        <w:rPr>
          <w:b/>
          <w:szCs w:val="22"/>
        </w:rPr>
      </w:pPr>
      <w:r>
        <w:rPr>
          <w:b/>
          <w:szCs w:val="22"/>
        </w:rPr>
        <w:t xml:space="preserve">Released:  December </w:t>
      </w:r>
      <w:r w:rsidR="00473BB1">
        <w:rPr>
          <w:b/>
          <w:szCs w:val="22"/>
        </w:rPr>
        <w:t>10</w:t>
      </w:r>
      <w:r>
        <w:rPr>
          <w:b/>
          <w:szCs w:val="22"/>
        </w:rPr>
        <w:t>, 2012</w:t>
      </w:r>
    </w:p>
    <w:p w:rsidR="00FD0DE1" w:rsidRDefault="00FD0DE1">
      <w:pPr>
        <w:jc w:val="right"/>
        <w:rPr>
          <w:szCs w:val="22"/>
        </w:rPr>
      </w:pPr>
    </w:p>
    <w:p w:rsidR="00AD5145" w:rsidRPr="008365C5" w:rsidRDefault="00FD0DE1" w:rsidP="00AD5145">
      <w:pPr>
        <w:jc w:val="center"/>
        <w:rPr>
          <w:b/>
          <w:sz w:val="24"/>
          <w:szCs w:val="24"/>
        </w:rPr>
      </w:pPr>
      <w:r w:rsidRPr="008365C5">
        <w:rPr>
          <w:b/>
          <w:sz w:val="24"/>
          <w:szCs w:val="24"/>
        </w:rPr>
        <w:t>Media Bureau Release</w:t>
      </w:r>
      <w:r w:rsidR="001926B6">
        <w:rPr>
          <w:b/>
          <w:sz w:val="24"/>
          <w:szCs w:val="24"/>
        </w:rPr>
        <w:t>s</w:t>
      </w:r>
      <w:r w:rsidRPr="008365C5">
        <w:rPr>
          <w:b/>
          <w:sz w:val="24"/>
          <w:szCs w:val="24"/>
        </w:rPr>
        <w:t xml:space="preserve"> </w:t>
      </w:r>
      <w:r w:rsidR="001926B6">
        <w:rPr>
          <w:b/>
          <w:sz w:val="24"/>
          <w:szCs w:val="24"/>
        </w:rPr>
        <w:t>U</w:t>
      </w:r>
      <w:r w:rsidR="00AD5145" w:rsidRPr="008365C5">
        <w:rPr>
          <w:b/>
          <w:sz w:val="24"/>
          <w:szCs w:val="24"/>
        </w:rPr>
        <w:t xml:space="preserve">pdated </w:t>
      </w:r>
      <w:r w:rsidRPr="008365C5">
        <w:rPr>
          <w:b/>
          <w:sz w:val="24"/>
          <w:szCs w:val="24"/>
        </w:rPr>
        <w:t xml:space="preserve">Low Power FM </w:t>
      </w:r>
    </w:p>
    <w:p w:rsidR="00FD0DE1" w:rsidRPr="008365C5" w:rsidRDefault="00FD0DE1" w:rsidP="00AD5145">
      <w:pPr>
        <w:jc w:val="center"/>
        <w:rPr>
          <w:b/>
          <w:sz w:val="24"/>
          <w:szCs w:val="24"/>
        </w:rPr>
      </w:pPr>
      <w:r w:rsidRPr="008365C5">
        <w:rPr>
          <w:b/>
          <w:sz w:val="24"/>
          <w:szCs w:val="24"/>
        </w:rPr>
        <w:t>Spectrum Availability</w:t>
      </w:r>
      <w:r w:rsidR="0056599E">
        <w:rPr>
          <w:b/>
          <w:sz w:val="24"/>
          <w:szCs w:val="24"/>
        </w:rPr>
        <w:t xml:space="preserve"> </w:t>
      </w:r>
      <w:r w:rsidRPr="008365C5">
        <w:rPr>
          <w:b/>
          <w:sz w:val="24"/>
          <w:szCs w:val="24"/>
        </w:rPr>
        <w:t>Data Files</w:t>
      </w:r>
    </w:p>
    <w:p w:rsidR="00FD0DE1" w:rsidRDefault="00FD0DE1">
      <w:pPr>
        <w:rPr>
          <w:szCs w:val="22"/>
        </w:rPr>
      </w:pPr>
    </w:p>
    <w:p w:rsidR="008365C5" w:rsidRDefault="00FD0DE1">
      <w:pPr>
        <w:pStyle w:val="PlainText"/>
        <w:rPr>
          <w:rFonts w:ascii="Times New Roman" w:hAnsi="Times New Roman" w:cs="Times New Roman"/>
          <w:sz w:val="22"/>
          <w:szCs w:val="22"/>
        </w:rPr>
      </w:pPr>
      <w:r>
        <w:rPr>
          <w:rFonts w:ascii="Times New Roman" w:hAnsi="Times New Roman" w:cs="Times New Roman"/>
          <w:sz w:val="22"/>
          <w:szCs w:val="22"/>
        </w:rPr>
        <w:tab/>
      </w:r>
      <w:r w:rsidR="008365C5">
        <w:rPr>
          <w:rFonts w:ascii="Times New Roman" w:hAnsi="Times New Roman" w:cs="Times New Roman"/>
          <w:sz w:val="22"/>
          <w:szCs w:val="22"/>
        </w:rPr>
        <w:t>The Media Bureau (Bureau) announces the release of updated water files</w:t>
      </w:r>
      <w:r w:rsidR="00FB3407">
        <w:rPr>
          <w:rFonts w:ascii="Times New Roman" w:hAnsi="Times New Roman" w:cs="Times New Roman"/>
          <w:sz w:val="22"/>
          <w:szCs w:val="22"/>
        </w:rPr>
        <w:t xml:space="preserve"> for</w:t>
      </w:r>
      <w:r w:rsidR="008365C5">
        <w:rPr>
          <w:rFonts w:ascii="Times New Roman" w:hAnsi="Times New Roman" w:cs="Times New Roman"/>
          <w:sz w:val="22"/>
          <w:szCs w:val="22"/>
        </w:rPr>
        <w:t xml:space="preserve"> certain markets in anticipation of the resumption of Auction 83 </w:t>
      </w:r>
      <w:r w:rsidR="0056599E">
        <w:rPr>
          <w:rFonts w:ascii="Times New Roman" w:hAnsi="Times New Roman" w:cs="Times New Roman"/>
          <w:sz w:val="22"/>
          <w:szCs w:val="22"/>
        </w:rPr>
        <w:t xml:space="preserve">FM </w:t>
      </w:r>
      <w:r w:rsidR="008365C5">
        <w:rPr>
          <w:rFonts w:ascii="Times New Roman" w:hAnsi="Times New Roman" w:cs="Times New Roman"/>
          <w:sz w:val="22"/>
          <w:szCs w:val="22"/>
        </w:rPr>
        <w:t>translator application processing in the near future.</w:t>
      </w:r>
    </w:p>
    <w:p w:rsidR="008365C5" w:rsidRDefault="008365C5">
      <w:pPr>
        <w:pStyle w:val="PlainText"/>
        <w:rPr>
          <w:rFonts w:ascii="Times New Roman" w:hAnsi="Times New Roman" w:cs="Times New Roman"/>
          <w:sz w:val="22"/>
          <w:szCs w:val="22"/>
        </w:rPr>
      </w:pPr>
    </w:p>
    <w:p w:rsidR="00953ECB" w:rsidRDefault="00FD0DE1" w:rsidP="00473BB1">
      <w:pPr>
        <w:pStyle w:val="PlainText"/>
        <w:ind w:firstLine="720"/>
        <w:rPr>
          <w:rFonts w:ascii="Times New Roman" w:hAnsi="Times New Roman" w:cs="Times New Roman"/>
          <w:sz w:val="22"/>
          <w:szCs w:val="22"/>
        </w:rPr>
      </w:pPr>
      <w:r>
        <w:rPr>
          <w:rFonts w:ascii="Times New Roman" w:hAnsi="Times New Roman" w:cs="Times New Roman"/>
          <w:sz w:val="22"/>
          <w:szCs w:val="22"/>
        </w:rPr>
        <w:t xml:space="preserve">The Low Power FM (LPFM) </w:t>
      </w:r>
      <w:r>
        <w:rPr>
          <w:rFonts w:ascii="Times New Roman" w:hAnsi="Times New Roman" w:cs="Times New Roman"/>
          <w:i/>
          <w:sz w:val="22"/>
          <w:szCs w:val="22"/>
        </w:rPr>
        <w:t>Fourth Report and Order</w:t>
      </w:r>
      <w:r w:rsidRPr="003D0367">
        <w:rPr>
          <w:rStyle w:val="FootnoteReference"/>
          <w:rFonts w:ascii="Times New Roman" w:hAnsi="Times New Roman" w:cs="Times New Roman"/>
          <w:sz w:val="22"/>
          <w:szCs w:val="22"/>
        </w:rPr>
        <w:footnoteReference w:id="1"/>
      </w:r>
      <w:r>
        <w:rPr>
          <w:rFonts w:ascii="Times New Roman" w:hAnsi="Times New Roman" w:cs="Times New Roman"/>
          <w:i/>
          <w:sz w:val="22"/>
          <w:szCs w:val="22"/>
        </w:rPr>
        <w:t xml:space="preserve"> </w:t>
      </w:r>
      <w:r>
        <w:rPr>
          <w:rFonts w:ascii="Times New Roman" w:hAnsi="Times New Roman" w:cs="Times New Roman"/>
          <w:sz w:val="22"/>
          <w:szCs w:val="22"/>
        </w:rPr>
        <w:t>include</w:t>
      </w:r>
      <w:r w:rsidR="00AD5145">
        <w:rPr>
          <w:rFonts w:ascii="Times New Roman" w:hAnsi="Times New Roman" w:cs="Times New Roman"/>
          <w:sz w:val="22"/>
          <w:szCs w:val="22"/>
        </w:rPr>
        <w:t>d</w:t>
      </w:r>
      <w:r>
        <w:rPr>
          <w:rFonts w:ascii="Times New Roman" w:hAnsi="Times New Roman" w:cs="Times New Roman"/>
          <w:sz w:val="22"/>
          <w:szCs w:val="22"/>
        </w:rPr>
        <w:t xml:space="preserve"> a</w:t>
      </w:r>
      <w:r w:rsidR="008365C5">
        <w:rPr>
          <w:rFonts w:ascii="Times New Roman" w:hAnsi="Times New Roman" w:cs="Times New Roman"/>
          <w:sz w:val="22"/>
          <w:szCs w:val="22"/>
        </w:rPr>
        <w:t xml:space="preserve"> detailed</w:t>
      </w:r>
      <w:r>
        <w:rPr>
          <w:rFonts w:ascii="Times New Roman" w:hAnsi="Times New Roman" w:cs="Times New Roman"/>
          <w:sz w:val="22"/>
          <w:szCs w:val="22"/>
        </w:rPr>
        <w:t xml:space="preserve"> LPFM spectrum availability analysis </w:t>
      </w:r>
      <w:r w:rsidR="00154A5E">
        <w:rPr>
          <w:rFonts w:ascii="Times New Roman" w:hAnsi="Times New Roman" w:cs="Times New Roman"/>
          <w:sz w:val="22"/>
          <w:szCs w:val="22"/>
        </w:rPr>
        <w:t>at selected</w:t>
      </w:r>
      <w:r>
        <w:rPr>
          <w:rFonts w:ascii="Times New Roman" w:hAnsi="Times New Roman" w:cs="Times New Roman"/>
          <w:sz w:val="22"/>
          <w:szCs w:val="22"/>
        </w:rPr>
        <w:t xml:space="preserve"> </w:t>
      </w:r>
      <w:r w:rsidR="008365C5">
        <w:rPr>
          <w:rFonts w:ascii="Times New Roman" w:hAnsi="Times New Roman" w:cs="Times New Roman"/>
          <w:sz w:val="22"/>
          <w:szCs w:val="22"/>
        </w:rPr>
        <w:t xml:space="preserve">grid </w:t>
      </w:r>
      <w:r w:rsidR="005B07F0">
        <w:rPr>
          <w:rFonts w:ascii="Times New Roman" w:hAnsi="Times New Roman" w:cs="Times New Roman"/>
          <w:sz w:val="22"/>
          <w:szCs w:val="22"/>
        </w:rPr>
        <w:t>points</w:t>
      </w:r>
      <w:r w:rsidR="008365C5">
        <w:rPr>
          <w:rFonts w:ascii="Times New Roman" w:hAnsi="Times New Roman" w:cs="Times New Roman"/>
          <w:sz w:val="22"/>
          <w:szCs w:val="22"/>
        </w:rPr>
        <w:t xml:space="preserve"> within </w:t>
      </w:r>
      <w:r>
        <w:rPr>
          <w:rFonts w:ascii="Times New Roman" w:hAnsi="Times New Roman" w:cs="Times New Roman"/>
          <w:sz w:val="22"/>
          <w:szCs w:val="22"/>
        </w:rPr>
        <w:t xml:space="preserve">core areas in 156 studied markets.  A description of the Bureau’s methodology and the summary results of its analysis appear in the </w:t>
      </w:r>
      <w:r>
        <w:rPr>
          <w:rFonts w:ascii="Times New Roman" w:hAnsi="Times New Roman" w:cs="Times New Roman"/>
          <w:i/>
          <w:sz w:val="22"/>
          <w:szCs w:val="22"/>
        </w:rPr>
        <w:t xml:space="preserve">Fourth Report and Order’s </w:t>
      </w:r>
      <w:r>
        <w:rPr>
          <w:rFonts w:ascii="Times New Roman" w:hAnsi="Times New Roman" w:cs="Times New Roman"/>
          <w:sz w:val="22"/>
          <w:szCs w:val="22"/>
        </w:rPr>
        <w:t>Appendices A and B.  The Commission relied on this same methodology to fashion new processing rules for FM translator applications that remain pending from the 2003 Auction 83 window</w:t>
      </w:r>
      <w:r w:rsidR="00257771">
        <w:rPr>
          <w:rFonts w:ascii="Times New Roman" w:hAnsi="Times New Roman" w:cs="Times New Roman"/>
          <w:sz w:val="22"/>
          <w:szCs w:val="22"/>
        </w:rPr>
        <w:t xml:space="preserve">, and upheld and clarified </w:t>
      </w:r>
      <w:r w:rsidR="00154A5E">
        <w:rPr>
          <w:rFonts w:ascii="Times New Roman" w:hAnsi="Times New Roman" w:cs="Times New Roman"/>
          <w:sz w:val="22"/>
          <w:szCs w:val="22"/>
        </w:rPr>
        <w:t>these processing rules</w:t>
      </w:r>
      <w:r w:rsidR="00257771">
        <w:rPr>
          <w:rFonts w:ascii="Times New Roman" w:hAnsi="Times New Roman" w:cs="Times New Roman"/>
          <w:sz w:val="22"/>
          <w:szCs w:val="22"/>
        </w:rPr>
        <w:t xml:space="preserve"> in the LPFM </w:t>
      </w:r>
      <w:r w:rsidR="00257771" w:rsidRPr="00257771">
        <w:rPr>
          <w:rFonts w:ascii="Times New Roman" w:hAnsi="Times New Roman" w:cs="Times New Roman"/>
          <w:i/>
          <w:sz w:val="22"/>
          <w:szCs w:val="22"/>
        </w:rPr>
        <w:t>Fifth Order on Reconsideration</w:t>
      </w:r>
      <w:r w:rsidR="00257771">
        <w:rPr>
          <w:rFonts w:ascii="Times New Roman" w:hAnsi="Times New Roman" w:cs="Times New Roman"/>
          <w:sz w:val="22"/>
          <w:szCs w:val="22"/>
        </w:rPr>
        <w:t>.</w:t>
      </w:r>
      <w:r w:rsidR="00257771">
        <w:rPr>
          <w:rStyle w:val="FootnoteReference"/>
          <w:rFonts w:ascii="Times New Roman" w:hAnsi="Times New Roman" w:cs="Times New Roman"/>
          <w:sz w:val="22"/>
          <w:szCs w:val="22"/>
        </w:rPr>
        <w:footnoteReference w:id="2"/>
      </w:r>
      <w:r w:rsidR="00257771">
        <w:rPr>
          <w:rFonts w:ascii="Times New Roman" w:hAnsi="Times New Roman" w:cs="Times New Roman"/>
          <w:sz w:val="22"/>
          <w:szCs w:val="22"/>
        </w:rPr>
        <w:t xml:space="preserve">  </w:t>
      </w:r>
      <w:r w:rsidR="00237096">
        <w:rPr>
          <w:rFonts w:ascii="Times New Roman" w:hAnsi="Times New Roman" w:cs="Times New Roman"/>
          <w:sz w:val="22"/>
          <w:szCs w:val="22"/>
        </w:rPr>
        <w:t xml:space="preserve">To help </w:t>
      </w:r>
      <w:r w:rsidR="00154A5E">
        <w:rPr>
          <w:rFonts w:ascii="Times New Roman" w:hAnsi="Times New Roman" w:cs="Times New Roman"/>
          <w:sz w:val="22"/>
          <w:szCs w:val="22"/>
        </w:rPr>
        <w:t xml:space="preserve">FM </w:t>
      </w:r>
      <w:r w:rsidR="00237096">
        <w:rPr>
          <w:rFonts w:ascii="Times New Roman" w:hAnsi="Times New Roman" w:cs="Times New Roman"/>
          <w:sz w:val="22"/>
          <w:szCs w:val="22"/>
        </w:rPr>
        <w:t>translator applicants identify protected LPFM channel/</w:t>
      </w:r>
      <w:r w:rsidR="00154A5E">
        <w:rPr>
          <w:rFonts w:ascii="Times New Roman" w:hAnsi="Times New Roman" w:cs="Times New Roman"/>
          <w:sz w:val="22"/>
          <w:szCs w:val="22"/>
        </w:rPr>
        <w:t xml:space="preserve">grid </w:t>
      </w:r>
      <w:r w:rsidR="00237096">
        <w:rPr>
          <w:rFonts w:ascii="Times New Roman" w:hAnsi="Times New Roman" w:cs="Times New Roman"/>
          <w:sz w:val="22"/>
          <w:szCs w:val="22"/>
        </w:rPr>
        <w:t>point combinations, t</w:t>
      </w:r>
      <w:r w:rsidR="00953ECB">
        <w:rPr>
          <w:rFonts w:ascii="Times New Roman" w:hAnsi="Times New Roman" w:cs="Times New Roman"/>
          <w:sz w:val="22"/>
          <w:szCs w:val="22"/>
        </w:rPr>
        <w:t>he Bureau released</w:t>
      </w:r>
      <w:r w:rsidR="00237096">
        <w:rPr>
          <w:rFonts w:ascii="Times New Roman" w:hAnsi="Times New Roman" w:cs="Times New Roman"/>
          <w:sz w:val="22"/>
          <w:szCs w:val="22"/>
        </w:rPr>
        <w:t xml:space="preserve"> the spectrum availability analysis program and data files by Public Notice on April 30, 2012.</w:t>
      </w:r>
      <w:r w:rsidR="00237096">
        <w:rPr>
          <w:rStyle w:val="FootnoteReference"/>
          <w:rFonts w:ascii="Times New Roman" w:hAnsi="Times New Roman" w:cs="Times New Roman"/>
          <w:sz w:val="22"/>
          <w:szCs w:val="22"/>
        </w:rPr>
        <w:footnoteReference w:id="3"/>
      </w:r>
    </w:p>
    <w:p w:rsidR="00953ECB" w:rsidRDefault="00953ECB">
      <w:pPr>
        <w:pStyle w:val="PlainText"/>
        <w:rPr>
          <w:rFonts w:ascii="Times New Roman" w:hAnsi="Times New Roman" w:cs="Times New Roman"/>
          <w:sz w:val="22"/>
          <w:szCs w:val="22"/>
        </w:rPr>
      </w:pPr>
    </w:p>
    <w:p w:rsidR="00142EF2" w:rsidRDefault="00953ECB" w:rsidP="0015432A">
      <w:pPr>
        <w:pStyle w:val="PlainText"/>
        <w:ind w:firstLine="720"/>
        <w:rPr>
          <w:rFonts w:ascii="Times New Roman" w:hAnsi="Times New Roman" w:cs="Times New Roman"/>
          <w:sz w:val="22"/>
          <w:szCs w:val="22"/>
        </w:rPr>
      </w:pPr>
      <w:r>
        <w:rPr>
          <w:rFonts w:ascii="Times New Roman" w:hAnsi="Times New Roman" w:cs="Times New Roman"/>
          <w:sz w:val="22"/>
          <w:szCs w:val="22"/>
        </w:rPr>
        <w:t xml:space="preserve">However, </w:t>
      </w:r>
      <w:r w:rsidR="008365C5">
        <w:rPr>
          <w:rFonts w:ascii="Times New Roman" w:hAnsi="Times New Roman" w:cs="Times New Roman"/>
          <w:sz w:val="22"/>
          <w:szCs w:val="22"/>
        </w:rPr>
        <w:t>based on user comments and its own independent review</w:t>
      </w:r>
      <w:r w:rsidR="00FB3407">
        <w:rPr>
          <w:rFonts w:ascii="Times New Roman" w:hAnsi="Times New Roman" w:cs="Times New Roman"/>
          <w:sz w:val="22"/>
          <w:szCs w:val="22"/>
        </w:rPr>
        <w:t>,</w:t>
      </w:r>
      <w:r w:rsidR="008365C5">
        <w:rPr>
          <w:rFonts w:ascii="Times New Roman" w:hAnsi="Times New Roman" w:cs="Times New Roman"/>
          <w:sz w:val="22"/>
          <w:szCs w:val="22"/>
        </w:rPr>
        <w:t xml:space="preserve"> the Bureau has identified</w:t>
      </w:r>
      <w:r>
        <w:rPr>
          <w:rFonts w:ascii="Times New Roman" w:hAnsi="Times New Roman" w:cs="Times New Roman"/>
          <w:sz w:val="22"/>
          <w:szCs w:val="22"/>
        </w:rPr>
        <w:t xml:space="preserve"> a </w:t>
      </w:r>
      <w:r w:rsidR="00237096">
        <w:rPr>
          <w:rFonts w:ascii="Times New Roman" w:hAnsi="Times New Roman" w:cs="Times New Roman"/>
          <w:sz w:val="22"/>
          <w:szCs w:val="22"/>
        </w:rPr>
        <w:t>few</w:t>
      </w:r>
      <w:r>
        <w:rPr>
          <w:rFonts w:ascii="Times New Roman" w:hAnsi="Times New Roman" w:cs="Times New Roman"/>
          <w:sz w:val="22"/>
          <w:szCs w:val="22"/>
        </w:rPr>
        <w:t xml:space="preserve"> minor discrepancies </w:t>
      </w:r>
      <w:r w:rsidR="008365C5">
        <w:rPr>
          <w:rFonts w:ascii="Times New Roman" w:hAnsi="Times New Roman" w:cs="Times New Roman"/>
          <w:sz w:val="22"/>
          <w:szCs w:val="22"/>
        </w:rPr>
        <w:t xml:space="preserve">in </w:t>
      </w:r>
      <w:r>
        <w:rPr>
          <w:rFonts w:ascii="Times New Roman" w:hAnsi="Times New Roman" w:cs="Times New Roman"/>
          <w:sz w:val="22"/>
          <w:szCs w:val="22"/>
        </w:rPr>
        <w:t xml:space="preserve">the files used to exclude </w:t>
      </w:r>
      <w:r w:rsidR="00FB3407">
        <w:rPr>
          <w:rFonts w:ascii="Times New Roman" w:hAnsi="Times New Roman" w:cs="Times New Roman"/>
          <w:sz w:val="22"/>
          <w:szCs w:val="22"/>
        </w:rPr>
        <w:t xml:space="preserve">grid </w:t>
      </w:r>
      <w:r w:rsidR="005B07F0">
        <w:rPr>
          <w:rFonts w:ascii="Times New Roman" w:hAnsi="Times New Roman" w:cs="Times New Roman"/>
          <w:sz w:val="22"/>
          <w:szCs w:val="22"/>
        </w:rPr>
        <w:t xml:space="preserve">points at </w:t>
      </w:r>
      <w:r>
        <w:rPr>
          <w:rFonts w:ascii="Times New Roman" w:hAnsi="Times New Roman" w:cs="Times New Roman"/>
          <w:sz w:val="22"/>
          <w:szCs w:val="22"/>
        </w:rPr>
        <w:t>locations</w:t>
      </w:r>
      <w:r w:rsidR="005B07F0">
        <w:rPr>
          <w:rFonts w:ascii="Times New Roman" w:hAnsi="Times New Roman" w:cs="Times New Roman"/>
          <w:sz w:val="22"/>
          <w:szCs w:val="22"/>
        </w:rPr>
        <w:t xml:space="preserve"> over water or not</w:t>
      </w:r>
      <w:r>
        <w:rPr>
          <w:rFonts w:ascii="Times New Roman" w:hAnsi="Times New Roman" w:cs="Times New Roman"/>
          <w:sz w:val="22"/>
          <w:szCs w:val="22"/>
        </w:rPr>
        <w:t xml:space="preserve"> within the United States.   Specifically, the Bureau has updated the water files for</w:t>
      </w:r>
      <w:r w:rsidR="00237096">
        <w:rPr>
          <w:rFonts w:ascii="Times New Roman" w:hAnsi="Times New Roman" w:cs="Times New Roman"/>
          <w:sz w:val="22"/>
          <w:szCs w:val="22"/>
        </w:rPr>
        <w:t xml:space="preserve"> Chicago, IL, </w:t>
      </w:r>
      <w:r w:rsidR="00CC65F5">
        <w:rPr>
          <w:rFonts w:ascii="Times New Roman" w:hAnsi="Times New Roman" w:cs="Times New Roman"/>
          <w:sz w:val="22"/>
          <w:szCs w:val="22"/>
        </w:rPr>
        <w:t>Detroit, MI, Jacksonville, FL, and Los Angeles, CA.</w:t>
      </w:r>
      <w:r>
        <w:rPr>
          <w:rFonts w:ascii="Times New Roman" w:hAnsi="Times New Roman" w:cs="Times New Roman"/>
          <w:sz w:val="22"/>
          <w:szCs w:val="22"/>
        </w:rPr>
        <w:t xml:space="preserve">  </w:t>
      </w:r>
      <w:r w:rsidR="00FD0DE1">
        <w:rPr>
          <w:rFonts w:ascii="Times New Roman" w:hAnsi="Times New Roman" w:cs="Times New Roman"/>
          <w:sz w:val="22"/>
          <w:szCs w:val="22"/>
        </w:rPr>
        <w:t xml:space="preserve">The following path provides access to the code, </w:t>
      </w:r>
      <w:r w:rsidR="0015432A">
        <w:rPr>
          <w:rFonts w:ascii="Times New Roman" w:hAnsi="Times New Roman" w:cs="Times New Roman"/>
          <w:sz w:val="22"/>
          <w:szCs w:val="22"/>
        </w:rPr>
        <w:t>the updated water files an</w:t>
      </w:r>
      <w:r w:rsidR="00FD0DE1">
        <w:rPr>
          <w:rFonts w:ascii="Times New Roman" w:hAnsi="Times New Roman" w:cs="Times New Roman"/>
          <w:sz w:val="22"/>
          <w:szCs w:val="22"/>
        </w:rPr>
        <w:t>d other related files</w:t>
      </w:r>
      <w:r w:rsidR="00142EF2">
        <w:rPr>
          <w:rFonts w:ascii="Times New Roman" w:hAnsi="Times New Roman" w:cs="Times New Roman"/>
          <w:sz w:val="22"/>
          <w:szCs w:val="22"/>
        </w:rPr>
        <w:t xml:space="preserve">:  </w:t>
      </w:r>
    </w:p>
    <w:p w:rsidR="00142EF2" w:rsidRPr="0056599E" w:rsidRDefault="0015432A" w:rsidP="0015432A">
      <w:pPr>
        <w:pStyle w:val="PlainText"/>
        <w:ind w:firstLine="720"/>
        <w:rPr>
          <w:rFonts w:ascii="Times New Roman" w:hAnsi="Times New Roman" w:cs="Times New Roman"/>
          <w:color w:val="000080"/>
          <w:sz w:val="22"/>
          <w:szCs w:val="22"/>
        </w:rPr>
      </w:pPr>
      <w:r w:rsidRPr="00142EF2">
        <w:rPr>
          <w:rFonts w:ascii="Times New Roman" w:hAnsi="Times New Roman" w:cs="Times New Roman"/>
          <w:sz w:val="22"/>
          <w:szCs w:val="22"/>
        </w:rPr>
        <w:t xml:space="preserve"> </w:t>
      </w:r>
      <w:hyperlink r:id="rId14" w:history="1">
        <w:r w:rsidR="00473BB1" w:rsidRPr="0056599E">
          <w:rPr>
            <w:rStyle w:val="Hyperlink"/>
            <w:rFonts w:ascii="Times New Roman" w:hAnsi="Times New Roman" w:cs="Times New Roman"/>
            <w:sz w:val="22"/>
            <w:szCs w:val="22"/>
          </w:rPr>
          <w:t>http://www.fcc.gov/Bureaus/MB/Databases/source_code/lpfm/lpfm6.20121206.zip</w:t>
        </w:r>
      </w:hyperlink>
      <w:r w:rsidR="00FD0DE1" w:rsidRPr="0056599E">
        <w:rPr>
          <w:rFonts w:ascii="Times New Roman" w:hAnsi="Times New Roman" w:cs="Times New Roman"/>
          <w:color w:val="000080"/>
          <w:sz w:val="22"/>
          <w:szCs w:val="22"/>
        </w:rPr>
        <w:t xml:space="preserve">. </w:t>
      </w:r>
    </w:p>
    <w:p w:rsidR="00FD0DE1" w:rsidRDefault="00FD0DE1" w:rsidP="0056599E">
      <w:pPr>
        <w:pStyle w:val="PlainText"/>
        <w:rPr>
          <w:rFonts w:ascii="Times New Roman" w:hAnsi="Times New Roman" w:cs="Times New Roman"/>
          <w:sz w:val="22"/>
          <w:szCs w:val="22"/>
        </w:rPr>
      </w:pPr>
      <w:r>
        <w:rPr>
          <w:rFonts w:ascii="Times New Roman" w:hAnsi="Times New Roman" w:cs="Times New Roman"/>
          <w:sz w:val="22"/>
          <w:szCs w:val="22"/>
        </w:rPr>
        <w:t xml:space="preserve">Users should pay particular attention to the Readme.txt file in the zip file that describes the contents of the package.  </w:t>
      </w:r>
    </w:p>
    <w:p w:rsidR="00FD0DE1" w:rsidRDefault="00FD0DE1">
      <w:pPr>
        <w:rPr>
          <w:szCs w:val="22"/>
        </w:rPr>
      </w:pPr>
    </w:p>
    <w:p w:rsidR="00FD0DE1" w:rsidRDefault="00FD0DE1">
      <w:pPr>
        <w:pStyle w:val="PlainText"/>
        <w:rPr>
          <w:rFonts w:ascii="Times New Roman" w:hAnsi="Times New Roman" w:cs="Times New Roman"/>
          <w:sz w:val="22"/>
          <w:szCs w:val="22"/>
        </w:rPr>
      </w:pPr>
      <w:r>
        <w:rPr>
          <w:rFonts w:ascii="Times New Roman" w:hAnsi="Times New Roman" w:cs="Times New Roman"/>
          <w:sz w:val="22"/>
          <w:szCs w:val="22"/>
        </w:rPr>
        <w:t xml:space="preserve">For further information regarding the LPFM spectrum availability program, contact Jorden Brinn or Jim Bradshaw, Audio Division, Media Bureau at (202) 418-2700.  Press inquiries should be directed to </w:t>
      </w:r>
      <w:bookmarkStart w:id="2" w:name="SR;1105"/>
      <w:bookmarkEnd w:id="2"/>
      <w:r>
        <w:rPr>
          <w:rStyle w:val="searchterm"/>
          <w:rFonts w:ascii="Times New Roman" w:hAnsi="Times New Roman" w:cs="Times New Roman"/>
          <w:sz w:val="22"/>
          <w:szCs w:val="22"/>
        </w:rPr>
        <w:t>Janice Wise</w:t>
      </w:r>
      <w:r>
        <w:rPr>
          <w:rFonts w:ascii="Times New Roman" w:hAnsi="Times New Roman" w:cs="Times New Roman"/>
          <w:sz w:val="22"/>
          <w:szCs w:val="22"/>
        </w:rPr>
        <w:t>, (202) 418-8165. TTY: (202) 418-7172 or (888) 835-5322.</w:t>
      </w:r>
    </w:p>
    <w:p w:rsidR="00FD0DE1" w:rsidRDefault="00FD0DE1">
      <w:pPr>
        <w:pStyle w:val="PlainText"/>
        <w:rPr>
          <w:rFonts w:ascii="Times New Roman" w:hAnsi="Times New Roman" w:cs="Times New Roman"/>
          <w:sz w:val="22"/>
          <w:szCs w:val="22"/>
        </w:rPr>
      </w:pPr>
    </w:p>
    <w:p w:rsidR="00FD0DE1" w:rsidRDefault="00FD0DE1">
      <w:pPr>
        <w:pStyle w:val="PlainText"/>
        <w:rPr>
          <w:rFonts w:ascii="Times New Roman" w:hAnsi="Times New Roman" w:cs="Times New Roman"/>
          <w:sz w:val="22"/>
          <w:szCs w:val="22"/>
        </w:rPr>
      </w:pPr>
    </w:p>
    <w:p w:rsidR="00FD0DE1" w:rsidRDefault="00FD0DE1">
      <w:pPr>
        <w:jc w:val="center"/>
        <w:rPr>
          <w:szCs w:val="22"/>
        </w:rPr>
      </w:pPr>
      <w:r>
        <w:rPr>
          <w:szCs w:val="22"/>
        </w:rPr>
        <w:lastRenderedPageBreak/>
        <w:t>--FCC--</w:t>
      </w:r>
    </w:p>
    <w:sectPr w:rsidR="00FD0DE1">
      <w:headerReference w:type="first" r:id="rId15"/>
      <w:type w:val="continuous"/>
      <w:pgSz w:w="12240" w:h="15840" w:code="1"/>
      <w:pgMar w:top="72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15" w:rsidRDefault="00575C15">
      <w:r>
        <w:separator/>
      </w:r>
    </w:p>
  </w:endnote>
  <w:endnote w:type="continuationSeparator" w:id="0">
    <w:p w:rsidR="00575C15" w:rsidRDefault="0057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4F" w:rsidRDefault="00567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4F" w:rsidRDefault="00567C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4F" w:rsidRDefault="00567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15" w:rsidRDefault="00575C15">
      <w:r>
        <w:separator/>
      </w:r>
    </w:p>
  </w:footnote>
  <w:footnote w:type="continuationSeparator" w:id="0">
    <w:p w:rsidR="00575C15" w:rsidRDefault="00575C15">
      <w:r>
        <w:continuationSeparator/>
      </w:r>
    </w:p>
  </w:footnote>
  <w:footnote w:id="1">
    <w:p w:rsidR="00660DEB" w:rsidRPr="003D0367" w:rsidRDefault="00660DEB">
      <w:pPr>
        <w:pStyle w:val="FootnoteText"/>
        <w:rPr>
          <w:sz w:val="20"/>
        </w:rPr>
      </w:pPr>
      <w:r w:rsidRPr="003D0367">
        <w:rPr>
          <w:rStyle w:val="FootnoteReference"/>
          <w:sz w:val="20"/>
        </w:rPr>
        <w:footnoteRef/>
      </w:r>
      <w:r w:rsidRPr="003D0367">
        <w:rPr>
          <w:sz w:val="20"/>
        </w:rPr>
        <w:t xml:space="preserve"> </w:t>
      </w:r>
      <w:r w:rsidRPr="003D0367">
        <w:rPr>
          <w:i/>
          <w:sz w:val="20"/>
        </w:rPr>
        <w:t xml:space="preserve">See </w:t>
      </w:r>
      <w:r w:rsidR="008365C5" w:rsidRPr="003D0367">
        <w:rPr>
          <w:i/>
          <w:sz w:val="20"/>
        </w:rPr>
        <w:t xml:space="preserve">Creation of a Low Power FM Service, </w:t>
      </w:r>
      <w:r w:rsidRPr="003D0367">
        <w:rPr>
          <w:sz w:val="20"/>
        </w:rPr>
        <w:t>Fourth Report and Order and Third Order on Reconsideration</w:t>
      </w:r>
      <w:r w:rsidR="008365C5" w:rsidRPr="003D0367">
        <w:rPr>
          <w:sz w:val="20"/>
        </w:rPr>
        <w:t>, 27 FCC Rcd 3364 (2012)</w:t>
      </w:r>
      <w:r w:rsidRPr="003D0367">
        <w:rPr>
          <w:sz w:val="20"/>
        </w:rPr>
        <w:t xml:space="preserve"> (“</w:t>
      </w:r>
      <w:r w:rsidRPr="003D0367">
        <w:rPr>
          <w:i/>
          <w:sz w:val="20"/>
        </w:rPr>
        <w:t>Fourth Report and Order</w:t>
      </w:r>
      <w:r w:rsidRPr="003D0367">
        <w:rPr>
          <w:sz w:val="20"/>
        </w:rPr>
        <w:t>”).</w:t>
      </w:r>
    </w:p>
  </w:footnote>
  <w:footnote w:id="2">
    <w:p w:rsidR="00660DEB" w:rsidRPr="003D0367" w:rsidRDefault="00660DEB">
      <w:pPr>
        <w:pStyle w:val="FootnoteText"/>
        <w:rPr>
          <w:sz w:val="20"/>
        </w:rPr>
      </w:pPr>
      <w:r w:rsidRPr="003D0367">
        <w:rPr>
          <w:rStyle w:val="FootnoteReference"/>
          <w:sz w:val="20"/>
        </w:rPr>
        <w:footnoteRef/>
      </w:r>
      <w:r w:rsidRPr="003D0367">
        <w:rPr>
          <w:sz w:val="20"/>
        </w:rPr>
        <w:t xml:space="preserve"> </w:t>
      </w:r>
      <w:r w:rsidRPr="003D0367">
        <w:rPr>
          <w:i/>
          <w:sz w:val="20"/>
        </w:rPr>
        <w:t>See</w:t>
      </w:r>
      <w:r w:rsidR="00FB3407" w:rsidRPr="003D0367">
        <w:rPr>
          <w:i/>
          <w:sz w:val="20"/>
        </w:rPr>
        <w:t xml:space="preserve"> Creation of a Low Power FM Service, Amendment of Service Rules</w:t>
      </w:r>
      <w:r w:rsidR="00D90537" w:rsidRPr="003D0367">
        <w:rPr>
          <w:i/>
          <w:sz w:val="20"/>
        </w:rPr>
        <w:t xml:space="preserve"> and Eligibility Rules for FM Broadcast Translator Stations</w:t>
      </w:r>
      <w:r w:rsidR="00FB3407" w:rsidRPr="003D0367">
        <w:rPr>
          <w:sz w:val="20"/>
        </w:rPr>
        <w:t>,</w:t>
      </w:r>
      <w:r w:rsidRPr="003D0367">
        <w:rPr>
          <w:i/>
          <w:sz w:val="20"/>
        </w:rPr>
        <w:t xml:space="preserve"> </w:t>
      </w:r>
      <w:r w:rsidRPr="003D0367">
        <w:rPr>
          <w:sz w:val="20"/>
        </w:rPr>
        <w:t>Fifth Order on Reconsideration and Sixth Report and Order</w:t>
      </w:r>
      <w:r w:rsidR="00D90537" w:rsidRPr="003D0367">
        <w:rPr>
          <w:sz w:val="20"/>
        </w:rPr>
        <w:t xml:space="preserve">, </w:t>
      </w:r>
      <w:r w:rsidRPr="003D0367">
        <w:rPr>
          <w:sz w:val="20"/>
        </w:rPr>
        <w:t xml:space="preserve"> FCC 12-</w:t>
      </w:r>
      <w:r w:rsidR="00D90537" w:rsidRPr="003D0367">
        <w:rPr>
          <w:sz w:val="20"/>
        </w:rPr>
        <w:t>144 (</w:t>
      </w:r>
      <w:r w:rsidRPr="003D0367">
        <w:rPr>
          <w:sz w:val="20"/>
        </w:rPr>
        <w:t>rel</w:t>
      </w:r>
      <w:r w:rsidR="00D90537" w:rsidRPr="003D0367">
        <w:rPr>
          <w:sz w:val="20"/>
        </w:rPr>
        <w:t>.</w:t>
      </w:r>
      <w:r w:rsidRPr="003D0367">
        <w:rPr>
          <w:sz w:val="20"/>
        </w:rPr>
        <w:t xml:space="preserve"> Dec</w:t>
      </w:r>
      <w:r w:rsidR="00D90537" w:rsidRPr="003D0367">
        <w:rPr>
          <w:sz w:val="20"/>
        </w:rPr>
        <w:t>. 4</w:t>
      </w:r>
      <w:r w:rsidRPr="003D0367">
        <w:rPr>
          <w:sz w:val="20"/>
        </w:rPr>
        <w:t>, 2012</w:t>
      </w:r>
      <w:r w:rsidR="00D90537" w:rsidRPr="003D0367">
        <w:rPr>
          <w:sz w:val="20"/>
        </w:rPr>
        <w:t>)</w:t>
      </w:r>
      <w:r w:rsidRPr="003D0367">
        <w:rPr>
          <w:sz w:val="20"/>
        </w:rPr>
        <w:t xml:space="preserve"> (“</w:t>
      </w:r>
      <w:r w:rsidRPr="003D0367">
        <w:rPr>
          <w:i/>
          <w:sz w:val="20"/>
        </w:rPr>
        <w:t>Fifth Order on Reconsideration</w:t>
      </w:r>
      <w:r w:rsidRPr="003D0367">
        <w:rPr>
          <w:sz w:val="20"/>
        </w:rPr>
        <w:t>”).</w:t>
      </w:r>
    </w:p>
  </w:footnote>
  <w:footnote w:id="3">
    <w:p w:rsidR="00660DEB" w:rsidRPr="003D0367" w:rsidRDefault="00660DEB" w:rsidP="00CA32BC">
      <w:pPr>
        <w:rPr>
          <w:i/>
          <w:sz w:val="20"/>
        </w:rPr>
      </w:pPr>
      <w:r w:rsidRPr="003D0367">
        <w:rPr>
          <w:rStyle w:val="FootnoteReference"/>
          <w:sz w:val="20"/>
        </w:rPr>
        <w:footnoteRef/>
      </w:r>
      <w:r w:rsidRPr="003D0367">
        <w:rPr>
          <w:sz w:val="20"/>
        </w:rPr>
        <w:t xml:space="preserve"> See </w:t>
      </w:r>
      <w:r w:rsidRPr="003D0367">
        <w:rPr>
          <w:i/>
          <w:sz w:val="20"/>
        </w:rPr>
        <w:t>Media Bureau Announces Release of Low Power FM Spectrum Availability Program</w:t>
      </w:r>
    </w:p>
    <w:p w:rsidR="00660DEB" w:rsidRPr="003D0367" w:rsidRDefault="00660DEB" w:rsidP="00237096">
      <w:pPr>
        <w:pStyle w:val="FootnoteText"/>
        <w:rPr>
          <w:sz w:val="20"/>
        </w:rPr>
      </w:pPr>
      <w:r w:rsidRPr="003D0367">
        <w:rPr>
          <w:i/>
          <w:sz w:val="20"/>
        </w:rPr>
        <w:t>and Data Files</w:t>
      </w:r>
      <w:r w:rsidRPr="003D0367">
        <w:rPr>
          <w:sz w:val="20"/>
        </w:rPr>
        <w:t xml:space="preserve">, </w:t>
      </w:r>
      <w:r w:rsidR="00FB3407" w:rsidRPr="003D0367">
        <w:rPr>
          <w:sz w:val="20"/>
        </w:rPr>
        <w:t>Public Notice, 27 FCC Rcd 4812 (MB 2012)</w:t>
      </w:r>
      <w:r w:rsidRPr="003D036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4F" w:rsidRDefault="00567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4F" w:rsidRDefault="00567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EB" w:rsidRDefault="00660DE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DEB" w:rsidRDefault="00660DEB">
                          <w:pPr>
                            <w:rPr>
                              <w:rFonts w:ascii="Arial" w:hAnsi="Arial"/>
                              <w:b/>
                            </w:rPr>
                          </w:pPr>
                          <w:r>
                            <w:rPr>
                              <w:rFonts w:ascii="Arial" w:hAnsi="Arial"/>
                              <w:b/>
                            </w:rPr>
                            <w:t>Federal Communications Commission</w:t>
                          </w:r>
                        </w:p>
                        <w:p w:rsidR="00660DEB" w:rsidRDefault="00660DE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60DEB" w:rsidRDefault="00660DE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660DEB" w:rsidRDefault="00660DEB">
                    <w:pPr>
                      <w:rPr>
                        <w:rFonts w:ascii="Arial" w:hAnsi="Arial"/>
                        <w:b/>
                      </w:rPr>
                    </w:pPr>
                    <w:r>
                      <w:rPr>
                        <w:rFonts w:ascii="Arial" w:hAnsi="Arial"/>
                        <w:b/>
                      </w:rPr>
                      <w:t>Federal Communications Commission</w:t>
                    </w:r>
                  </w:p>
                  <w:p w:rsidR="00660DEB" w:rsidRDefault="00660DE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60DEB" w:rsidRDefault="00660DE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60DEB" w:rsidRDefault="00660DEB">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4X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C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HHwfhc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DEB" w:rsidRDefault="00660DEB">
                          <w:pPr>
                            <w:spacing w:before="40"/>
                            <w:jc w:val="right"/>
                            <w:rPr>
                              <w:rFonts w:ascii="Arial" w:hAnsi="Arial"/>
                              <w:b/>
                              <w:sz w:val="16"/>
                            </w:rPr>
                          </w:pPr>
                          <w:r>
                            <w:rPr>
                              <w:rFonts w:ascii="Arial" w:hAnsi="Arial"/>
                              <w:b/>
                              <w:sz w:val="16"/>
                            </w:rPr>
                            <w:t>News Media Information 202 / 418-0500</w:t>
                          </w:r>
                        </w:p>
                        <w:p w:rsidR="00660DEB" w:rsidRDefault="00660DE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60DEB" w:rsidRDefault="00660DEB">
                          <w:pPr>
                            <w:jc w:val="right"/>
                            <w:rPr>
                              <w:rFonts w:ascii="Arial" w:hAnsi="Arial"/>
                              <w:b/>
                              <w:sz w:val="16"/>
                            </w:rPr>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z6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vIqVKc3rkSjO4NmfsBtZDlm6swt1J8d0XDdMr0Vl9ZC3wrGMbos3EyeXB1xXADZ&#10;9O+Aoxu28xCBhsZ2oXRYDILoyNLDiZkQSo2b03meFvMZJTWezfIFLqMLVh5vG+v8GwEdCZOKWmQ+&#10;orP9rfMhGlYeTYIzB0rytVQqLux2c60s2TNUyTp+B/RnZkoHYw3h2og47mCQ6COchXAj69+KbJqn&#10;V9Nisp4vzif5Op9NivN0MUmz4qqYp3mR36y/hwCzvGwl50LfSi2OCszyv2P40AujdqIGSV/RYjad&#10;jRT9Mck0fr9LspMeG1LJrqKLkxErA7GvNce0WemZVOM8eR5+rDLW4PiPVYkyCMyPGvDDZoh6ixoJ&#10;EtkAf0BdWEDakHx8THDSgv1KSY+NWVH3ZcesoES91aitIsuRfOLjAif26e7muMt0jRAV9ZSM02s/&#10;dv3OWLlt0cOoYg2XqMNGRok8RnNQLzZdzOXwQISufrqOVo/P2OoH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1UMM&#10;+oECAAAOBQAADgAAAAAAAAAAAAAAAAAuAgAAZHJzL2Uyb0RvYy54bWxQSwECLQAUAAYACAAAACEA&#10;08zhtOAAAAALAQAADwAAAAAAAAAAAAAAAADbBAAAZHJzL2Rvd25yZXYueG1sUEsFBgAAAAAEAAQA&#10;8wAAAOgFAAAAAA==&#10;" o:allowincell="f" stroked="f">
              <v:textbox inset=",0,,0">
                <w:txbxContent>
                  <w:p w:rsidR="00660DEB" w:rsidRDefault="00660DEB">
                    <w:pPr>
                      <w:spacing w:before="40"/>
                      <w:jc w:val="right"/>
                      <w:rPr>
                        <w:rFonts w:ascii="Arial" w:hAnsi="Arial"/>
                        <w:b/>
                        <w:sz w:val="16"/>
                      </w:rPr>
                    </w:pPr>
                    <w:r>
                      <w:rPr>
                        <w:rFonts w:ascii="Arial" w:hAnsi="Arial"/>
                        <w:b/>
                        <w:sz w:val="16"/>
                      </w:rPr>
                      <w:t>News Media Information 202 / 418-0500</w:t>
                    </w:r>
                  </w:p>
                  <w:p w:rsidR="00660DEB" w:rsidRDefault="00660D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60DEB" w:rsidRDefault="00660DEB">
                    <w:pPr>
                      <w:jc w:val="right"/>
                      <w:rPr>
                        <w:rFonts w:ascii="Arial" w:hAnsi="Arial"/>
                        <w:b/>
                        <w:sz w:val="16"/>
                      </w:rPr>
                    </w:pPr>
                    <w:r>
                      <w:rPr>
                        <w:rFonts w:ascii="Arial" w:hAnsi="Arial"/>
                        <w:b/>
                        <w:sz w:val="16"/>
                      </w:rPr>
                      <w:t>TTY: 1-888-835-5322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EB" w:rsidRDefault="00660DE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660DEB" w:rsidRDefault="00660DE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647700</wp:posOffset>
              </wp:positionV>
              <wp:extent cx="6057900" cy="0"/>
              <wp:effectExtent l="13335" t="9525" r="571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47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Z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4sMSjNwAAAAKAQAADwAAAGRycy9kb3ducmV2LnhtbEyPTUvDQBCG74L/YRnBS2k3jUVM&#10;zKaImpsXq+J1mh2TYHY2zW7b6K93hIIe552H96NYT65XBxpD59nAcpGAIq697bgx8PpSzW9AhYhs&#10;sfdMBr4owLo8Pyswt/7Iz3TYxEaJCYccDbQxDrnWoW7JYVj4gVh+H350GOUcG21HPIq563WaJNfa&#10;YceS0OJA9y3Vn5u9MxCqN9pV37N6lrxfNZ7S3cPTIxpzeTHd3YKKNMU/GH7rS3UopdPW79kG1RuY&#10;Z5mQoiepbBIgW62WoLYnRZeF/j+h/AEAAP//AwBQSwECLQAUAAYACAAAACEAtoM4kv4AAADhAQAA&#10;EwAAAAAAAAAAAAAAAAAAAAAAW0NvbnRlbnRfVHlwZXNdLnhtbFBLAQItABQABgAIAAAAIQA4/SH/&#10;1gAAAJQBAAALAAAAAAAAAAAAAAAAAC8BAABfcmVscy8ucmVsc1BLAQItABQABgAIAAAAIQCZpLZ4&#10;EgIAACgEAAAOAAAAAAAAAAAAAAAAAC4CAABkcnMvZTJvRG9jLnhtbFBLAQItABQABgAIAAAAIQDi&#10;wxKM3AAAAAoBAAAPAAAAAAAAAAAAAAAAAGwEAABkcnMvZG93bnJldi54bWxQSwUGAAAAAAQABADz&#10;AAAAdQUAAAAA&#10;"/>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1" allowOverlap="1">
              <wp:simplePos x="0" y="0"/>
              <wp:positionH relativeFrom="column">
                <wp:posOffset>3251835</wp:posOffset>
              </wp:positionH>
              <wp:positionV relativeFrom="paragraph">
                <wp:posOffset>76200</wp:posOffset>
              </wp:positionV>
              <wp:extent cx="2640965" cy="548640"/>
              <wp:effectExtent l="3810" t="0" r="317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DEB" w:rsidRDefault="00660DEB">
                          <w:pPr>
                            <w:spacing w:before="40"/>
                            <w:jc w:val="right"/>
                            <w:rPr>
                              <w:rFonts w:ascii="Arial" w:hAnsi="Arial"/>
                              <w:b/>
                              <w:sz w:val="16"/>
                            </w:rPr>
                          </w:pPr>
                          <w:r>
                            <w:rPr>
                              <w:rFonts w:ascii="Arial" w:hAnsi="Arial"/>
                              <w:b/>
                              <w:sz w:val="16"/>
                            </w:rPr>
                            <w:t>News Media Information 202 / 418-0500</w:t>
                          </w:r>
                        </w:p>
                        <w:p w:rsidR="00660DEB" w:rsidRDefault="00660DEB">
                          <w:pPr>
                            <w:jc w:val="right"/>
                            <w:rPr>
                              <w:rFonts w:ascii="Arial" w:hAnsi="Arial"/>
                              <w:b/>
                              <w:sz w:val="16"/>
                            </w:rPr>
                          </w:pPr>
                          <w:r>
                            <w:rPr>
                              <w:rFonts w:ascii="Arial" w:hAnsi="Arial"/>
                              <w:b/>
                              <w:sz w:val="16"/>
                            </w:rPr>
                            <w:tab/>
                            <w:t>Internet: http://www.fcc.gov</w:t>
                          </w:r>
                        </w:p>
                        <w:p w:rsidR="00660DEB" w:rsidRDefault="00660DEB">
                          <w:pPr>
                            <w:jc w:val="right"/>
                            <w:rPr>
                              <w:rFonts w:ascii="Arial" w:hAnsi="Arial"/>
                              <w:b/>
                              <w:sz w:val="16"/>
                            </w:rPr>
                          </w:pPr>
                          <w:r>
                            <w:rPr>
                              <w:rFonts w:ascii="Arial" w:hAnsi="Arial"/>
                              <w:b/>
                              <w:sz w:val="16"/>
                            </w:rPr>
                            <w:t>TTY: 1-888-835-5322</w:t>
                          </w:r>
                        </w:p>
                        <w:p w:rsidR="00660DEB" w:rsidRDefault="00660D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56.05pt;margin-top: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qq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Ae9IViQ&#10;yAb4A+rCAtKG5ONjgpMO7FdKBmzMmrovO2YFJeqtRm2VWYHkEx8XOLFPdzfHXaYbhKipp2SaXvup&#10;63fGym2HHiYVa3iFOmxllMhjNAf1YtPFXA4PROjqp+to9fiMrX4AAAD//wMAUEsDBBQABgAIAAAA&#10;IQBkGEUl3QAAAAkBAAAPAAAAZHJzL2Rvd25yZXYueG1sTI/BTsMwEETvSPyDtUjcqBOroBDiVKiC&#10;AydEy6U3J16S0Hgd2W4b+vUsJ3qb1Yxm31Sr2Y3iiCEOnjTkiwwEUuvtQJ2Gz+3rXQEiJkPWjJ5Q&#10;ww9GWNXXV5UprT/RBx43qRNcQrE0GvqUplLK2PboTFz4CYm9Lx+cSXyGTtpgTlzuRqmy7EE6MxB/&#10;6M2E6x7b/ebgNLztwvvLLmZnr5q0/m73fnuWS61vb+bnJxAJ5/Qfhj98RoeamRp/IBvFqOE+VzlH&#10;2VC8iQOPqmDRsCiWIOtKXi6ofwEAAP//AwBQSwECLQAUAAYACAAAACEAtoM4kv4AAADhAQAAEwAA&#10;AAAAAAAAAAAAAAAAAAAAW0NvbnRlbnRfVHlwZXNdLnhtbFBLAQItABQABgAIAAAAIQA4/SH/1gAA&#10;AJQBAAALAAAAAAAAAAAAAAAAAC8BAABfcmVscy8ucmVsc1BLAQItABQABgAIAAAAIQAhJxqqgAIA&#10;AA4FAAAOAAAAAAAAAAAAAAAAAC4CAABkcnMvZTJvRG9jLnhtbFBLAQItABQABgAIAAAAIQBkGEUl&#10;3QAAAAkBAAAPAAAAAAAAAAAAAAAAANoEAABkcnMvZG93bnJldi54bWxQSwUGAAAAAAQABADzAAAA&#10;5AUAAAAA&#10;" stroked="f">
              <v:textbox inset=",0,,0">
                <w:txbxContent>
                  <w:p w:rsidR="00660DEB" w:rsidRDefault="00660DEB">
                    <w:pPr>
                      <w:spacing w:before="40"/>
                      <w:jc w:val="right"/>
                      <w:rPr>
                        <w:rFonts w:ascii="Arial" w:hAnsi="Arial"/>
                        <w:b/>
                        <w:sz w:val="16"/>
                      </w:rPr>
                    </w:pPr>
                    <w:r>
                      <w:rPr>
                        <w:rFonts w:ascii="Arial" w:hAnsi="Arial"/>
                        <w:b/>
                        <w:sz w:val="16"/>
                      </w:rPr>
                      <w:t>News Media Information 202 / 418-0500</w:t>
                    </w:r>
                  </w:p>
                  <w:p w:rsidR="00660DEB" w:rsidRDefault="00660DEB">
                    <w:pPr>
                      <w:jc w:val="right"/>
                      <w:rPr>
                        <w:rFonts w:ascii="Arial" w:hAnsi="Arial"/>
                        <w:b/>
                        <w:sz w:val="16"/>
                      </w:rPr>
                    </w:pPr>
                    <w:r>
                      <w:rPr>
                        <w:rFonts w:ascii="Arial" w:hAnsi="Arial"/>
                        <w:b/>
                        <w:sz w:val="16"/>
                      </w:rPr>
                      <w:tab/>
                      <w:t>Internet: http://www.fcc.gov</w:t>
                    </w:r>
                  </w:p>
                  <w:p w:rsidR="00660DEB" w:rsidRDefault="00660DEB">
                    <w:pPr>
                      <w:jc w:val="right"/>
                      <w:rPr>
                        <w:rFonts w:ascii="Arial" w:hAnsi="Arial"/>
                        <w:b/>
                        <w:sz w:val="16"/>
                      </w:rPr>
                    </w:pPr>
                    <w:r>
                      <w:rPr>
                        <w:rFonts w:ascii="Arial" w:hAnsi="Arial"/>
                        <w:b/>
                        <w:sz w:val="16"/>
                      </w:rPr>
                      <w:t>TTY: 1-888-835-5322</w:t>
                    </w:r>
                  </w:p>
                  <w:p w:rsidR="00660DEB" w:rsidRDefault="00660DEB">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DEB" w:rsidRDefault="00660DEB">
                          <w:pPr>
                            <w:rPr>
                              <w:rFonts w:ascii="Arial" w:hAnsi="Arial"/>
                              <w:b/>
                            </w:rPr>
                          </w:pPr>
                          <w:r>
                            <w:rPr>
                              <w:rFonts w:ascii="Arial" w:hAnsi="Arial"/>
                              <w:b/>
                            </w:rPr>
                            <w:t>Federal Communications Commission</w:t>
                          </w:r>
                        </w:p>
                        <w:p w:rsidR="00660DEB" w:rsidRDefault="00660DE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60DEB" w:rsidRDefault="00660DE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95pt;margin-top: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LhwIAABYFAAAOAAAAZHJzL2Uyb0RvYy54bWysVNuO2yAQfa/Uf0C8Z21nnWxsxVltsk1V&#10;aXuRdvsBBHCMioECib2t+u8dcJK6l4eqqh8wMMNhZs4Zlrd9K9GRWye0qnB2lWLEFdVMqH2FPz5t&#10;JwuMnCeKEakVr/Azd/h29fLFsjMln+pGS8YtAhDlys5UuPHelEniaMNb4q604QqMtbYt8bC0+4RZ&#10;0gF6K5Npms6TTltmrKbcOdi9H4x4FfHrmlP/vq4d90hWGGLzcbRx3IUxWS1JubfENIKewiD/EEVL&#10;hIJLL1D3xBN0sOI3qFZQq52u/RXVbaLrWlAec4BssvSXbB4bYnjMBYrjzKVM7v/B0nfHDxYJBtxh&#10;pEgLFD3x3qO17tEsVKczrgSnRwNuvoft4BkydeZB008OKb1piNrzO2t113DCILosnExGRwccF0B2&#10;3VvN4Bpy8DoC9bVtAyAUAwE6sPR8YSaEQmHzOksXxRxMFGzzPE0XkbqElOfTxjr/musWhUmFLTAf&#10;0cnxwfkQDSnPLjF6LQXbCinjwu53G2nRkYBKtvGLCUCSYzepgrPS4diAOOxAkHBHsIVwI+tfi2ya&#10;p+tpMdnOFzeTfJvPJsVNupikWbGGRPIiv99+CwFmedkIxrh6EIqfFZjlf8fwqRcG7UQNoq7CxWw6&#10;GygaR+/GSabx+1OSrfDQkFK0FV5cnEgZiH2lGKRNSk+EHObJz+HHKkMNzv9YlSiDwPygAd/v+qi3&#10;67O6dpo9gy6sBtqAYXhMYNJo+wWjDhqzwu7zgViOkXyjQFtFluehk+Min91MYWHHlt3YQhQFqAp7&#10;jIbpxg/dfzBW7Bu4aVCz0negx1pEqQThDlGdVAzNF3M6PRShu8fr6PXjOVt9BwAA//8DAFBLAwQU&#10;AAYACAAAACEAIs+mxd0AAAAJAQAADwAAAGRycy9kb3ducmV2LnhtbEyP3U6DQBCF7018h82YeGPa&#10;paSWgiyNmmi87c8DDDAFIjtL2G2hb+94pZdzzsmZ7+S72fbqSqPvHBtYLSNQxJWrO24MnI4fiy0o&#10;H5Br7B2TgRt52BX3dzlmtZt4T9dDaJSUsM/QQBvCkGntq5Ys+qUbiMU7u9FikHNsdD3iJOW213EU&#10;bbTFjuVDiwO9t1R9Hy7WwPlrenpOp/IznJL9evOGXVK6mzGPD/PrC6hAc/gLwy++oEMhTKW7cO1V&#10;b2CRppIUPZZJ4q+TNAFVirCKt6CLXP9fUPwAAAD//wMAUEsBAi0AFAAGAAgAAAAhALaDOJL+AAAA&#10;4QEAABMAAAAAAAAAAAAAAAAAAAAAAFtDb250ZW50X1R5cGVzXS54bWxQSwECLQAUAAYACAAAACEA&#10;OP0h/9YAAACUAQAACwAAAAAAAAAAAAAAAAAvAQAAX3JlbHMvLnJlbHNQSwECLQAUAAYACAAAACEA&#10;Pz0ES4cCAAAWBQAADgAAAAAAAAAAAAAAAAAuAgAAZHJzL2Uyb0RvYy54bWxQSwECLQAUAAYACAAA&#10;ACEAIs+mxd0AAAAJAQAADwAAAAAAAAAAAAAAAADhBAAAZHJzL2Rvd25yZXYueG1sUEsFBgAAAAAE&#10;AAQA8wAAAOsFAAAAAA==&#10;" stroked="f">
              <v:textbox>
                <w:txbxContent>
                  <w:p w:rsidR="00660DEB" w:rsidRDefault="00660DEB">
                    <w:pPr>
                      <w:rPr>
                        <w:rFonts w:ascii="Arial" w:hAnsi="Arial"/>
                        <w:b/>
                      </w:rPr>
                    </w:pPr>
                    <w:r>
                      <w:rPr>
                        <w:rFonts w:ascii="Arial" w:hAnsi="Arial"/>
                        <w:b/>
                      </w:rPr>
                      <w:t>Federal Communications Commission</w:t>
                    </w:r>
                  </w:p>
                  <w:p w:rsidR="00660DEB" w:rsidRDefault="00660DE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60DEB" w:rsidRDefault="00660DE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660DEB" w:rsidRDefault="00660D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F2"/>
    <w:rsid w:val="000C2F4F"/>
    <w:rsid w:val="00142EF2"/>
    <w:rsid w:val="00146799"/>
    <w:rsid w:val="0015432A"/>
    <w:rsid w:val="00154A5E"/>
    <w:rsid w:val="001926B6"/>
    <w:rsid w:val="00237096"/>
    <w:rsid w:val="00257771"/>
    <w:rsid w:val="003D0367"/>
    <w:rsid w:val="004474A2"/>
    <w:rsid w:val="00473BB1"/>
    <w:rsid w:val="0056599E"/>
    <w:rsid w:val="00567C4F"/>
    <w:rsid w:val="00575C15"/>
    <w:rsid w:val="005919A9"/>
    <w:rsid w:val="005B07F0"/>
    <w:rsid w:val="00610EF2"/>
    <w:rsid w:val="00660DEB"/>
    <w:rsid w:val="006A5633"/>
    <w:rsid w:val="007B23D1"/>
    <w:rsid w:val="007C398D"/>
    <w:rsid w:val="008365C5"/>
    <w:rsid w:val="00934720"/>
    <w:rsid w:val="00953ECB"/>
    <w:rsid w:val="00AD5145"/>
    <w:rsid w:val="00CA32BC"/>
    <w:rsid w:val="00CC65F5"/>
    <w:rsid w:val="00D90537"/>
    <w:rsid w:val="00ED73C9"/>
    <w:rsid w:val="00EE4279"/>
    <w:rsid w:val="00F561CC"/>
    <w:rsid w:val="00F83E5C"/>
    <w:rsid w:val="00FB3407"/>
    <w:rsid w:val="00FD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basedOn w:val="DefaultParagraphFont"/>
    <w:link w:val="FootnoteText"/>
    <w:semiHidden/>
    <w:locked/>
    <w:rPr>
      <w:sz w:val="22"/>
      <w:lang w:val="en-US" w:eastAsia="en-US" w:bidi="ar-SA"/>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NormalWeb">
    <w:name w:val="Normal (Web)"/>
    <w:basedOn w:val="Normal"/>
    <w:rPr>
      <w:sz w:val="24"/>
      <w:szCs w:val="24"/>
    </w:rPr>
  </w:style>
  <w:style w:type="paragraph" w:styleId="PlainText">
    <w:name w:val="Plain Text"/>
    <w:basedOn w:val="Normal"/>
    <w:rPr>
      <w:rFonts w:ascii="Courier New" w:hAnsi="Courier New" w:cs="Courier New"/>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basedOn w:val="DefaultParagraphFont"/>
    <w:link w:val="FootnoteText"/>
    <w:semiHidden/>
    <w:locked/>
    <w:rPr>
      <w:sz w:val="22"/>
      <w:lang w:val="en-US" w:eastAsia="en-US" w:bidi="ar-SA"/>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NormalWeb">
    <w:name w:val="Normal (Web)"/>
    <w:basedOn w:val="Normal"/>
    <w:rPr>
      <w:sz w:val="24"/>
      <w:szCs w:val="24"/>
    </w:rPr>
  </w:style>
  <w:style w:type="paragraph" w:styleId="PlainText">
    <w:name w:val="Plain Text"/>
    <w:basedOn w:val="Normal"/>
    <w:rPr>
      <w:rFonts w:ascii="Courier New" w:hAnsi="Courier New" w:cs="Courier New"/>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Bureaus/MB/Databases/source_code/lpfm/lpfm6.20121206.z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1693</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1994</CharactersWithSpaces>
  <SharedDoc>false</SharedDoc>
  <HyperlinkBase> </HyperlinkBase>
  <HLinks>
    <vt:vector size="6" baseType="variant">
      <vt:variant>
        <vt:i4>6291547</vt:i4>
      </vt:variant>
      <vt:variant>
        <vt:i4>0</vt:i4>
      </vt:variant>
      <vt:variant>
        <vt:i4>0</vt:i4>
      </vt:variant>
      <vt:variant>
        <vt:i4>5</vt:i4>
      </vt:variant>
      <vt:variant>
        <vt:lpwstr>http://www.fcc.gov/Bureaus/MB/Databases/source_code/lpfm/lpfm6.20120416.zip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2012-04-30T14:21:00Z</cp:lastPrinted>
  <dcterms:created xsi:type="dcterms:W3CDTF">2012-12-10T14:17:00Z</dcterms:created>
  <dcterms:modified xsi:type="dcterms:W3CDTF">2012-12-10T14:17:00Z</dcterms:modified>
  <cp:category> </cp:category>
  <cp:contentStatus> </cp:contentStatus>
</cp:coreProperties>
</file>