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ED" w:rsidRPr="00351B01" w:rsidRDefault="00CD3DED">
      <w:pPr>
        <w:ind w:left="7200"/>
        <w:jc w:val="right"/>
        <w:outlineLvl w:val="0"/>
        <w:rPr>
          <w:b/>
          <w:sz w:val="24"/>
          <w:szCs w:val="24"/>
        </w:rPr>
      </w:pPr>
      <w:bookmarkStart w:id="0" w:name="_GoBack"/>
      <w:bookmarkEnd w:id="0"/>
      <w:r w:rsidRPr="00351B01">
        <w:rPr>
          <w:b/>
          <w:sz w:val="24"/>
          <w:szCs w:val="24"/>
        </w:rPr>
        <w:t xml:space="preserve">DA </w:t>
      </w:r>
      <w:r w:rsidR="00226FC8" w:rsidRPr="00351B01">
        <w:rPr>
          <w:b/>
          <w:sz w:val="24"/>
          <w:szCs w:val="24"/>
        </w:rPr>
        <w:t>1</w:t>
      </w:r>
      <w:r w:rsidR="007E326F">
        <w:rPr>
          <w:b/>
          <w:sz w:val="24"/>
          <w:szCs w:val="24"/>
        </w:rPr>
        <w:t>3</w:t>
      </w:r>
      <w:r w:rsidR="00226FC8" w:rsidRPr="00351B01">
        <w:rPr>
          <w:b/>
          <w:sz w:val="24"/>
          <w:szCs w:val="24"/>
        </w:rPr>
        <w:t>-</w:t>
      </w:r>
      <w:r w:rsidR="005E6F22">
        <w:rPr>
          <w:b/>
          <w:sz w:val="24"/>
          <w:szCs w:val="24"/>
        </w:rPr>
        <w:t>1071</w:t>
      </w:r>
    </w:p>
    <w:p w:rsidR="00CD3DED" w:rsidRPr="00351B01" w:rsidRDefault="00226FC8">
      <w:pPr>
        <w:pStyle w:val="BodyTextIndent2"/>
        <w:spacing w:before="0"/>
        <w:ind w:left="0"/>
        <w:jc w:val="right"/>
        <w:outlineLvl w:val="0"/>
        <w:rPr>
          <w:sz w:val="24"/>
          <w:szCs w:val="24"/>
        </w:rPr>
      </w:pPr>
      <w:r w:rsidRPr="00351B01">
        <w:rPr>
          <w:sz w:val="24"/>
          <w:szCs w:val="24"/>
        </w:rPr>
        <w:t xml:space="preserve">Released: </w:t>
      </w:r>
      <w:r w:rsidR="00EF2F45">
        <w:rPr>
          <w:sz w:val="24"/>
          <w:szCs w:val="24"/>
        </w:rPr>
        <w:t>May</w:t>
      </w:r>
      <w:r w:rsidR="00E86639">
        <w:rPr>
          <w:sz w:val="24"/>
          <w:szCs w:val="24"/>
        </w:rPr>
        <w:t xml:space="preserve"> </w:t>
      </w:r>
      <w:r w:rsidR="00E5728F">
        <w:rPr>
          <w:sz w:val="24"/>
          <w:szCs w:val="24"/>
        </w:rPr>
        <w:t>10</w:t>
      </w:r>
      <w:r w:rsidR="00E827B2">
        <w:rPr>
          <w:sz w:val="24"/>
          <w:szCs w:val="24"/>
        </w:rPr>
        <w:t>, 2013</w:t>
      </w:r>
      <w:r w:rsidR="00DB01E1" w:rsidRPr="00351B01">
        <w:rPr>
          <w:sz w:val="24"/>
          <w:szCs w:val="24"/>
        </w:rPr>
        <w:t xml:space="preserve"> </w:t>
      </w:r>
    </w:p>
    <w:p w:rsidR="00CD3DED" w:rsidRPr="00351B01" w:rsidRDefault="00CD3DED">
      <w:pPr>
        <w:tabs>
          <w:tab w:val="left" w:pos="-720"/>
        </w:tabs>
        <w:suppressAutoHyphens/>
        <w:jc w:val="center"/>
        <w:outlineLvl w:val="0"/>
        <w:rPr>
          <w:b/>
          <w:sz w:val="24"/>
          <w:szCs w:val="24"/>
        </w:rPr>
      </w:pPr>
    </w:p>
    <w:p w:rsidR="00A6674E" w:rsidRPr="00351B01" w:rsidRDefault="00670B49" w:rsidP="00456897">
      <w:pPr>
        <w:jc w:val="center"/>
        <w:rPr>
          <w:b/>
          <w:sz w:val="24"/>
          <w:szCs w:val="24"/>
        </w:rPr>
      </w:pPr>
      <w:r w:rsidRPr="00351B01">
        <w:rPr>
          <w:b/>
          <w:sz w:val="24"/>
          <w:szCs w:val="24"/>
        </w:rPr>
        <w:t xml:space="preserve">FCC </w:t>
      </w:r>
      <w:r w:rsidR="00EF2F45">
        <w:rPr>
          <w:b/>
          <w:sz w:val="24"/>
          <w:szCs w:val="24"/>
        </w:rPr>
        <w:t xml:space="preserve">EXTENDS PLEADING CYCLE FOR </w:t>
      </w:r>
      <w:r w:rsidR="00112196">
        <w:rPr>
          <w:b/>
          <w:sz w:val="24"/>
          <w:szCs w:val="24"/>
        </w:rPr>
        <w:t>INDECENCY</w:t>
      </w:r>
      <w:r w:rsidR="007060C6">
        <w:rPr>
          <w:b/>
          <w:sz w:val="24"/>
          <w:szCs w:val="24"/>
        </w:rPr>
        <w:t xml:space="preserve"> </w:t>
      </w:r>
      <w:r w:rsidR="001C5932">
        <w:rPr>
          <w:b/>
          <w:sz w:val="24"/>
          <w:szCs w:val="24"/>
        </w:rPr>
        <w:t xml:space="preserve">CASES POLICY </w:t>
      </w:r>
    </w:p>
    <w:p w:rsidR="00CD3DED" w:rsidRPr="00351B01" w:rsidRDefault="00CD3DED">
      <w:pPr>
        <w:jc w:val="center"/>
        <w:rPr>
          <w:b/>
          <w:caps/>
          <w:sz w:val="24"/>
          <w:szCs w:val="24"/>
        </w:rPr>
      </w:pPr>
    </w:p>
    <w:p w:rsidR="00CD3DED" w:rsidRPr="00351B01" w:rsidRDefault="00CD3DED" w:rsidP="007060C6">
      <w:pPr>
        <w:rPr>
          <w:b/>
          <w:sz w:val="24"/>
          <w:szCs w:val="24"/>
        </w:rPr>
      </w:pPr>
    </w:p>
    <w:p w:rsidR="00CD3DED" w:rsidRPr="00351B01" w:rsidRDefault="00F33A37">
      <w:pPr>
        <w:tabs>
          <w:tab w:val="center" w:pos="4680"/>
        </w:tabs>
        <w:suppressAutoHyphens/>
        <w:jc w:val="center"/>
        <w:rPr>
          <w:b/>
          <w:sz w:val="24"/>
          <w:szCs w:val="24"/>
        </w:rPr>
      </w:pPr>
      <w:r>
        <w:rPr>
          <w:b/>
          <w:spacing w:val="-2"/>
          <w:sz w:val="24"/>
          <w:szCs w:val="24"/>
        </w:rPr>
        <w:t xml:space="preserve">GN </w:t>
      </w:r>
      <w:r w:rsidR="00CD3DED" w:rsidRPr="00351B01">
        <w:rPr>
          <w:b/>
          <w:spacing w:val="-2"/>
          <w:sz w:val="24"/>
          <w:szCs w:val="24"/>
        </w:rPr>
        <w:t xml:space="preserve">Docket No. </w:t>
      </w:r>
      <w:r w:rsidR="00DB01E1" w:rsidRPr="00351B01">
        <w:rPr>
          <w:b/>
          <w:spacing w:val="-2"/>
          <w:sz w:val="24"/>
          <w:szCs w:val="24"/>
        </w:rPr>
        <w:t>1</w:t>
      </w:r>
      <w:r w:rsidR="002C4362">
        <w:rPr>
          <w:b/>
          <w:spacing w:val="-2"/>
          <w:sz w:val="24"/>
          <w:szCs w:val="24"/>
        </w:rPr>
        <w:t>3</w:t>
      </w:r>
      <w:r w:rsidR="00DB01E1" w:rsidRPr="00351B01">
        <w:rPr>
          <w:b/>
          <w:spacing w:val="-2"/>
          <w:sz w:val="24"/>
          <w:szCs w:val="24"/>
        </w:rPr>
        <w:t>-</w:t>
      </w:r>
      <w:r>
        <w:rPr>
          <w:b/>
          <w:spacing w:val="-2"/>
          <w:sz w:val="24"/>
          <w:szCs w:val="24"/>
        </w:rPr>
        <w:t>86</w:t>
      </w:r>
    </w:p>
    <w:p w:rsidR="00CD3DED" w:rsidRPr="00351B01" w:rsidRDefault="00CD3DED">
      <w:pPr>
        <w:jc w:val="center"/>
        <w:rPr>
          <w:b/>
          <w:sz w:val="24"/>
          <w:szCs w:val="24"/>
        </w:rPr>
      </w:pPr>
    </w:p>
    <w:p w:rsidR="00EF2F45" w:rsidRDefault="00EF2F45">
      <w:pPr>
        <w:rPr>
          <w:b/>
          <w:sz w:val="24"/>
          <w:szCs w:val="24"/>
        </w:rPr>
      </w:pPr>
    </w:p>
    <w:p w:rsidR="00226FC8" w:rsidRPr="00351B01" w:rsidRDefault="00CD3DED">
      <w:pPr>
        <w:rPr>
          <w:b/>
          <w:sz w:val="24"/>
          <w:szCs w:val="24"/>
        </w:rPr>
      </w:pPr>
      <w:r w:rsidRPr="00351B01">
        <w:rPr>
          <w:b/>
          <w:sz w:val="24"/>
          <w:szCs w:val="24"/>
        </w:rPr>
        <w:t xml:space="preserve">Comment Date:  </w:t>
      </w:r>
      <w:r w:rsidR="00EF2F45">
        <w:rPr>
          <w:b/>
          <w:sz w:val="24"/>
          <w:szCs w:val="24"/>
        </w:rPr>
        <w:t>June 19, 2013</w:t>
      </w:r>
    </w:p>
    <w:p w:rsidR="00CD3DED" w:rsidRPr="00351B01" w:rsidRDefault="00CD3DED">
      <w:pPr>
        <w:rPr>
          <w:b/>
          <w:sz w:val="24"/>
          <w:szCs w:val="24"/>
        </w:rPr>
      </w:pPr>
      <w:r w:rsidRPr="00351B01">
        <w:rPr>
          <w:b/>
          <w:sz w:val="24"/>
          <w:szCs w:val="24"/>
        </w:rPr>
        <w:t xml:space="preserve">Reply Comment Date:  </w:t>
      </w:r>
      <w:r w:rsidR="00EF2F45">
        <w:rPr>
          <w:b/>
          <w:sz w:val="24"/>
          <w:szCs w:val="24"/>
        </w:rPr>
        <w:t>July 18, 2013</w:t>
      </w:r>
    </w:p>
    <w:p w:rsidR="00CD3DED" w:rsidRPr="00351B01" w:rsidRDefault="00CD3DED">
      <w:pPr>
        <w:jc w:val="center"/>
        <w:outlineLvl w:val="0"/>
        <w:rPr>
          <w:b/>
          <w:sz w:val="24"/>
          <w:szCs w:val="24"/>
          <w:lang w:val="fr-FR"/>
        </w:rPr>
      </w:pPr>
    </w:p>
    <w:p w:rsidR="00F33A37" w:rsidRPr="00E86639" w:rsidRDefault="00EF2F45" w:rsidP="00EF2F45">
      <w:pPr>
        <w:autoSpaceDE w:val="0"/>
        <w:autoSpaceDN w:val="0"/>
        <w:adjustRightInd w:val="0"/>
        <w:ind w:firstLine="720"/>
        <w:rPr>
          <w:sz w:val="24"/>
          <w:szCs w:val="24"/>
        </w:rPr>
      </w:pPr>
      <w:r>
        <w:rPr>
          <w:sz w:val="24"/>
          <w:szCs w:val="24"/>
        </w:rPr>
        <w:t xml:space="preserve">On April 1, 2013, the Enforcement Bureau and </w:t>
      </w:r>
      <w:r w:rsidR="00B90E5B">
        <w:rPr>
          <w:sz w:val="24"/>
          <w:szCs w:val="24"/>
        </w:rPr>
        <w:t xml:space="preserve">the </w:t>
      </w:r>
      <w:r>
        <w:rPr>
          <w:sz w:val="24"/>
          <w:szCs w:val="24"/>
        </w:rPr>
        <w:t>Office of General Counsel released a Public Notice seeking</w:t>
      </w:r>
      <w:r w:rsidR="00F33A37" w:rsidRPr="00E86639">
        <w:rPr>
          <w:sz w:val="24"/>
          <w:szCs w:val="24"/>
        </w:rPr>
        <w:t xml:space="preserve"> comment on whether the </w:t>
      </w:r>
      <w:r w:rsidR="00EB0732" w:rsidRPr="00E86639">
        <w:rPr>
          <w:sz w:val="24"/>
          <w:szCs w:val="24"/>
        </w:rPr>
        <w:t xml:space="preserve">full </w:t>
      </w:r>
      <w:r w:rsidR="00F33A37" w:rsidRPr="00E86639">
        <w:rPr>
          <w:sz w:val="24"/>
          <w:szCs w:val="24"/>
        </w:rPr>
        <w:t>Commission should make changes to its current broadcast indecency policies</w:t>
      </w:r>
      <w:r w:rsidR="001B3E4B">
        <w:rPr>
          <w:sz w:val="24"/>
          <w:szCs w:val="24"/>
        </w:rPr>
        <w:t xml:space="preserve"> or maintain them as they are.</w:t>
      </w:r>
      <w:r w:rsidR="007060C6" w:rsidRPr="00B90E5B">
        <w:rPr>
          <w:rStyle w:val="FootnoteReference"/>
          <w:sz w:val="24"/>
          <w:szCs w:val="24"/>
        </w:rPr>
        <w:footnoteReference w:id="2"/>
      </w:r>
      <w:r w:rsidRPr="00B90E5B">
        <w:rPr>
          <w:sz w:val="24"/>
          <w:szCs w:val="24"/>
        </w:rPr>
        <w:t xml:space="preserve">  </w:t>
      </w:r>
      <w:r>
        <w:rPr>
          <w:sz w:val="24"/>
          <w:szCs w:val="24"/>
        </w:rPr>
        <w:t xml:space="preserve">The </w:t>
      </w:r>
      <w:r>
        <w:rPr>
          <w:i/>
          <w:sz w:val="24"/>
          <w:szCs w:val="24"/>
        </w:rPr>
        <w:t xml:space="preserve">Notice </w:t>
      </w:r>
      <w:r>
        <w:rPr>
          <w:sz w:val="24"/>
          <w:szCs w:val="24"/>
        </w:rPr>
        <w:t>was published in the Federal Register on April 19, 2013</w:t>
      </w:r>
      <w:r w:rsidR="00F65E0F">
        <w:rPr>
          <w:sz w:val="24"/>
          <w:szCs w:val="24"/>
        </w:rPr>
        <w:t>,</w:t>
      </w:r>
      <w:r w:rsidR="007060C6" w:rsidRPr="00B90E5B">
        <w:rPr>
          <w:rStyle w:val="FootnoteReference"/>
          <w:sz w:val="24"/>
          <w:szCs w:val="24"/>
        </w:rPr>
        <w:footnoteReference w:id="3"/>
      </w:r>
      <w:r w:rsidR="00F65E0F">
        <w:rPr>
          <w:sz w:val="24"/>
          <w:szCs w:val="24"/>
        </w:rPr>
        <w:t xml:space="preserve"> </w:t>
      </w:r>
      <w:r w:rsidR="00112196">
        <w:rPr>
          <w:sz w:val="24"/>
          <w:szCs w:val="24"/>
        </w:rPr>
        <w:t>th</w:t>
      </w:r>
      <w:r w:rsidR="007060C6">
        <w:rPr>
          <w:sz w:val="24"/>
          <w:szCs w:val="24"/>
        </w:rPr>
        <w:t>ereby</w:t>
      </w:r>
      <w:r w:rsidR="00112196">
        <w:rPr>
          <w:sz w:val="24"/>
          <w:szCs w:val="24"/>
        </w:rPr>
        <w:t xml:space="preserve"> </w:t>
      </w:r>
      <w:r w:rsidR="00F65E0F">
        <w:rPr>
          <w:sz w:val="24"/>
          <w:szCs w:val="24"/>
        </w:rPr>
        <w:t>establish</w:t>
      </w:r>
      <w:r w:rsidR="00112196">
        <w:rPr>
          <w:sz w:val="24"/>
          <w:szCs w:val="24"/>
        </w:rPr>
        <w:t>ing</w:t>
      </w:r>
      <w:r w:rsidR="00F65E0F">
        <w:rPr>
          <w:sz w:val="24"/>
          <w:szCs w:val="24"/>
        </w:rPr>
        <w:t xml:space="preserve"> May 20, 2013, </w:t>
      </w:r>
      <w:r w:rsidR="00112196">
        <w:rPr>
          <w:sz w:val="24"/>
          <w:szCs w:val="24"/>
        </w:rPr>
        <w:t xml:space="preserve">as the deadline </w:t>
      </w:r>
      <w:r w:rsidR="00F65E0F">
        <w:rPr>
          <w:sz w:val="24"/>
          <w:szCs w:val="24"/>
        </w:rPr>
        <w:t xml:space="preserve">for filing comments, and June 18, 2013, </w:t>
      </w:r>
      <w:r w:rsidR="00112196">
        <w:rPr>
          <w:sz w:val="24"/>
          <w:szCs w:val="24"/>
        </w:rPr>
        <w:t xml:space="preserve">as the deadline </w:t>
      </w:r>
      <w:r w:rsidR="00F65E0F">
        <w:rPr>
          <w:sz w:val="24"/>
          <w:szCs w:val="24"/>
        </w:rPr>
        <w:t xml:space="preserve">for </w:t>
      </w:r>
      <w:r w:rsidR="00112196">
        <w:rPr>
          <w:sz w:val="24"/>
          <w:szCs w:val="24"/>
        </w:rPr>
        <w:t xml:space="preserve">filing </w:t>
      </w:r>
      <w:r w:rsidR="00F65E0F">
        <w:rPr>
          <w:sz w:val="24"/>
          <w:szCs w:val="24"/>
        </w:rPr>
        <w:t>reply comments.</w:t>
      </w:r>
      <w:r w:rsidRPr="00EF2F45">
        <w:rPr>
          <w:i/>
          <w:sz w:val="24"/>
          <w:szCs w:val="24"/>
        </w:rPr>
        <w:t xml:space="preserve">  </w:t>
      </w:r>
      <w:r w:rsidR="00F33A37" w:rsidRPr="00E86639">
        <w:rPr>
          <w:sz w:val="24"/>
          <w:szCs w:val="24"/>
        </w:rPr>
        <w:t xml:space="preserve">  </w:t>
      </w:r>
    </w:p>
    <w:p w:rsidR="00F33A37" w:rsidRPr="00E86639" w:rsidRDefault="00F33A37" w:rsidP="00F33A37">
      <w:pPr>
        <w:autoSpaceDE w:val="0"/>
        <w:autoSpaceDN w:val="0"/>
        <w:adjustRightInd w:val="0"/>
        <w:ind w:firstLine="720"/>
        <w:rPr>
          <w:sz w:val="24"/>
          <w:szCs w:val="24"/>
        </w:rPr>
      </w:pPr>
    </w:p>
    <w:p w:rsidR="00F65E0F" w:rsidRDefault="00F65E0F" w:rsidP="00E86639">
      <w:pPr>
        <w:autoSpaceDE w:val="0"/>
        <w:autoSpaceDN w:val="0"/>
        <w:adjustRightInd w:val="0"/>
        <w:ind w:firstLine="720"/>
        <w:rPr>
          <w:sz w:val="24"/>
          <w:szCs w:val="24"/>
        </w:rPr>
      </w:pPr>
      <w:r>
        <w:rPr>
          <w:sz w:val="24"/>
          <w:szCs w:val="24"/>
        </w:rPr>
        <w:t xml:space="preserve">On April 26, 2013, the National Association of Broadcasters (NAB) filed a request to extend the </w:t>
      </w:r>
      <w:r w:rsidR="004C4107">
        <w:rPr>
          <w:sz w:val="24"/>
          <w:szCs w:val="24"/>
        </w:rPr>
        <w:t xml:space="preserve">deadlines for filing </w:t>
      </w:r>
      <w:r>
        <w:rPr>
          <w:sz w:val="24"/>
          <w:szCs w:val="24"/>
        </w:rPr>
        <w:t>comment</w:t>
      </w:r>
      <w:r w:rsidR="00756986">
        <w:rPr>
          <w:sz w:val="24"/>
          <w:szCs w:val="24"/>
        </w:rPr>
        <w:t>s</w:t>
      </w:r>
      <w:r>
        <w:rPr>
          <w:sz w:val="24"/>
          <w:szCs w:val="24"/>
        </w:rPr>
        <w:t xml:space="preserve"> and reply comments </w:t>
      </w:r>
      <w:r w:rsidR="00E5728F">
        <w:rPr>
          <w:sz w:val="24"/>
          <w:szCs w:val="24"/>
        </w:rPr>
        <w:t>by</w:t>
      </w:r>
      <w:r>
        <w:rPr>
          <w:sz w:val="24"/>
          <w:szCs w:val="24"/>
        </w:rPr>
        <w:t xml:space="preserve"> 30 days.</w:t>
      </w:r>
      <w:r w:rsidR="007060C6" w:rsidRPr="00B90E5B">
        <w:rPr>
          <w:rStyle w:val="FootnoteReference"/>
          <w:sz w:val="24"/>
          <w:szCs w:val="24"/>
        </w:rPr>
        <w:footnoteReference w:id="4"/>
      </w:r>
      <w:r w:rsidR="004C4107">
        <w:rPr>
          <w:sz w:val="24"/>
          <w:szCs w:val="24"/>
        </w:rPr>
        <w:t xml:space="preserve">  The NAB cited the importance of the Commission’s rules and policies governing broadcast indecency and the need for additional time to “respond fully to the complex policy, legal and constitutional questions raised in this proceeding.”</w:t>
      </w:r>
      <w:r w:rsidR="007060C6" w:rsidRPr="00B90E5B">
        <w:rPr>
          <w:rStyle w:val="FootnoteReference"/>
          <w:sz w:val="24"/>
          <w:szCs w:val="24"/>
        </w:rPr>
        <w:footnoteReference w:id="5"/>
      </w:r>
      <w:r w:rsidR="004C4107">
        <w:rPr>
          <w:sz w:val="24"/>
          <w:szCs w:val="24"/>
        </w:rPr>
        <w:t xml:space="preserve">  </w:t>
      </w:r>
      <w:r w:rsidR="00963DE1">
        <w:rPr>
          <w:sz w:val="24"/>
          <w:szCs w:val="24"/>
        </w:rPr>
        <w:t>NAB particularly cite</w:t>
      </w:r>
      <w:r w:rsidR="00112196">
        <w:rPr>
          <w:sz w:val="24"/>
          <w:szCs w:val="24"/>
        </w:rPr>
        <w:t>d</w:t>
      </w:r>
      <w:r w:rsidR="00963DE1">
        <w:rPr>
          <w:sz w:val="24"/>
          <w:szCs w:val="24"/>
        </w:rPr>
        <w:t xml:space="preserve"> its need to consider the views of its members on the issues and the impact on stations and networks.</w:t>
      </w:r>
      <w:r w:rsidR="00C258DA" w:rsidRPr="00B90E5B">
        <w:rPr>
          <w:rStyle w:val="FootnoteReference"/>
          <w:sz w:val="24"/>
          <w:szCs w:val="24"/>
        </w:rPr>
        <w:footnoteReference w:id="6"/>
      </w:r>
    </w:p>
    <w:p w:rsidR="00F65E0F" w:rsidRDefault="00F65E0F" w:rsidP="00E86639">
      <w:pPr>
        <w:autoSpaceDE w:val="0"/>
        <w:autoSpaceDN w:val="0"/>
        <w:adjustRightInd w:val="0"/>
        <w:ind w:firstLine="720"/>
        <w:rPr>
          <w:sz w:val="24"/>
          <w:szCs w:val="24"/>
        </w:rPr>
      </w:pPr>
    </w:p>
    <w:p w:rsidR="00E5728F" w:rsidRPr="00E5728F" w:rsidRDefault="004C4107" w:rsidP="00E5728F">
      <w:pPr>
        <w:autoSpaceDE w:val="0"/>
        <w:autoSpaceDN w:val="0"/>
        <w:adjustRightInd w:val="0"/>
        <w:ind w:firstLine="720"/>
        <w:rPr>
          <w:sz w:val="24"/>
          <w:szCs w:val="24"/>
        </w:rPr>
      </w:pPr>
      <w:r>
        <w:rPr>
          <w:sz w:val="24"/>
          <w:szCs w:val="24"/>
        </w:rPr>
        <w:lastRenderedPageBreak/>
        <w:t>By th</w:t>
      </w:r>
      <w:r w:rsidR="00963DE1">
        <w:rPr>
          <w:sz w:val="24"/>
          <w:szCs w:val="24"/>
        </w:rPr>
        <w:t>is</w:t>
      </w:r>
      <w:r>
        <w:rPr>
          <w:sz w:val="24"/>
          <w:szCs w:val="24"/>
        </w:rPr>
        <w:t xml:space="preserve"> Public Notice, we grant the NAB’s request for additional time.  We </w:t>
      </w:r>
      <w:r w:rsidR="00963DE1">
        <w:rPr>
          <w:sz w:val="24"/>
          <w:szCs w:val="24"/>
        </w:rPr>
        <w:t>recognize</w:t>
      </w:r>
      <w:r>
        <w:rPr>
          <w:sz w:val="24"/>
          <w:szCs w:val="24"/>
        </w:rPr>
        <w:t xml:space="preserve"> the </w:t>
      </w:r>
      <w:r w:rsidR="00963DE1">
        <w:rPr>
          <w:sz w:val="24"/>
          <w:szCs w:val="24"/>
        </w:rPr>
        <w:t>importance of affording all interested parties sufficient time to prepare their comments and to consider the comments filed in preparing reply comments as warranted</w:t>
      </w:r>
      <w:r>
        <w:rPr>
          <w:sz w:val="24"/>
          <w:szCs w:val="24"/>
        </w:rPr>
        <w:t>.</w:t>
      </w:r>
      <w:r w:rsidR="00963DE1">
        <w:rPr>
          <w:sz w:val="24"/>
          <w:szCs w:val="24"/>
        </w:rPr>
        <w:t xml:space="preserve">  We</w:t>
      </w:r>
      <w:r w:rsidR="0013666D">
        <w:rPr>
          <w:sz w:val="24"/>
          <w:szCs w:val="24"/>
        </w:rPr>
        <w:t xml:space="preserve"> also</w:t>
      </w:r>
      <w:r w:rsidR="00963DE1">
        <w:rPr>
          <w:sz w:val="24"/>
          <w:szCs w:val="24"/>
        </w:rPr>
        <w:t xml:space="preserve"> respect the </w:t>
      </w:r>
      <w:r w:rsidR="00756986">
        <w:rPr>
          <w:sz w:val="24"/>
          <w:szCs w:val="24"/>
        </w:rPr>
        <w:t>interest</w:t>
      </w:r>
      <w:r w:rsidR="00963DE1">
        <w:rPr>
          <w:sz w:val="24"/>
          <w:szCs w:val="24"/>
        </w:rPr>
        <w:t xml:space="preserve"> of the public </w:t>
      </w:r>
      <w:r w:rsidR="00E5728F">
        <w:rPr>
          <w:sz w:val="24"/>
          <w:szCs w:val="24"/>
        </w:rPr>
        <w:t>in having</w:t>
      </w:r>
      <w:r w:rsidR="00963DE1">
        <w:rPr>
          <w:sz w:val="24"/>
          <w:szCs w:val="24"/>
        </w:rPr>
        <w:t xml:space="preserve"> sufficient time for review and consideration of the various positions and concerns.</w:t>
      </w:r>
    </w:p>
    <w:p w:rsidR="00963DE1" w:rsidRDefault="00963DE1" w:rsidP="00E86639">
      <w:pPr>
        <w:autoSpaceDE w:val="0"/>
        <w:autoSpaceDN w:val="0"/>
        <w:adjustRightInd w:val="0"/>
        <w:ind w:firstLine="720"/>
        <w:rPr>
          <w:sz w:val="24"/>
          <w:szCs w:val="24"/>
        </w:rPr>
      </w:pPr>
    </w:p>
    <w:p w:rsidR="00CD3DED" w:rsidRPr="00351B01" w:rsidRDefault="00CD3DED" w:rsidP="006043C1">
      <w:pPr>
        <w:ind w:firstLine="720"/>
        <w:rPr>
          <w:sz w:val="24"/>
          <w:szCs w:val="24"/>
        </w:rPr>
      </w:pPr>
      <w:r w:rsidRPr="00351B01">
        <w:rPr>
          <w:b/>
          <w:sz w:val="24"/>
          <w:szCs w:val="24"/>
        </w:rPr>
        <w:t>All comments should refer to</w:t>
      </w:r>
      <w:r w:rsidRPr="00351B01">
        <w:rPr>
          <w:b/>
          <w:spacing w:val="-2"/>
          <w:sz w:val="24"/>
          <w:szCs w:val="24"/>
        </w:rPr>
        <w:t xml:space="preserve"> </w:t>
      </w:r>
      <w:r w:rsidR="00F33A37">
        <w:rPr>
          <w:b/>
          <w:spacing w:val="-2"/>
          <w:sz w:val="24"/>
          <w:szCs w:val="24"/>
        </w:rPr>
        <w:t>GN</w:t>
      </w:r>
      <w:r w:rsidRPr="00351B01">
        <w:rPr>
          <w:b/>
          <w:spacing w:val="-2"/>
          <w:sz w:val="24"/>
          <w:szCs w:val="24"/>
        </w:rPr>
        <w:t xml:space="preserve"> Docket No. </w:t>
      </w:r>
      <w:r w:rsidR="00CD7887" w:rsidRPr="00351B01">
        <w:rPr>
          <w:b/>
          <w:spacing w:val="-2"/>
          <w:sz w:val="24"/>
          <w:szCs w:val="24"/>
        </w:rPr>
        <w:t>1</w:t>
      </w:r>
      <w:r w:rsidR="002C4362">
        <w:rPr>
          <w:b/>
          <w:spacing w:val="-2"/>
          <w:sz w:val="24"/>
          <w:szCs w:val="24"/>
        </w:rPr>
        <w:t>3</w:t>
      </w:r>
      <w:r w:rsidR="00F33A37">
        <w:rPr>
          <w:b/>
          <w:spacing w:val="-2"/>
          <w:sz w:val="24"/>
          <w:szCs w:val="24"/>
        </w:rPr>
        <w:t>-86</w:t>
      </w:r>
      <w:r w:rsidR="00DB01E1" w:rsidRPr="00351B01">
        <w:rPr>
          <w:b/>
          <w:spacing w:val="-2"/>
          <w:sz w:val="24"/>
          <w:szCs w:val="24"/>
        </w:rPr>
        <w:t>.</w:t>
      </w:r>
      <w:r w:rsidR="004C4107">
        <w:rPr>
          <w:sz w:val="24"/>
          <w:szCs w:val="24"/>
        </w:rPr>
        <w:t xml:space="preserve">  </w:t>
      </w:r>
      <w:r w:rsidRPr="00351B01">
        <w:rPr>
          <w:sz w:val="24"/>
          <w:szCs w:val="24"/>
        </w:rPr>
        <w:t xml:space="preserve">Comments may be filed using (1) the Commission’s Electronic Comment Filing System (ECFS), (2) the Federal Government’s eRulemaking Portal, or (3) by filing paper copies.  Comments can be filed through the Commission’s ECFS filing interface located at the following Internet address: http://www.fcc.gov/cgb/ecfs/.  Generally, only one copy of an electronic submission must be filed.  In completing the transmittal screen, commenters should include their full name, U.S. Postal Service mailing address, and the applicable docket or rulemaking number, in this case </w:t>
      </w:r>
      <w:r w:rsidR="00F33A37">
        <w:rPr>
          <w:sz w:val="24"/>
          <w:szCs w:val="24"/>
        </w:rPr>
        <w:t xml:space="preserve">GN </w:t>
      </w:r>
      <w:r w:rsidRPr="00351B01">
        <w:rPr>
          <w:sz w:val="24"/>
          <w:szCs w:val="24"/>
        </w:rPr>
        <w:t>Docket No. 1</w:t>
      </w:r>
      <w:r w:rsidR="00F33A37">
        <w:rPr>
          <w:sz w:val="24"/>
          <w:szCs w:val="24"/>
        </w:rPr>
        <w:t>3</w:t>
      </w:r>
      <w:r w:rsidRPr="00351B01">
        <w:rPr>
          <w:sz w:val="24"/>
          <w:szCs w:val="24"/>
        </w:rPr>
        <w:t>-</w:t>
      </w:r>
      <w:r w:rsidR="00F33A37">
        <w:rPr>
          <w:sz w:val="24"/>
          <w:szCs w:val="24"/>
        </w:rPr>
        <w:t>86</w:t>
      </w:r>
      <w:r w:rsidRPr="00351B01">
        <w:rPr>
          <w:sz w:val="24"/>
          <w:szCs w:val="24"/>
        </w:rPr>
        <w:t>.  Parties who choose to file by paper must file an original and two copies of each filing.</w:t>
      </w:r>
    </w:p>
    <w:p w:rsidR="00CD3DED" w:rsidRPr="00351B01" w:rsidRDefault="00CD3DED">
      <w:pPr>
        <w:rPr>
          <w:sz w:val="24"/>
          <w:szCs w:val="24"/>
        </w:rPr>
      </w:pPr>
    </w:p>
    <w:p w:rsidR="00CD3DED" w:rsidRPr="00351B01" w:rsidRDefault="00CD3DED">
      <w:pPr>
        <w:rPr>
          <w:sz w:val="24"/>
          <w:szCs w:val="24"/>
        </w:rPr>
      </w:pPr>
      <w:r w:rsidRPr="00351B01">
        <w:rPr>
          <w:sz w:val="24"/>
          <w:szCs w:val="24"/>
        </w:rPr>
        <w:tab/>
        <w:t>For paper copies, 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CD3DED" w:rsidRPr="00351B01" w:rsidRDefault="00CD3DED">
      <w:pPr>
        <w:rPr>
          <w:sz w:val="24"/>
          <w:szCs w:val="24"/>
        </w:rPr>
      </w:pPr>
    </w:p>
    <w:p w:rsidR="00CD3DED" w:rsidRPr="00351B01" w:rsidRDefault="00CD3DED">
      <w:pPr>
        <w:numPr>
          <w:ilvl w:val="0"/>
          <w:numId w:val="26"/>
        </w:numPr>
        <w:rPr>
          <w:sz w:val="24"/>
          <w:szCs w:val="24"/>
        </w:rPr>
      </w:pPr>
      <w:r w:rsidRPr="00351B01">
        <w:rPr>
          <w:sz w:val="24"/>
          <w:szCs w:val="24"/>
        </w:rPr>
        <w:t>All hand-delivered or messenger-delivered paper filings for the Commission’s Secretary must be delivered to FCC Headquarters at 445 12</w:t>
      </w:r>
      <w:r w:rsidRPr="00351B01">
        <w:rPr>
          <w:sz w:val="24"/>
          <w:szCs w:val="24"/>
          <w:vertAlign w:val="superscript"/>
        </w:rPr>
        <w:t>th</w:t>
      </w:r>
      <w:r w:rsidRPr="00351B01">
        <w:rPr>
          <w:sz w:val="24"/>
          <w:szCs w:val="24"/>
        </w:rPr>
        <w:t xml:space="preserve"> St., SW, Room TW-A325, Washington, DC 20554.  The filing hou</w:t>
      </w:r>
      <w:r w:rsidR="001B3E4B">
        <w:rPr>
          <w:sz w:val="24"/>
          <w:szCs w:val="24"/>
        </w:rPr>
        <w:t xml:space="preserve">rs are 8:00 a.m. to 7:00 p.m.  </w:t>
      </w:r>
      <w:r w:rsidRPr="00351B01">
        <w:rPr>
          <w:sz w:val="24"/>
          <w:szCs w:val="24"/>
        </w:rPr>
        <w:t xml:space="preserve">All hand deliveries must be held together with rubber bands or fasteners.  Any envelopes must be disposed of </w:t>
      </w:r>
      <w:r w:rsidRPr="00351B01">
        <w:rPr>
          <w:sz w:val="24"/>
          <w:szCs w:val="24"/>
          <w:u w:val="single"/>
        </w:rPr>
        <w:t>before</w:t>
      </w:r>
      <w:r w:rsidRPr="00351B01">
        <w:rPr>
          <w:sz w:val="24"/>
          <w:szCs w:val="24"/>
        </w:rPr>
        <w:t xml:space="preserve"> entering the building.  </w:t>
      </w:r>
    </w:p>
    <w:p w:rsidR="00CD3DED" w:rsidRPr="00351B01" w:rsidRDefault="00CD3DED">
      <w:pPr>
        <w:ind w:left="1080"/>
        <w:rPr>
          <w:sz w:val="24"/>
          <w:szCs w:val="24"/>
        </w:rPr>
      </w:pPr>
    </w:p>
    <w:p w:rsidR="00CD3DED" w:rsidRPr="00351B01" w:rsidRDefault="00CD3DED">
      <w:pPr>
        <w:widowControl w:val="0"/>
        <w:numPr>
          <w:ilvl w:val="0"/>
          <w:numId w:val="26"/>
        </w:numPr>
        <w:spacing w:after="220"/>
        <w:rPr>
          <w:sz w:val="24"/>
          <w:szCs w:val="24"/>
        </w:rPr>
      </w:pPr>
      <w:r w:rsidRPr="00351B01">
        <w:rPr>
          <w:sz w:val="24"/>
          <w:szCs w:val="24"/>
        </w:rPr>
        <w:t>Commercial overnight mail (other than U.S. Postal Service Express Mail and Priority Mail) must be sent to 9300 East Hampton Drive, Capitol Heights, MD 20743.</w:t>
      </w:r>
    </w:p>
    <w:p w:rsidR="00CD3DED" w:rsidRPr="00351B01" w:rsidRDefault="00CD3DED">
      <w:pPr>
        <w:widowControl w:val="0"/>
        <w:numPr>
          <w:ilvl w:val="0"/>
          <w:numId w:val="26"/>
        </w:numPr>
        <w:spacing w:after="220"/>
        <w:rPr>
          <w:sz w:val="24"/>
          <w:szCs w:val="24"/>
        </w:rPr>
      </w:pPr>
      <w:r w:rsidRPr="00351B01">
        <w:rPr>
          <w:sz w:val="24"/>
          <w:szCs w:val="24"/>
        </w:rPr>
        <w:t xml:space="preserve">U.S. Postal Service first-class mail, Express Mail, and Priority Mail should be addressed to 445 12th Street, SW, Washington, DC 20554. </w:t>
      </w:r>
    </w:p>
    <w:p w:rsidR="00CD3DED" w:rsidRPr="00351B01" w:rsidRDefault="001B3E4B">
      <w:pPr>
        <w:spacing w:after="220"/>
        <w:ind w:firstLine="720"/>
        <w:rPr>
          <w:sz w:val="24"/>
          <w:szCs w:val="24"/>
        </w:rPr>
      </w:pPr>
      <w:r>
        <w:rPr>
          <w:sz w:val="24"/>
          <w:szCs w:val="24"/>
        </w:rPr>
        <w:t>People with Disabilities:  t</w:t>
      </w:r>
      <w:r w:rsidR="00CD3DED" w:rsidRPr="00351B01">
        <w:rPr>
          <w:sz w:val="24"/>
          <w:szCs w:val="24"/>
        </w:rPr>
        <w:t>o request materials in accessible formats for people with disabilities (Braille, large print, electronic files, audio format), send an e-mail to fcc504@fcc.gov or call the Consumer and Governmental Affairs Bureau at (202) 418-0530, (202) 418-0432 (TTY).</w:t>
      </w:r>
    </w:p>
    <w:p w:rsidR="00CD3DED" w:rsidRPr="00351B01" w:rsidRDefault="00CD3DED">
      <w:pPr>
        <w:spacing w:after="220"/>
        <w:ind w:firstLine="720"/>
        <w:rPr>
          <w:sz w:val="24"/>
          <w:szCs w:val="24"/>
        </w:rPr>
      </w:pPr>
      <w:r w:rsidRPr="00351B01">
        <w:rPr>
          <w:sz w:val="24"/>
          <w:szCs w:val="24"/>
        </w:rPr>
        <w:t xml:space="preserve">This matter shall be treated as a “permit-but-disclose” proceeding in accordance with the Commission’s </w:t>
      </w:r>
      <w:r w:rsidRPr="00351B01">
        <w:rPr>
          <w:i/>
          <w:sz w:val="24"/>
          <w:szCs w:val="24"/>
        </w:rPr>
        <w:t>ex parte</w:t>
      </w:r>
      <w:r w:rsidRPr="00351B01">
        <w:rPr>
          <w:sz w:val="24"/>
          <w:szCs w:val="24"/>
        </w:rPr>
        <w:t xml:space="preserve"> rules.</w:t>
      </w:r>
      <w:r w:rsidRPr="00351B01">
        <w:rPr>
          <w:rStyle w:val="FootnoteReference"/>
          <w:sz w:val="24"/>
          <w:szCs w:val="24"/>
        </w:rPr>
        <w:footnoteReference w:id="7"/>
      </w:r>
      <w:r w:rsidRPr="00351B01">
        <w:rPr>
          <w:sz w:val="24"/>
          <w:szCs w:val="24"/>
        </w:rPr>
        <w:t xml:space="preserve">  Persons making oral </w:t>
      </w:r>
      <w:r w:rsidRPr="00351B01">
        <w:rPr>
          <w:i/>
          <w:sz w:val="24"/>
          <w:szCs w:val="24"/>
        </w:rPr>
        <w:t>ex parte</w:t>
      </w:r>
      <w:r w:rsidRPr="00351B01">
        <w:rPr>
          <w:sz w:val="24"/>
          <w:szCs w:val="24"/>
        </w:rP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sidRPr="00351B01">
        <w:rPr>
          <w:rStyle w:val="FootnoteReference"/>
          <w:sz w:val="24"/>
          <w:szCs w:val="24"/>
        </w:rPr>
        <w:footnoteReference w:id="8"/>
      </w:r>
      <w:r w:rsidRPr="00351B01">
        <w:rPr>
          <w:sz w:val="24"/>
          <w:szCs w:val="24"/>
        </w:rPr>
        <w:t xml:space="preserve">  Other rules pertaining to oral and written ex parte presentations in permit-but-disclos</w:t>
      </w:r>
      <w:r w:rsidR="00410293">
        <w:rPr>
          <w:sz w:val="24"/>
          <w:szCs w:val="24"/>
        </w:rPr>
        <w:t>e proceedings are set forth in S</w:t>
      </w:r>
      <w:r w:rsidRPr="00351B01">
        <w:rPr>
          <w:sz w:val="24"/>
          <w:szCs w:val="24"/>
        </w:rPr>
        <w:t>ection 1.1206(b) of the Commission's rules.</w:t>
      </w:r>
      <w:r w:rsidRPr="00351B01">
        <w:rPr>
          <w:rStyle w:val="FootnoteReference"/>
          <w:sz w:val="24"/>
          <w:szCs w:val="24"/>
        </w:rPr>
        <w:footnoteReference w:id="9"/>
      </w:r>
    </w:p>
    <w:p w:rsidR="00CD3DED" w:rsidRPr="00351B01" w:rsidRDefault="00CD3DED">
      <w:pPr>
        <w:spacing w:after="220"/>
        <w:ind w:firstLine="720"/>
        <w:rPr>
          <w:sz w:val="24"/>
          <w:szCs w:val="24"/>
        </w:rPr>
      </w:pPr>
      <w:r w:rsidRPr="00351B01">
        <w:rPr>
          <w:sz w:val="24"/>
          <w:szCs w:val="24"/>
        </w:rPr>
        <w:t xml:space="preserve">For further information about this Public Notice, please contact </w:t>
      </w:r>
      <w:r w:rsidR="00F33A37">
        <w:rPr>
          <w:sz w:val="24"/>
          <w:szCs w:val="24"/>
        </w:rPr>
        <w:t>Eloise Gore</w:t>
      </w:r>
      <w:r w:rsidR="00E86639">
        <w:rPr>
          <w:sz w:val="24"/>
          <w:szCs w:val="24"/>
        </w:rPr>
        <w:t>, Associate Bureau Chief, Enforcement Bureau,</w:t>
      </w:r>
      <w:r w:rsidR="00F33A37">
        <w:rPr>
          <w:sz w:val="24"/>
          <w:szCs w:val="24"/>
        </w:rPr>
        <w:t xml:space="preserve"> at (202) 418-1066</w:t>
      </w:r>
      <w:r w:rsidR="00410293">
        <w:rPr>
          <w:sz w:val="24"/>
          <w:szCs w:val="24"/>
        </w:rPr>
        <w:t>,</w:t>
      </w:r>
      <w:r w:rsidR="00F33A37">
        <w:rPr>
          <w:sz w:val="24"/>
          <w:szCs w:val="24"/>
        </w:rPr>
        <w:t xml:space="preserve"> or Jacob Lewis</w:t>
      </w:r>
      <w:r w:rsidR="00E86639">
        <w:rPr>
          <w:sz w:val="24"/>
          <w:szCs w:val="24"/>
        </w:rPr>
        <w:t>, Associate General Counsel, Office of the General Counsel,</w:t>
      </w:r>
      <w:r w:rsidR="00F33A37">
        <w:rPr>
          <w:sz w:val="24"/>
          <w:szCs w:val="24"/>
        </w:rPr>
        <w:t xml:space="preserve"> at (202) 418-17</w:t>
      </w:r>
      <w:r w:rsidR="001A284E">
        <w:rPr>
          <w:sz w:val="24"/>
          <w:szCs w:val="24"/>
        </w:rPr>
        <w:t>6</w:t>
      </w:r>
      <w:r w:rsidR="00F33A37">
        <w:rPr>
          <w:sz w:val="24"/>
          <w:szCs w:val="24"/>
        </w:rPr>
        <w:t xml:space="preserve">7.  </w:t>
      </w:r>
    </w:p>
    <w:p w:rsidR="00CD3DED" w:rsidRDefault="00F33A37">
      <w:pPr>
        <w:spacing w:after="220"/>
        <w:ind w:firstLine="720"/>
        <w:rPr>
          <w:sz w:val="24"/>
          <w:szCs w:val="24"/>
        </w:rPr>
      </w:pPr>
      <w:r>
        <w:rPr>
          <w:sz w:val="24"/>
          <w:szCs w:val="24"/>
        </w:rPr>
        <w:t>Please direct press inquiries to Mark Wigfield at (202) 418-</w:t>
      </w:r>
      <w:r w:rsidR="001A284E">
        <w:rPr>
          <w:sz w:val="24"/>
          <w:szCs w:val="24"/>
        </w:rPr>
        <w:t>0</w:t>
      </w:r>
      <w:r>
        <w:rPr>
          <w:sz w:val="24"/>
          <w:szCs w:val="24"/>
        </w:rPr>
        <w:t>253.</w:t>
      </w:r>
    </w:p>
    <w:p w:rsidR="00C90879" w:rsidRDefault="00C90879" w:rsidP="00C90879">
      <w:pPr>
        <w:spacing w:after="220"/>
        <w:ind w:firstLine="720"/>
        <w:rPr>
          <w:sz w:val="24"/>
          <w:szCs w:val="24"/>
        </w:rPr>
      </w:pPr>
      <w:r>
        <w:rPr>
          <w:sz w:val="24"/>
          <w:szCs w:val="24"/>
        </w:rPr>
        <w:t>By the Chief, Enforcement Bureau and the General Counsel.</w:t>
      </w:r>
    </w:p>
    <w:p w:rsidR="00CD3DED" w:rsidRPr="00351B01" w:rsidRDefault="00CD3DED">
      <w:pPr>
        <w:jc w:val="center"/>
        <w:rPr>
          <w:sz w:val="24"/>
          <w:szCs w:val="24"/>
        </w:rPr>
      </w:pPr>
      <w:r w:rsidRPr="00351B01">
        <w:rPr>
          <w:b/>
          <w:sz w:val="24"/>
          <w:szCs w:val="24"/>
        </w:rPr>
        <w:t xml:space="preserve">- </w:t>
      </w:r>
      <w:r w:rsidRPr="00F33A37">
        <w:rPr>
          <w:b/>
          <w:sz w:val="24"/>
          <w:szCs w:val="24"/>
        </w:rPr>
        <w:t>F</w:t>
      </w:r>
      <w:r w:rsidRPr="00351B01">
        <w:rPr>
          <w:b/>
          <w:sz w:val="24"/>
          <w:szCs w:val="24"/>
        </w:rPr>
        <w:t>CC -</w:t>
      </w:r>
    </w:p>
    <w:sectPr w:rsidR="00CD3DED" w:rsidRPr="00351B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95" w:rsidRDefault="00871595">
      <w:r>
        <w:separator/>
      </w:r>
    </w:p>
  </w:endnote>
  <w:endnote w:type="continuationSeparator" w:id="0">
    <w:p w:rsidR="00871595" w:rsidRDefault="00871595">
      <w:r>
        <w:continuationSeparator/>
      </w:r>
    </w:p>
  </w:endnote>
  <w:endnote w:type="continuationNotice" w:id="1">
    <w:p w:rsidR="00871595" w:rsidRDefault="0087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Default="00B16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6DD0" w:rsidRDefault="00B16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Pr="001B3E4B" w:rsidRDefault="00B16DD0">
    <w:pPr>
      <w:pStyle w:val="Footer"/>
      <w:framePr w:wrap="around" w:vAnchor="text" w:hAnchor="margin" w:xAlign="center" w:y="1"/>
      <w:rPr>
        <w:rStyle w:val="PageNumber"/>
        <w:sz w:val="24"/>
        <w:szCs w:val="24"/>
      </w:rPr>
    </w:pPr>
    <w:r w:rsidRPr="001B3E4B">
      <w:rPr>
        <w:rStyle w:val="PageNumber"/>
        <w:sz w:val="24"/>
        <w:szCs w:val="24"/>
      </w:rPr>
      <w:fldChar w:fldCharType="begin"/>
    </w:r>
    <w:r w:rsidRPr="001B3E4B">
      <w:rPr>
        <w:rStyle w:val="PageNumber"/>
        <w:sz w:val="24"/>
        <w:szCs w:val="24"/>
      </w:rPr>
      <w:instrText xml:space="preserve">PAGE  </w:instrText>
    </w:r>
    <w:r w:rsidRPr="001B3E4B">
      <w:rPr>
        <w:rStyle w:val="PageNumber"/>
        <w:sz w:val="24"/>
        <w:szCs w:val="24"/>
      </w:rPr>
      <w:fldChar w:fldCharType="separate"/>
    </w:r>
    <w:r w:rsidR="00FA0707">
      <w:rPr>
        <w:rStyle w:val="PageNumber"/>
        <w:noProof/>
        <w:sz w:val="24"/>
        <w:szCs w:val="24"/>
      </w:rPr>
      <w:t>2</w:t>
    </w:r>
    <w:r w:rsidRPr="001B3E4B">
      <w:rPr>
        <w:rStyle w:val="PageNumber"/>
        <w:sz w:val="24"/>
        <w:szCs w:val="24"/>
      </w:rPr>
      <w:fldChar w:fldCharType="end"/>
    </w:r>
  </w:p>
  <w:p w:rsidR="00B16DD0" w:rsidRDefault="00B16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07" w:rsidRDefault="00FA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95" w:rsidRDefault="00871595">
      <w:r>
        <w:separator/>
      </w:r>
    </w:p>
  </w:footnote>
  <w:footnote w:type="continuationSeparator" w:id="0">
    <w:p w:rsidR="00871595" w:rsidRDefault="00871595">
      <w:r>
        <w:continuationSeparator/>
      </w:r>
    </w:p>
  </w:footnote>
  <w:footnote w:type="continuationNotice" w:id="1">
    <w:p w:rsidR="00871595" w:rsidRDefault="00871595"/>
  </w:footnote>
  <w:footnote w:id="2">
    <w:p w:rsidR="007060C6" w:rsidRDefault="007060C6" w:rsidP="007B6D4F">
      <w:pPr>
        <w:pStyle w:val="FootnoteText"/>
        <w:spacing w:after="120"/>
      </w:pPr>
      <w:r>
        <w:rPr>
          <w:rStyle w:val="FootnoteReference"/>
        </w:rPr>
        <w:footnoteRef/>
      </w:r>
      <w:r>
        <w:t xml:space="preserve"> </w:t>
      </w:r>
      <w:r w:rsidRPr="007060C6">
        <w:rPr>
          <w:i/>
        </w:rPr>
        <w:t xml:space="preserve">See </w:t>
      </w:r>
      <w:r w:rsidRPr="007060C6">
        <w:rPr>
          <w:i/>
          <w:iCs/>
        </w:rPr>
        <w:t>FCC Reduces Backlog of Broadcast Indecency Complaints by 70% (More than One Million Complaints); Seeks Comment on Adopting Egregious Cases Policy</w:t>
      </w:r>
      <w:r w:rsidRPr="007060C6">
        <w:t>, Public Notice</w:t>
      </w:r>
      <w:r>
        <w:t>,</w:t>
      </w:r>
      <w:r w:rsidRPr="007060C6">
        <w:t xml:space="preserve"> </w:t>
      </w:r>
      <w:r w:rsidR="0087292E">
        <w:t>DA 13-581, 2013 WL 1324503</w:t>
      </w:r>
      <w:r w:rsidRPr="007060C6">
        <w:t xml:space="preserve"> (</w:t>
      </w:r>
      <w:r w:rsidR="0087292E">
        <w:t>Enf. Bur. and OGC</w:t>
      </w:r>
      <w:r w:rsidR="00E5728F">
        <w:t xml:space="preserve"> </w:t>
      </w:r>
      <w:r w:rsidR="00B90E5B">
        <w:t xml:space="preserve">rel. </w:t>
      </w:r>
      <w:r w:rsidRPr="007060C6">
        <w:t>Apr.1, 2013) (</w:t>
      </w:r>
      <w:r w:rsidRPr="007060C6">
        <w:rPr>
          <w:i/>
        </w:rPr>
        <w:t>Notice</w:t>
      </w:r>
      <w:r w:rsidRPr="007060C6">
        <w:t>)</w:t>
      </w:r>
      <w:r w:rsidRPr="007060C6">
        <w:rPr>
          <w:i/>
        </w:rPr>
        <w:t>.</w:t>
      </w:r>
      <w:r w:rsidRPr="007060C6">
        <w:t xml:space="preserve">  </w:t>
      </w:r>
      <w:r w:rsidR="0087292E" w:rsidRPr="0087292E">
        <w:t xml:space="preserve">  </w:t>
      </w:r>
    </w:p>
  </w:footnote>
  <w:footnote w:id="3">
    <w:p w:rsidR="007060C6" w:rsidRDefault="007060C6" w:rsidP="007B6D4F">
      <w:pPr>
        <w:pStyle w:val="FootnoteText"/>
        <w:spacing w:after="120"/>
      </w:pPr>
      <w:r>
        <w:rPr>
          <w:rStyle w:val="FootnoteReference"/>
        </w:rPr>
        <w:footnoteRef/>
      </w:r>
      <w:r>
        <w:t xml:space="preserve"> </w:t>
      </w:r>
      <w:r w:rsidRPr="00AE7851">
        <w:t>78 Fed. Reg. 23,563 (Apr. 19, 2013).</w:t>
      </w:r>
    </w:p>
  </w:footnote>
  <w:footnote w:id="4">
    <w:p w:rsidR="007060C6" w:rsidRDefault="007060C6" w:rsidP="007B6D4F">
      <w:pPr>
        <w:pStyle w:val="FootnoteText"/>
        <w:spacing w:after="120"/>
      </w:pPr>
      <w:r>
        <w:rPr>
          <w:rStyle w:val="FootnoteReference"/>
        </w:rPr>
        <w:footnoteRef/>
      </w:r>
      <w:r w:rsidR="002E5779">
        <w:t xml:space="preserve"> </w:t>
      </w:r>
      <w:r w:rsidR="00AB46EA" w:rsidRPr="00AB46EA">
        <w:t xml:space="preserve">NAB, </w:t>
      </w:r>
      <w:r w:rsidR="00AB46EA" w:rsidRPr="00AB46EA">
        <w:rPr>
          <w:i/>
          <w:iCs/>
        </w:rPr>
        <w:t>Motion for Extension of Time</w:t>
      </w:r>
      <w:r w:rsidR="00AB46EA" w:rsidRPr="00AB46EA">
        <w:t xml:space="preserve"> (Apr. 26, 2013) (on file in GN Dkt. No. 13-86).</w:t>
      </w:r>
    </w:p>
  </w:footnote>
  <w:footnote w:id="5">
    <w:p w:rsidR="007060C6" w:rsidRPr="007060C6" w:rsidRDefault="007060C6" w:rsidP="007B6D4F">
      <w:pPr>
        <w:pStyle w:val="FootnoteText"/>
        <w:spacing w:after="120"/>
      </w:pPr>
      <w:r>
        <w:rPr>
          <w:rStyle w:val="FootnoteReference"/>
        </w:rPr>
        <w:footnoteRef/>
      </w:r>
      <w:r>
        <w:t xml:space="preserve"> </w:t>
      </w:r>
      <w:r>
        <w:rPr>
          <w:i/>
        </w:rPr>
        <w:t>Id.</w:t>
      </w:r>
      <w:r>
        <w:t xml:space="preserve"> </w:t>
      </w:r>
      <w:r w:rsidR="002E5779">
        <w:t>a</w:t>
      </w:r>
      <w:r>
        <w:t>t</w:t>
      </w:r>
      <w:r w:rsidR="002E5779">
        <w:t xml:space="preserve"> 1</w:t>
      </w:r>
      <w:r>
        <w:t>.</w:t>
      </w:r>
    </w:p>
  </w:footnote>
  <w:footnote w:id="6">
    <w:p w:rsidR="00C258DA" w:rsidRDefault="00C258DA">
      <w:pPr>
        <w:pStyle w:val="FootnoteText"/>
      </w:pPr>
      <w:r>
        <w:rPr>
          <w:rStyle w:val="FootnoteReference"/>
        </w:rPr>
        <w:footnoteRef/>
      </w:r>
      <w:r>
        <w:t xml:space="preserve"> </w:t>
      </w:r>
      <w:r w:rsidRPr="007B6D4F">
        <w:rPr>
          <w:i/>
        </w:rPr>
        <w:t>See id.</w:t>
      </w:r>
      <w:r>
        <w:t xml:space="preserve"> at 2.</w:t>
      </w:r>
    </w:p>
  </w:footnote>
  <w:footnote w:id="7">
    <w:p w:rsidR="00B16DD0" w:rsidRDefault="00B16DD0" w:rsidP="007B6D4F">
      <w:pPr>
        <w:pStyle w:val="FootnoteText"/>
        <w:spacing w:after="120"/>
      </w:pPr>
      <w:r>
        <w:rPr>
          <w:rStyle w:val="FootnoteReference"/>
        </w:rPr>
        <w:footnoteRef/>
      </w:r>
      <w:r>
        <w:t xml:space="preserve"> </w:t>
      </w:r>
      <w:r>
        <w:rPr>
          <w:i/>
          <w:szCs w:val="22"/>
        </w:rPr>
        <w:t>See</w:t>
      </w:r>
      <w:r>
        <w:rPr>
          <w:szCs w:val="22"/>
        </w:rPr>
        <w:t xml:space="preserve"> 47 C.F.R. §§ 1.1200, 1.1206.  </w:t>
      </w:r>
    </w:p>
  </w:footnote>
  <w:footnote w:id="8">
    <w:p w:rsidR="00B16DD0" w:rsidRDefault="00B16DD0" w:rsidP="007B6D4F">
      <w:pPr>
        <w:pStyle w:val="FootnoteText"/>
        <w:spacing w:after="120"/>
      </w:pPr>
      <w:r>
        <w:rPr>
          <w:rStyle w:val="FootnoteReference"/>
        </w:rPr>
        <w:footnoteRef/>
      </w:r>
      <w:r>
        <w:t xml:space="preserve"> </w:t>
      </w:r>
      <w:r>
        <w:rPr>
          <w:i/>
          <w:szCs w:val="22"/>
        </w:rPr>
        <w:t>See</w:t>
      </w:r>
      <w:r>
        <w:rPr>
          <w:szCs w:val="22"/>
        </w:rPr>
        <w:t xml:space="preserve"> 47 C.F.R. § 1.1206(b).  </w:t>
      </w:r>
    </w:p>
  </w:footnote>
  <w:footnote w:id="9">
    <w:p w:rsidR="00B16DD0" w:rsidRDefault="00B16DD0" w:rsidP="007B6D4F">
      <w:pPr>
        <w:pStyle w:val="FootnoteText"/>
        <w:spacing w:after="120"/>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07" w:rsidRDefault="00FA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Default="00B16DD0">
    <w:pPr>
      <w:pStyle w:val="Header"/>
      <w:tabs>
        <w:tab w:val="clear" w:pos="4320"/>
        <w:tab w:val="clear" w:pos="8640"/>
        <w:tab w:val="center" w:pos="46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D0" w:rsidRDefault="00B16DD0">
    <w:pPr>
      <w:pStyle w:val="Header"/>
      <w:tabs>
        <w:tab w:val="clear" w:pos="4320"/>
        <w:tab w:val="clear" w:pos="8640"/>
      </w:tabs>
      <w:spacing w:before="40"/>
      <w:ind w:firstLine="1080"/>
      <w:rPr>
        <w:rFonts w:ascii="News Gothic MT" w:hAnsi="News Gothic MT"/>
        <w:b/>
        <w:kern w:val="28"/>
        <w:sz w:val="96"/>
      </w:rPr>
    </w:pPr>
  </w:p>
  <w:p w:rsidR="00B16DD0" w:rsidRDefault="0080090E">
    <w:pPr>
      <w:pStyle w:val="Header"/>
      <w:tabs>
        <w:tab w:val="clear" w:pos="4320"/>
        <w:tab w:val="clear" w:pos="8640"/>
      </w:tabs>
      <w:spacing w:before="40"/>
      <w:ind w:firstLine="1080"/>
      <w:rPr>
        <w:rFonts w:ascii="News Gothic MT" w:hAnsi="News Gothic MT"/>
        <w:b/>
        <w:kern w:val="28"/>
        <w:sz w:val="96"/>
      </w:rPr>
    </w:pPr>
    <w:r>
      <w:rPr>
        <w:noProof/>
      </w:rPr>
      <w:pict w14:anchorId="7F0DA0B0">
        <v:shapetype id="_x0000_t202" coordsize="21600,21600" o:spt="202" path="m,l,21600r21600,l21600,xe">
          <v:stroke joinstyle="miter"/>
          <v:path gradientshapeok="t" o:connecttype="rect"/>
        </v:shapetype>
        <v:shape id="Text Box 3" o:spid="_x0000_s2054" type="#_x0000_t202" style="position:absolute;left:0;text-align:left;margin-left:301.05pt;margin-top:54.2pt;width:207.95pt;height:5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sgAIAAAcFAAAOAAAAZHJzL2Uyb0RvYy54bWysVNtu3CAQfa/Uf0C8b3yJ11lb8Ua5dKtK&#10;6UVK+gEs4DUqBgrs2mnUf++Adzdp2kpVVT9gGIbDzJwznF+MvUQ7bp3QqsHZSYoRV1QzoTYN/ny/&#10;mi0wcp4oRqRWvMEP3OGL5etX54Opea47LRm3CECUqwfT4M57UyeJox3viTvRhivYbLXtiYel3STM&#10;kgHQe5nkaVomg7bMWE25c2C9mTbxMuK3Laf+Y9s67pFsMMTm42jjuA5jsjwn9cYS0wm6D4P8QxQ9&#10;EQouPULdEE/Q1opfoHpBrXa69SdU94luW0F5zAGyydIX2dx1xPCYCxTHmWOZ3P+DpR92nywSrMGn&#10;GCnSA0X3fPToSo/oNFRnMK4GpzsDbn4EM7AcM3XmVtMvDil93RG14ZfW6qHjhEF0WTiZPDs64bgA&#10;sh7eawbXkK3XEWhsbR9KB8VAgA4sPRyZCaFQMOZlkVblHCMKe2WZV0WkLiH14bSxzr/lukdh0mAL&#10;zEd0srt1PkRD6oNLuMxpKdhKSBkXdrO+lhbtCKhkFb+YwAs3qYKz0uHYhDhZIEi4I+yFcCPrj1WW&#10;F+lVXs1W5eJsVqyK+aw6SxezNKuuqjItquJm9T0EmBV1Jxjj6lYoflBgVvwdw/temLQTNYiGBlfz&#10;fD5R9Mck0/j9LsleeGhIKfoGL45OpA7EvlEM0ia1J0JO8+Tn8GOVoQaHf6xKlEFgftKAH9cjoARt&#10;rDV7AEFYDXwB6/CKwKTT9htGA3Rkg93XLbEcI/lOgaiqrADWkY8LmNjn1vXBShQFiAZ7jKbptZ/a&#10;fWus2HRwwyRfpS9BgK2I2niKZi9b6LaYxP5lCO38fB29nt6v5Q8AAAD//wMAUEsDBBQABgAIAAAA&#10;IQCOlogI3wAAAAwBAAAPAAAAZHJzL2Rvd25yZXYueG1sTI8xT8MwEIV3JP6DdUhs1I5VVVEap0IV&#10;DEyIlqWbEx9JaHyOYrcN/fVcJxhP79O775Wb2Q/ijFPsAxnIFgoEUhNcT62Bz/3rUw4iJkvODoHQ&#10;wA9G2FT3d6UtXLjQB553qRVcQrGwBrqUxkLK2HTobVyEEYmzrzB5m/icWukme+FyP0it1Ep62xN/&#10;6OyI2w6b4+7kDbwdpveXQ1TXoOu0/W6OYX+VS2MeH+bnNYiEc/qD4abP6lCxUx1O5KIYDKyUzhjl&#10;QOVLEDdCZTnPqw3oTOcgq1L+H1H9AgAA//8DAFBLAQItABQABgAIAAAAIQC2gziS/gAAAOEBAAAT&#10;AAAAAAAAAAAAAAAAAAAAAABbQ29udGVudF9UeXBlc10ueG1sUEsBAi0AFAAGAAgAAAAhADj9If/W&#10;AAAAlAEAAAsAAAAAAAAAAAAAAAAALwEAAF9yZWxzLy5yZWxzUEsBAi0AFAAGAAgAAAAhAHHJsOyA&#10;AgAABwUAAA4AAAAAAAAAAAAAAAAALgIAAGRycy9lMm9Eb2MueG1sUEsBAi0AFAAGAAgAAAAhAI6W&#10;iAjfAAAADAEAAA8AAAAAAAAAAAAAAAAA2gQAAGRycy9kb3ducmV2LnhtbFBLBQYAAAAABAAEAPMA&#10;AADmBQAAAAA=&#10;" stroked="f">
          <v:textbox inset=",0,,0">
            <w:txbxContent>
              <w:p w:rsidR="00B16DD0" w:rsidRDefault="00B16DD0">
                <w:pPr>
                  <w:jc w:val="right"/>
                  <w:rPr>
                    <w:rFonts w:ascii="Arial" w:hAnsi="Arial"/>
                    <w:sz w:val="16"/>
                  </w:rPr>
                </w:pPr>
                <w:r>
                  <w:rPr>
                    <w:rFonts w:ascii="Arial" w:hAnsi="Arial"/>
                    <w:sz w:val="16"/>
                  </w:rPr>
                  <w:t>News Media Information 202 / 418-0500</w:t>
                </w:r>
              </w:p>
              <w:p w:rsidR="00B16DD0" w:rsidRDefault="00B16DD0">
                <w:pPr>
                  <w:jc w:val="right"/>
                  <w:rPr>
                    <w:rFonts w:ascii="Arial" w:hAnsi="Arial"/>
                    <w:sz w:val="16"/>
                  </w:rPr>
                </w:pPr>
                <w:r>
                  <w:rPr>
                    <w:rFonts w:ascii="Arial" w:hAnsi="Arial"/>
                    <w:sz w:val="16"/>
                  </w:rPr>
                  <w:tab/>
                </w:r>
                <w:r>
                  <w:rPr>
                    <w:rFonts w:ascii="Arial" w:hAnsi="Arial"/>
                    <w:sz w:val="16"/>
                  </w:rPr>
                  <w:tab/>
                  <w:t>TTY 202 / 418-2555</w:t>
                </w:r>
              </w:p>
              <w:p w:rsidR="00B16DD0" w:rsidRDefault="00B16DD0">
                <w:pPr>
                  <w:jc w:val="right"/>
                  <w:rPr>
                    <w:rFonts w:ascii="Arial" w:hAnsi="Arial"/>
                    <w:sz w:val="16"/>
                  </w:rPr>
                </w:pPr>
                <w:r>
                  <w:rPr>
                    <w:rFonts w:ascii="Arial" w:hAnsi="Arial"/>
                    <w:sz w:val="16"/>
                  </w:rPr>
                  <w:t>Internet: http://www.fcc.gov</w:t>
                </w:r>
              </w:p>
              <w:p w:rsidR="00B16DD0" w:rsidRDefault="00B16DD0">
                <w:pPr>
                  <w:jc w:val="right"/>
                  <w:rPr>
                    <w:rFonts w:ascii="Arial" w:hAnsi="Arial"/>
                    <w:sz w:val="16"/>
                  </w:rPr>
                </w:pPr>
                <w:r>
                  <w:rPr>
                    <w:rFonts w:ascii="Arial" w:hAnsi="Arial"/>
                    <w:sz w:val="16"/>
                  </w:rPr>
                  <w:tab/>
                </w:r>
              </w:p>
            </w:txbxContent>
          </v:textbox>
        </v:shape>
      </w:pict>
    </w:r>
    <w:r>
      <w:rPr>
        <w:noProof/>
      </w:rPr>
      <w:pict w14:anchorId="48DA793F">
        <v:shape id="Text Box 1" o:spid="_x0000_s2053" type="#_x0000_t202" style="position:absolute;left:0;text-align:left;margin-left:47.6pt;margin-top:57.6pt;width:244.8pt;height:5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gWdm/3gAAAAoBAAAPAAAAZHJzL2Rvd25yZXYueG1sTI/BboMwEETvlfoP1lbqpWoM&#10;KJCEYKK2Uqtek+YDFuwACl4j7ATy992c2tvuzmj2TbGbbS+uZvSdIwXxIgJhqHa6o0bB8efzdQ3C&#10;BySNvSOj4GY87MrHhwJz7Sbam+shNIJDyOeooA1hyKX0dWss+oUbDLF2cqPFwOvYSD3ixOG2l0kU&#10;ZdJiR/yhxcF8tKY+Hy5Wwel7ekk3U/UVjqv9MnvHblW5m1LPT/PbFkQwc/gzwx2f0aFkpspdSHvR&#10;K9ikCTv5Ht8HNqTrJXepFCRxFoEsC/m/QvkLAAD//wMAUEsBAi0AFAAGAAgAAAAhALaDOJL+AAAA&#10;4QEAABMAAAAAAAAAAAAAAAAAAAAAAFtDb250ZW50X1R5cGVzXS54bWxQSwECLQAUAAYACAAAACEA&#10;OP0h/9YAAACUAQAACwAAAAAAAAAAAAAAAAAvAQAAX3JlbHMvLnJlbHNQSwECLQAUAAYACAAAACEA&#10;pShpgYYCAAAWBQAADgAAAAAAAAAAAAAAAAAuAgAAZHJzL2Uyb0RvYy54bWxQSwECLQAUAAYACAAA&#10;ACEAYFnZv94AAAAKAQAADwAAAAAAAAAAAAAAAADgBAAAZHJzL2Rvd25yZXYueG1sUEsFBgAAAAAE&#10;AAQA8wAAAOsFAAAAAA==&#10;" o:allowincell="f" stroked="f">
          <v:textbox>
            <w:txbxContent>
              <w:p w:rsidR="00B16DD0" w:rsidRDefault="00B16DD0">
                <w:pPr>
                  <w:rPr>
                    <w:rFonts w:ascii="Arial Narrow" w:hAnsi="Arial Narrow"/>
                    <w:b/>
                  </w:rPr>
                </w:pPr>
                <w:r>
                  <w:rPr>
                    <w:rFonts w:ascii="Arial Narrow" w:hAnsi="Arial Narrow"/>
                    <w:b/>
                  </w:rPr>
                  <w:t>Federal Communications Commission</w:t>
                </w:r>
              </w:p>
              <w:p w:rsidR="00B16DD0" w:rsidRDefault="00B16DD0">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B16DD0" w:rsidRDefault="00B16DD0">
                <w:pPr>
                  <w:rPr>
                    <w:rFonts w:ascii="Arial" w:hAnsi="Arial"/>
                    <w:sz w:val="24"/>
                  </w:rPr>
                </w:pPr>
                <w:r>
                  <w:rPr>
                    <w:rFonts w:ascii="Arial Narrow" w:hAnsi="Arial Narrow"/>
                    <w:b/>
                  </w:rPr>
                  <w:t>Washington, D.C. 20554</w:t>
                </w:r>
              </w:p>
            </w:txbxContent>
          </v:textbox>
        </v:shape>
      </w:pict>
    </w:r>
    <w:r>
      <w:rPr>
        <w:noProof/>
      </w:rPr>
      <w:pict w14:anchorId="006A4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style="position:absolute;left:0;text-align:left;margin-left:0;margin-top:0;width:46.55pt;height:46.55pt;z-index:251663360;visibility:visible" o:allowincell="f">
          <v:imagedata r:id="rId1" o:title=""/>
        </v:shape>
      </w:pict>
    </w:r>
    <w:r w:rsidR="00B16DD0">
      <w:rPr>
        <w:rFonts w:ascii="News Gothic MT" w:hAnsi="News Gothic MT"/>
        <w:b/>
        <w:kern w:val="28"/>
        <w:sz w:val="96"/>
      </w:rPr>
      <w:t>PUBLIC NOTICE</w:t>
    </w:r>
  </w:p>
  <w:p w:rsidR="00B16DD0" w:rsidRDefault="0080090E">
    <w:pPr>
      <w:pStyle w:val="Header"/>
      <w:tabs>
        <w:tab w:val="clear" w:pos="4320"/>
        <w:tab w:val="clear" w:pos="8640"/>
        <w:tab w:val="left" w:pos="1080"/>
      </w:tabs>
      <w:spacing w:line="1120" w:lineRule="exact"/>
      <w:ind w:left="720"/>
      <w:rPr>
        <w:rFonts w:ascii="Arial" w:hAnsi="Arial"/>
        <w:b/>
        <w:sz w:val="28"/>
      </w:rPr>
    </w:pPr>
    <w:r>
      <w:rPr>
        <w:noProof/>
      </w:rPr>
      <w:pict w14:anchorId="6DCDB99F">
        <v:line id="Line 2" o:spid="_x0000_s2056" style="position:absolute;left:0;text-align:left;z-index:251665408;visibility:visible" from="0,54.95pt" to="7in,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9y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dFms5SEI2CL58UUayElLdcY53/zHWPglFhCbQjNjlunA9cSHkLCVcp&#10;vRZSRr2lQkOF55N8EhOcloIFZwhzdr+rpUVHEiYmfrEw8DyGWX1QLIJ1nLDV1fZEyIsNl0sV8KAa&#10;oHO1LiPxY57OV7PVrBgV+XQ1KtKmGX1a18Vous4+TpoPTV032c9ALSvKTjDGVWB3G8+s+Dv5rw/l&#10;Mlj3Ab23IXmLHvsFZG//SDrKGRS8zMJOs/PW3mSGiYzB19cTRv5xD/bjG1/+AgAA//8DAFBLAwQU&#10;AAYACAAAACEAVnyxMt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YlUh7meZmCbrI9f8GxS8AAAD//wMAUEsBAi0AFAAGAAgAAAAhALaDOJL+AAAA&#10;4QEAABMAAAAAAAAAAAAAAAAAAAAAAFtDb250ZW50X1R5cGVzXS54bWxQSwECLQAUAAYACAAAACEA&#10;OP0h/9YAAACUAQAACwAAAAAAAAAAAAAAAAAvAQAAX3JlbHMvLnJlbHNQSwECLQAUAAYACAAAACEA&#10;5k7/chUCAAArBAAADgAAAAAAAAAAAAAAAAAuAgAAZHJzL2Uyb0RvYy54bWxQSwECLQAUAAYACAAA&#10;ACEAVnyxMt0AAAAJAQAADwAAAAAAAAAAAAAAAABvBAAAZHJzL2Rvd25yZXYueG1sUEsFBgAAAAAE&#10;AAQA8wAAAHkFAAAAAA==&#10;" o:allowincell="f"/>
      </w:pict>
    </w:r>
  </w:p>
  <w:p w:rsidR="00B16DD0" w:rsidRDefault="00B16DD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C08B8"/>
    <w:lvl w:ilvl="0">
      <w:numFmt w:val="bullet"/>
      <w:lvlText w:val="*"/>
      <w:lvlJc w:val="left"/>
    </w:lvl>
  </w:abstractNum>
  <w:abstractNum w:abstractNumId="1">
    <w:nsid w:val="01D5694F"/>
    <w:multiLevelType w:val="hybridMultilevel"/>
    <w:tmpl w:val="987449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A783C"/>
    <w:multiLevelType w:val="multilevel"/>
    <w:tmpl w:val="35B0FFA2"/>
    <w:lvl w:ilvl="0">
      <w:start w:val="1"/>
      <w:numFmt w:val="decimal"/>
      <w:pStyle w:val="ParaNum"/>
      <w:lvlText w:val="%1."/>
      <w:lvlJc w:val="left"/>
      <w:pPr>
        <w:tabs>
          <w:tab w:val="num" w:pos="1080"/>
        </w:tabs>
        <w:ind w:left="0" w:firstLine="720"/>
      </w:pPr>
      <w:rPr>
        <w:b w:val="0"/>
        <w:i w:val="0"/>
      </w:rPr>
    </w:lvl>
    <w:lvl w:ilvl="1">
      <w:start w:val="1"/>
      <w:numFmt w:val="lowerLetter"/>
      <w:pStyle w:val="ParaNum"/>
      <w:lvlText w:val="%2."/>
      <w:lvlJc w:val="left"/>
      <w:pPr>
        <w:ind w:left="1440" w:hanging="360"/>
      </w:pPr>
    </w:lvl>
    <w:lvl w:ilvl="2">
      <w:start w:val="1"/>
      <w:numFmt w:val="lowerRoman"/>
      <w:pStyle w:val="ParaNum"/>
      <w:lvlText w:val="%3."/>
      <w:lvlJc w:val="right"/>
      <w:pPr>
        <w:ind w:left="2160" w:hanging="180"/>
      </w:pPr>
    </w:lvl>
    <w:lvl w:ilvl="3">
      <w:start w:val="1"/>
      <w:numFmt w:val="decimal"/>
      <w:pStyle w:val="ParaNum"/>
      <w:lvlText w:val="%4."/>
      <w:lvlJc w:val="left"/>
      <w:pPr>
        <w:ind w:left="2880" w:hanging="360"/>
      </w:pPr>
    </w:lvl>
    <w:lvl w:ilvl="4">
      <w:start w:val="1"/>
      <w:numFmt w:val="lowerLetter"/>
      <w:pStyle w:val="ParaNum"/>
      <w:lvlText w:val="%5."/>
      <w:lvlJc w:val="left"/>
      <w:pPr>
        <w:ind w:left="3600" w:hanging="360"/>
      </w:pPr>
    </w:lvl>
    <w:lvl w:ilvl="5">
      <w:start w:val="1"/>
      <w:numFmt w:val="lowerRoman"/>
      <w:pStyle w:val="ParaNum"/>
      <w:lvlText w:val="%6."/>
      <w:lvlJc w:val="right"/>
      <w:pPr>
        <w:ind w:left="4320" w:hanging="180"/>
      </w:pPr>
    </w:lvl>
    <w:lvl w:ilvl="6">
      <w:start w:val="1"/>
      <w:numFmt w:val="decimal"/>
      <w:pStyle w:val="ParaNum"/>
      <w:lvlText w:val="%7."/>
      <w:lvlJc w:val="left"/>
      <w:pPr>
        <w:ind w:left="5040" w:hanging="360"/>
      </w:pPr>
    </w:lvl>
    <w:lvl w:ilvl="7">
      <w:start w:val="1"/>
      <w:numFmt w:val="lowerLetter"/>
      <w:pStyle w:val="ParaNum"/>
      <w:lvlText w:val="%8."/>
      <w:lvlJc w:val="left"/>
      <w:pPr>
        <w:ind w:left="5760" w:hanging="360"/>
      </w:pPr>
    </w:lvl>
    <w:lvl w:ilvl="8">
      <w:start w:val="1"/>
      <w:numFmt w:val="lowerRoman"/>
      <w:pStyle w:val="ParaNum"/>
      <w:lvlText w:val="%9."/>
      <w:lvlJc w:val="right"/>
      <w:pPr>
        <w:ind w:left="6480" w:hanging="180"/>
      </w:pPr>
    </w:lvl>
  </w:abstractNum>
  <w:abstractNum w:abstractNumId="3">
    <w:nsid w:val="028148BD"/>
    <w:multiLevelType w:val="multilevel"/>
    <w:tmpl w:val="AB52E9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357658"/>
    <w:multiLevelType w:val="hybridMultilevel"/>
    <w:tmpl w:val="A59E262C"/>
    <w:lvl w:ilvl="0" w:tplc="2F727F5A">
      <w:start w:val="1"/>
      <w:numFmt w:val="bullet"/>
      <w:lvlText w:val=""/>
      <w:lvlJc w:val="left"/>
      <w:pPr>
        <w:tabs>
          <w:tab w:val="num" w:pos="720"/>
        </w:tabs>
        <w:ind w:left="720" w:hanging="360"/>
      </w:pPr>
      <w:rPr>
        <w:rFonts w:ascii="Wingdings" w:hAnsi="Wingdings" w:hint="default"/>
      </w:rPr>
    </w:lvl>
    <w:lvl w:ilvl="1" w:tplc="44FCE76E">
      <w:start w:val="1"/>
      <w:numFmt w:val="decimal"/>
      <w:lvlText w:val="(%2)"/>
      <w:lvlJc w:val="left"/>
      <w:pPr>
        <w:tabs>
          <w:tab w:val="num" w:pos="1440"/>
        </w:tabs>
        <w:ind w:left="1440" w:hanging="360"/>
      </w:pPr>
      <w:rPr>
        <w:rFonts w:hint="default"/>
      </w:rPr>
    </w:lvl>
    <w:lvl w:ilvl="2" w:tplc="15B62B98">
      <w:start w:val="1"/>
      <w:numFmt w:val="lowerRoman"/>
      <w:lvlText w:val="%3."/>
      <w:lvlJc w:val="right"/>
      <w:pPr>
        <w:tabs>
          <w:tab w:val="num" w:pos="2160"/>
        </w:tabs>
        <w:ind w:left="2160" w:hanging="180"/>
      </w:pPr>
    </w:lvl>
    <w:lvl w:ilvl="3" w:tplc="F224ECCE" w:tentative="1">
      <w:start w:val="1"/>
      <w:numFmt w:val="decimal"/>
      <w:lvlText w:val="%4."/>
      <w:lvlJc w:val="left"/>
      <w:pPr>
        <w:tabs>
          <w:tab w:val="num" w:pos="2880"/>
        </w:tabs>
        <w:ind w:left="2880" w:hanging="360"/>
      </w:pPr>
    </w:lvl>
    <w:lvl w:ilvl="4" w:tplc="385C9F3A" w:tentative="1">
      <w:start w:val="1"/>
      <w:numFmt w:val="lowerLetter"/>
      <w:lvlText w:val="%5."/>
      <w:lvlJc w:val="left"/>
      <w:pPr>
        <w:tabs>
          <w:tab w:val="num" w:pos="3600"/>
        </w:tabs>
        <w:ind w:left="3600" w:hanging="360"/>
      </w:pPr>
    </w:lvl>
    <w:lvl w:ilvl="5" w:tplc="F8BAC03E" w:tentative="1">
      <w:start w:val="1"/>
      <w:numFmt w:val="lowerRoman"/>
      <w:lvlText w:val="%6."/>
      <w:lvlJc w:val="right"/>
      <w:pPr>
        <w:tabs>
          <w:tab w:val="num" w:pos="4320"/>
        </w:tabs>
        <w:ind w:left="4320" w:hanging="180"/>
      </w:pPr>
    </w:lvl>
    <w:lvl w:ilvl="6" w:tplc="A4F25786" w:tentative="1">
      <w:start w:val="1"/>
      <w:numFmt w:val="decimal"/>
      <w:lvlText w:val="%7."/>
      <w:lvlJc w:val="left"/>
      <w:pPr>
        <w:tabs>
          <w:tab w:val="num" w:pos="5040"/>
        </w:tabs>
        <w:ind w:left="5040" w:hanging="360"/>
      </w:pPr>
    </w:lvl>
    <w:lvl w:ilvl="7" w:tplc="2EEC5960" w:tentative="1">
      <w:start w:val="1"/>
      <w:numFmt w:val="lowerLetter"/>
      <w:lvlText w:val="%8."/>
      <w:lvlJc w:val="left"/>
      <w:pPr>
        <w:tabs>
          <w:tab w:val="num" w:pos="5760"/>
        </w:tabs>
        <w:ind w:left="5760" w:hanging="360"/>
      </w:pPr>
    </w:lvl>
    <w:lvl w:ilvl="8" w:tplc="2724D54E" w:tentative="1">
      <w:start w:val="1"/>
      <w:numFmt w:val="lowerRoman"/>
      <w:lvlText w:val="%9."/>
      <w:lvlJc w:val="right"/>
      <w:pPr>
        <w:tabs>
          <w:tab w:val="num" w:pos="6480"/>
        </w:tabs>
        <w:ind w:left="6480" w:hanging="180"/>
      </w:pPr>
    </w:lvl>
  </w:abstractNum>
  <w:abstractNum w:abstractNumId="5">
    <w:nsid w:val="08E56A32"/>
    <w:multiLevelType w:val="hybridMultilevel"/>
    <w:tmpl w:val="C10461AA"/>
    <w:lvl w:ilvl="0" w:tplc="FA005794">
      <w:start w:val="1"/>
      <w:numFmt w:val="bullet"/>
      <w:lvlText w:val=""/>
      <w:lvlJc w:val="left"/>
      <w:pPr>
        <w:tabs>
          <w:tab w:val="num" w:pos="720"/>
        </w:tabs>
        <w:ind w:left="720" w:hanging="360"/>
      </w:pPr>
      <w:rPr>
        <w:rFonts w:ascii="Symbol" w:hAnsi="Symbol" w:hint="default"/>
      </w:rPr>
    </w:lvl>
    <w:lvl w:ilvl="1" w:tplc="3542A510">
      <w:start w:val="1"/>
      <w:numFmt w:val="bullet"/>
      <w:lvlText w:val="o"/>
      <w:lvlJc w:val="left"/>
      <w:pPr>
        <w:tabs>
          <w:tab w:val="num" w:pos="1440"/>
        </w:tabs>
        <w:ind w:left="1440" w:hanging="360"/>
      </w:pPr>
      <w:rPr>
        <w:rFonts w:ascii="Courier New" w:hAnsi="Courier New" w:cs="Symbol" w:hint="default"/>
      </w:rPr>
    </w:lvl>
    <w:lvl w:ilvl="2" w:tplc="054A392A" w:tentative="1">
      <w:start w:val="1"/>
      <w:numFmt w:val="bullet"/>
      <w:lvlText w:val=""/>
      <w:lvlJc w:val="left"/>
      <w:pPr>
        <w:tabs>
          <w:tab w:val="num" w:pos="2160"/>
        </w:tabs>
        <w:ind w:left="2160" w:hanging="360"/>
      </w:pPr>
      <w:rPr>
        <w:rFonts w:ascii="Wingdings" w:hAnsi="Wingdings" w:hint="default"/>
      </w:rPr>
    </w:lvl>
    <w:lvl w:ilvl="3" w:tplc="65946FFE" w:tentative="1">
      <w:start w:val="1"/>
      <w:numFmt w:val="bullet"/>
      <w:lvlText w:val=""/>
      <w:lvlJc w:val="left"/>
      <w:pPr>
        <w:tabs>
          <w:tab w:val="num" w:pos="2880"/>
        </w:tabs>
        <w:ind w:left="2880" w:hanging="360"/>
      </w:pPr>
      <w:rPr>
        <w:rFonts w:ascii="Symbol" w:hAnsi="Symbol" w:hint="default"/>
      </w:rPr>
    </w:lvl>
    <w:lvl w:ilvl="4" w:tplc="F8462906" w:tentative="1">
      <w:start w:val="1"/>
      <w:numFmt w:val="bullet"/>
      <w:lvlText w:val="o"/>
      <w:lvlJc w:val="left"/>
      <w:pPr>
        <w:tabs>
          <w:tab w:val="num" w:pos="3600"/>
        </w:tabs>
        <w:ind w:left="3600" w:hanging="360"/>
      </w:pPr>
      <w:rPr>
        <w:rFonts w:ascii="Courier New" w:hAnsi="Courier New" w:cs="Symbol" w:hint="default"/>
      </w:rPr>
    </w:lvl>
    <w:lvl w:ilvl="5" w:tplc="1220C520" w:tentative="1">
      <w:start w:val="1"/>
      <w:numFmt w:val="bullet"/>
      <w:lvlText w:val=""/>
      <w:lvlJc w:val="left"/>
      <w:pPr>
        <w:tabs>
          <w:tab w:val="num" w:pos="4320"/>
        </w:tabs>
        <w:ind w:left="4320" w:hanging="360"/>
      </w:pPr>
      <w:rPr>
        <w:rFonts w:ascii="Wingdings" w:hAnsi="Wingdings" w:hint="default"/>
      </w:rPr>
    </w:lvl>
    <w:lvl w:ilvl="6" w:tplc="E53E243C" w:tentative="1">
      <w:start w:val="1"/>
      <w:numFmt w:val="bullet"/>
      <w:lvlText w:val=""/>
      <w:lvlJc w:val="left"/>
      <w:pPr>
        <w:tabs>
          <w:tab w:val="num" w:pos="5040"/>
        </w:tabs>
        <w:ind w:left="5040" w:hanging="360"/>
      </w:pPr>
      <w:rPr>
        <w:rFonts w:ascii="Symbol" w:hAnsi="Symbol" w:hint="default"/>
      </w:rPr>
    </w:lvl>
    <w:lvl w:ilvl="7" w:tplc="86F61EE6" w:tentative="1">
      <w:start w:val="1"/>
      <w:numFmt w:val="bullet"/>
      <w:lvlText w:val="o"/>
      <w:lvlJc w:val="left"/>
      <w:pPr>
        <w:tabs>
          <w:tab w:val="num" w:pos="5760"/>
        </w:tabs>
        <w:ind w:left="5760" w:hanging="360"/>
      </w:pPr>
      <w:rPr>
        <w:rFonts w:ascii="Courier New" w:hAnsi="Courier New" w:cs="Symbol" w:hint="default"/>
      </w:rPr>
    </w:lvl>
    <w:lvl w:ilvl="8" w:tplc="CF405DE2" w:tentative="1">
      <w:start w:val="1"/>
      <w:numFmt w:val="bullet"/>
      <w:lvlText w:val=""/>
      <w:lvlJc w:val="left"/>
      <w:pPr>
        <w:tabs>
          <w:tab w:val="num" w:pos="6480"/>
        </w:tabs>
        <w:ind w:left="6480" w:hanging="360"/>
      </w:pPr>
      <w:rPr>
        <w:rFonts w:ascii="Wingdings" w:hAnsi="Wingdings" w:hint="default"/>
      </w:rPr>
    </w:lvl>
  </w:abstractNum>
  <w:abstractNum w:abstractNumId="6">
    <w:nsid w:val="0B0564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EFC1E56"/>
    <w:multiLevelType w:val="hybridMultilevel"/>
    <w:tmpl w:val="0A0CA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381882"/>
    <w:multiLevelType w:val="hybridMultilevel"/>
    <w:tmpl w:val="D76868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2B7832"/>
    <w:multiLevelType w:val="hybridMultilevel"/>
    <w:tmpl w:val="50FC27D8"/>
    <w:lvl w:ilvl="0" w:tplc="CCE4D0A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32133257"/>
    <w:multiLevelType w:val="hybridMultilevel"/>
    <w:tmpl w:val="360E25E2"/>
    <w:lvl w:ilvl="0" w:tplc="105856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76A2D"/>
    <w:multiLevelType w:val="hybridMultilevel"/>
    <w:tmpl w:val="047C54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33276"/>
    <w:multiLevelType w:val="hybridMultilevel"/>
    <w:tmpl w:val="0B620C18"/>
    <w:lvl w:ilvl="0" w:tplc="2B968C18">
      <w:start w:val="1"/>
      <w:numFmt w:val="bullet"/>
      <w:lvlText w:val=""/>
      <w:lvlJc w:val="left"/>
      <w:pPr>
        <w:tabs>
          <w:tab w:val="num" w:pos="720"/>
        </w:tabs>
        <w:ind w:left="720" w:hanging="360"/>
      </w:pPr>
      <w:rPr>
        <w:rFonts w:ascii="Wingdings" w:hAnsi="Wingdings" w:hint="default"/>
      </w:rPr>
    </w:lvl>
    <w:lvl w:ilvl="1" w:tplc="164A51B2">
      <w:start w:val="1"/>
      <w:numFmt w:val="bullet"/>
      <w:lvlText w:val="o"/>
      <w:lvlJc w:val="left"/>
      <w:pPr>
        <w:tabs>
          <w:tab w:val="num" w:pos="1440"/>
        </w:tabs>
        <w:ind w:left="1440" w:hanging="360"/>
      </w:pPr>
      <w:rPr>
        <w:rFonts w:ascii="Courier New" w:hAnsi="Courier New" w:cs="Symbol" w:hint="default"/>
      </w:rPr>
    </w:lvl>
    <w:lvl w:ilvl="2" w:tplc="B3207B9E" w:tentative="1">
      <w:start w:val="1"/>
      <w:numFmt w:val="bullet"/>
      <w:lvlText w:val=""/>
      <w:lvlJc w:val="left"/>
      <w:pPr>
        <w:tabs>
          <w:tab w:val="num" w:pos="2160"/>
        </w:tabs>
        <w:ind w:left="2160" w:hanging="360"/>
      </w:pPr>
      <w:rPr>
        <w:rFonts w:ascii="Wingdings" w:hAnsi="Wingdings" w:hint="default"/>
      </w:rPr>
    </w:lvl>
    <w:lvl w:ilvl="3" w:tplc="EE28229A" w:tentative="1">
      <w:start w:val="1"/>
      <w:numFmt w:val="bullet"/>
      <w:lvlText w:val=""/>
      <w:lvlJc w:val="left"/>
      <w:pPr>
        <w:tabs>
          <w:tab w:val="num" w:pos="2880"/>
        </w:tabs>
        <w:ind w:left="2880" w:hanging="360"/>
      </w:pPr>
      <w:rPr>
        <w:rFonts w:ascii="Symbol" w:hAnsi="Symbol" w:hint="default"/>
      </w:rPr>
    </w:lvl>
    <w:lvl w:ilvl="4" w:tplc="D6D41FA8" w:tentative="1">
      <w:start w:val="1"/>
      <w:numFmt w:val="bullet"/>
      <w:lvlText w:val="o"/>
      <w:lvlJc w:val="left"/>
      <w:pPr>
        <w:tabs>
          <w:tab w:val="num" w:pos="3600"/>
        </w:tabs>
        <w:ind w:left="3600" w:hanging="360"/>
      </w:pPr>
      <w:rPr>
        <w:rFonts w:ascii="Courier New" w:hAnsi="Courier New" w:cs="Symbol" w:hint="default"/>
      </w:rPr>
    </w:lvl>
    <w:lvl w:ilvl="5" w:tplc="F97CAD68" w:tentative="1">
      <w:start w:val="1"/>
      <w:numFmt w:val="bullet"/>
      <w:lvlText w:val=""/>
      <w:lvlJc w:val="left"/>
      <w:pPr>
        <w:tabs>
          <w:tab w:val="num" w:pos="4320"/>
        </w:tabs>
        <w:ind w:left="4320" w:hanging="360"/>
      </w:pPr>
      <w:rPr>
        <w:rFonts w:ascii="Wingdings" w:hAnsi="Wingdings" w:hint="default"/>
      </w:rPr>
    </w:lvl>
    <w:lvl w:ilvl="6" w:tplc="F270319C" w:tentative="1">
      <w:start w:val="1"/>
      <w:numFmt w:val="bullet"/>
      <w:lvlText w:val=""/>
      <w:lvlJc w:val="left"/>
      <w:pPr>
        <w:tabs>
          <w:tab w:val="num" w:pos="5040"/>
        </w:tabs>
        <w:ind w:left="5040" w:hanging="360"/>
      </w:pPr>
      <w:rPr>
        <w:rFonts w:ascii="Symbol" w:hAnsi="Symbol" w:hint="default"/>
      </w:rPr>
    </w:lvl>
    <w:lvl w:ilvl="7" w:tplc="B1F48514" w:tentative="1">
      <w:start w:val="1"/>
      <w:numFmt w:val="bullet"/>
      <w:lvlText w:val="o"/>
      <w:lvlJc w:val="left"/>
      <w:pPr>
        <w:tabs>
          <w:tab w:val="num" w:pos="5760"/>
        </w:tabs>
        <w:ind w:left="5760" w:hanging="360"/>
      </w:pPr>
      <w:rPr>
        <w:rFonts w:ascii="Courier New" w:hAnsi="Courier New" w:cs="Symbol" w:hint="default"/>
      </w:rPr>
    </w:lvl>
    <w:lvl w:ilvl="8" w:tplc="AEE28884" w:tentative="1">
      <w:start w:val="1"/>
      <w:numFmt w:val="bullet"/>
      <w:lvlText w:val=""/>
      <w:lvlJc w:val="left"/>
      <w:pPr>
        <w:tabs>
          <w:tab w:val="num" w:pos="6480"/>
        </w:tabs>
        <w:ind w:left="6480" w:hanging="360"/>
      </w:pPr>
      <w:rPr>
        <w:rFonts w:ascii="Wingdings" w:hAnsi="Wingdings" w:hint="default"/>
      </w:rPr>
    </w:lvl>
  </w:abstractNum>
  <w:abstractNum w:abstractNumId="16">
    <w:nsid w:val="39C57384"/>
    <w:multiLevelType w:val="hybridMultilevel"/>
    <w:tmpl w:val="D7BE3DAC"/>
    <w:lvl w:ilvl="0" w:tplc="4134E5E6">
      <w:start w:val="1"/>
      <w:numFmt w:val="upperRoman"/>
      <w:pStyle w:val="Style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0F1B3D"/>
    <w:multiLevelType w:val="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lvl w:ilvl="1">
      <w:start w:val="1"/>
      <w:numFmt w:val="lowerLetter"/>
      <w:pStyle w:val="Paranum0"/>
      <w:lvlText w:val="%2."/>
      <w:lvlJc w:val="left"/>
      <w:pPr>
        <w:ind w:left="1440" w:hanging="360"/>
      </w:pPr>
    </w:lvl>
    <w:lvl w:ilvl="2">
      <w:start w:val="1"/>
      <w:numFmt w:val="lowerRoman"/>
      <w:pStyle w:val="Paranum0"/>
      <w:lvlText w:val="%3."/>
      <w:lvlJc w:val="right"/>
      <w:pPr>
        <w:ind w:left="2160" w:hanging="180"/>
      </w:pPr>
    </w:lvl>
    <w:lvl w:ilvl="3">
      <w:start w:val="1"/>
      <w:numFmt w:val="decimal"/>
      <w:pStyle w:val="Paranum0"/>
      <w:lvlText w:val="%4."/>
      <w:lvlJc w:val="left"/>
      <w:pPr>
        <w:ind w:left="2880" w:hanging="360"/>
      </w:pPr>
    </w:lvl>
    <w:lvl w:ilvl="4">
      <w:start w:val="1"/>
      <w:numFmt w:val="lowerLetter"/>
      <w:pStyle w:val="Paranum0"/>
      <w:lvlText w:val="%5."/>
      <w:lvlJc w:val="left"/>
      <w:pPr>
        <w:ind w:left="3600" w:hanging="360"/>
      </w:pPr>
    </w:lvl>
    <w:lvl w:ilvl="5">
      <w:start w:val="1"/>
      <w:numFmt w:val="lowerRoman"/>
      <w:pStyle w:val="Paranum0"/>
      <w:lvlText w:val="%6."/>
      <w:lvlJc w:val="right"/>
      <w:pPr>
        <w:ind w:left="4320" w:hanging="180"/>
      </w:pPr>
    </w:lvl>
    <w:lvl w:ilvl="6">
      <w:start w:val="1"/>
      <w:numFmt w:val="decimal"/>
      <w:pStyle w:val="Paranum0"/>
      <w:lvlText w:val="%7."/>
      <w:lvlJc w:val="left"/>
      <w:pPr>
        <w:ind w:left="5040" w:hanging="360"/>
      </w:pPr>
    </w:lvl>
    <w:lvl w:ilvl="7">
      <w:start w:val="1"/>
      <w:numFmt w:val="lowerLetter"/>
      <w:pStyle w:val="Paranum0"/>
      <w:lvlText w:val="%8."/>
      <w:lvlJc w:val="left"/>
      <w:pPr>
        <w:ind w:left="5760" w:hanging="360"/>
      </w:pPr>
    </w:lvl>
    <w:lvl w:ilvl="8">
      <w:start w:val="1"/>
      <w:numFmt w:val="lowerRoman"/>
      <w:pStyle w:val="Paranum0"/>
      <w:lvlText w:val="%9."/>
      <w:lvlJc w:val="right"/>
      <w:pPr>
        <w:ind w:left="6480" w:hanging="180"/>
      </w:pPr>
    </w:lvl>
  </w:abstractNum>
  <w:abstractNum w:abstractNumId="18">
    <w:nsid w:val="403E5EED"/>
    <w:multiLevelType w:val="hybridMultilevel"/>
    <w:tmpl w:val="D09CAC2A"/>
    <w:lvl w:ilvl="0" w:tplc="105856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47379E"/>
    <w:multiLevelType w:val="multilevel"/>
    <w:tmpl w:val="D76E3B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AC5A86"/>
    <w:multiLevelType w:val="hybridMultilevel"/>
    <w:tmpl w:val="CB2608E8"/>
    <w:lvl w:ilvl="0" w:tplc="14042CAC">
      <w:start w:val="1"/>
      <w:numFmt w:val="bullet"/>
      <w:lvlText w:val=""/>
      <w:lvlJc w:val="left"/>
      <w:pPr>
        <w:tabs>
          <w:tab w:val="num" w:pos="720"/>
        </w:tabs>
        <w:ind w:left="720" w:hanging="360"/>
      </w:pPr>
      <w:rPr>
        <w:rFonts w:ascii="Symbol" w:hAnsi="Symbol" w:hint="default"/>
      </w:rPr>
    </w:lvl>
    <w:lvl w:ilvl="1" w:tplc="3E40B0FE">
      <w:start w:val="1"/>
      <w:numFmt w:val="bullet"/>
      <w:lvlText w:val="o"/>
      <w:lvlJc w:val="left"/>
      <w:pPr>
        <w:tabs>
          <w:tab w:val="num" w:pos="1440"/>
        </w:tabs>
        <w:ind w:left="1440" w:hanging="360"/>
      </w:pPr>
      <w:rPr>
        <w:rFonts w:ascii="Courier New" w:hAnsi="Courier New" w:cs="Symbol" w:hint="default"/>
      </w:rPr>
    </w:lvl>
    <w:lvl w:ilvl="2" w:tplc="B756DBD4" w:tentative="1">
      <w:start w:val="1"/>
      <w:numFmt w:val="bullet"/>
      <w:lvlText w:val=""/>
      <w:lvlJc w:val="left"/>
      <w:pPr>
        <w:tabs>
          <w:tab w:val="num" w:pos="2160"/>
        </w:tabs>
        <w:ind w:left="2160" w:hanging="360"/>
      </w:pPr>
      <w:rPr>
        <w:rFonts w:ascii="Wingdings" w:hAnsi="Wingdings" w:hint="default"/>
      </w:rPr>
    </w:lvl>
    <w:lvl w:ilvl="3" w:tplc="06C8928E" w:tentative="1">
      <w:start w:val="1"/>
      <w:numFmt w:val="bullet"/>
      <w:lvlText w:val=""/>
      <w:lvlJc w:val="left"/>
      <w:pPr>
        <w:tabs>
          <w:tab w:val="num" w:pos="2880"/>
        </w:tabs>
        <w:ind w:left="2880" w:hanging="360"/>
      </w:pPr>
      <w:rPr>
        <w:rFonts w:ascii="Symbol" w:hAnsi="Symbol" w:hint="default"/>
      </w:rPr>
    </w:lvl>
    <w:lvl w:ilvl="4" w:tplc="D9CCEEAC" w:tentative="1">
      <w:start w:val="1"/>
      <w:numFmt w:val="bullet"/>
      <w:lvlText w:val="o"/>
      <w:lvlJc w:val="left"/>
      <w:pPr>
        <w:tabs>
          <w:tab w:val="num" w:pos="3600"/>
        </w:tabs>
        <w:ind w:left="3600" w:hanging="360"/>
      </w:pPr>
      <w:rPr>
        <w:rFonts w:ascii="Courier New" w:hAnsi="Courier New" w:cs="Symbol" w:hint="default"/>
      </w:rPr>
    </w:lvl>
    <w:lvl w:ilvl="5" w:tplc="F494537C" w:tentative="1">
      <w:start w:val="1"/>
      <w:numFmt w:val="bullet"/>
      <w:lvlText w:val=""/>
      <w:lvlJc w:val="left"/>
      <w:pPr>
        <w:tabs>
          <w:tab w:val="num" w:pos="4320"/>
        </w:tabs>
        <w:ind w:left="4320" w:hanging="360"/>
      </w:pPr>
      <w:rPr>
        <w:rFonts w:ascii="Wingdings" w:hAnsi="Wingdings" w:hint="default"/>
      </w:rPr>
    </w:lvl>
    <w:lvl w:ilvl="6" w:tplc="3184F3A0" w:tentative="1">
      <w:start w:val="1"/>
      <w:numFmt w:val="bullet"/>
      <w:lvlText w:val=""/>
      <w:lvlJc w:val="left"/>
      <w:pPr>
        <w:tabs>
          <w:tab w:val="num" w:pos="5040"/>
        </w:tabs>
        <w:ind w:left="5040" w:hanging="360"/>
      </w:pPr>
      <w:rPr>
        <w:rFonts w:ascii="Symbol" w:hAnsi="Symbol" w:hint="default"/>
      </w:rPr>
    </w:lvl>
    <w:lvl w:ilvl="7" w:tplc="09265BD2" w:tentative="1">
      <w:start w:val="1"/>
      <w:numFmt w:val="bullet"/>
      <w:lvlText w:val="o"/>
      <w:lvlJc w:val="left"/>
      <w:pPr>
        <w:tabs>
          <w:tab w:val="num" w:pos="5760"/>
        </w:tabs>
        <w:ind w:left="5760" w:hanging="360"/>
      </w:pPr>
      <w:rPr>
        <w:rFonts w:ascii="Courier New" w:hAnsi="Courier New" w:cs="Symbol" w:hint="default"/>
      </w:rPr>
    </w:lvl>
    <w:lvl w:ilvl="8" w:tplc="03C28068" w:tentative="1">
      <w:start w:val="1"/>
      <w:numFmt w:val="bullet"/>
      <w:lvlText w:val=""/>
      <w:lvlJc w:val="left"/>
      <w:pPr>
        <w:tabs>
          <w:tab w:val="num" w:pos="6480"/>
        </w:tabs>
        <w:ind w:left="6480" w:hanging="360"/>
      </w:pPr>
      <w:rPr>
        <w:rFonts w:ascii="Wingdings" w:hAnsi="Wingdings" w:hint="default"/>
      </w:rPr>
    </w:lvl>
  </w:abstractNum>
  <w:abstractNum w:abstractNumId="21">
    <w:nsid w:val="50E225D9"/>
    <w:multiLevelType w:val="hybridMultilevel"/>
    <w:tmpl w:val="6F56B5B2"/>
    <w:lvl w:ilvl="0" w:tplc="7D92D4D0">
      <w:start w:val="1"/>
      <w:numFmt w:val="bullet"/>
      <w:lvlText w:val=""/>
      <w:lvlJc w:val="left"/>
      <w:pPr>
        <w:tabs>
          <w:tab w:val="num" w:pos="720"/>
        </w:tabs>
        <w:ind w:left="720" w:hanging="360"/>
      </w:pPr>
      <w:rPr>
        <w:rFonts w:ascii="Wingdings" w:hAnsi="Wingdings" w:hint="default"/>
      </w:rPr>
    </w:lvl>
    <w:lvl w:ilvl="1" w:tplc="A912C16A">
      <w:start w:val="1"/>
      <w:numFmt w:val="bullet"/>
      <w:lvlText w:val="o"/>
      <w:lvlJc w:val="left"/>
      <w:pPr>
        <w:tabs>
          <w:tab w:val="num" w:pos="720"/>
        </w:tabs>
        <w:ind w:left="720" w:hanging="360"/>
      </w:pPr>
      <w:rPr>
        <w:rFonts w:ascii="Courier New" w:hAnsi="Courier New" w:cs="Symbol" w:hint="default"/>
      </w:rPr>
    </w:lvl>
    <w:lvl w:ilvl="2" w:tplc="A85C54C4">
      <w:start w:val="1"/>
      <w:numFmt w:val="bullet"/>
      <w:lvlText w:val=""/>
      <w:lvlJc w:val="left"/>
      <w:pPr>
        <w:tabs>
          <w:tab w:val="num" w:pos="1440"/>
        </w:tabs>
        <w:ind w:left="1440" w:hanging="360"/>
      </w:pPr>
      <w:rPr>
        <w:rFonts w:ascii="Wingdings" w:hAnsi="Wingdings" w:hint="default"/>
      </w:rPr>
    </w:lvl>
    <w:lvl w:ilvl="3" w:tplc="45E020EE" w:tentative="1">
      <w:start w:val="1"/>
      <w:numFmt w:val="bullet"/>
      <w:lvlText w:val=""/>
      <w:lvlJc w:val="left"/>
      <w:pPr>
        <w:tabs>
          <w:tab w:val="num" w:pos="2160"/>
        </w:tabs>
        <w:ind w:left="2160" w:hanging="360"/>
      </w:pPr>
      <w:rPr>
        <w:rFonts w:ascii="Symbol" w:hAnsi="Symbol" w:hint="default"/>
      </w:rPr>
    </w:lvl>
    <w:lvl w:ilvl="4" w:tplc="D17864AC" w:tentative="1">
      <w:start w:val="1"/>
      <w:numFmt w:val="bullet"/>
      <w:lvlText w:val="o"/>
      <w:lvlJc w:val="left"/>
      <w:pPr>
        <w:tabs>
          <w:tab w:val="num" w:pos="2880"/>
        </w:tabs>
        <w:ind w:left="2880" w:hanging="360"/>
      </w:pPr>
      <w:rPr>
        <w:rFonts w:ascii="Courier New" w:hAnsi="Courier New" w:cs="Symbol" w:hint="default"/>
      </w:rPr>
    </w:lvl>
    <w:lvl w:ilvl="5" w:tplc="B0F2D9A4" w:tentative="1">
      <w:start w:val="1"/>
      <w:numFmt w:val="bullet"/>
      <w:lvlText w:val=""/>
      <w:lvlJc w:val="left"/>
      <w:pPr>
        <w:tabs>
          <w:tab w:val="num" w:pos="3600"/>
        </w:tabs>
        <w:ind w:left="3600" w:hanging="360"/>
      </w:pPr>
      <w:rPr>
        <w:rFonts w:ascii="Wingdings" w:hAnsi="Wingdings" w:hint="default"/>
      </w:rPr>
    </w:lvl>
    <w:lvl w:ilvl="6" w:tplc="EF449BEA" w:tentative="1">
      <w:start w:val="1"/>
      <w:numFmt w:val="bullet"/>
      <w:lvlText w:val=""/>
      <w:lvlJc w:val="left"/>
      <w:pPr>
        <w:tabs>
          <w:tab w:val="num" w:pos="4320"/>
        </w:tabs>
        <w:ind w:left="4320" w:hanging="360"/>
      </w:pPr>
      <w:rPr>
        <w:rFonts w:ascii="Symbol" w:hAnsi="Symbol" w:hint="default"/>
      </w:rPr>
    </w:lvl>
    <w:lvl w:ilvl="7" w:tplc="DA5C806E" w:tentative="1">
      <w:start w:val="1"/>
      <w:numFmt w:val="bullet"/>
      <w:lvlText w:val="o"/>
      <w:lvlJc w:val="left"/>
      <w:pPr>
        <w:tabs>
          <w:tab w:val="num" w:pos="5040"/>
        </w:tabs>
        <w:ind w:left="5040" w:hanging="360"/>
      </w:pPr>
      <w:rPr>
        <w:rFonts w:ascii="Courier New" w:hAnsi="Courier New" w:cs="Symbol" w:hint="default"/>
      </w:rPr>
    </w:lvl>
    <w:lvl w:ilvl="8" w:tplc="820CA6D0" w:tentative="1">
      <w:start w:val="1"/>
      <w:numFmt w:val="bullet"/>
      <w:lvlText w:val=""/>
      <w:lvlJc w:val="left"/>
      <w:pPr>
        <w:tabs>
          <w:tab w:val="num" w:pos="5760"/>
        </w:tabs>
        <w:ind w:left="5760" w:hanging="360"/>
      </w:pPr>
      <w:rPr>
        <w:rFonts w:ascii="Wingdings" w:hAnsi="Wingdings" w:hint="default"/>
      </w:rPr>
    </w:lvl>
  </w:abstractNum>
  <w:abstractNum w:abstractNumId="22">
    <w:nsid w:val="52C21CE8"/>
    <w:multiLevelType w:val="hybridMultilevel"/>
    <w:tmpl w:val="3EF23274"/>
    <w:lvl w:ilvl="0" w:tplc="41E42328">
      <w:start w:val="1"/>
      <w:numFmt w:val="bullet"/>
      <w:lvlText w:val=""/>
      <w:lvlJc w:val="left"/>
      <w:pPr>
        <w:tabs>
          <w:tab w:val="num" w:pos="720"/>
        </w:tabs>
        <w:ind w:left="720" w:hanging="360"/>
      </w:pPr>
      <w:rPr>
        <w:rFonts w:ascii="Symbol" w:hAnsi="Symbol" w:hint="default"/>
      </w:rPr>
    </w:lvl>
    <w:lvl w:ilvl="1" w:tplc="06B0FE74">
      <w:start w:val="1"/>
      <w:numFmt w:val="bullet"/>
      <w:lvlText w:val=""/>
      <w:lvlJc w:val="left"/>
      <w:pPr>
        <w:tabs>
          <w:tab w:val="num" w:pos="1440"/>
        </w:tabs>
        <w:ind w:left="1440" w:hanging="360"/>
      </w:pPr>
      <w:rPr>
        <w:rFonts w:ascii="Symbol" w:hAnsi="Symbol" w:hint="default"/>
      </w:rPr>
    </w:lvl>
    <w:lvl w:ilvl="2" w:tplc="4BB6F562" w:tentative="1">
      <w:start w:val="1"/>
      <w:numFmt w:val="bullet"/>
      <w:lvlText w:val=""/>
      <w:lvlJc w:val="left"/>
      <w:pPr>
        <w:tabs>
          <w:tab w:val="num" w:pos="2160"/>
        </w:tabs>
        <w:ind w:left="2160" w:hanging="360"/>
      </w:pPr>
      <w:rPr>
        <w:rFonts w:ascii="Wingdings" w:hAnsi="Wingdings" w:hint="default"/>
      </w:rPr>
    </w:lvl>
    <w:lvl w:ilvl="3" w:tplc="65EA5564" w:tentative="1">
      <w:start w:val="1"/>
      <w:numFmt w:val="bullet"/>
      <w:lvlText w:val=""/>
      <w:lvlJc w:val="left"/>
      <w:pPr>
        <w:tabs>
          <w:tab w:val="num" w:pos="2880"/>
        </w:tabs>
        <w:ind w:left="2880" w:hanging="360"/>
      </w:pPr>
      <w:rPr>
        <w:rFonts w:ascii="Symbol" w:hAnsi="Symbol" w:hint="default"/>
      </w:rPr>
    </w:lvl>
    <w:lvl w:ilvl="4" w:tplc="73F4DEDA" w:tentative="1">
      <w:start w:val="1"/>
      <w:numFmt w:val="bullet"/>
      <w:lvlText w:val="o"/>
      <w:lvlJc w:val="left"/>
      <w:pPr>
        <w:tabs>
          <w:tab w:val="num" w:pos="3600"/>
        </w:tabs>
        <w:ind w:left="3600" w:hanging="360"/>
      </w:pPr>
      <w:rPr>
        <w:rFonts w:ascii="Courier New" w:hAnsi="Courier New" w:cs="Symbol" w:hint="default"/>
      </w:rPr>
    </w:lvl>
    <w:lvl w:ilvl="5" w:tplc="0CDEDC7A" w:tentative="1">
      <w:start w:val="1"/>
      <w:numFmt w:val="bullet"/>
      <w:lvlText w:val=""/>
      <w:lvlJc w:val="left"/>
      <w:pPr>
        <w:tabs>
          <w:tab w:val="num" w:pos="4320"/>
        </w:tabs>
        <w:ind w:left="4320" w:hanging="360"/>
      </w:pPr>
      <w:rPr>
        <w:rFonts w:ascii="Wingdings" w:hAnsi="Wingdings" w:hint="default"/>
      </w:rPr>
    </w:lvl>
    <w:lvl w:ilvl="6" w:tplc="DECCD508" w:tentative="1">
      <w:start w:val="1"/>
      <w:numFmt w:val="bullet"/>
      <w:lvlText w:val=""/>
      <w:lvlJc w:val="left"/>
      <w:pPr>
        <w:tabs>
          <w:tab w:val="num" w:pos="5040"/>
        </w:tabs>
        <w:ind w:left="5040" w:hanging="360"/>
      </w:pPr>
      <w:rPr>
        <w:rFonts w:ascii="Symbol" w:hAnsi="Symbol" w:hint="default"/>
      </w:rPr>
    </w:lvl>
    <w:lvl w:ilvl="7" w:tplc="16A8B2CA" w:tentative="1">
      <w:start w:val="1"/>
      <w:numFmt w:val="bullet"/>
      <w:lvlText w:val="o"/>
      <w:lvlJc w:val="left"/>
      <w:pPr>
        <w:tabs>
          <w:tab w:val="num" w:pos="5760"/>
        </w:tabs>
        <w:ind w:left="5760" w:hanging="360"/>
      </w:pPr>
      <w:rPr>
        <w:rFonts w:ascii="Courier New" w:hAnsi="Courier New" w:cs="Symbol" w:hint="default"/>
      </w:rPr>
    </w:lvl>
    <w:lvl w:ilvl="8" w:tplc="9B4E80F2" w:tentative="1">
      <w:start w:val="1"/>
      <w:numFmt w:val="bullet"/>
      <w:lvlText w:val=""/>
      <w:lvlJc w:val="left"/>
      <w:pPr>
        <w:tabs>
          <w:tab w:val="num" w:pos="6480"/>
        </w:tabs>
        <w:ind w:left="6480" w:hanging="360"/>
      </w:pPr>
      <w:rPr>
        <w:rFonts w:ascii="Wingdings" w:hAnsi="Wingdings" w:hint="default"/>
      </w:rPr>
    </w:lvl>
  </w:abstractNum>
  <w:abstractNum w:abstractNumId="23">
    <w:nsid w:val="533608C9"/>
    <w:multiLevelType w:val="hybridMultilevel"/>
    <w:tmpl w:val="AB52E9CC"/>
    <w:lvl w:ilvl="0" w:tplc="D32A73DE">
      <w:start w:val="1"/>
      <w:numFmt w:val="decimal"/>
      <w:lvlText w:val="%1."/>
      <w:lvlJc w:val="left"/>
      <w:pPr>
        <w:tabs>
          <w:tab w:val="num" w:pos="720"/>
        </w:tabs>
        <w:ind w:left="720" w:hanging="360"/>
      </w:pPr>
      <w:rPr>
        <w:rFonts w:hint="default"/>
      </w:rPr>
    </w:lvl>
    <w:lvl w:ilvl="1" w:tplc="26F4C2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1"/>
      <w:numFmt w:val="lowerLetter"/>
      <w:pStyle w:val="NumberedList"/>
      <w:lvlText w:val="%2."/>
      <w:lvlJc w:val="left"/>
      <w:pPr>
        <w:ind w:left="1440" w:hanging="360"/>
      </w:pPr>
    </w:lvl>
    <w:lvl w:ilvl="2">
      <w:start w:val="1"/>
      <w:numFmt w:val="lowerRoman"/>
      <w:pStyle w:val="NumberedList"/>
      <w:lvlText w:val="%3."/>
      <w:lvlJc w:val="right"/>
      <w:pPr>
        <w:ind w:left="2160" w:hanging="180"/>
      </w:pPr>
    </w:lvl>
    <w:lvl w:ilvl="3">
      <w:start w:val="1"/>
      <w:numFmt w:val="decimal"/>
      <w:pStyle w:val="NumberedList"/>
      <w:lvlText w:val="%4."/>
      <w:lvlJc w:val="left"/>
      <w:pPr>
        <w:ind w:left="2880" w:hanging="360"/>
      </w:pPr>
    </w:lvl>
    <w:lvl w:ilvl="4">
      <w:start w:val="1"/>
      <w:numFmt w:val="lowerLetter"/>
      <w:pStyle w:val="NumberedList"/>
      <w:lvlText w:val="%5."/>
      <w:lvlJc w:val="left"/>
      <w:pPr>
        <w:ind w:left="3600" w:hanging="360"/>
      </w:pPr>
    </w:lvl>
    <w:lvl w:ilvl="5">
      <w:start w:val="1"/>
      <w:numFmt w:val="lowerRoman"/>
      <w:pStyle w:val="NumberedList"/>
      <w:lvlText w:val="%6."/>
      <w:lvlJc w:val="right"/>
      <w:pPr>
        <w:ind w:left="4320" w:hanging="180"/>
      </w:pPr>
    </w:lvl>
    <w:lvl w:ilvl="6">
      <w:start w:val="1"/>
      <w:numFmt w:val="decimal"/>
      <w:pStyle w:val="NumberedList"/>
      <w:lvlText w:val="%7."/>
      <w:lvlJc w:val="left"/>
      <w:pPr>
        <w:ind w:left="5040" w:hanging="360"/>
      </w:pPr>
    </w:lvl>
    <w:lvl w:ilvl="7">
      <w:start w:val="1"/>
      <w:numFmt w:val="lowerLetter"/>
      <w:pStyle w:val="NumberedList"/>
      <w:lvlText w:val="%8."/>
      <w:lvlJc w:val="left"/>
      <w:pPr>
        <w:ind w:left="5760" w:hanging="360"/>
      </w:pPr>
    </w:lvl>
    <w:lvl w:ilvl="8">
      <w:start w:val="1"/>
      <w:numFmt w:val="lowerRoman"/>
      <w:pStyle w:val="NumberedList"/>
      <w:lvlText w:val="%9."/>
      <w:lvlJc w:val="right"/>
      <w:pPr>
        <w:ind w:left="6480" w:hanging="180"/>
      </w:p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61350ED"/>
    <w:multiLevelType w:val="hybridMultilevel"/>
    <w:tmpl w:val="A674490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B76F3F"/>
    <w:multiLevelType w:val="hybridMultilevel"/>
    <w:tmpl w:val="2F56551E"/>
    <w:lvl w:ilvl="0" w:tplc="2E4222E6">
      <w:start w:val="1"/>
      <w:numFmt w:val="decimal"/>
      <w:lvlText w:val="%1."/>
      <w:lvlJc w:val="left"/>
      <w:pPr>
        <w:tabs>
          <w:tab w:val="num" w:pos="720"/>
        </w:tabs>
        <w:ind w:left="720" w:hanging="360"/>
      </w:pPr>
    </w:lvl>
    <w:lvl w:ilvl="1" w:tplc="21AAE680">
      <w:start w:val="1"/>
      <w:numFmt w:val="lowerLetter"/>
      <w:lvlText w:val="%2."/>
      <w:lvlJc w:val="left"/>
      <w:pPr>
        <w:tabs>
          <w:tab w:val="num" w:pos="1440"/>
        </w:tabs>
        <w:ind w:left="1440" w:hanging="360"/>
      </w:pPr>
    </w:lvl>
    <w:lvl w:ilvl="2" w:tplc="4732D112">
      <w:start w:val="1"/>
      <w:numFmt w:val="lowerRoman"/>
      <w:lvlText w:val="%3."/>
      <w:lvlJc w:val="right"/>
      <w:pPr>
        <w:tabs>
          <w:tab w:val="num" w:pos="2160"/>
        </w:tabs>
        <w:ind w:left="2160" w:hanging="180"/>
      </w:pPr>
    </w:lvl>
    <w:lvl w:ilvl="3" w:tplc="27C04324" w:tentative="1">
      <w:start w:val="1"/>
      <w:numFmt w:val="decimal"/>
      <w:lvlText w:val="%4."/>
      <w:lvlJc w:val="left"/>
      <w:pPr>
        <w:tabs>
          <w:tab w:val="num" w:pos="2880"/>
        </w:tabs>
        <w:ind w:left="2880" w:hanging="360"/>
      </w:pPr>
    </w:lvl>
    <w:lvl w:ilvl="4" w:tplc="3682756E" w:tentative="1">
      <w:start w:val="1"/>
      <w:numFmt w:val="lowerLetter"/>
      <w:lvlText w:val="%5."/>
      <w:lvlJc w:val="left"/>
      <w:pPr>
        <w:tabs>
          <w:tab w:val="num" w:pos="3600"/>
        </w:tabs>
        <w:ind w:left="3600" w:hanging="360"/>
      </w:pPr>
    </w:lvl>
    <w:lvl w:ilvl="5" w:tplc="85940786" w:tentative="1">
      <w:start w:val="1"/>
      <w:numFmt w:val="lowerRoman"/>
      <w:lvlText w:val="%6."/>
      <w:lvlJc w:val="right"/>
      <w:pPr>
        <w:tabs>
          <w:tab w:val="num" w:pos="4320"/>
        </w:tabs>
        <w:ind w:left="4320" w:hanging="180"/>
      </w:pPr>
    </w:lvl>
    <w:lvl w:ilvl="6" w:tplc="F5AEC630" w:tentative="1">
      <w:start w:val="1"/>
      <w:numFmt w:val="decimal"/>
      <w:lvlText w:val="%7."/>
      <w:lvlJc w:val="left"/>
      <w:pPr>
        <w:tabs>
          <w:tab w:val="num" w:pos="5040"/>
        </w:tabs>
        <w:ind w:left="5040" w:hanging="360"/>
      </w:pPr>
    </w:lvl>
    <w:lvl w:ilvl="7" w:tplc="9F5C14AA" w:tentative="1">
      <w:start w:val="1"/>
      <w:numFmt w:val="lowerLetter"/>
      <w:lvlText w:val="%8."/>
      <w:lvlJc w:val="left"/>
      <w:pPr>
        <w:tabs>
          <w:tab w:val="num" w:pos="5760"/>
        </w:tabs>
        <w:ind w:left="5760" w:hanging="360"/>
      </w:pPr>
    </w:lvl>
    <w:lvl w:ilvl="8" w:tplc="33F0E892" w:tentative="1">
      <w:start w:val="1"/>
      <w:numFmt w:val="lowerRoman"/>
      <w:lvlText w:val="%9."/>
      <w:lvlJc w:val="right"/>
      <w:pPr>
        <w:tabs>
          <w:tab w:val="num" w:pos="6480"/>
        </w:tabs>
        <w:ind w:left="6480" w:hanging="180"/>
      </w:pPr>
    </w:lvl>
  </w:abstractNum>
  <w:abstractNum w:abstractNumId="28">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1717E6"/>
    <w:multiLevelType w:val="hybridMultilevel"/>
    <w:tmpl w:val="248A2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1"/>
      <w:numFmt w:val="lowerLetter"/>
      <w:pStyle w:val="Bullet"/>
      <w:lvlText w:val="%2."/>
      <w:lvlJc w:val="left"/>
      <w:pPr>
        <w:ind w:left="1440" w:hanging="360"/>
      </w:pPr>
    </w:lvl>
    <w:lvl w:ilvl="2">
      <w:start w:val="1"/>
      <w:numFmt w:val="lowerRoman"/>
      <w:pStyle w:val="Bullet"/>
      <w:lvlText w:val="%3."/>
      <w:lvlJc w:val="right"/>
      <w:pPr>
        <w:ind w:left="2160" w:hanging="180"/>
      </w:pPr>
    </w:lvl>
    <w:lvl w:ilvl="3">
      <w:start w:val="1"/>
      <w:numFmt w:val="decimal"/>
      <w:pStyle w:val="Bullet"/>
      <w:lvlText w:val="%4."/>
      <w:lvlJc w:val="left"/>
      <w:pPr>
        <w:ind w:left="2880" w:hanging="360"/>
      </w:pPr>
    </w:lvl>
    <w:lvl w:ilvl="4">
      <w:start w:val="1"/>
      <w:numFmt w:val="lowerLetter"/>
      <w:pStyle w:val="Bullet"/>
      <w:lvlText w:val="%5."/>
      <w:lvlJc w:val="left"/>
      <w:pPr>
        <w:ind w:left="3600" w:hanging="360"/>
      </w:pPr>
    </w:lvl>
    <w:lvl w:ilvl="5">
      <w:start w:val="1"/>
      <w:numFmt w:val="lowerRoman"/>
      <w:pStyle w:val="Bullet"/>
      <w:lvlText w:val="%6."/>
      <w:lvlJc w:val="right"/>
      <w:pPr>
        <w:ind w:left="4320" w:hanging="180"/>
      </w:pPr>
    </w:lvl>
    <w:lvl w:ilvl="6">
      <w:start w:val="1"/>
      <w:numFmt w:val="decimal"/>
      <w:pStyle w:val="Bullet"/>
      <w:lvlText w:val="%7."/>
      <w:lvlJc w:val="left"/>
      <w:pPr>
        <w:ind w:left="5040" w:hanging="360"/>
      </w:pPr>
    </w:lvl>
    <w:lvl w:ilvl="7">
      <w:start w:val="1"/>
      <w:numFmt w:val="lowerLetter"/>
      <w:pStyle w:val="Bullet"/>
      <w:lvlText w:val="%8."/>
      <w:lvlJc w:val="left"/>
      <w:pPr>
        <w:ind w:left="5760" w:hanging="360"/>
      </w:pPr>
    </w:lvl>
    <w:lvl w:ilvl="8">
      <w:start w:val="1"/>
      <w:numFmt w:val="lowerRoman"/>
      <w:pStyle w:val="Bullet"/>
      <w:lvlText w:val="%9."/>
      <w:lvlJc w:val="right"/>
      <w:pPr>
        <w:ind w:left="6480" w:hanging="180"/>
      </w:pPr>
    </w:lvl>
  </w:abstractNum>
  <w:abstractNum w:abstractNumId="31">
    <w:nsid w:val="5A220C8D"/>
    <w:multiLevelType w:val="hybridMultilevel"/>
    <w:tmpl w:val="75EEB804"/>
    <w:lvl w:ilvl="0" w:tplc="C9E6F870">
      <w:start w:val="1"/>
      <w:numFmt w:val="bullet"/>
      <w:lvlText w:val=""/>
      <w:lvlJc w:val="left"/>
      <w:pPr>
        <w:tabs>
          <w:tab w:val="num" w:pos="720"/>
        </w:tabs>
        <w:ind w:left="720" w:hanging="360"/>
      </w:pPr>
      <w:rPr>
        <w:rFonts w:ascii="Wingdings" w:hAnsi="Wingdings" w:hint="default"/>
      </w:rPr>
    </w:lvl>
    <w:lvl w:ilvl="1" w:tplc="9766BA64">
      <w:start w:val="1"/>
      <w:numFmt w:val="bullet"/>
      <w:lvlText w:val=""/>
      <w:lvlJc w:val="left"/>
      <w:pPr>
        <w:tabs>
          <w:tab w:val="num" w:pos="1440"/>
        </w:tabs>
        <w:ind w:left="1440" w:hanging="360"/>
      </w:pPr>
      <w:rPr>
        <w:rFonts w:ascii="Symbol" w:hAnsi="Symbol" w:hint="default"/>
      </w:rPr>
    </w:lvl>
    <w:lvl w:ilvl="2" w:tplc="2D068498" w:tentative="1">
      <w:start w:val="1"/>
      <w:numFmt w:val="bullet"/>
      <w:lvlText w:val=""/>
      <w:lvlJc w:val="left"/>
      <w:pPr>
        <w:tabs>
          <w:tab w:val="num" w:pos="2160"/>
        </w:tabs>
        <w:ind w:left="2160" w:hanging="360"/>
      </w:pPr>
      <w:rPr>
        <w:rFonts w:ascii="Wingdings" w:hAnsi="Wingdings" w:hint="default"/>
      </w:rPr>
    </w:lvl>
    <w:lvl w:ilvl="3" w:tplc="3F6C6768" w:tentative="1">
      <w:start w:val="1"/>
      <w:numFmt w:val="bullet"/>
      <w:lvlText w:val=""/>
      <w:lvlJc w:val="left"/>
      <w:pPr>
        <w:tabs>
          <w:tab w:val="num" w:pos="2880"/>
        </w:tabs>
        <w:ind w:left="2880" w:hanging="360"/>
      </w:pPr>
      <w:rPr>
        <w:rFonts w:ascii="Symbol" w:hAnsi="Symbol" w:hint="default"/>
      </w:rPr>
    </w:lvl>
    <w:lvl w:ilvl="4" w:tplc="97D2F4B0" w:tentative="1">
      <w:start w:val="1"/>
      <w:numFmt w:val="bullet"/>
      <w:lvlText w:val="o"/>
      <w:lvlJc w:val="left"/>
      <w:pPr>
        <w:tabs>
          <w:tab w:val="num" w:pos="3600"/>
        </w:tabs>
        <w:ind w:left="3600" w:hanging="360"/>
      </w:pPr>
      <w:rPr>
        <w:rFonts w:ascii="Courier New" w:hAnsi="Courier New" w:cs="Symbol" w:hint="default"/>
      </w:rPr>
    </w:lvl>
    <w:lvl w:ilvl="5" w:tplc="CDA60060" w:tentative="1">
      <w:start w:val="1"/>
      <w:numFmt w:val="bullet"/>
      <w:lvlText w:val=""/>
      <w:lvlJc w:val="left"/>
      <w:pPr>
        <w:tabs>
          <w:tab w:val="num" w:pos="4320"/>
        </w:tabs>
        <w:ind w:left="4320" w:hanging="360"/>
      </w:pPr>
      <w:rPr>
        <w:rFonts w:ascii="Wingdings" w:hAnsi="Wingdings" w:hint="default"/>
      </w:rPr>
    </w:lvl>
    <w:lvl w:ilvl="6" w:tplc="D1DEAFEA" w:tentative="1">
      <w:start w:val="1"/>
      <w:numFmt w:val="bullet"/>
      <w:lvlText w:val=""/>
      <w:lvlJc w:val="left"/>
      <w:pPr>
        <w:tabs>
          <w:tab w:val="num" w:pos="5040"/>
        </w:tabs>
        <w:ind w:left="5040" w:hanging="360"/>
      </w:pPr>
      <w:rPr>
        <w:rFonts w:ascii="Symbol" w:hAnsi="Symbol" w:hint="default"/>
      </w:rPr>
    </w:lvl>
    <w:lvl w:ilvl="7" w:tplc="46C8BFB6" w:tentative="1">
      <w:start w:val="1"/>
      <w:numFmt w:val="bullet"/>
      <w:lvlText w:val="o"/>
      <w:lvlJc w:val="left"/>
      <w:pPr>
        <w:tabs>
          <w:tab w:val="num" w:pos="5760"/>
        </w:tabs>
        <w:ind w:left="5760" w:hanging="360"/>
      </w:pPr>
      <w:rPr>
        <w:rFonts w:ascii="Courier New" w:hAnsi="Courier New" w:cs="Symbol" w:hint="default"/>
      </w:rPr>
    </w:lvl>
    <w:lvl w:ilvl="8" w:tplc="341EC706" w:tentative="1">
      <w:start w:val="1"/>
      <w:numFmt w:val="bullet"/>
      <w:lvlText w:val=""/>
      <w:lvlJc w:val="left"/>
      <w:pPr>
        <w:tabs>
          <w:tab w:val="num" w:pos="6480"/>
        </w:tabs>
        <w:ind w:left="6480" w:hanging="360"/>
      </w:pPr>
      <w:rPr>
        <w:rFonts w:ascii="Wingdings" w:hAnsi="Wingdings" w:hint="default"/>
      </w:rPr>
    </w:lvl>
  </w:abstractNum>
  <w:abstractNum w:abstractNumId="32">
    <w:nsid w:val="5A984B52"/>
    <w:multiLevelType w:val="hybridMultilevel"/>
    <w:tmpl w:val="89B8CB54"/>
    <w:lvl w:ilvl="0" w:tplc="764CC84C">
      <w:start w:val="1"/>
      <w:numFmt w:val="bullet"/>
      <w:lvlText w:val=""/>
      <w:lvlJc w:val="left"/>
      <w:pPr>
        <w:tabs>
          <w:tab w:val="num" w:pos="1440"/>
        </w:tabs>
        <w:ind w:left="1440" w:hanging="360"/>
      </w:pPr>
      <w:rPr>
        <w:rFonts w:ascii="Symbol" w:hAnsi="Symbol" w:hint="default"/>
      </w:rPr>
    </w:lvl>
    <w:lvl w:ilvl="1" w:tplc="A3FA3172" w:tentative="1">
      <w:start w:val="1"/>
      <w:numFmt w:val="bullet"/>
      <w:lvlText w:val="o"/>
      <w:lvlJc w:val="left"/>
      <w:pPr>
        <w:tabs>
          <w:tab w:val="num" w:pos="2160"/>
        </w:tabs>
        <w:ind w:left="2160" w:hanging="360"/>
      </w:pPr>
      <w:rPr>
        <w:rFonts w:ascii="Courier New" w:hAnsi="Courier New" w:cs="Symbol" w:hint="default"/>
      </w:rPr>
    </w:lvl>
    <w:lvl w:ilvl="2" w:tplc="72A45CA2" w:tentative="1">
      <w:start w:val="1"/>
      <w:numFmt w:val="bullet"/>
      <w:lvlText w:val=""/>
      <w:lvlJc w:val="left"/>
      <w:pPr>
        <w:tabs>
          <w:tab w:val="num" w:pos="2880"/>
        </w:tabs>
        <w:ind w:left="2880" w:hanging="360"/>
      </w:pPr>
      <w:rPr>
        <w:rFonts w:ascii="Wingdings" w:hAnsi="Wingdings" w:hint="default"/>
      </w:rPr>
    </w:lvl>
    <w:lvl w:ilvl="3" w:tplc="47AAA630" w:tentative="1">
      <w:start w:val="1"/>
      <w:numFmt w:val="bullet"/>
      <w:lvlText w:val=""/>
      <w:lvlJc w:val="left"/>
      <w:pPr>
        <w:tabs>
          <w:tab w:val="num" w:pos="3600"/>
        </w:tabs>
        <w:ind w:left="3600" w:hanging="360"/>
      </w:pPr>
      <w:rPr>
        <w:rFonts w:ascii="Symbol" w:hAnsi="Symbol" w:hint="default"/>
      </w:rPr>
    </w:lvl>
    <w:lvl w:ilvl="4" w:tplc="F0C09814" w:tentative="1">
      <w:start w:val="1"/>
      <w:numFmt w:val="bullet"/>
      <w:lvlText w:val="o"/>
      <w:lvlJc w:val="left"/>
      <w:pPr>
        <w:tabs>
          <w:tab w:val="num" w:pos="4320"/>
        </w:tabs>
        <w:ind w:left="4320" w:hanging="360"/>
      </w:pPr>
      <w:rPr>
        <w:rFonts w:ascii="Courier New" w:hAnsi="Courier New" w:cs="Symbol" w:hint="default"/>
      </w:rPr>
    </w:lvl>
    <w:lvl w:ilvl="5" w:tplc="B8E81B50" w:tentative="1">
      <w:start w:val="1"/>
      <w:numFmt w:val="bullet"/>
      <w:lvlText w:val=""/>
      <w:lvlJc w:val="left"/>
      <w:pPr>
        <w:tabs>
          <w:tab w:val="num" w:pos="5040"/>
        </w:tabs>
        <w:ind w:left="5040" w:hanging="360"/>
      </w:pPr>
      <w:rPr>
        <w:rFonts w:ascii="Wingdings" w:hAnsi="Wingdings" w:hint="default"/>
      </w:rPr>
    </w:lvl>
    <w:lvl w:ilvl="6" w:tplc="5484CC62" w:tentative="1">
      <w:start w:val="1"/>
      <w:numFmt w:val="bullet"/>
      <w:lvlText w:val=""/>
      <w:lvlJc w:val="left"/>
      <w:pPr>
        <w:tabs>
          <w:tab w:val="num" w:pos="5760"/>
        </w:tabs>
        <w:ind w:left="5760" w:hanging="360"/>
      </w:pPr>
      <w:rPr>
        <w:rFonts w:ascii="Symbol" w:hAnsi="Symbol" w:hint="default"/>
      </w:rPr>
    </w:lvl>
    <w:lvl w:ilvl="7" w:tplc="85F8E284" w:tentative="1">
      <w:start w:val="1"/>
      <w:numFmt w:val="bullet"/>
      <w:lvlText w:val="o"/>
      <w:lvlJc w:val="left"/>
      <w:pPr>
        <w:tabs>
          <w:tab w:val="num" w:pos="6480"/>
        </w:tabs>
        <w:ind w:left="6480" w:hanging="360"/>
      </w:pPr>
      <w:rPr>
        <w:rFonts w:ascii="Courier New" w:hAnsi="Courier New" w:cs="Symbol" w:hint="default"/>
      </w:rPr>
    </w:lvl>
    <w:lvl w:ilvl="8" w:tplc="96D4E6A0" w:tentative="1">
      <w:start w:val="1"/>
      <w:numFmt w:val="bullet"/>
      <w:lvlText w:val=""/>
      <w:lvlJc w:val="left"/>
      <w:pPr>
        <w:tabs>
          <w:tab w:val="num" w:pos="7200"/>
        </w:tabs>
        <w:ind w:left="7200" w:hanging="360"/>
      </w:pPr>
      <w:rPr>
        <w:rFonts w:ascii="Wingdings" w:hAnsi="Wingdings" w:hint="default"/>
      </w:rPr>
    </w:lvl>
  </w:abstractNum>
  <w:abstractNum w:abstractNumId="33">
    <w:nsid w:val="5BD257A9"/>
    <w:multiLevelType w:val="hybridMultilevel"/>
    <w:tmpl w:val="E7347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2B2245"/>
    <w:multiLevelType w:val="multilevel"/>
    <w:tmpl w:val="E910AD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6">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0406EE"/>
    <w:multiLevelType w:val="hybridMultilevel"/>
    <w:tmpl w:val="749E4CE6"/>
    <w:lvl w:ilvl="0" w:tplc="0EAAF480">
      <w:start w:val="1"/>
      <w:numFmt w:val="bullet"/>
      <w:lvlText w:val=""/>
      <w:lvlJc w:val="left"/>
      <w:pPr>
        <w:tabs>
          <w:tab w:val="num" w:pos="1440"/>
        </w:tabs>
        <w:ind w:left="1440" w:hanging="360"/>
      </w:pPr>
      <w:rPr>
        <w:rFonts w:ascii="Wingdings" w:hAnsi="Wingdings" w:hint="default"/>
      </w:rPr>
    </w:lvl>
    <w:lvl w:ilvl="1" w:tplc="877871C4">
      <w:start w:val="1"/>
      <w:numFmt w:val="decimal"/>
      <w:lvlText w:val="(%2)"/>
      <w:lvlJc w:val="left"/>
      <w:pPr>
        <w:tabs>
          <w:tab w:val="num" w:pos="2160"/>
        </w:tabs>
        <w:ind w:left="2160" w:hanging="360"/>
      </w:pPr>
      <w:rPr>
        <w:rFonts w:hint="default"/>
      </w:rPr>
    </w:lvl>
    <w:lvl w:ilvl="2" w:tplc="00C4BFA0">
      <w:start w:val="1"/>
      <w:numFmt w:val="lowerRoman"/>
      <w:lvlText w:val="%3."/>
      <w:lvlJc w:val="right"/>
      <w:pPr>
        <w:tabs>
          <w:tab w:val="num" w:pos="2880"/>
        </w:tabs>
        <w:ind w:left="2880" w:hanging="180"/>
      </w:pPr>
    </w:lvl>
    <w:lvl w:ilvl="3" w:tplc="E1F64D22">
      <w:numFmt w:val="bullet"/>
      <w:lvlText w:val="-"/>
      <w:lvlJc w:val="left"/>
      <w:pPr>
        <w:tabs>
          <w:tab w:val="num" w:pos="1440"/>
        </w:tabs>
        <w:ind w:left="1440" w:hanging="360"/>
      </w:pPr>
      <w:rPr>
        <w:rFonts w:ascii="Times New Roman" w:eastAsia="Times New Roman" w:hAnsi="Times New Roman" w:cs="Times New Roman" w:hint="default"/>
      </w:rPr>
    </w:lvl>
    <w:lvl w:ilvl="4" w:tplc="66D2DEEC">
      <w:start w:val="1"/>
      <w:numFmt w:val="lowerLetter"/>
      <w:lvlText w:val="%5."/>
      <w:lvlJc w:val="left"/>
      <w:pPr>
        <w:tabs>
          <w:tab w:val="num" w:pos="4320"/>
        </w:tabs>
        <w:ind w:left="4320" w:hanging="360"/>
      </w:pPr>
    </w:lvl>
    <w:lvl w:ilvl="5" w:tplc="BD62E554" w:tentative="1">
      <w:start w:val="1"/>
      <w:numFmt w:val="lowerRoman"/>
      <w:lvlText w:val="%6."/>
      <w:lvlJc w:val="right"/>
      <w:pPr>
        <w:tabs>
          <w:tab w:val="num" w:pos="5040"/>
        </w:tabs>
        <w:ind w:left="5040" w:hanging="180"/>
      </w:pPr>
    </w:lvl>
    <w:lvl w:ilvl="6" w:tplc="8BF22520" w:tentative="1">
      <w:start w:val="1"/>
      <w:numFmt w:val="decimal"/>
      <w:lvlText w:val="%7."/>
      <w:lvlJc w:val="left"/>
      <w:pPr>
        <w:tabs>
          <w:tab w:val="num" w:pos="5760"/>
        </w:tabs>
        <w:ind w:left="5760" w:hanging="360"/>
      </w:pPr>
    </w:lvl>
    <w:lvl w:ilvl="7" w:tplc="C44E7ECA" w:tentative="1">
      <w:start w:val="1"/>
      <w:numFmt w:val="lowerLetter"/>
      <w:lvlText w:val="%8."/>
      <w:lvlJc w:val="left"/>
      <w:pPr>
        <w:tabs>
          <w:tab w:val="num" w:pos="6480"/>
        </w:tabs>
        <w:ind w:left="6480" w:hanging="360"/>
      </w:pPr>
    </w:lvl>
    <w:lvl w:ilvl="8" w:tplc="725E1E12" w:tentative="1">
      <w:start w:val="1"/>
      <w:numFmt w:val="lowerRoman"/>
      <w:lvlText w:val="%9."/>
      <w:lvlJc w:val="right"/>
      <w:pPr>
        <w:tabs>
          <w:tab w:val="num" w:pos="7200"/>
        </w:tabs>
        <w:ind w:left="7200" w:hanging="180"/>
      </w:pPr>
    </w:lvl>
  </w:abstractNum>
  <w:num w:numId="1">
    <w:abstractNumId w:val="30"/>
  </w:num>
  <w:num w:numId="2">
    <w:abstractNumId w:val="25"/>
  </w:num>
  <w:num w:numId="3">
    <w:abstractNumId w:val="35"/>
  </w:num>
  <w:num w:numId="4">
    <w:abstractNumId w:val="12"/>
  </w:num>
  <w:num w:numId="5">
    <w:abstractNumId w:val="35"/>
  </w:num>
  <w:num w:numId="6">
    <w:abstractNumId w:val="35"/>
  </w:num>
  <w:num w:numId="7">
    <w:abstractNumId w:val="35"/>
  </w:num>
  <w:num w:numId="8">
    <w:abstractNumId w:val="35"/>
  </w:num>
  <w:num w:numId="9">
    <w:abstractNumId w:val="35"/>
  </w:num>
  <w:num w:numId="10">
    <w:abstractNumId w:val="35"/>
  </w:num>
  <w:num w:numId="11">
    <w:abstractNumId w:val="24"/>
  </w:num>
  <w:num w:numId="12">
    <w:abstractNumId w:val="17"/>
  </w:num>
  <w:num w:numId="13">
    <w:abstractNumId w:val="21"/>
  </w:num>
  <w:num w:numId="14">
    <w:abstractNumId w:val="4"/>
  </w:num>
  <w:num w:numId="15">
    <w:abstractNumId w:val="37"/>
  </w:num>
  <w:num w:numId="16">
    <w:abstractNumId w:val="2"/>
  </w:num>
  <w:num w:numId="17">
    <w:abstractNumId w:val="20"/>
  </w:num>
  <w:num w:numId="18">
    <w:abstractNumId w:val="9"/>
  </w:num>
  <w:num w:numId="19">
    <w:abstractNumId w:val="15"/>
  </w:num>
  <w:num w:numId="20">
    <w:abstractNumId w:val="8"/>
  </w:num>
  <w:num w:numId="21">
    <w:abstractNumId w:val="22"/>
  </w:num>
  <w:num w:numId="22">
    <w:abstractNumId w:val="28"/>
  </w:num>
  <w:num w:numId="23">
    <w:abstractNumId w:val="31"/>
  </w:num>
  <w:num w:numId="24">
    <w:abstractNumId w:val="36"/>
  </w:num>
  <w:num w:numId="25">
    <w:abstractNumId w:val="5"/>
  </w:num>
  <w:num w:numId="26">
    <w:abstractNumId w:val="32"/>
  </w:num>
  <w:num w:numId="27">
    <w:abstractNumId w:val="27"/>
  </w:num>
  <w:num w:numId="28">
    <w:abstractNumId w:val="29"/>
  </w:num>
  <w:num w:numId="29">
    <w:abstractNumId w:val="7"/>
  </w:num>
  <w:num w:numId="30">
    <w:abstractNumId w:val="1"/>
  </w:num>
  <w:num w:numId="31">
    <w:abstractNumId w:val="14"/>
  </w:num>
  <w:num w:numId="32">
    <w:abstractNumId w:val="10"/>
  </w:num>
  <w:num w:numId="33">
    <w:abstractNumId w:val="16"/>
  </w:num>
  <w:num w:numId="34">
    <w:abstractNumId w:val="26"/>
  </w:num>
  <w:num w:numId="35">
    <w:abstractNumId w:val="16"/>
  </w:num>
  <w:num w:numId="36">
    <w:abstractNumId w:val="23"/>
  </w:num>
  <w:num w:numId="37">
    <w:abstractNumId w:val="11"/>
  </w:num>
  <w:num w:numId="38">
    <w:abstractNumId w:val="3"/>
  </w:num>
  <w:num w:numId="39">
    <w:abstractNumId w:val="18"/>
  </w:num>
  <w:num w:numId="40">
    <w:abstractNumId w:val="34"/>
  </w:num>
  <w:num w:numId="41">
    <w:abstractNumId w:val="19"/>
  </w:num>
  <w:num w:numId="42">
    <w:abstractNumId w:val="6"/>
  </w:num>
  <w:num w:numId="43">
    <w:abstractNumId w:val="13"/>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3DED"/>
    <w:rsid w:val="000016D0"/>
    <w:rsid w:val="000157AE"/>
    <w:rsid w:val="00022FAA"/>
    <w:rsid w:val="0003255D"/>
    <w:rsid w:val="00034124"/>
    <w:rsid w:val="000377E6"/>
    <w:rsid w:val="0004666B"/>
    <w:rsid w:val="000529D9"/>
    <w:rsid w:val="000540CB"/>
    <w:rsid w:val="000726C9"/>
    <w:rsid w:val="00075B90"/>
    <w:rsid w:val="000847DA"/>
    <w:rsid w:val="000977CE"/>
    <w:rsid w:val="000B45FB"/>
    <w:rsid w:val="000B680C"/>
    <w:rsid w:val="000C6BCB"/>
    <w:rsid w:val="000D1B9D"/>
    <w:rsid w:val="000E1A10"/>
    <w:rsid w:val="000F7600"/>
    <w:rsid w:val="00110C69"/>
    <w:rsid w:val="00112196"/>
    <w:rsid w:val="001170CC"/>
    <w:rsid w:val="00123A8A"/>
    <w:rsid w:val="001271DE"/>
    <w:rsid w:val="0013666D"/>
    <w:rsid w:val="00154AAF"/>
    <w:rsid w:val="00154D62"/>
    <w:rsid w:val="00155C8B"/>
    <w:rsid w:val="0016570F"/>
    <w:rsid w:val="00177570"/>
    <w:rsid w:val="0019567F"/>
    <w:rsid w:val="001A284E"/>
    <w:rsid w:val="001B3E4B"/>
    <w:rsid w:val="001C504F"/>
    <w:rsid w:val="001C5932"/>
    <w:rsid w:val="001D71AD"/>
    <w:rsid w:val="001E10F7"/>
    <w:rsid w:val="001F4DC5"/>
    <w:rsid w:val="00201EB9"/>
    <w:rsid w:val="00221804"/>
    <w:rsid w:val="00226124"/>
    <w:rsid w:val="00226FC8"/>
    <w:rsid w:val="00227EEF"/>
    <w:rsid w:val="00232BB6"/>
    <w:rsid w:val="002370ED"/>
    <w:rsid w:val="002776FA"/>
    <w:rsid w:val="0028135C"/>
    <w:rsid w:val="00282595"/>
    <w:rsid w:val="00282E1C"/>
    <w:rsid w:val="00286FE3"/>
    <w:rsid w:val="002A6897"/>
    <w:rsid w:val="002B2CA7"/>
    <w:rsid w:val="002B2E09"/>
    <w:rsid w:val="002B5E58"/>
    <w:rsid w:val="002C4362"/>
    <w:rsid w:val="002C6DFE"/>
    <w:rsid w:val="002E5779"/>
    <w:rsid w:val="002E61E6"/>
    <w:rsid w:val="00303F20"/>
    <w:rsid w:val="003049F2"/>
    <w:rsid w:val="0031381D"/>
    <w:rsid w:val="003226AD"/>
    <w:rsid w:val="00323C7E"/>
    <w:rsid w:val="00323DC8"/>
    <w:rsid w:val="003354CD"/>
    <w:rsid w:val="00335FBF"/>
    <w:rsid w:val="003363ED"/>
    <w:rsid w:val="003366E2"/>
    <w:rsid w:val="0034559E"/>
    <w:rsid w:val="00351B01"/>
    <w:rsid w:val="00360477"/>
    <w:rsid w:val="00361999"/>
    <w:rsid w:val="00363C76"/>
    <w:rsid w:val="00367E74"/>
    <w:rsid w:val="00374DCB"/>
    <w:rsid w:val="003752CB"/>
    <w:rsid w:val="00375F51"/>
    <w:rsid w:val="00380AA9"/>
    <w:rsid w:val="00381E3F"/>
    <w:rsid w:val="00384C4E"/>
    <w:rsid w:val="00390399"/>
    <w:rsid w:val="00390677"/>
    <w:rsid w:val="00390EF4"/>
    <w:rsid w:val="00394D94"/>
    <w:rsid w:val="00396D8D"/>
    <w:rsid w:val="00396DA0"/>
    <w:rsid w:val="003C276E"/>
    <w:rsid w:val="003D3DE4"/>
    <w:rsid w:val="003F11B6"/>
    <w:rsid w:val="00410293"/>
    <w:rsid w:val="00422C8C"/>
    <w:rsid w:val="00425801"/>
    <w:rsid w:val="00433907"/>
    <w:rsid w:val="00440DC9"/>
    <w:rsid w:val="004437B2"/>
    <w:rsid w:val="00456897"/>
    <w:rsid w:val="0046109E"/>
    <w:rsid w:val="0047680D"/>
    <w:rsid w:val="004A10D1"/>
    <w:rsid w:val="004B256F"/>
    <w:rsid w:val="004C4107"/>
    <w:rsid w:val="004C519B"/>
    <w:rsid w:val="004C6A79"/>
    <w:rsid w:val="004D0C9D"/>
    <w:rsid w:val="004D21A8"/>
    <w:rsid w:val="004D3704"/>
    <w:rsid w:val="004D7BBF"/>
    <w:rsid w:val="00502A23"/>
    <w:rsid w:val="0050344F"/>
    <w:rsid w:val="00524DD9"/>
    <w:rsid w:val="005268D3"/>
    <w:rsid w:val="00530B7D"/>
    <w:rsid w:val="00536AAD"/>
    <w:rsid w:val="00577EC9"/>
    <w:rsid w:val="005829B0"/>
    <w:rsid w:val="005829CD"/>
    <w:rsid w:val="00584060"/>
    <w:rsid w:val="0058538B"/>
    <w:rsid w:val="00585C98"/>
    <w:rsid w:val="00592043"/>
    <w:rsid w:val="005B4E50"/>
    <w:rsid w:val="005C33F6"/>
    <w:rsid w:val="005E2938"/>
    <w:rsid w:val="005E6F22"/>
    <w:rsid w:val="005E74B9"/>
    <w:rsid w:val="006036B7"/>
    <w:rsid w:val="006043C1"/>
    <w:rsid w:val="006132A0"/>
    <w:rsid w:val="00613494"/>
    <w:rsid w:val="00617382"/>
    <w:rsid w:val="00634C87"/>
    <w:rsid w:val="00642D82"/>
    <w:rsid w:val="006603FE"/>
    <w:rsid w:val="00670B49"/>
    <w:rsid w:val="006860D1"/>
    <w:rsid w:val="00693332"/>
    <w:rsid w:val="006B112E"/>
    <w:rsid w:val="006B39EC"/>
    <w:rsid w:val="006C07FF"/>
    <w:rsid w:val="006C1BB0"/>
    <w:rsid w:val="006C440F"/>
    <w:rsid w:val="006C5B08"/>
    <w:rsid w:val="006D6080"/>
    <w:rsid w:val="006E0144"/>
    <w:rsid w:val="006F426D"/>
    <w:rsid w:val="007060C6"/>
    <w:rsid w:val="0071029B"/>
    <w:rsid w:val="00714154"/>
    <w:rsid w:val="0073310B"/>
    <w:rsid w:val="00756986"/>
    <w:rsid w:val="007623F9"/>
    <w:rsid w:val="00763B85"/>
    <w:rsid w:val="007A258C"/>
    <w:rsid w:val="007A301B"/>
    <w:rsid w:val="007B6D4F"/>
    <w:rsid w:val="007D290E"/>
    <w:rsid w:val="007E326F"/>
    <w:rsid w:val="0080090E"/>
    <w:rsid w:val="00812E3B"/>
    <w:rsid w:val="00820B30"/>
    <w:rsid w:val="0083730D"/>
    <w:rsid w:val="00841597"/>
    <w:rsid w:val="00853767"/>
    <w:rsid w:val="00871595"/>
    <w:rsid w:val="0087292E"/>
    <w:rsid w:val="00876C69"/>
    <w:rsid w:val="00882B79"/>
    <w:rsid w:val="0089371E"/>
    <w:rsid w:val="00897C0C"/>
    <w:rsid w:val="008B1550"/>
    <w:rsid w:val="008C19DD"/>
    <w:rsid w:val="008C20FD"/>
    <w:rsid w:val="008C2850"/>
    <w:rsid w:val="008C2C7D"/>
    <w:rsid w:val="008C2DED"/>
    <w:rsid w:val="008D1CF5"/>
    <w:rsid w:val="008D4848"/>
    <w:rsid w:val="008D5536"/>
    <w:rsid w:val="008D6168"/>
    <w:rsid w:val="008E26A4"/>
    <w:rsid w:val="008E2FFE"/>
    <w:rsid w:val="008E306C"/>
    <w:rsid w:val="008F6F4A"/>
    <w:rsid w:val="009057EF"/>
    <w:rsid w:val="0094045C"/>
    <w:rsid w:val="00963DE1"/>
    <w:rsid w:val="00970834"/>
    <w:rsid w:val="00970F00"/>
    <w:rsid w:val="00971818"/>
    <w:rsid w:val="00972C38"/>
    <w:rsid w:val="00972F1D"/>
    <w:rsid w:val="009753C2"/>
    <w:rsid w:val="00980A48"/>
    <w:rsid w:val="0099634C"/>
    <w:rsid w:val="00996E33"/>
    <w:rsid w:val="009A0513"/>
    <w:rsid w:val="009A2169"/>
    <w:rsid w:val="009A5D82"/>
    <w:rsid w:val="009C1304"/>
    <w:rsid w:val="009D13D6"/>
    <w:rsid w:val="009D5B0B"/>
    <w:rsid w:val="009E7AB5"/>
    <w:rsid w:val="009F58EA"/>
    <w:rsid w:val="009F7B85"/>
    <w:rsid w:val="00A02175"/>
    <w:rsid w:val="00A13B40"/>
    <w:rsid w:val="00A23A95"/>
    <w:rsid w:val="00A24C38"/>
    <w:rsid w:val="00A37B47"/>
    <w:rsid w:val="00A449CF"/>
    <w:rsid w:val="00A4538F"/>
    <w:rsid w:val="00A45890"/>
    <w:rsid w:val="00A527F8"/>
    <w:rsid w:val="00A52D34"/>
    <w:rsid w:val="00A601E7"/>
    <w:rsid w:val="00A6674E"/>
    <w:rsid w:val="00A74FC8"/>
    <w:rsid w:val="00A915E3"/>
    <w:rsid w:val="00A97AAA"/>
    <w:rsid w:val="00AB4360"/>
    <w:rsid w:val="00AB46EA"/>
    <w:rsid w:val="00AB5F6D"/>
    <w:rsid w:val="00AC266C"/>
    <w:rsid w:val="00AC52A4"/>
    <w:rsid w:val="00AE4CE1"/>
    <w:rsid w:val="00AE7237"/>
    <w:rsid w:val="00AE7851"/>
    <w:rsid w:val="00AF258D"/>
    <w:rsid w:val="00B04C28"/>
    <w:rsid w:val="00B16DD0"/>
    <w:rsid w:val="00B17240"/>
    <w:rsid w:val="00B201B8"/>
    <w:rsid w:val="00B35B2A"/>
    <w:rsid w:val="00B523FD"/>
    <w:rsid w:val="00B639CF"/>
    <w:rsid w:val="00B84853"/>
    <w:rsid w:val="00B86CAC"/>
    <w:rsid w:val="00B90668"/>
    <w:rsid w:val="00B90E5B"/>
    <w:rsid w:val="00BC250F"/>
    <w:rsid w:val="00BC2878"/>
    <w:rsid w:val="00BC51CD"/>
    <w:rsid w:val="00BC7F0E"/>
    <w:rsid w:val="00BD7DAF"/>
    <w:rsid w:val="00BE255A"/>
    <w:rsid w:val="00BE33EE"/>
    <w:rsid w:val="00C137B1"/>
    <w:rsid w:val="00C20946"/>
    <w:rsid w:val="00C258DA"/>
    <w:rsid w:val="00C30E83"/>
    <w:rsid w:val="00C51313"/>
    <w:rsid w:val="00C66A96"/>
    <w:rsid w:val="00C66DCF"/>
    <w:rsid w:val="00C717D8"/>
    <w:rsid w:val="00C72A34"/>
    <w:rsid w:val="00C90879"/>
    <w:rsid w:val="00C91BE0"/>
    <w:rsid w:val="00C9715F"/>
    <w:rsid w:val="00CA3DF4"/>
    <w:rsid w:val="00CC1E79"/>
    <w:rsid w:val="00CD3DED"/>
    <w:rsid w:val="00CD7887"/>
    <w:rsid w:val="00CE0121"/>
    <w:rsid w:val="00CF7D6E"/>
    <w:rsid w:val="00D06CF4"/>
    <w:rsid w:val="00D111E0"/>
    <w:rsid w:val="00D25D2A"/>
    <w:rsid w:val="00D3159D"/>
    <w:rsid w:val="00D37B16"/>
    <w:rsid w:val="00D4213A"/>
    <w:rsid w:val="00D4605F"/>
    <w:rsid w:val="00D512D7"/>
    <w:rsid w:val="00D51713"/>
    <w:rsid w:val="00D55A8D"/>
    <w:rsid w:val="00D57713"/>
    <w:rsid w:val="00D62BC8"/>
    <w:rsid w:val="00D71E4C"/>
    <w:rsid w:val="00D72AA7"/>
    <w:rsid w:val="00D81E76"/>
    <w:rsid w:val="00D86DCA"/>
    <w:rsid w:val="00D91B52"/>
    <w:rsid w:val="00DA1045"/>
    <w:rsid w:val="00DB01E1"/>
    <w:rsid w:val="00DB1338"/>
    <w:rsid w:val="00DB1554"/>
    <w:rsid w:val="00DD6461"/>
    <w:rsid w:val="00DF4730"/>
    <w:rsid w:val="00E0562B"/>
    <w:rsid w:val="00E12277"/>
    <w:rsid w:val="00E1752D"/>
    <w:rsid w:val="00E30A44"/>
    <w:rsid w:val="00E37459"/>
    <w:rsid w:val="00E40D71"/>
    <w:rsid w:val="00E421E0"/>
    <w:rsid w:val="00E50C46"/>
    <w:rsid w:val="00E55BBF"/>
    <w:rsid w:val="00E5728F"/>
    <w:rsid w:val="00E60B65"/>
    <w:rsid w:val="00E827B2"/>
    <w:rsid w:val="00E86639"/>
    <w:rsid w:val="00E90CE2"/>
    <w:rsid w:val="00E91483"/>
    <w:rsid w:val="00E96A2A"/>
    <w:rsid w:val="00EA6F7C"/>
    <w:rsid w:val="00EB0732"/>
    <w:rsid w:val="00EC05C0"/>
    <w:rsid w:val="00EC4876"/>
    <w:rsid w:val="00ED1522"/>
    <w:rsid w:val="00ED6D39"/>
    <w:rsid w:val="00EE316F"/>
    <w:rsid w:val="00EF2F45"/>
    <w:rsid w:val="00EF3CFB"/>
    <w:rsid w:val="00F07385"/>
    <w:rsid w:val="00F20EAF"/>
    <w:rsid w:val="00F33A37"/>
    <w:rsid w:val="00F40AC4"/>
    <w:rsid w:val="00F65E0F"/>
    <w:rsid w:val="00F76260"/>
    <w:rsid w:val="00F82657"/>
    <w:rsid w:val="00F95E8F"/>
    <w:rsid w:val="00FA0707"/>
    <w:rsid w:val="00FA62DB"/>
    <w:rsid w:val="00FC15FC"/>
    <w:rsid w:val="00FC16FE"/>
    <w:rsid w:val="00FC6EBC"/>
    <w:rsid w:val="00FC7278"/>
    <w:rsid w:val="00FD6079"/>
    <w:rsid w:val="00FE5E15"/>
    <w:rsid w:val="00FE68A4"/>
    <w:rsid w:val="00FE749E"/>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EmailStyle36">
    <w:name w:val="EmailStyle36"/>
    <w:semiHidden/>
    <w:rPr>
      <w:rFonts w:ascii="Arial" w:hAnsi="Arial" w:cs="Arial"/>
      <w:color w:val="auto"/>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Style2">
    <w:name w:val="Style2"/>
    <w:basedOn w:val="Normal"/>
    <w:pPr>
      <w:numPr>
        <w:numId w:val="33"/>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Revision">
    <w:name w:val="Revision"/>
    <w:hidden/>
    <w:uiPriority w:val="99"/>
    <w:semiHidden/>
    <w:rsid w:val="00323D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EmailStyle36">
    <w:name w:val="EmailStyle36"/>
    <w:semiHidden/>
    <w:rPr>
      <w:rFonts w:ascii="Arial" w:hAnsi="Arial" w:cs="Arial"/>
      <w:color w:val="auto"/>
      <w:sz w:val="20"/>
      <w:szCs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Style2">
    <w:name w:val="Style2"/>
    <w:basedOn w:val="Normal"/>
    <w:pPr>
      <w:numPr>
        <w:numId w:val="33"/>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Revision">
    <w:name w:val="Revision"/>
    <w:hidden/>
    <w:uiPriority w:val="99"/>
    <w:semiHidden/>
    <w:rsid w:val="00323D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6878">
      <w:bodyDiv w:val="1"/>
      <w:marLeft w:val="0"/>
      <w:marRight w:val="0"/>
      <w:marTop w:val="0"/>
      <w:marBottom w:val="0"/>
      <w:divBdr>
        <w:top w:val="none" w:sz="0" w:space="0" w:color="auto"/>
        <w:left w:val="none" w:sz="0" w:space="0" w:color="auto"/>
        <w:bottom w:val="none" w:sz="0" w:space="0" w:color="auto"/>
        <w:right w:val="none" w:sz="0" w:space="0" w:color="auto"/>
      </w:divBdr>
    </w:div>
    <w:div w:id="210385990">
      <w:bodyDiv w:val="1"/>
      <w:marLeft w:val="0"/>
      <w:marRight w:val="0"/>
      <w:marTop w:val="0"/>
      <w:marBottom w:val="0"/>
      <w:divBdr>
        <w:top w:val="none" w:sz="0" w:space="0" w:color="auto"/>
        <w:left w:val="none" w:sz="0" w:space="0" w:color="auto"/>
        <w:bottom w:val="none" w:sz="0" w:space="0" w:color="auto"/>
        <w:right w:val="none" w:sz="0" w:space="0" w:color="auto"/>
      </w:divBdr>
    </w:div>
    <w:div w:id="594021124">
      <w:bodyDiv w:val="1"/>
      <w:marLeft w:val="0"/>
      <w:marRight w:val="0"/>
      <w:marTop w:val="0"/>
      <w:marBottom w:val="0"/>
      <w:divBdr>
        <w:top w:val="none" w:sz="0" w:space="0" w:color="auto"/>
        <w:left w:val="none" w:sz="0" w:space="0" w:color="auto"/>
        <w:bottom w:val="none" w:sz="0" w:space="0" w:color="auto"/>
        <w:right w:val="none" w:sz="0" w:space="0" w:color="auto"/>
      </w:divBdr>
    </w:div>
    <w:div w:id="963314177">
      <w:bodyDiv w:val="1"/>
      <w:marLeft w:val="0"/>
      <w:marRight w:val="0"/>
      <w:marTop w:val="0"/>
      <w:marBottom w:val="0"/>
      <w:divBdr>
        <w:top w:val="none" w:sz="0" w:space="0" w:color="auto"/>
        <w:left w:val="none" w:sz="0" w:space="0" w:color="auto"/>
        <w:bottom w:val="none" w:sz="0" w:space="0" w:color="auto"/>
        <w:right w:val="none" w:sz="0" w:space="0" w:color="auto"/>
      </w:divBdr>
    </w:div>
    <w:div w:id="974212842">
      <w:bodyDiv w:val="1"/>
      <w:marLeft w:val="0"/>
      <w:marRight w:val="0"/>
      <w:marTop w:val="0"/>
      <w:marBottom w:val="0"/>
      <w:divBdr>
        <w:top w:val="none" w:sz="0" w:space="0" w:color="auto"/>
        <w:left w:val="none" w:sz="0" w:space="0" w:color="auto"/>
        <w:bottom w:val="none" w:sz="0" w:space="0" w:color="auto"/>
        <w:right w:val="none" w:sz="0" w:space="0" w:color="auto"/>
      </w:divBdr>
    </w:div>
    <w:div w:id="1025907472">
      <w:bodyDiv w:val="1"/>
      <w:marLeft w:val="0"/>
      <w:marRight w:val="0"/>
      <w:marTop w:val="0"/>
      <w:marBottom w:val="0"/>
      <w:divBdr>
        <w:top w:val="none" w:sz="0" w:space="0" w:color="auto"/>
        <w:left w:val="none" w:sz="0" w:space="0" w:color="auto"/>
        <w:bottom w:val="none" w:sz="0" w:space="0" w:color="auto"/>
        <w:right w:val="none" w:sz="0" w:space="0" w:color="auto"/>
      </w:divBdr>
    </w:div>
    <w:div w:id="1063144797">
      <w:bodyDiv w:val="1"/>
      <w:marLeft w:val="0"/>
      <w:marRight w:val="0"/>
      <w:marTop w:val="0"/>
      <w:marBottom w:val="0"/>
      <w:divBdr>
        <w:top w:val="none" w:sz="0" w:space="0" w:color="auto"/>
        <w:left w:val="none" w:sz="0" w:space="0" w:color="auto"/>
        <w:bottom w:val="none" w:sz="0" w:space="0" w:color="auto"/>
        <w:right w:val="none" w:sz="0" w:space="0" w:color="auto"/>
      </w:divBdr>
    </w:div>
    <w:div w:id="1180120500">
      <w:bodyDiv w:val="1"/>
      <w:marLeft w:val="0"/>
      <w:marRight w:val="0"/>
      <w:marTop w:val="0"/>
      <w:marBottom w:val="0"/>
      <w:divBdr>
        <w:top w:val="none" w:sz="0" w:space="0" w:color="auto"/>
        <w:left w:val="none" w:sz="0" w:space="0" w:color="auto"/>
        <w:bottom w:val="none" w:sz="0" w:space="0" w:color="auto"/>
        <w:right w:val="none" w:sz="0" w:space="0" w:color="auto"/>
      </w:divBdr>
    </w:div>
    <w:div w:id="1216892198">
      <w:bodyDiv w:val="1"/>
      <w:marLeft w:val="0"/>
      <w:marRight w:val="0"/>
      <w:marTop w:val="0"/>
      <w:marBottom w:val="0"/>
      <w:divBdr>
        <w:top w:val="none" w:sz="0" w:space="0" w:color="auto"/>
        <w:left w:val="none" w:sz="0" w:space="0" w:color="auto"/>
        <w:bottom w:val="none" w:sz="0" w:space="0" w:color="auto"/>
        <w:right w:val="none" w:sz="0" w:space="0" w:color="auto"/>
      </w:divBdr>
    </w:div>
    <w:div w:id="1346051690">
      <w:bodyDiv w:val="1"/>
      <w:marLeft w:val="0"/>
      <w:marRight w:val="0"/>
      <w:marTop w:val="0"/>
      <w:marBottom w:val="0"/>
      <w:divBdr>
        <w:top w:val="none" w:sz="0" w:space="0" w:color="auto"/>
        <w:left w:val="none" w:sz="0" w:space="0" w:color="auto"/>
        <w:bottom w:val="none" w:sz="0" w:space="0" w:color="auto"/>
        <w:right w:val="none" w:sz="0" w:space="0" w:color="auto"/>
      </w:divBdr>
    </w:div>
    <w:div w:id="1438403776">
      <w:bodyDiv w:val="1"/>
      <w:marLeft w:val="0"/>
      <w:marRight w:val="0"/>
      <w:marTop w:val="0"/>
      <w:marBottom w:val="0"/>
      <w:divBdr>
        <w:top w:val="none" w:sz="0" w:space="0" w:color="auto"/>
        <w:left w:val="none" w:sz="0" w:space="0" w:color="auto"/>
        <w:bottom w:val="none" w:sz="0" w:space="0" w:color="auto"/>
        <w:right w:val="none" w:sz="0" w:space="0" w:color="auto"/>
      </w:divBdr>
    </w:div>
    <w:div w:id="1636986970">
      <w:bodyDiv w:val="1"/>
      <w:marLeft w:val="0"/>
      <w:marRight w:val="0"/>
      <w:marTop w:val="0"/>
      <w:marBottom w:val="0"/>
      <w:divBdr>
        <w:top w:val="none" w:sz="0" w:space="0" w:color="auto"/>
        <w:left w:val="none" w:sz="0" w:space="0" w:color="auto"/>
        <w:bottom w:val="none" w:sz="0" w:space="0" w:color="auto"/>
        <w:right w:val="none" w:sz="0" w:space="0" w:color="auto"/>
      </w:divBdr>
    </w:div>
    <w:div w:id="1786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2013-01-02T18:17:00Z</cp:lastPrinted>
  <dcterms:created xsi:type="dcterms:W3CDTF">2013-05-10T19:38:00Z</dcterms:created>
  <dcterms:modified xsi:type="dcterms:W3CDTF">2013-05-10T19:38:00Z</dcterms:modified>
  <cp:category> </cp:category>
  <cp:contentStatus> </cp:contentStatus>
</cp:coreProperties>
</file>