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381" w:rsidRPr="007D5381" w:rsidRDefault="007D5381" w:rsidP="007D5381">
      <w:pPr>
        <w:widowControl w:val="0"/>
        <w:spacing w:after="0" w:line="240" w:lineRule="auto"/>
        <w:jc w:val="center"/>
        <w:rPr>
          <w:rFonts w:ascii="Times New Roman" w:eastAsia="Times New Roman" w:hAnsi="Times New Roman" w:cs="Times New Roman"/>
          <w:b/>
          <w:snapToGrid w:val="0"/>
          <w:kern w:val="28"/>
          <w:szCs w:val="20"/>
        </w:rPr>
      </w:pPr>
      <w:bookmarkStart w:id="0" w:name="_GoBack"/>
      <w:bookmarkEnd w:id="0"/>
      <w:r w:rsidRPr="007D5381">
        <w:rPr>
          <w:rFonts w:ascii="Times New Roman Bold" w:eastAsia="Times New Roman" w:hAnsi="Times New Roman Bold" w:cs="Times New Roman"/>
          <w:b/>
          <w:snapToGrid w:val="0"/>
        </w:rPr>
        <w:t>Before</w:t>
      </w:r>
      <w:r w:rsidRPr="007D5381">
        <w:rPr>
          <w:rFonts w:ascii="Times New Roman" w:eastAsia="Times New Roman" w:hAnsi="Times New Roman" w:cs="Times New Roman"/>
          <w:b/>
          <w:snapToGrid w:val="0"/>
          <w:kern w:val="28"/>
          <w:szCs w:val="20"/>
        </w:rPr>
        <w:t xml:space="preserve"> the</w:t>
      </w:r>
    </w:p>
    <w:p w:rsidR="007D5381" w:rsidRPr="007D5381" w:rsidRDefault="007D5381" w:rsidP="007D5381">
      <w:pPr>
        <w:widowControl w:val="0"/>
        <w:spacing w:after="0" w:line="240" w:lineRule="auto"/>
        <w:jc w:val="center"/>
        <w:rPr>
          <w:rFonts w:ascii="Times New Roman Bold" w:eastAsia="Times New Roman" w:hAnsi="Times New Roman Bold" w:cs="Times New Roman"/>
          <w:b/>
          <w:bCs/>
          <w:caps/>
          <w:snapToGrid w:val="0"/>
          <w:kern w:val="28"/>
        </w:rPr>
      </w:pPr>
      <w:r w:rsidRPr="007D5381">
        <w:rPr>
          <w:rFonts w:ascii="Times New Roman Bold" w:eastAsia="Times New Roman" w:hAnsi="Times New Roman Bold" w:cs="Times New Roman"/>
          <w:b/>
          <w:bCs/>
          <w:caps/>
          <w:snapToGrid w:val="0"/>
          <w:kern w:val="28"/>
        </w:rPr>
        <w:t>F</w:t>
      </w:r>
      <w:r w:rsidRPr="007D5381">
        <w:rPr>
          <w:rFonts w:ascii="Times New Roman Bold" w:eastAsia="Times New Roman" w:hAnsi="Times New Roman Bold" w:cs="Times New Roman"/>
          <w:b/>
          <w:bCs/>
          <w:snapToGrid w:val="0"/>
          <w:kern w:val="28"/>
        </w:rPr>
        <w:t>ederal Communications Commission</w:t>
      </w:r>
    </w:p>
    <w:p w:rsidR="007D5381" w:rsidRPr="00144D7C" w:rsidRDefault="007D5381" w:rsidP="007D5381">
      <w:pPr>
        <w:widowControl w:val="0"/>
        <w:spacing w:after="0" w:line="240" w:lineRule="auto"/>
        <w:jc w:val="center"/>
        <w:rPr>
          <w:rFonts w:ascii="Times New Roman Bold" w:eastAsia="Times New Roman" w:hAnsi="Times New Roman Bold" w:cs="Times New Roman"/>
          <w:b/>
          <w:bCs/>
          <w:snapToGrid w:val="0"/>
          <w:kern w:val="28"/>
        </w:rPr>
      </w:pPr>
      <w:r w:rsidRPr="00144D7C">
        <w:rPr>
          <w:rFonts w:ascii="Times New Roman Bold" w:eastAsia="Times New Roman" w:hAnsi="Times New Roman Bold" w:cs="Times New Roman"/>
          <w:b/>
          <w:bCs/>
          <w:snapToGrid w:val="0"/>
          <w:kern w:val="28"/>
          <w:sz w:val="20"/>
        </w:rPr>
        <w:t>W</w:t>
      </w:r>
      <w:r w:rsidR="00144D7C" w:rsidRPr="00144D7C">
        <w:rPr>
          <w:rFonts w:ascii="Times New Roman Bold" w:eastAsia="Times New Roman" w:hAnsi="Times New Roman Bold" w:cs="Times New Roman"/>
          <w:b/>
          <w:bCs/>
          <w:snapToGrid w:val="0"/>
          <w:kern w:val="28"/>
          <w:sz w:val="20"/>
        </w:rPr>
        <w:t>as</w:t>
      </w:r>
      <w:r w:rsidRPr="00144D7C">
        <w:rPr>
          <w:rFonts w:ascii="Times New Roman Bold" w:eastAsia="Times New Roman" w:hAnsi="Times New Roman Bold" w:cs="Times New Roman"/>
          <w:b/>
          <w:bCs/>
          <w:snapToGrid w:val="0"/>
          <w:kern w:val="28"/>
          <w:sz w:val="20"/>
        </w:rPr>
        <w:t>hington</w:t>
      </w:r>
      <w:r w:rsidRPr="00144D7C">
        <w:rPr>
          <w:rFonts w:ascii="Times New Roman Bold" w:eastAsia="Times New Roman" w:hAnsi="Times New Roman Bold" w:cs="Times New Roman"/>
          <w:b/>
          <w:bCs/>
          <w:snapToGrid w:val="0"/>
          <w:kern w:val="28"/>
        </w:rPr>
        <w:t>, D.C. 20554</w:t>
      </w:r>
    </w:p>
    <w:p w:rsidR="007D5381" w:rsidRPr="00144D7C" w:rsidRDefault="007D5381" w:rsidP="007D5381">
      <w:pPr>
        <w:widowControl w:val="0"/>
        <w:spacing w:after="0" w:line="240" w:lineRule="auto"/>
        <w:rPr>
          <w:rFonts w:ascii="Times New Roman" w:eastAsia="Times New Roman" w:hAnsi="Times New Roman" w:cs="Times New Roman"/>
          <w:snapToGrid w:val="0"/>
          <w:kern w:val="28"/>
          <w:szCs w:val="20"/>
        </w:rPr>
      </w:pPr>
    </w:p>
    <w:p w:rsidR="007D5381" w:rsidRPr="007D5381" w:rsidRDefault="007D5381" w:rsidP="007D5381">
      <w:pPr>
        <w:widowControl w:val="0"/>
        <w:spacing w:after="0" w:line="240" w:lineRule="auto"/>
        <w:rPr>
          <w:rFonts w:ascii="Times New Roman" w:eastAsia="Times New Roman" w:hAnsi="Times New Roman" w:cs="Times New Roman"/>
          <w:snapToGrid w:val="0"/>
          <w:kern w:val="28"/>
          <w:szCs w:val="20"/>
        </w:rPr>
      </w:pPr>
    </w:p>
    <w:tbl>
      <w:tblPr>
        <w:tblW w:w="8928" w:type="dxa"/>
        <w:tblLayout w:type="fixed"/>
        <w:tblLook w:val="0000" w:firstRow="0" w:lastRow="0" w:firstColumn="0" w:lastColumn="0" w:noHBand="0" w:noVBand="0"/>
      </w:tblPr>
      <w:tblGrid>
        <w:gridCol w:w="4698"/>
        <w:gridCol w:w="630"/>
        <w:gridCol w:w="3330"/>
        <w:gridCol w:w="270"/>
      </w:tblGrid>
      <w:tr w:rsidR="007D5381" w:rsidRPr="007D5381" w:rsidTr="00A81770">
        <w:tc>
          <w:tcPr>
            <w:tcW w:w="4698" w:type="dxa"/>
          </w:tcPr>
          <w:p w:rsidR="007D5381" w:rsidRPr="007D5381" w:rsidRDefault="007D5381" w:rsidP="007D5381">
            <w:pPr>
              <w:widowControl w:val="0"/>
              <w:tabs>
                <w:tab w:val="center" w:pos="4680"/>
              </w:tabs>
              <w:suppressAutoHyphens/>
              <w:spacing w:after="0" w:line="240" w:lineRule="auto"/>
              <w:rPr>
                <w:rFonts w:ascii="Times New Roman" w:eastAsia="Times New Roman" w:hAnsi="Times New Roman" w:cs="Times New Roman"/>
                <w:snapToGrid w:val="0"/>
                <w:spacing w:val="-2"/>
                <w:kern w:val="28"/>
                <w:szCs w:val="20"/>
              </w:rPr>
            </w:pPr>
            <w:r w:rsidRPr="007D5381">
              <w:rPr>
                <w:rFonts w:ascii="Times New Roman" w:eastAsia="Times New Roman" w:hAnsi="Times New Roman" w:cs="Times New Roman"/>
                <w:snapToGrid w:val="0"/>
                <w:spacing w:val="-2"/>
                <w:kern w:val="28"/>
                <w:szCs w:val="20"/>
              </w:rPr>
              <w:t>In the Matter of</w:t>
            </w:r>
          </w:p>
          <w:p w:rsidR="007D5381" w:rsidRPr="007D5381" w:rsidRDefault="007D5381" w:rsidP="007D5381">
            <w:pPr>
              <w:widowControl w:val="0"/>
              <w:tabs>
                <w:tab w:val="center" w:pos="4680"/>
              </w:tabs>
              <w:suppressAutoHyphens/>
              <w:spacing w:after="0" w:line="240" w:lineRule="auto"/>
              <w:rPr>
                <w:rFonts w:ascii="Times New Roman" w:eastAsia="Times New Roman" w:hAnsi="Times New Roman" w:cs="Times New Roman"/>
                <w:snapToGrid w:val="0"/>
                <w:spacing w:val="-2"/>
                <w:kern w:val="28"/>
              </w:rPr>
            </w:pPr>
          </w:p>
          <w:p w:rsidR="007D5381" w:rsidRPr="007D5381" w:rsidRDefault="007D5381" w:rsidP="007D5381">
            <w:pPr>
              <w:widowControl w:val="0"/>
              <w:tabs>
                <w:tab w:val="center" w:pos="4680"/>
              </w:tabs>
              <w:suppressAutoHyphens/>
              <w:spacing w:after="0" w:line="240" w:lineRule="auto"/>
              <w:rPr>
                <w:rFonts w:ascii="Times New Roman" w:eastAsia="Times New Roman" w:hAnsi="Times New Roman" w:cs="Times New Roman"/>
                <w:snapToGrid w:val="0"/>
                <w:spacing w:val="-2"/>
                <w:kern w:val="28"/>
              </w:rPr>
            </w:pPr>
            <w:r w:rsidRPr="007D5381">
              <w:rPr>
                <w:rFonts w:ascii="Times New Roman" w:eastAsia="Times New Roman" w:hAnsi="Times New Roman" w:cs="Times New Roman"/>
                <w:snapToGrid w:val="0"/>
                <w:spacing w:val="-2"/>
                <w:kern w:val="28"/>
                <w:szCs w:val="20"/>
              </w:rPr>
              <w:t>Revision of Part 15 of the Commission’s Rules to Permit Unlicensed National Information Infrastructure (U-NII) Devices in the 5 GHz Band</w:t>
            </w:r>
          </w:p>
          <w:p w:rsidR="007D5381" w:rsidRPr="007D5381" w:rsidRDefault="007D5381" w:rsidP="007D5381">
            <w:pPr>
              <w:widowControl w:val="0"/>
              <w:tabs>
                <w:tab w:val="center" w:pos="4680"/>
              </w:tabs>
              <w:suppressAutoHyphens/>
              <w:spacing w:after="0" w:line="240" w:lineRule="auto"/>
              <w:rPr>
                <w:rFonts w:ascii="Times New Roman" w:eastAsia="Times New Roman" w:hAnsi="Times New Roman" w:cs="Times New Roman"/>
                <w:snapToGrid w:val="0"/>
                <w:spacing w:val="-2"/>
                <w:kern w:val="28"/>
              </w:rPr>
            </w:pPr>
          </w:p>
          <w:p w:rsidR="007D5381" w:rsidRPr="007D5381" w:rsidRDefault="007D5381" w:rsidP="007D5381">
            <w:pPr>
              <w:widowControl w:val="0"/>
              <w:tabs>
                <w:tab w:val="center" w:pos="4680"/>
              </w:tabs>
              <w:suppressAutoHyphens/>
              <w:spacing w:after="0" w:line="240" w:lineRule="auto"/>
              <w:rPr>
                <w:rFonts w:ascii="Times New Roman" w:eastAsia="Times New Roman" w:hAnsi="Times New Roman" w:cs="Times New Roman"/>
                <w:snapToGrid w:val="0"/>
                <w:spacing w:val="-2"/>
                <w:kern w:val="28"/>
                <w:szCs w:val="20"/>
              </w:rPr>
            </w:pPr>
          </w:p>
        </w:tc>
        <w:tc>
          <w:tcPr>
            <w:tcW w:w="630" w:type="dxa"/>
          </w:tcPr>
          <w:p w:rsidR="007D5381" w:rsidRPr="007D5381" w:rsidRDefault="007D5381" w:rsidP="007D5381">
            <w:pPr>
              <w:widowControl w:val="0"/>
              <w:tabs>
                <w:tab w:val="center" w:pos="4680"/>
              </w:tabs>
              <w:suppressAutoHyphens/>
              <w:spacing w:after="0" w:line="240" w:lineRule="auto"/>
              <w:rPr>
                <w:rFonts w:ascii="Times New Roman" w:eastAsia="Times New Roman" w:hAnsi="Times New Roman" w:cs="Times New Roman"/>
                <w:b/>
                <w:snapToGrid w:val="0"/>
                <w:spacing w:val="-2"/>
                <w:kern w:val="28"/>
                <w:szCs w:val="20"/>
              </w:rPr>
            </w:pPr>
            <w:r w:rsidRPr="007D5381">
              <w:rPr>
                <w:rFonts w:ascii="Times New Roman" w:eastAsia="Times New Roman" w:hAnsi="Times New Roman" w:cs="Times New Roman"/>
                <w:b/>
                <w:snapToGrid w:val="0"/>
                <w:spacing w:val="-2"/>
                <w:kern w:val="28"/>
                <w:szCs w:val="20"/>
              </w:rPr>
              <w:t>)</w:t>
            </w:r>
          </w:p>
          <w:p w:rsidR="007D5381" w:rsidRPr="007D5381" w:rsidRDefault="007D5381" w:rsidP="007D5381">
            <w:pPr>
              <w:widowControl w:val="0"/>
              <w:tabs>
                <w:tab w:val="center" w:pos="4680"/>
              </w:tabs>
              <w:suppressAutoHyphens/>
              <w:spacing w:after="0" w:line="240" w:lineRule="auto"/>
              <w:rPr>
                <w:rFonts w:ascii="Times New Roman" w:eastAsia="Times New Roman" w:hAnsi="Times New Roman" w:cs="Times New Roman"/>
                <w:b/>
                <w:snapToGrid w:val="0"/>
                <w:spacing w:val="-2"/>
                <w:kern w:val="28"/>
                <w:szCs w:val="20"/>
              </w:rPr>
            </w:pPr>
            <w:r w:rsidRPr="007D5381">
              <w:rPr>
                <w:rFonts w:ascii="Times New Roman" w:eastAsia="Times New Roman" w:hAnsi="Times New Roman" w:cs="Times New Roman"/>
                <w:b/>
                <w:snapToGrid w:val="0"/>
                <w:spacing w:val="-2"/>
                <w:kern w:val="28"/>
                <w:szCs w:val="20"/>
              </w:rPr>
              <w:t>)</w:t>
            </w:r>
          </w:p>
          <w:p w:rsidR="007D5381" w:rsidRPr="007D5381" w:rsidRDefault="007D5381" w:rsidP="007D5381">
            <w:pPr>
              <w:widowControl w:val="0"/>
              <w:tabs>
                <w:tab w:val="center" w:pos="4680"/>
              </w:tabs>
              <w:suppressAutoHyphens/>
              <w:spacing w:after="0" w:line="240" w:lineRule="auto"/>
              <w:rPr>
                <w:rFonts w:ascii="Times New Roman" w:eastAsia="Times New Roman" w:hAnsi="Times New Roman" w:cs="Times New Roman"/>
                <w:b/>
                <w:snapToGrid w:val="0"/>
                <w:spacing w:val="-2"/>
                <w:kern w:val="28"/>
                <w:szCs w:val="20"/>
              </w:rPr>
            </w:pPr>
            <w:r w:rsidRPr="007D5381">
              <w:rPr>
                <w:rFonts w:ascii="Times New Roman" w:eastAsia="Times New Roman" w:hAnsi="Times New Roman" w:cs="Times New Roman"/>
                <w:b/>
                <w:snapToGrid w:val="0"/>
                <w:spacing w:val="-2"/>
                <w:kern w:val="28"/>
                <w:szCs w:val="20"/>
              </w:rPr>
              <w:t>)</w:t>
            </w:r>
          </w:p>
          <w:p w:rsidR="007D5381" w:rsidRPr="007D5381" w:rsidRDefault="007D5381" w:rsidP="007D5381">
            <w:pPr>
              <w:widowControl w:val="0"/>
              <w:tabs>
                <w:tab w:val="center" w:pos="4680"/>
              </w:tabs>
              <w:suppressAutoHyphens/>
              <w:spacing w:after="0" w:line="240" w:lineRule="auto"/>
              <w:rPr>
                <w:rFonts w:ascii="Times New Roman" w:eastAsia="Times New Roman" w:hAnsi="Times New Roman" w:cs="Times New Roman"/>
                <w:b/>
                <w:snapToGrid w:val="0"/>
                <w:spacing w:val="-2"/>
                <w:kern w:val="28"/>
                <w:szCs w:val="20"/>
              </w:rPr>
            </w:pPr>
            <w:r w:rsidRPr="007D5381">
              <w:rPr>
                <w:rFonts w:ascii="Times New Roman" w:eastAsia="Times New Roman" w:hAnsi="Times New Roman" w:cs="Times New Roman"/>
                <w:b/>
                <w:snapToGrid w:val="0"/>
                <w:spacing w:val="-2"/>
                <w:kern w:val="28"/>
                <w:szCs w:val="20"/>
              </w:rPr>
              <w:t>)</w:t>
            </w:r>
          </w:p>
          <w:p w:rsidR="007D5381" w:rsidRPr="007D5381" w:rsidRDefault="007D5381" w:rsidP="007D5381">
            <w:pPr>
              <w:widowControl w:val="0"/>
              <w:tabs>
                <w:tab w:val="center" w:pos="4680"/>
              </w:tabs>
              <w:suppressAutoHyphens/>
              <w:spacing w:after="0" w:line="240" w:lineRule="auto"/>
              <w:rPr>
                <w:rFonts w:ascii="Times New Roman" w:eastAsia="Times New Roman" w:hAnsi="Times New Roman" w:cs="Times New Roman"/>
                <w:b/>
                <w:snapToGrid w:val="0"/>
                <w:spacing w:val="-2"/>
                <w:kern w:val="28"/>
                <w:szCs w:val="20"/>
              </w:rPr>
            </w:pPr>
            <w:r w:rsidRPr="007D5381">
              <w:rPr>
                <w:rFonts w:ascii="Times New Roman" w:eastAsia="Times New Roman" w:hAnsi="Times New Roman" w:cs="Times New Roman"/>
                <w:b/>
                <w:snapToGrid w:val="0"/>
                <w:spacing w:val="-2"/>
                <w:kern w:val="28"/>
                <w:szCs w:val="20"/>
              </w:rPr>
              <w:t>)</w:t>
            </w:r>
          </w:p>
          <w:p w:rsidR="007D5381" w:rsidRPr="007D5381" w:rsidRDefault="007D5381" w:rsidP="007D5381">
            <w:pPr>
              <w:widowControl w:val="0"/>
              <w:tabs>
                <w:tab w:val="center" w:pos="4680"/>
              </w:tabs>
              <w:suppressAutoHyphens/>
              <w:spacing w:after="0" w:line="240" w:lineRule="auto"/>
              <w:rPr>
                <w:rFonts w:ascii="Times New Roman" w:eastAsia="Times New Roman" w:hAnsi="Times New Roman" w:cs="Times New Roman"/>
                <w:b/>
                <w:snapToGrid w:val="0"/>
                <w:spacing w:val="-2"/>
                <w:kern w:val="28"/>
                <w:szCs w:val="20"/>
              </w:rPr>
            </w:pPr>
            <w:r w:rsidRPr="007D5381">
              <w:rPr>
                <w:rFonts w:ascii="Times New Roman" w:eastAsia="Times New Roman" w:hAnsi="Times New Roman" w:cs="Times New Roman"/>
                <w:b/>
                <w:snapToGrid w:val="0"/>
                <w:spacing w:val="-2"/>
                <w:kern w:val="28"/>
                <w:szCs w:val="20"/>
              </w:rPr>
              <w:t>)</w:t>
            </w:r>
          </w:p>
          <w:p w:rsidR="007D5381" w:rsidRPr="007D5381" w:rsidRDefault="007D5381" w:rsidP="007D5381">
            <w:pPr>
              <w:widowControl w:val="0"/>
              <w:tabs>
                <w:tab w:val="center" w:pos="4680"/>
              </w:tabs>
              <w:suppressAutoHyphens/>
              <w:spacing w:after="0" w:line="240" w:lineRule="auto"/>
              <w:rPr>
                <w:rFonts w:ascii="Times New Roman" w:eastAsia="Times New Roman" w:hAnsi="Times New Roman" w:cs="Times New Roman"/>
                <w:snapToGrid w:val="0"/>
                <w:spacing w:val="-2"/>
                <w:kern w:val="28"/>
                <w:szCs w:val="20"/>
              </w:rPr>
            </w:pPr>
          </w:p>
        </w:tc>
        <w:tc>
          <w:tcPr>
            <w:tcW w:w="3330" w:type="dxa"/>
          </w:tcPr>
          <w:p w:rsidR="007D5381" w:rsidRPr="007D5381" w:rsidRDefault="007D5381" w:rsidP="007D5381">
            <w:pPr>
              <w:widowControl w:val="0"/>
              <w:tabs>
                <w:tab w:val="center" w:pos="4680"/>
              </w:tabs>
              <w:suppressAutoHyphens/>
              <w:spacing w:after="0" w:line="240" w:lineRule="auto"/>
              <w:rPr>
                <w:rFonts w:ascii="Times New Roman" w:eastAsia="Times New Roman" w:hAnsi="Times New Roman" w:cs="Times New Roman"/>
                <w:snapToGrid w:val="0"/>
                <w:spacing w:val="-2"/>
                <w:kern w:val="28"/>
              </w:rPr>
            </w:pPr>
          </w:p>
          <w:p w:rsidR="007D5381" w:rsidRPr="007D5381" w:rsidRDefault="007D5381" w:rsidP="007D5381">
            <w:pPr>
              <w:widowControl w:val="0"/>
              <w:tabs>
                <w:tab w:val="center" w:pos="4680"/>
              </w:tabs>
              <w:suppressAutoHyphens/>
              <w:spacing w:after="0" w:line="240" w:lineRule="auto"/>
              <w:rPr>
                <w:rFonts w:ascii="Times New Roman" w:eastAsia="Times New Roman" w:hAnsi="Times New Roman" w:cs="Times New Roman"/>
                <w:snapToGrid w:val="0"/>
                <w:spacing w:val="-2"/>
                <w:kern w:val="28"/>
              </w:rPr>
            </w:pPr>
          </w:p>
          <w:p w:rsidR="007D5381" w:rsidRPr="007D5381" w:rsidRDefault="007D5381" w:rsidP="007D5381">
            <w:pPr>
              <w:widowControl w:val="0"/>
              <w:tabs>
                <w:tab w:val="center" w:pos="4680"/>
              </w:tabs>
              <w:suppressAutoHyphens/>
              <w:spacing w:after="0" w:line="240" w:lineRule="auto"/>
              <w:rPr>
                <w:rFonts w:ascii="Times New Roman" w:eastAsia="Times New Roman" w:hAnsi="Times New Roman" w:cs="Times New Roman"/>
                <w:snapToGrid w:val="0"/>
                <w:spacing w:val="-2"/>
                <w:kern w:val="28"/>
              </w:rPr>
            </w:pPr>
          </w:p>
          <w:p w:rsidR="007D5381" w:rsidRPr="007D5381" w:rsidRDefault="007D5381" w:rsidP="007D5381">
            <w:pPr>
              <w:widowControl w:val="0"/>
              <w:tabs>
                <w:tab w:val="center" w:pos="4680"/>
              </w:tabs>
              <w:suppressAutoHyphens/>
              <w:spacing w:after="0" w:line="240" w:lineRule="auto"/>
              <w:rPr>
                <w:rFonts w:ascii="Times New Roman" w:eastAsia="Times New Roman" w:hAnsi="Times New Roman" w:cs="Times New Roman"/>
                <w:snapToGrid w:val="0"/>
                <w:spacing w:val="-2"/>
                <w:kern w:val="28"/>
              </w:rPr>
            </w:pPr>
            <w:r w:rsidRPr="007D5381">
              <w:rPr>
                <w:rFonts w:ascii="Times New Roman" w:eastAsia="Times New Roman" w:hAnsi="Times New Roman" w:cs="Times New Roman"/>
                <w:snapToGrid w:val="0"/>
                <w:spacing w:val="-2"/>
                <w:kern w:val="28"/>
              </w:rPr>
              <w:t xml:space="preserve">ET Docket No. </w:t>
            </w:r>
            <w:r>
              <w:rPr>
                <w:rFonts w:ascii="Times New Roman" w:eastAsia="Times New Roman" w:hAnsi="Times New Roman" w:cs="Times New Roman"/>
                <w:snapToGrid w:val="0"/>
                <w:spacing w:val="-2"/>
                <w:kern w:val="28"/>
              </w:rPr>
              <w:t>13</w:t>
            </w:r>
            <w:r w:rsidRPr="007D5381">
              <w:rPr>
                <w:rFonts w:ascii="Times New Roman" w:eastAsia="Times New Roman" w:hAnsi="Times New Roman" w:cs="Times New Roman"/>
                <w:snapToGrid w:val="0"/>
                <w:spacing w:val="-2"/>
                <w:kern w:val="28"/>
              </w:rPr>
              <w:t>-</w:t>
            </w:r>
            <w:r>
              <w:rPr>
                <w:rFonts w:ascii="Times New Roman" w:eastAsia="Times New Roman" w:hAnsi="Times New Roman" w:cs="Times New Roman"/>
                <w:snapToGrid w:val="0"/>
                <w:spacing w:val="-2"/>
                <w:kern w:val="28"/>
              </w:rPr>
              <w:t>49</w:t>
            </w:r>
          </w:p>
          <w:p w:rsidR="007D5381" w:rsidRPr="007D5381" w:rsidRDefault="007D5381" w:rsidP="007D5381">
            <w:pPr>
              <w:widowControl w:val="0"/>
              <w:tabs>
                <w:tab w:val="center" w:pos="4680"/>
              </w:tabs>
              <w:suppressAutoHyphens/>
              <w:spacing w:after="0" w:line="240" w:lineRule="auto"/>
              <w:rPr>
                <w:rFonts w:ascii="Times New Roman" w:eastAsia="Times New Roman" w:hAnsi="Times New Roman" w:cs="Times New Roman"/>
                <w:b/>
                <w:snapToGrid w:val="0"/>
                <w:spacing w:val="-2"/>
                <w:kern w:val="28"/>
              </w:rPr>
            </w:pPr>
          </w:p>
        </w:tc>
        <w:tc>
          <w:tcPr>
            <w:tcW w:w="270" w:type="dxa"/>
          </w:tcPr>
          <w:p w:rsidR="007D5381" w:rsidRPr="007D5381" w:rsidRDefault="007D5381" w:rsidP="007D5381">
            <w:pPr>
              <w:widowControl w:val="0"/>
              <w:tabs>
                <w:tab w:val="center" w:pos="4680"/>
              </w:tabs>
              <w:suppressAutoHyphens/>
              <w:spacing w:after="0" w:line="240" w:lineRule="auto"/>
              <w:ind w:left="-2898" w:hanging="450"/>
              <w:rPr>
                <w:rFonts w:ascii="Times New Roman" w:eastAsia="Times New Roman" w:hAnsi="Times New Roman" w:cs="Times New Roman"/>
                <w:snapToGrid w:val="0"/>
                <w:spacing w:val="-2"/>
                <w:kern w:val="28"/>
                <w:szCs w:val="20"/>
              </w:rPr>
            </w:pPr>
          </w:p>
          <w:p w:rsidR="007D5381" w:rsidRPr="007D5381" w:rsidRDefault="007D5381" w:rsidP="007D5381">
            <w:pPr>
              <w:widowControl w:val="0"/>
              <w:tabs>
                <w:tab w:val="center" w:pos="4680"/>
              </w:tabs>
              <w:suppressAutoHyphens/>
              <w:spacing w:after="0" w:line="240" w:lineRule="auto"/>
              <w:ind w:left="-2898" w:hanging="450"/>
              <w:rPr>
                <w:rFonts w:ascii="Times New Roman" w:eastAsia="Times New Roman" w:hAnsi="Times New Roman" w:cs="Times New Roman"/>
                <w:snapToGrid w:val="0"/>
                <w:spacing w:val="-2"/>
                <w:kern w:val="28"/>
                <w:szCs w:val="20"/>
              </w:rPr>
            </w:pPr>
          </w:p>
          <w:p w:rsidR="007D5381" w:rsidRPr="007D5381" w:rsidRDefault="007D5381" w:rsidP="007D5381">
            <w:pPr>
              <w:widowControl w:val="0"/>
              <w:tabs>
                <w:tab w:val="center" w:pos="4680"/>
              </w:tabs>
              <w:suppressAutoHyphens/>
              <w:spacing w:after="0" w:line="240" w:lineRule="auto"/>
              <w:ind w:left="-2898" w:hanging="450"/>
              <w:rPr>
                <w:rFonts w:ascii="Times New Roman" w:eastAsia="Times New Roman" w:hAnsi="Times New Roman" w:cs="Times New Roman"/>
                <w:snapToGrid w:val="0"/>
                <w:spacing w:val="-2"/>
                <w:kern w:val="28"/>
                <w:szCs w:val="20"/>
              </w:rPr>
            </w:pPr>
          </w:p>
        </w:tc>
      </w:tr>
    </w:tbl>
    <w:p w:rsidR="007D5381" w:rsidRPr="007D5381" w:rsidRDefault="007D5381" w:rsidP="007D5381">
      <w:pPr>
        <w:widowControl w:val="0"/>
        <w:spacing w:after="0" w:line="240" w:lineRule="auto"/>
        <w:rPr>
          <w:rFonts w:ascii="Times New Roman" w:eastAsia="Times New Roman" w:hAnsi="Times New Roman" w:cs="Times New Roman"/>
          <w:snapToGrid w:val="0"/>
          <w:kern w:val="28"/>
          <w:szCs w:val="20"/>
        </w:rPr>
      </w:pPr>
    </w:p>
    <w:p w:rsidR="007D5381" w:rsidRPr="007D5381" w:rsidRDefault="007D5381" w:rsidP="007D5381">
      <w:pPr>
        <w:widowControl w:val="0"/>
        <w:spacing w:after="0" w:line="240" w:lineRule="auto"/>
        <w:jc w:val="center"/>
        <w:rPr>
          <w:rFonts w:ascii="Times New Roman Bold" w:eastAsia="Times New Roman" w:hAnsi="Times New Roman Bold" w:cs="Times New Roman"/>
          <w:b/>
          <w:bCs/>
          <w:caps/>
          <w:snapToGrid w:val="0"/>
          <w:kern w:val="28"/>
        </w:rPr>
      </w:pPr>
      <w:r w:rsidRPr="007D5381">
        <w:rPr>
          <w:rFonts w:ascii="Times New Roman Bold" w:eastAsia="Times New Roman" w:hAnsi="Times New Roman Bold" w:cs="Times New Roman"/>
          <w:b/>
          <w:bCs/>
          <w:caps/>
          <w:snapToGrid w:val="0"/>
          <w:kern w:val="28"/>
        </w:rPr>
        <w:t>Order</w:t>
      </w:r>
    </w:p>
    <w:p w:rsidR="007D5381" w:rsidRPr="007D5381" w:rsidRDefault="007D5381" w:rsidP="007D5381">
      <w:pPr>
        <w:widowControl w:val="0"/>
        <w:spacing w:after="0" w:line="240" w:lineRule="auto"/>
        <w:jc w:val="center"/>
        <w:rPr>
          <w:rFonts w:ascii="Times New Roman Bold" w:eastAsia="Times New Roman" w:hAnsi="Times New Roman Bold" w:cs="Times New Roman"/>
          <w:b/>
          <w:bCs/>
          <w:caps/>
          <w:snapToGrid w:val="0"/>
          <w:kern w:val="28"/>
        </w:rPr>
      </w:pPr>
    </w:p>
    <w:p w:rsidR="007D5381" w:rsidRPr="007D5381" w:rsidRDefault="007D5381" w:rsidP="007D5381">
      <w:pPr>
        <w:widowControl w:val="0"/>
        <w:spacing w:after="0" w:line="240" w:lineRule="auto"/>
        <w:ind w:left="3150" w:hanging="3150"/>
        <w:rPr>
          <w:rFonts w:ascii="Times New Roman Bold" w:eastAsia="Times New Roman" w:hAnsi="Times New Roman Bold" w:cs="Times New Roman"/>
          <w:b/>
          <w:bCs/>
          <w:snapToGrid w:val="0"/>
          <w:kern w:val="28"/>
        </w:rPr>
      </w:pPr>
      <w:r w:rsidRPr="007D5381">
        <w:rPr>
          <w:rFonts w:ascii="Times New Roman Bold" w:eastAsia="Times New Roman" w:hAnsi="Times New Roman Bold" w:cs="Times New Roman"/>
          <w:b/>
          <w:bCs/>
          <w:snapToGrid w:val="0"/>
          <w:kern w:val="28"/>
        </w:rPr>
        <w:t>Extended Reply Comment Date:</w:t>
      </w:r>
      <w:r w:rsidRPr="007D5381">
        <w:rPr>
          <w:rFonts w:ascii="Times New Roman Bold" w:eastAsia="Times New Roman" w:hAnsi="Times New Roman Bold" w:cs="Times New Roman"/>
          <w:b/>
          <w:bCs/>
          <w:snapToGrid w:val="0"/>
          <w:kern w:val="28"/>
        </w:rPr>
        <w:tab/>
      </w:r>
      <w:r>
        <w:rPr>
          <w:rFonts w:ascii="Times New Roman Bold" w:eastAsia="Times New Roman" w:hAnsi="Times New Roman Bold" w:cs="Times New Roman"/>
          <w:b/>
          <w:bCs/>
          <w:snapToGrid w:val="0"/>
          <w:kern w:val="28"/>
        </w:rPr>
        <w:t>July</w:t>
      </w:r>
      <w:r w:rsidRPr="007D5381">
        <w:rPr>
          <w:rFonts w:ascii="Times New Roman Bold" w:eastAsia="Times New Roman" w:hAnsi="Times New Roman Bold" w:cs="Times New Roman"/>
          <w:b/>
          <w:bCs/>
          <w:snapToGrid w:val="0"/>
          <w:kern w:val="28"/>
        </w:rPr>
        <w:t xml:space="preserve"> 2</w:t>
      </w:r>
      <w:r>
        <w:rPr>
          <w:rFonts w:ascii="Times New Roman Bold" w:eastAsia="Times New Roman" w:hAnsi="Times New Roman Bold" w:cs="Times New Roman"/>
          <w:b/>
          <w:bCs/>
          <w:snapToGrid w:val="0"/>
          <w:kern w:val="28"/>
        </w:rPr>
        <w:t>4</w:t>
      </w:r>
      <w:r w:rsidRPr="007D5381">
        <w:rPr>
          <w:rFonts w:ascii="Times New Roman Bold" w:eastAsia="Times New Roman" w:hAnsi="Times New Roman Bold" w:cs="Times New Roman"/>
          <w:b/>
          <w:bCs/>
          <w:snapToGrid w:val="0"/>
          <w:kern w:val="28"/>
        </w:rPr>
        <w:t>, 201</w:t>
      </w:r>
      <w:r>
        <w:rPr>
          <w:rFonts w:ascii="Times New Roman Bold" w:eastAsia="Times New Roman" w:hAnsi="Times New Roman Bold" w:cs="Times New Roman"/>
          <w:b/>
          <w:bCs/>
          <w:snapToGrid w:val="0"/>
          <w:kern w:val="28"/>
        </w:rPr>
        <w:t>3</w:t>
      </w:r>
    </w:p>
    <w:p w:rsidR="007D5381" w:rsidRPr="007D5381" w:rsidRDefault="007D5381" w:rsidP="007D5381">
      <w:pPr>
        <w:widowControl w:val="0"/>
        <w:tabs>
          <w:tab w:val="left" w:pos="-720"/>
        </w:tabs>
        <w:suppressAutoHyphens/>
        <w:spacing w:after="0" w:line="227" w:lineRule="auto"/>
        <w:rPr>
          <w:rFonts w:ascii="Times New Roman" w:eastAsia="Times New Roman" w:hAnsi="Times New Roman" w:cs="Times New Roman"/>
          <w:snapToGrid w:val="0"/>
          <w:spacing w:val="-2"/>
          <w:kern w:val="28"/>
          <w:szCs w:val="20"/>
        </w:rPr>
      </w:pPr>
    </w:p>
    <w:p w:rsidR="007D5381" w:rsidRPr="007D5381" w:rsidRDefault="007D5381" w:rsidP="007D5381">
      <w:pPr>
        <w:widowControl w:val="0"/>
        <w:tabs>
          <w:tab w:val="left" w:pos="720"/>
          <w:tab w:val="left" w:pos="5760"/>
        </w:tabs>
        <w:suppressAutoHyphens/>
        <w:spacing w:after="0" w:line="227" w:lineRule="auto"/>
        <w:rPr>
          <w:rFonts w:ascii="Times New Roman" w:eastAsia="Times New Roman" w:hAnsi="Times New Roman" w:cs="Times New Roman"/>
          <w:snapToGrid w:val="0"/>
          <w:spacing w:val="-2"/>
          <w:kern w:val="28"/>
          <w:szCs w:val="20"/>
        </w:rPr>
      </w:pPr>
      <w:r w:rsidRPr="007D5381">
        <w:rPr>
          <w:rFonts w:ascii="Times New Roman" w:eastAsia="Times New Roman" w:hAnsi="Times New Roman" w:cs="Times New Roman"/>
          <w:b/>
          <w:snapToGrid w:val="0"/>
          <w:spacing w:val="-2"/>
          <w:kern w:val="28"/>
          <w:szCs w:val="20"/>
        </w:rPr>
        <w:t xml:space="preserve">Adopted:  </w:t>
      </w:r>
      <w:r>
        <w:rPr>
          <w:rFonts w:ascii="Times New Roman" w:eastAsia="Times New Roman" w:hAnsi="Times New Roman" w:cs="Times New Roman"/>
          <w:b/>
          <w:snapToGrid w:val="0"/>
          <w:spacing w:val="-2"/>
          <w:kern w:val="28"/>
          <w:szCs w:val="20"/>
        </w:rPr>
        <w:t xml:space="preserve">June </w:t>
      </w:r>
      <w:r w:rsidR="00144D7C">
        <w:rPr>
          <w:rFonts w:ascii="Times New Roman" w:eastAsia="Times New Roman" w:hAnsi="Times New Roman" w:cs="Times New Roman"/>
          <w:b/>
          <w:snapToGrid w:val="0"/>
          <w:spacing w:val="-2"/>
          <w:kern w:val="28"/>
          <w:szCs w:val="20"/>
        </w:rPr>
        <w:t>17</w:t>
      </w:r>
      <w:r>
        <w:rPr>
          <w:rFonts w:ascii="Times New Roman" w:eastAsia="Times New Roman" w:hAnsi="Times New Roman" w:cs="Times New Roman"/>
          <w:b/>
          <w:snapToGrid w:val="0"/>
          <w:spacing w:val="-2"/>
          <w:kern w:val="28"/>
          <w:szCs w:val="20"/>
        </w:rPr>
        <w:t>, 2013</w:t>
      </w:r>
      <w:r w:rsidRPr="007D5381">
        <w:rPr>
          <w:rFonts w:ascii="Times New Roman" w:eastAsia="Times New Roman" w:hAnsi="Times New Roman" w:cs="Times New Roman"/>
          <w:b/>
          <w:snapToGrid w:val="0"/>
          <w:spacing w:val="-2"/>
          <w:kern w:val="28"/>
          <w:szCs w:val="20"/>
        </w:rPr>
        <w:tab/>
      </w:r>
      <w:r w:rsidRPr="007D5381">
        <w:rPr>
          <w:rFonts w:ascii="Times New Roman" w:eastAsia="Times New Roman" w:hAnsi="Times New Roman" w:cs="Times New Roman"/>
          <w:b/>
          <w:snapToGrid w:val="0"/>
          <w:spacing w:val="-2"/>
          <w:kern w:val="28"/>
          <w:szCs w:val="20"/>
        </w:rPr>
        <w:tab/>
      </w:r>
      <w:r w:rsidR="00144D7C">
        <w:rPr>
          <w:rFonts w:ascii="Times New Roman" w:eastAsia="Times New Roman" w:hAnsi="Times New Roman" w:cs="Times New Roman"/>
          <w:b/>
          <w:snapToGrid w:val="0"/>
          <w:spacing w:val="-2"/>
          <w:kern w:val="28"/>
          <w:szCs w:val="20"/>
        </w:rPr>
        <w:t xml:space="preserve">       </w:t>
      </w:r>
      <w:r w:rsidRPr="007D5381">
        <w:rPr>
          <w:rFonts w:ascii="Times New Roman" w:eastAsia="Times New Roman" w:hAnsi="Times New Roman" w:cs="Times New Roman"/>
          <w:b/>
          <w:snapToGrid w:val="0"/>
          <w:spacing w:val="-2"/>
          <w:kern w:val="28"/>
          <w:szCs w:val="20"/>
        </w:rPr>
        <w:t xml:space="preserve">Released:  </w:t>
      </w:r>
      <w:r>
        <w:rPr>
          <w:rFonts w:ascii="Times New Roman" w:eastAsia="Times New Roman" w:hAnsi="Times New Roman" w:cs="Times New Roman"/>
          <w:b/>
          <w:snapToGrid w:val="0"/>
          <w:spacing w:val="-2"/>
          <w:kern w:val="28"/>
          <w:szCs w:val="20"/>
        </w:rPr>
        <w:t>June</w:t>
      </w:r>
      <w:r w:rsidRPr="007D5381">
        <w:rPr>
          <w:rFonts w:ascii="Times New Roman" w:eastAsia="Times New Roman" w:hAnsi="Times New Roman" w:cs="Times New Roman"/>
          <w:b/>
          <w:snapToGrid w:val="0"/>
          <w:spacing w:val="-2"/>
          <w:kern w:val="28"/>
          <w:szCs w:val="20"/>
        </w:rPr>
        <w:t xml:space="preserve"> </w:t>
      </w:r>
      <w:r w:rsidR="00144D7C">
        <w:rPr>
          <w:rFonts w:ascii="Times New Roman" w:eastAsia="Times New Roman" w:hAnsi="Times New Roman" w:cs="Times New Roman"/>
          <w:b/>
          <w:snapToGrid w:val="0"/>
          <w:spacing w:val="-2"/>
          <w:kern w:val="28"/>
          <w:szCs w:val="20"/>
        </w:rPr>
        <w:t>17</w:t>
      </w:r>
      <w:r w:rsidRPr="007D5381">
        <w:rPr>
          <w:rFonts w:ascii="Times New Roman" w:eastAsia="Times New Roman" w:hAnsi="Times New Roman" w:cs="Times New Roman"/>
          <w:b/>
          <w:snapToGrid w:val="0"/>
          <w:spacing w:val="-2"/>
          <w:kern w:val="28"/>
          <w:szCs w:val="20"/>
        </w:rPr>
        <w:t>, 201</w:t>
      </w:r>
      <w:r>
        <w:rPr>
          <w:rFonts w:ascii="Times New Roman" w:eastAsia="Times New Roman" w:hAnsi="Times New Roman" w:cs="Times New Roman"/>
          <w:b/>
          <w:snapToGrid w:val="0"/>
          <w:spacing w:val="-2"/>
          <w:kern w:val="28"/>
          <w:szCs w:val="20"/>
        </w:rPr>
        <w:t>3</w:t>
      </w:r>
    </w:p>
    <w:p w:rsidR="007D5381" w:rsidRPr="007D5381" w:rsidRDefault="007D5381" w:rsidP="007D5381">
      <w:pPr>
        <w:widowControl w:val="0"/>
        <w:spacing w:after="0" w:line="240" w:lineRule="auto"/>
        <w:rPr>
          <w:rFonts w:ascii="Times New Roman" w:eastAsia="Times New Roman" w:hAnsi="Times New Roman" w:cs="Times New Roman"/>
          <w:snapToGrid w:val="0"/>
          <w:kern w:val="28"/>
          <w:szCs w:val="20"/>
        </w:rPr>
      </w:pPr>
    </w:p>
    <w:p w:rsidR="007D5381" w:rsidRPr="007D5381" w:rsidRDefault="007D5381" w:rsidP="007D5381">
      <w:pPr>
        <w:widowControl w:val="0"/>
        <w:spacing w:after="0" w:line="240" w:lineRule="auto"/>
        <w:rPr>
          <w:rFonts w:ascii="Times New Roman" w:eastAsia="Times New Roman" w:hAnsi="Times New Roman" w:cs="Times New Roman"/>
          <w:snapToGrid w:val="0"/>
          <w:spacing w:val="-2"/>
          <w:kern w:val="28"/>
          <w:szCs w:val="20"/>
        </w:rPr>
      </w:pPr>
      <w:r w:rsidRPr="007D5381">
        <w:rPr>
          <w:rFonts w:ascii="Times New Roman" w:eastAsia="Times New Roman" w:hAnsi="Times New Roman" w:cs="Times New Roman"/>
          <w:snapToGrid w:val="0"/>
          <w:kern w:val="28"/>
          <w:szCs w:val="20"/>
        </w:rPr>
        <w:t xml:space="preserve">By the Chief, </w:t>
      </w:r>
      <w:r>
        <w:rPr>
          <w:rFonts w:ascii="Times New Roman" w:eastAsia="Times New Roman" w:hAnsi="Times New Roman" w:cs="Times New Roman"/>
          <w:snapToGrid w:val="0"/>
          <w:spacing w:val="-2"/>
          <w:kern w:val="28"/>
          <w:szCs w:val="20"/>
        </w:rPr>
        <w:t>Office of Engineering and Technology</w:t>
      </w:r>
      <w:r w:rsidRPr="007D5381">
        <w:rPr>
          <w:rFonts w:ascii="Times New Roman" w:eastAsia="Times New Roman" w:hAnsi="Times New Roman" w:cs="Times New Roman"/>
          <w:snapToGrid w:val="0"/>
          <w:spacing w:val="-2"/>
          <w:kern w:val="28"/>
          <w:szCs w:val="20"/>
        </w:rPr>
        <w:t>:</w:t>
      </w:r>
    </w:p>
    <w:p w:rsidR="007D5381" w:rsidRPr="007D5381" w:rsidRDefault="007D5381" w:rsidP="007D5381">
      <w:pPr>
        <w:widowControl w:val="0"/>
        <w:spacing w:after="0" w:line="240" w:lineRule="auto"/>
        <w:rPr>
          <w:rFonts w:ascii="Times New Roman" w:eastAsia="Times New Roman" w:hAnsi="Times New Roman" w:cs="Times New Roman"/>
          <w:snapToGrid w:val="0"/>
          <w:kern w:val="28"/>
          <w:szCs w:val="20"/>
        </w:rPr>
      </w:pPr>
    </w:p>
    <w:p w:rsidR="007D5381" w:rsidRPr="007D5381" w:rsidRDefault="007D5381" w:rsidP="005972A9">
      <w:pPr>
        <w:widowControl w:val="0"/>
        <w:tabs>
          <w:tab w:val="num" w:pos="1080"/>
        </w:tabs>
        <w:spacing w:after="120" w:line="240" w:lineRule="auto"/>
        <w:ind w:firstLine="720"/>
        <w:rPr>
          <w:rFonts w:ascii="Times New Roman" w:eastAsia="Times New Roman" w:hAnsi="Times New Roman" w:cs="Times New Roman"/>
          <w:snapToGrid w:val="0"/>
          <w:kern w:val="28"/>
        </w:rPr>
      </w:pPr>
      <w:r w:rsidRPr="007D5381">
        <w:rPr>
          <w:rFonts w:ascii="Times New Roman" w:eastAsia="Times New Roman" w:hAnsi="Times New Roman" w:cs="Times New Roman"/>
          <w:snapToGrid w:val="0"/>
          <w:kern w:val="28"/>
          <w:szCs w:val="20"/>
        </w:rPr>
        <w:t xml:space="preserve">On </w:t>
      </w:r>
      <w:r w:rsidR="00AE4621">
        <w:rPr>
          <w:rFonts w:ascii="Times New Roman" w:eastAsia="Times New Roman" w:hAnsi="Times New Roman" w:cs="Times New Roman"/>
          <w:snapToGrid w:val="0"/>
          <w:kern w:val="28"/>
          <w:szCs w:val="20"/>
        </w:rPr>
        <w:t>April</w:t>
      </w:r>
      <w:r w:rsidRPr="007D5381">
        <w:rPr>
          <w:rFonts w:ascii="Times New Roman" w:eastAsia="Times New Roman" w:hAnsi="Times New Roman" w:cs="Times New Roman"/>
          <w:snapToGrid w:val="0"/>
          <w:kern w:val="28"/>
          <w:szCs w:val="20"/>
        </w:rPr>
        <w:t xml:space="preserve"> 1</w:t>
      </w:r>
      <w:r w:rsidR="00AE4621">
        <w:rPr>
          <w:rFonts w:ascii="Times New Roman" w:eastAsia="Times New Roman" w:hAnsi="Times New Roman" w:cs="Times New Roman"/>
          <w:snapToGrid w:val="0"/>
          <w:kern w:val="28"/>
          <w:szCs w:val="20"/>
        </w:rPr>
        <w:t>0</w:t>
      </w:r>
      <w:r w:rsidRPr="007D5381">
        <w:rPr>
          <w:rFonts w:ascii="Times New Roman" w:eastAsia="Times New Roman" w:hAnsi="Times New Roman" w:cs="Times New Roman"/>
          <w:snapToGrid w:val="0"/>
          <w:kern w:val="28"/>
          <w:szCs w:val="20"/>
        </w:rPr>
        <w:t>, 201</w:t>
      </w:r>
      <w:r w:rsidR="00AE4621">
        <w:rPr>
          <w:rFonts w:ascii="Times New Roman" w:eastAsia="Times New Roman" w:hAnsi="Times New Roman" w:cs="Times New Roman"/>
          <w:snapToGrid w:val="0"/>
          <w:kern w:val="28"/>
          <w:szCs w:val="20"/>
        </w:rPr>
        <w:t>3</w:t>
      </w:r>
      <w:r w:rsidRPr="007D5381">
        <w:rPr>
          <w:rFonts w:ascii="Times New Roman" w:eastAsia="Times New Roman" w:hAnsi="Times New Roman" w:cs="Times New Roman"/>
          <w:snapToGrid w:val="0"/>
          <w:kern w:val="28"/>
          <w:szCs w:val="20"/>
        </w:rPr>
        <w:t xml:space="preserve">, the Federal Register published the Commission’s </w:t>
      </w:r>
      <w:r w:rsidRPr="007D5381">
        <w:rPr>
          <w:rFonts w:ascii="Times New Roman" w:eastAsia="Times New Roman" w:hAnsi="Times New Roman" w:cs="Times New Roman"/>
          <w:i/>
          <w:snapToGrid w:val="0"/>
          <w:kern w:val="28"/>
          <w:szCs w:val="20"/>
        </w:rPr>
        <w:t>Notice of Proposed Rulemaking</w:t>
      </w:r>
      <w:r w:rsidRPr="007D5381">
        <w:rPr>
          <w:rFonts w:ascii="Times New Roman" w:eastAsia="Times New Roman" w:hAnsi="Times New Roman" w:cs="Times New Roman"/>
          <w:snapToGrid w:val="0"/>
          <w:kern w:val="28"/>
          <w:szCs w:val="20"/>
        </w:rPr>
        <w:t xml:space="preserve"> (“</w:t>
      </w:r>
      <w:r w:rsidRPr="007D5381">
        <w:rPr>
          <w:rFonts w:ascii="Times New Roman" w:eastAsia="Times New Roman" w:hAnsi="Times New Roman" w:cs="Times New Roman"/>
          <w:i/>
          <w:snapToGrid w:val="0"/>
          <w:kern w:val="28"/>
          <w:szCs w:val="20"/>
        </w:rPr>
        <w:t>NPRM</w:t>
      </w:r>
      <w:r w:rsidRPr="007D5381">
        <w:rPr>
          <w:rFonts w:ascii="Times New Roman" w:eastAsia="Times New Roman" w:hAnsi="Times New Roman" w:cs="Times New Roman"/>
          <w:snapToGrid w:val="0"/>
          <w:kern w:val="28"/>
          <w:szCs w:val="20"/>
        </w:rPr>
        <w:t>”) in the above-captioned proceeding</w:t>
      </w:r>
      <w:r w:rsidRPr="007D5381">
        <w:rPr>
          <w:rFonts w:ascii="Times New Roman" w:eastAsia="Times New Roman" w:hAnsi="Times New Roman" w:cs="Times New Roman"/>
          <w:snapToGrid w:val="0"/>
          <w:kern w:val="28"/>
        </w:rPr>
        <w:t>.</w:t>
      </w:r>
      <w:r w:rsidRPr="00570CE0">
        <w:rPr>
          <w:rFonts w:ascii="Times New Roman" w:eastAsia="Times New Roman" w:hAnsi="Times New Roman" w:cs="Times New Roman"/>
          <w:snapToGrid w:val="0"/>
          <w:kern w:val="28"/>
          <w:vertAlign w:val="superscript"/>
        </w:rPr>
        <w:footnoteReference w:id="1"/>
      </w:r>
      <w:r w:rsidRPr="007D5381">
        <w:rPr>
          <w:rFonts w:ascii="Times New Roman" w:eastAsia="Times New Roman" w:hAnsi="Times New Roman" w:cs="Times New Roman"/>
          <w:snapToGrid w:val="0"/>
          <w:kern w:val="28"/>
        </w:rPr>
        <w:t xml:space="preserve">  That </w:t>
      </w:r>
      <w:r w:rsidRPr="007D5381">
        <w:rPr>
          <w:rFonts w:ascii="Times New Roman" w:eastAsia="Times New Roman" w:hAnsi="Times New Roman" w:cs="Times New Roman"/>
          <w:i/>
          <w:snapToGrid w:val="0"/>
          <w:kern w:val="28"/>
        </w:rPr>
        <w:t>NPRM</w:t>
      </w:r>
      <w:r w:rsidRPr="007D5381">
        <w:rPr>
          <w:rFonts w:ascii="Times New Roman" w:eastAsia="Times New Roman" w:hAnsi="Times New Roman" w:cs="Times New Roman"/>
          <w:snapToGrid w:val="0"/>
          <w:kern w:val="28"/>
        </w:rPr>
        <w:t xml:space="preserve"> established a comment deadline of </w:t>
      </w:r>
      <w:r w:rsidR="00AE4621" w:rsidRPr="00570CE0">
        <w:rPr>
          <w:rFonts w:ascii="Times New Roman" w:eastAsia="Times New Roman" w:hAnsi="Times New Roman" w:cs="Times New Roman"/>
          <w:snapToGrid w:val="0"/>
          <w:kern w:val="28"/>
        </w:rPr>
        <w:t>May</w:t>
      </w:r>
      <w:r w:rsidRPr="007D5381">
        <w:rPr>
          <w:rFonts w:ascii="Times New Roman" w:eastAsia="Times New Roman" w:hAnsi="Times New Roman" w:cs="Times New Roman"/>
          <w:snapToGrid w:val="0"/>
          <w:kern w:val="28"/>
        </w:rPr>
        <w:t xml:space="preserve"> </w:t>
      </w:r>
      <w:r w:rsidR="00AE4621" w:rsidRPr="00570CE0">
        <w:rPr>
          <w:rFonts w:ascii="Times New Roman" w:eastAsia="Times New Roman" w:hAnsi="Times New Roman" w:cs="Times New Roman"/>
          <w:snapToGrid w:val="0"/>
          <w:kern w:val="28"/>
        </w:rPr>
        <w:t>2</w:t>
      </w:r>
      <w:r w:rsidRPr="007D5381">
        <w:rPr>
          <w:rFonts w:ascii="Times New Roman" w:eastAsia="Times New Roman" w:hAnsi="Times New Roman" w:cs="Times New Roman"/>
          <w:snapToGrid w:val="0"/>
          <w:kern w:val="28"/>
        </w:rPr>
        <w:t>8, 201</w:t>
      </w:r>
      <w:r w:rsidR="00AE4621" w:rsidRPr="00570CE0">
        <w:rPr>
          <w:rFonts w:ascii="Times New Roman" w:eastAsia="Times New Roman" w:hAnsi="Times New Roman" w:cs="Times New Roman"/>
          <w:snapToGrid w:val="0"/>
          <w:kern w:val="28"/>
        </w:rPr>
        <w:t>3</w:t>
      </w:r>
      <w:r w:rsidRPr="007D5381">
        <w:rPr>
          <w:rFonts w:ascii="Times New Roman" w:eastAsia="Times New Roman" w:hAnsi="Times New Roman" w:cs="Times New Roman"/>
          <w:snapToGrid w:val="0"/>
          <w:kern w:val="28"/>
        </w:rPr>
        <w:t xml:space="preserve"> and a</w:t>
      </w:r>
      <w:r w:rsidR="00AE4621" w:rsidRPr="00570CE0">
        <w:rPr>
          <w:rFonts w:ascii="Times New Roman" w:eastAsia="Times New Roman" w:hAnsi="Times New Roman" w:cs="Times New Roman"/>
          <w:snapToGrid w:val="0"/>
          <w:kern w:val="28"/>
        </w:rPr>
        <w:t xml:space="preserve"> reply comment deadlin</w:t>
      </w:r>
      <w:r w:rsidR="00A50305" w:rsidRPr="00570CE0">
        <w:rPr>
          <w:rFonts w:ascii="Times New Roman" w:eastAsia="Times New Roman" w:hAnsi="Times New Roman" w:cs="Times New Roman"/>
          <w:snapToGrid w:val="0"/>
          <w:kern w:val="28"/>
        </w:rPr>
        <w:t>e of June</w:t>
      </w:r>
      <w:r w:rsidR="00AE4621" w:rsidRPr="00570CE0">
        <w:rPr>
          <w:rFonts w:ascii="Times New Roman" w:eastAsia="Times New Roman" w:hAnsi="Times New Roman" w:cs="Times New Roman"/>
          <w:snapToGrid w:val="0"/>
          <w:kern w:val="28"/>
        </w:rPr>
        <w:t xml:space="preserve"> 24</w:t>
      </w:r>
      <w:r w:rsidRPr="007D5381">
        <w:rPr>
          <w:rFonts w:ascii="Times New Roman" w:eastAsia="Times New Roman" w:hAnsi="Times New Roman" w:cs="Times New Roman"/>
          <w:snapToGrid w:val="0"/>
          <w:kern w:val="28"/>
        </w:rPr>
        <w:t>, 201</w:t>
      </w:r>
      <w:r w:rsidR="00AE4621" w:rsidRPr="00570CE0">
        <w:rPr>
          <w:rFonts w:ascii="Times New Roman" w:eastAsia="Times New Roman" w:hAnsi="Times New Roman" w:cs="Times New Roman"/>
          <w:snapToGrid w:val="0"/>
          <w:kern w:val="28"/>
        </w:rPr>
        <w:t>3</w:t>
      </w:r>
      <w:r w:rsidR="00A50305" w:rsidRPr="00570CE0">
        <w:rPr>
          <w:rFonts w:ascii="Times New Roman" w:eastAsia="Times New Roman" w:hAnsi="Times New Roman" w:cs="Times New Roman"/>
          <w:snapToGrid w:val="0"/>
          <w:kern w:val="28"/>
        </w:rPr>
        <w:t>.  On June</w:t>
      </w:r>
      <w:r w:rsidRPr="007D5381">
        <w:rPr>
          <w:rFonts w:ascii="Times New Roman" w:eastAsia="Times New Roman" w:hAnsi="Times New Roman" w:cs="Times New Roman"/>
          <w:snapToGrid w:val="0"/>
          <w:kern w:val="28"/>
        </w:rPr>
        <w:t xml:space="preserve"> </w:t>
      </w:r>
      <w:r w:rsidR="00A50305" w:rsidRPr="00570CE0">
        <w:rPr>
          <w:rFonts w:ascii="Times New Roman" w:eastAsia="Times New Roman" w:hAnsi="Times New Roman" w:cs="Times New Roman"/>
          <w:snapToGrid w:val="0"/>
          <w:kern w:val="28"/>
        </w:rPr>
        <w:t>4</w:t>
      </w:r>
      <w:r w:rsidRPr="007D5381">
        <w:rPr>
          <w:rFonts w:ascii="Times New Roman" w:eastAsia="Times New Roman" w:hAnsi="Times New Roman" w:cs="Times New Roman"/>
          <w:snapToGrid w:val="0"/>
          <w:kern w:val="28"/>
        </w:rPr>
        <w:t>, 201</w:t>
      </w:r>
      <w:r w:rsidR="00A50305" w:rsidRPr="00570CE0">
        <w:rPr>
          <w:rFonts w:ascii="Times New Roman" w:eastAsia="Times New Roman" w:hAnsi="Times New Roman" w:cs="Times New Roman"/>
          <w:snapToGrid w:val="0"/>
          <w:kern w:val="28"/>
        </w:rPr>
        <w:t>3</w:t>
      </w:r>
      <w:r w:rsidRPr="007D5381">
        <w:rPr>
          <w:rFonts w:ascii="Times New Roman" w:eastAsia="Times New Roman" w:hAnsi="Times New Roman" w:cs="Times New Roman"/>
          <w:snapToGrid w:val="0"/>
          <w:kern w:val="28"/>
        </w:rPr>
        <w:t xml:space="preserve">, </w:t>
      </w:r>
      <w:r w:rsidR="00A50305" w:rsidRPr="00570CE0">
        <w:rPr>
          <w:rFonts w:ascii="Times New Roman" w:eastAsia="Times New Roman" w:hAnsi="Times New Roman" w:cs="Times New Roman"/>
          <w:snapToGrid w:val="0"/>
          <w:kern w:val="28"/>
        </w:rPr>
        <w:t xml:space="preserve">IEEE 802 </w:t>
      </w:r>
      <w:r w:rsidRPr="007D5381">
        <w:rPr>
          <w:rFonts w:ascii="Times New Roman" w:eastAsia="Times New Roman" w:hAnsi="Times New Roman" w:cs="Times New Roman"/>
          <w:snapToGrid w:val="0"/>
          <w:kern w:val="28"/>
        </w:rPr>
        <w:t xml:space="preserve">requested that the reply deadline be extended by </w:t>
      </w:r>
      <w:r w:rsidR="00A50305" w:rsidRPr="00570CE0">
        <w:rPr>
          <w:rFonts w:ascii="Times New Roman" w:eastAsia="Times New Roman" w:hAnsi="Times New Roman" w:cs="Times New Roman"/>
          <w:snapToGrid w:val="0"/>
          <w:kern w:val="28"/>
        </w:rPr>
        <w:t>30</w:t>
      </w:r>
      <w:r w:rsidR="001E6F59">
        <w:rPr>
          <w:rFonts w:ascii="Times New Roman" w:eastAsia="Times New Roman" w:hAnsi="Times New Roman" w:cs="Times New Roman"/>
          <w:snapToGrid w:val="0"/>
          <w:kern w:val="28"/>
        </w:rPr>
        <w:t xml:space="preserve"> </w:t>
      </w:r>
      <w:r w:rsidR="00A50305" w:rsidRPr="00570CE0">
        <w:rPr>
          <w:rFonts w:ascii="Times New Roman" w:eastAsia="Times New Roman" w:hAnsi="Times New Roman" w:cs="Times New Roman"/>
          <w:snapToGrid w:val="0"/>
          <w:kern w:val="28"/>
        </w:rPr>
        <w:t>days because in reviewing the comments to date</w:t>
      </w:r>
      <w:r w:rsidR="005A569A" w:rsidRPr="00570CE0">
        <w:rPr>
          <w:rFonts w:ascii="Times New Roman" w:eastAsia="Times New Roman" w:hAnsi="Times New Roman" w:cs="Times New Roman"/>
          <w:snapToGrid w:val="0"/>
          <w:kern w:val="28"/>
        </w:rPr>
        <w:t>, they</w:t>
      </w:r>
      <w:r w:rsidR="00A50305" w:rsidRPr="00570CE0">
        <w:rPr>
          <w:rFonts w:ascii="Times New Roman" w:eastAsia="Times New Roman" w:hAnsi="Times New Roman" w:cs="Times New Roman"/>
          <w:snapToGrid w:val="0"/>
          <w:kern w:val="28"/>
        </w:rPr>
        <w:t xml:space="preserve"> are concerned that there is insufficient time allocated to thoroughly review the record and provide reply comments by </w:t>
      </w:r>
      <w:r w:rsidR="005A569A" w:rsidRPr="00570CE0">
        <w:rPr>
          <w:rFonts w:ascii="Times New Roman" w:eastAsia="Times New Roman" w:hAnsi="Times New Roman" w:cs="Times New Roman"/>
          <w:snapToGrid w:val="0"/>
          <w:kern w:val="28"/>
        </w:rPr>
        <w:t>the</w:t>
      </w:r>
      <w:r w:rsidR="00A50305" w:rsidRPr="00570CE0">
        <w:rPr>
          <w:rFonts w:ascii="Times New Roman" w:eastAsia="Times New Roman" w:hAnsi="Times New Roman" w:cs="Times New Roman"/>
          <w:snapToGrid w:val="0"/>
          <w:kern w:val="28"/>
        </w:rPr>
        <w:t xml:space="preserve"> current deadline.</w:t>
      </w:r>
      <w:r w:rsidR="005C7321" w:rsidRPr="00570CE0">
        <w:rPr>
          <w:rStyle w:val="FootnoteReference"/>
          <w:rFonts w:eastAsia="Times New Roman" w:cs="Times New Roman"/>
          <w:snapToGrid w:val="0"/>
          <w:kern w:val="28"/>
        </w:rPr>
        <w:footnoteReference w:id="2"/>
      </w:r>
      <w:r w:rsidR="00A50305" w:rsidRPr="00570CE0">
        <w:rPr>
          <w:rFonts w:ascii="Times New Roman" w:eastAsia="Times New Roman" w:hAnsi="Times New Roman" w:cs="Times New Roman"/>
          <w:snapToGrid w:val="0"/>
          <w:kern w:val="28"/>
        </w:rPr>
        <w:t xml:space="preserve">  </w:t>
      </w:r>
      <w:r w:rsidR="00393778">
        <w:rPr>
          <w:rFonts w:ascii="Times New Roman" w:eastAsia="Times New Roman" w:hAnsi="Times New Roman" w:cs="Times New Roman"/>
          <w:snapToGrid w:val="0"/>
          <w:kern w:val="28"/>
        </w:rPr>
        <w:t>O</w:t>
      </w:r>
      <w:r w:rsidR="00A50305" w:rsidRPr="00570CE0">
        <w:rPr>
          <w:rFonts w:ascii="Times New Roman" w:eastAsia="Times New Roman" w:hAnsi="Times New Roman" w:cs="Times New Roman"/>
          <w:snapToGrid w:val="0"/>
          <w:kern w:val="28"/>
        </w:rPr>
        <w:t>n June 6, 2013</w:t>
      </w:r>
      <w:r w:rsidR="005A569A" w:rsidRPr="00570CE0">
        <w:rPr>
          <w:rFonts w:ascii="Times New Roman" w:eastAsia="Times New Roman" w:hAnsi="Times New Roman" w:cs="Times New Roman"/>
          <w:snapToGrid w:val="0"/>
          <w:kern w:val="28"/>
        </w:rPr>
        <w:t xml:space="preserve">, the Wi-Fi Alliance </w:t>
      </w:r>
      <w:r w:rsidR="00043C3B" w:rsidRPr="00570CE0">
        <w:rPr>
          <w:rFonts w:ascii="Times New Roman" w:eastAsia="Times New Roman" w:hAnsi="Times New Roman" w:cs="Times New Roman"/>
          <w:snapToGrid w:val="0"/>
          <w:kern w:val="28"/>
        </w:rPr>
        <w:t>also requested a 30</w:t>
      </w:r>
      <w:r w:rsidR="001E6F59">
        <w:rPr>
          <w:rFonts w:ascii="Times New Roman" w:eastAsia="Times New Roman" w:hAnsi="Times New Roman" w:cs="Times New Roman"/>
          <w:snapToGrid w:val="0"/>
          <w:kern w:val="28"/>
        </w:rPr>
        <w:t>-</w:t>
      </w:r>
      <w:r w:rsidR="00043C3B" w:rsidRPr="00570CE0">
        <w:rPr>
          <w:rFonts w:ascii="Times New Roman" w:eastAsia="Times New Roman" w:hAnsi="Times New Roman" w:cs="Times New Roman"/>
          <w:snapToGrid w:val="0"/>
          <w:kern w:val="28"/>
        </w:rPr>
        <w:t xml:space="preserve">day extension of </w:t>
      </w:r>
      <w:r w:rsidR="00393778" w:rsidRPr="00144D7C">
        <w:rPr>
          <w:rFonts w:ascii="Times New Roman" w:eastAsia="Times New Roman" w:hAnsi="Times New Roman" w:cs="Times New Roman"/>
          <w:snapToGrid w:val="0"/>
          <w:kern w:val="28"/>
        </w:rPr>
        <w:t>the</w:t>
      </w:r>
      <w:r w:rsidR="00393778">
        <w:rPr>
          <w:rFonts w:ascii="Times New Roman" w:eastAsia="Times New Roman" w:hAnsi="Times New Roman" w:cs="Times New Roman"/>
          <w:snapToGrid w:val="0"/>
          <w:kern w:val="28"/>
        </w:rPr>
        <w:t xml:space="preserve"> reply comment date</w:t>
      </w:r>
      <w:r w:rsidR="00393778" w:rsidRPr="00570CE0">
        <w:rPr>
          <w:rFonts w:ascii="Times New Roman" w:eastAsia="Times New Roman" w:hAnsi="Times New Roman" w:cs="Times New Roman"/>
          <w:snapToGrid w:val="0"/>
          <w:kern w:val="28"/>
        </w:rPr>
        <w:t xml:space="preserve"> </w:t>
      </w:r>
      <w:r w:rsidR="00043C3B" w:rsidRPr="00570CE0">
        <w:rPr>
          <w:rFonts w:ascii="Times New Roman" w:eastAsia="Times New Roman" w:hAnsi="Times New Roman" w:cs="Times New Roman"/>
          <w:snapToGrid w:val="0"/>
          <w:kern w:val="28"/>
        </w:rPr>
        <w:t>because it will a</w:t>
      </w:r>
      <w:r w:rsidR="005972A9" w:rsidRPr="00570CE0">
        <w:rPr>
          <w:rFonts w:ascii="Times New Roman" w:eastAsia="Times New Roman" w:hAnsi="Times New Roman" w:cs="Times New Roman"/>
          <w:snapToGrid w:val="0"/>
          <w:kern w:val="28"/>
        </w:rPr>
        <w:t>llow interested parties the necessary time to adequately address the technical and policy questions raised in the NPRM and by numerous commenters in this proceeding.</w:t>
      </w:r>
      <w:r w:rsidR="00570CE0" w:rsidRPr="00570CE0">
        <w:rPr>
          <w:rStyle w:val="FootnoteReference"/>
          <w:rFonts w:eastAsia="Times New Roman" w:cs="Times New Roman"/>
          <w:snapToGrid w:val="0"/>
          <w:kern w:val="28"/>
        </w:rPr>
        <w:footnoteReference w:id="3"/>
      </w:r>
      <w:r w:rsidR="005972A9" w:rsidRPr="00570CE0">
        <w:rPr>
          <w:rFonts w:ascii="Times New Roman" w:eastAsia="Times New Roman" w:hAnsi="Times New Roman" w:cs="Times New Roman"/>
          <w:snapToGrid w:val="0"/>
          <w:kern w:val="28"/>
        </w:rPr>
        <w:t xml:space="preserve">  </w:t>
      </w:r>
      <w:r w:rsidR="00393778">
        <w:rPr>
          <w:rFonts w:ascii="Times New Roman" w:eastAsia="Times New Roman" w:hAnsi="Times New Roman" w:cs="Times New Roman"/>
          <w:snapToGrid w:val="0"/>
          <w:kern w:val="28"/>
        </w:rPr>
        <w:t>T</w:t>
      </w:r>
      <w:r w:rsidR="00393778" w:rsidRPr="00570CE0">
        <w:rPr>
          <w:rFonts w:ascii="Times New Roman" w:eastAsia="Times New Roman" w:hAnsi="Times New Roman" w:cs="Times New Roman"/>
          <w:snapToGrid w:val="0"/>
          <w:kern w:val="28"/>
        </w:rPr>
        <w:t xml:space="preserve">he Wi-Fi Alliance </w:t>
      </w:r>
      <w:r w:rsidR="00393778">
        <w:rPr>
          <w:rFonts w:ascii="Times New Roman" w:eastAsia="Times New Roman" w:hAnsi="Times New Roman" w:cs="Times New Roman"/>
          <w:snapToGrid w:val="0"/>
          <w:kern w:val="28"/>
        </w:rPr>
        <w:t xml:space="preserve">points out that </w:t>
      </w:r>
      <w:r w:rsidR="005972A9" w:rsidRPr="00570CE0">
        <w:rPr>
          <w:rFonts w:ascii="Times New Roman" w:eastAsia="Times New Roman" w:hAnsi="Times New Roman" w:cs="Times New Roman"/>
          <w:snapToGrid w:val="0"/>
          <w:kern w:val="28"/>
        </w:rPr>
        <w:t xml:space="preserve">the </w:t>
      </w:r>
      <w:r w:rsidRPr="007D5381">
        <w:rPr>
          <w:rFonts w:ascii="Times New Roman" w:eastAsia="Times New Roman" w:hAnsi="Times New Roman" w:cs="Times New Roman"/>
          <w:snapToGrid w:val="0"/>
          <w:kern w:val="28"/>
        </w:rPr>
        <w:t xml:space="preserve">current reply comment filing deadline falls </w:t>
      </w:r>
      <w:r w:rsidR="005A569A" w:rsidRPr="00570CE0">
        <w:rPr>
          <w:rFonts w:ascii="Times New Roman" w:eastAsia="Times New Roman" w:hAnsi="Times New Roman" w:cs="Times New Roman"/>
          <w:snapToGrid w:val="0"/>
          <w:kern w:val="28"/>
        </w:rPr>
        <w:t xml:space="preserve">before </w:t>
      </w:r>
      <w:r w:rsidR="00100305" w:rsidRPr="00570CE0">
        <w:rPr>
          <w:rFonts w:ascii="Times New Roman" w:eastAsia="Times New Roman" w:hAnsi="Times New Roman" w:cs="Times New Roman"/>
          <w:snapToGrid w:val="0"/>
          <w:kern w:val="28"/>
        </w:rPr>
        <w:t>both the</w:t>
      </w:r>
      <w:r w:rsidR="005972A9" w:rsidRPr="00570CE0">
        <w:rPr>
          <w:rFonts w:ascii="Times New Roman" w:eastAsia="Times New Roman" w:hAnsi="Times New Roman" w:cs="Times New Roman"/>
          <w:snapToGrid w:val="0"/>
          <w:kern w:val="28"/>
        </w:rPr>
        <w:t xml:space="preserve"> 2013</w:t>
      </w:r>
      <w:r w:rsidRPr="007D5381">
        <w:rPr>
          <w:rFonts w:ascii="Times New Roman" w:eastAsia="Times New Roman" w:hAnsi="Times New Roman" w:cs="Times New Roman"/>
          <w:snapToGrid w:val="0"/>
          <w:kern w:val="28"/>
        </w:rPr>
        <w:t xml:space="preserve"> </w:t>
      </w:r>
      <w:r w:rsidR="005A569A" w:rsidRPr="00570CE0">
        <w:rPr>
          <w:rFonts w:ascii="Times New Roman" w:eastAsia="Times New Roman" w:hAnsi="Times New Roman" w:cs="Times New Roman"/>
          <w:snapToGrid w:val="0"/>
          <w:kern w:val="28"/>
        </w:rPr>
        <w:t>Wi-Fi</w:t>
      </w:r>
      <w:r w:rsidR="00570CE0" w:rsidRPr="00570CE0">
        <w:rPr>
          <w:rFonts w:ascii="Times New Roman" w:eastAsia="Times New Roman" w:hAnsi="Times New Roman" w:cs="Times New Roman"/>
          <w:snapToGrid w:val="0"/>
          <w:kern w:val="28"/>
        </w:rPr>
        <w:t xml:space="preserve"> Alliance Member Meeting and</w:t>
      </w:r>
      <w:r w:rsidR="005A569A" w:rsidRPr="00570CE0">
        <w:rPr>
          <w:rFonts w:ascii="Times New Roman" w:eastAsia="Times New Roman" w:hAnsi="Times New Roman" w:cs="Times New Roman"/>
          <w:snapToGrid w:val="0"/>
          <w:kern w:val="28"/>
        </w:rPr>
        <w:t xml:space="preserve"> IEEE 802’s Plenary Session</w:t>
      </w:r>
      <w:r w:rsidR="0089425A">
        <w:rPr>
          <w:rFonts w:ascii="Times New Roman" w:eastAsia="Times New Roman" w:hAnsi="Times New Roman" w:cs="Times New Roman"/>
          <w:snapToGrid w:val="0"/>
          <w:kern w:val="28"/>
        </w:rPr>
        <w:t xml:space="preserve">, </w:t>
      </w:r>
      <w:r w:rsidR="00393778">
        <w:rPr>
          <w:rFonts w:ascii="Times New Roman" w:eastAsia="Times New Roman" w:hAnsi="Times New Roman" w:cs="Times New Roman"/>
          <w:snapToGrid w:val="0"/>
          <w:kern w:val="28"/>
        </w:rPr>
        <w:t>and that the parties’</w:t>
      </w:r>
      <w:r w:rsidR="0089425A">
        <w:rPr>
          <w:rFonts w:ascii="Times New Roman" w:eastAsia="Times New Roman" w:hAnsi="Times New Roman" w:cs="Times New Roman"/>
          <w:snapToGrid w:val="0"/>
          <w:kern w:val="28"/>
        </w:rPr>
        <w:t xml:space="preserve"> </w:t>
      </w:r>
      <w:r w:rsidR="005A569A" w:rsidRPr="00570CE0">
        <w:rPr>
          <w:rFonts w:ascii="Times New Roman" w:eastAsia="Times New Roman" w:hAnsi="Times New Roman" w:cs="Times New Roman"/>
          <w:snapToGrid w:val="0"/>
          <w:kern w:val="28"/>
        </w:rPr>
        <w:t xml:space="preserve">reply comments will be better informed by the discussion of the issues raised in the NPRM and </w:t>
      </w:r>
      <w:r w:rsidR="00393778">
        <w:rPr>
          <w:rFonts w:ascii="Times New Roman" w:eastAsia="Times New Roman" w:hAnsi="Times New Roman" w:cs="Times New Roman"/>
          <w:snapToGrid w:val="0"/>
          <w:kern w:val="28"/>
        </w:rPr>
        <w:t>other parties’</w:t>
      </w:r>
      <w:r w:rsidR="005A569A" w:rsidRPr="00570CE0">
        <w:rPr>
          <w:rFonts w:ascii="Times New Roman" w:eastAsia="Times New Roman" w:hAnsi="Times New Roman" w:cs="Times New Roman"/>
          <w:snapToGrid w:val="0"/>
          <w:kern w:val="28"/>
        </w:rPr>
        <w:t xml:space="preserve"> </w:t>
      </w:r>
      <w:r w:rsidR="00100305" w:rsidRPr="00570CE0">
        <w:rPr>
          <w:rFonts w:ascii="Times New Roman" w:eastAsia="Times New Roman" w:hAnsi="Times New Roman" w:cs="Times New Roman"/>
          <w:snapToGrid w:val="0"/>
          <w:kern w:val="28"/>
        </w:rPr>
        <w:t>comments in their upcoming meetings.</w:t>
      </w:r>
      <w:r w:rsidRPr="007D5381">
        <w:rPr>
          <w:rFonts w:ascii="Times New Roman" w:eastAsia="Times New Roman" w:hAnsi="Times New Roman" w:cs="Times New Roman"/>
          <w:snapToGrid w:val="0"/>
          <w:kern w:val="28"/>
        </w:rPr>
        <w:t xml:space="preserve"> </w:t>
      </w:r>
    </w:p>
    <w:p w:rsidR="007D5381" w:rsidRPr="007D5381" w:rsidRDefault="007D5381" w:rsidP="007D5381">
      <w:pPr>
        <w:widowControl w:val="0"/>
        <w:tabs>
          <w:tab w:val="num" w:pos="1080"/>
        </w:tabs>
        <w:spacing w:after="120" w:line="240" w:lineRule="auto"/>
        <w:ind w:firstLine="720"/>
        <w:rPr>
          <w:rFonts w:ascii="Times New Roman" w:eastAsia="Times New Roman" w:hAnsi="Times New Roman" w:cs="Times New Roman"/>
          <w:snapToGrid w:val="0"/>
          <w:kern w:val="28"/>
        </w:rPr>
      </w:pPr>
      <w:r w:rsidRPr="007D5381">
        <w:rPr>
          <w:rFonts w:ascii="Times New Roman" w:eastAsia="Times New Roman" w:hAnsi="Times New Roman" w:cs="Times New Roman"/>
          <w:snapToGrid w:val="0"/>
          <w:color w:val="000000"/>
          <w:kern w:val="28"/>
        </w:rPr>
        <w:t>As set forth in Section 1.46(a) of the Commission's Rules,</w:t>
      </w:r>
      <w:bookmarkStart w:id="1" w:name="FN[FN9]"/>
      <w:bookmarkEnd w:id="1"/>
      <w:r w:rsidRPr="007D5381">
        <w:rPr>
          <w:rFonts w:ascii="Times New Roman" w:eastAsia="Times New Roman" w:hAnsi="Times New Roman" w:cs="Times New Roman"/>
          <w:snapToGrid w:val="0"/>
          <w:kern w:val="28"/>
          <w:vertAlign w:val="superscript"/>
        </w:rPr>
        <w:footnoteReference w:id="4"/>
      </w:r>
      <w:r w:rsidRPr="007D5381">
        <w:rPr>
          <w:rFonts w:ascii="Times New Roman" w:eastAsia="Times New Roman" w:hAnsi="Times New Roman" w:cs="Times New Roman"/>
          <w:snapToGrid w:val="0"/>
          <w:color w:val="000000"/>
          <w:kern w:val="28"/>
        </w:rPr>
        <w:t xml:space="preserve"> the Commission's policy is that extensions of time</w:t>
      </w:r>
      <w:bookmarkStart w:id="2" w:name="SR;414"/>
      <w:bookmarkStart w:id="3" w:name="SR;416"/>
      <w:bookmarkEnd w:id="2"/>
      <w:bookmarkEnd w:id="3"/>
      <w:r w:rsidRPr="007D5381">
        <w:rPr>
          <w:rFonts w:ascii="Times New Roman" w:eastAsia="Times New Roman" w:hAnsi="Times New Roman" w:cs="Times New Roman"/>
          <w:snapToGrid w:val="0"/>
          <w:color w:val="000000"/>
          <w:kern w:val="28"/>
        </w:rPr>
        <w:t xml:space="preserve"> shall not be routinely granted. Given the importance of the issues in this proceeding, however, we find that good cause exists to provide all parties an extension of the reply comment deadline to </w:t>
      </w:r>
      <w:r w:rsidRPr="007D5381">
        <w:rPr>
          <w:rFonts w:ascii="Times New Roman" w:eastAsia="Times New Roman" w:hAnsi="Times New Roman" w:cs="Times New Roman"/>
          <w:snapToGrid w:val="0"/>
          <w:kern w:val="28"/>
        </w:rPr>
        <w:t xml:space="preserve">facilitate the development of a full and complete record.  </w:t>
      </w:r>
      <w:bookmarkStart w:id="4" w:name="citeas((Cite_as:_2008_WL_612177,_*2_(F.C"/>
      <w:bookmarkStart w:id="5" w:name="sp_999_2"/>
      <w:bookmarkStart w:id="6" w:name="SDU_2"/>
      <w:bookmarkEnd w:id="4"/>
    </w:p>
    <w:p w:rsidR="00393778" w:rsidRDefault="007D5381" w:rsidP="007D5381">
      <w:pPr>
        <w:widowControl w:val="0"/>
        <w:tabs>
          <w:tab w:val="num" w:pos="1080"/>
        </w:tabs>
        <w:spacing w:after="120" w:line="240" w:lineRule="auto"/>
        <w:ind w:firstLine="720"/>
        <w:rPr>
          <w:rFonts w:ascii="Times New Roman" w:eastAsia="Times New Roman" w:hAnsi="Times New Roman" w:cs="Times New Roman"/>
          <w:snapToGrid w:val="0"/>
          <w:color w:val="000000"/>
          <w:kern w:val="28"/>
        </w:rPr>
      </w:pPr>
      <w:r w:rsidRPr="007D5381">
        <w:rPr>
          <w:rFonts w:ascii="Times New Roman" w:eastAsia="Times New Roman" w:hAnsi="Times New Roman" w:cs="Times New Roman"/>
          <w:snapToGrid w:val="0"/>
          <w:kern w:val="28"/>
        </w:rPr>
        <w:t xml:space="preserve">Accordingly, </w:t>
      </w:r>
      <w:r w:rsidRPr="007D5381">
        <w:rPr>
          <w:rFonts w:ascii="Times New Roman" w:eastAsia="Times New Roman" w:hAnsi="Times New Roman" w:cs="Times New Roman"/>
          <w:b/>
          <w:snapToGrid w:val="0"/>
          <w:kern w:val="28"/>
        </w:rPr>
        <w:t>IT IS ORDERED</w:t>
      </w:r>
      <w:r w:rsidRPr="007D5381">
        <w:rPr>
          <w:rFonts w:ascii="Times New Roman" w:eastAsia="Times New Roman" w:hAnsi="Times New Roman" w:cs="Times New Roman"/>
          <w:snapToGrid w:val="0"/>
          <w:kern w:val="28"/>
        </w:rPr>
        <w:t xml:space="preserve"> that, pursuant to </w:t>
      </w:r>
      <w:r w:rsidRPr="007D5381">
        <w:rPr>
          <w:rFonts w:ascii="Times New Roman" w:eastAsia="Times New Roman" w:hAnsi="Times New Roman" w:cs="Times New Roman"/>
          <w:snapToGrid w:val="0"/>
          <w:color w:val="000000"/>
          <w:kern w:val="28"/>
        </w:rPr>
        <w:t xml:space="preserve">Section 4(i), 4(j) and 5(c) of the Communications Act of 1934, as amended, 47 U.S.C. §§ 154(i), 154(j), 155(c) and Sections 0.31, 0.241, and 1.46 of the Commission's </w:t>
      </w:r>
      <w:r w:rsidRPr="007D5381">
        <w:rPr>
          <w:rFonts w:ascii="Times New Roman" w:eastAsia="Times New Roman" w:hAnsi="Times New Roman" w:cs="Times New Roman"/>
          <w:snapToGrid w:val="0"/>
          <w:kern w:val="28"/>
          <w:sz w:val="19"/>
        </w:rPr>
        <w:t>rules</w:t>
      </w:r>
      <w:r w:rsidRPr="007D5381">
        <w:rPr>
          <w:rFonts w:ascii="Times New Roman" w:eastAsia="Times New Roman" w:hAnsi="Times New Roman" w:cs="Times New Roman"/>
          <w:snapToGrid w:val="0"/>
          <w:color w:val="000000"/>
          <w:kern w:val="28"/>
        </w:rPr>
        <w:t>, 47 C.F.R. §§ 0.31, 0.241, and 1.46, the deadline for filing reply comments in response to the Notice of Proposed Rulemaking in ET Docket No. 1</w:t>
      </w:r>
      <w:r>
        <w:rPr>
          <w:rFonts w:ascii="Times New Roman" w:eastAsia="Times New Roman" w:hAnsi="Times New Roman" w:cs="Times New Roman"/>
          <w:snapToGrid w:val="0"/>
          <w:color w:val="000000"/>
          <w:kern w:val="28"/>
        </w:rPr>
        <w:t>3</w:t>
      </w:r>
      <w:r w:rsidRPr="007D5381">
        <w:rPr>
          <w:rFonts w:ascii="Times New Roman" w:eastAsia="Times New Roman" w:hAnsi="Times New Roman" w:cs="Times New Roman"/>
          <w:snapToGrid w:val="0"/>
          <w:color w:val="000000"/>
          <w:kern w:val="28"/>
        </w:rPr>
        <w:t>-</w:t>
      </w:r>
      <w:r>
        <w:rPr>
          <w:rFonts w:ascii="Times New Roman" w:eastAsia="Times New Roman" w:hAnsi="Times New Roman" w:cs="Times New Roman"/>
          <w:snapToGrid w:val="0"/>
          <w:color w:val="000000"/>
          <w:kern w:val="28"/>
        </w:rPr>
        <w:t>49</w:t>
      </w:r>
      <w:r w:rsidRPr="007D5381">
        <w:rPr>
          <w:rFonts w:ascii="Times New Roman" w:eastAsia="Times New Roman" w:hAnsi="Times New Roman" w:cs="Times New Roman"/>
          <w:snapToGrid w:val="0"/>
          <w:color w:val="000000"/>
          <w:kern w:val="28"/>
        </w:rPr>
        <w:t xml:space="preserve"> </w:t>
      </w:r>
      <w:r w:rsidRPr="007D5381">
        <w:rPr>
          <w:rFonts w:ascii="Times New Roman" w:eastAsia="Times New Roman" w:hAnsi="Times New Roman" w:cs="Times New Roman"/>
          <w:b/>
          <w:snapToGrid w:val="0"/>
          <w:color w:val="000000"/>
          <w:kern w:val="28"/>
        </w:rPr>
        <w:t>IS EXTENDED</w:t>
      </w:r>
      <w:r w:rsidR="00100305">
        <w:rPr>
          <w:rFonts w:ascii="Times New Roman" w:eastAsia="Times New Roman" w:hAnsi="Times New Roman" w:cs="Times New Roman"/>
          <w:snapToGrid w:val="0"/>
          <w:color w:val="000000"/>
          <w:kern w:val="28"/>
        </w:rPr>
        <w:t xml:space="preserve"> to July 24</w:t>
      </w:r>
      <w:r w:rsidRPr="007D5381">
        <w:rPr>
          <w:rFonts w:ascii="Times New Roman" w:eastAsia="Times New Roman" w:hAnsi="Times New Roman" w:cs="Times New Roman"/>
          <w:snapToGrid w:val="0"/>
          <w:color w:val="000000"/>
          <w:kern w:val="28"/>
        </w:rPr>
        <w:t>, 20</w:t>
      </w:r>
      <w:r w:rsidR="00100305">
        <w:rPr>
          <w:rFonts w:ascii="Times New Roman" w:eastAsia="Times New Roman" w:hAnsi="Times New Roman" w:cs="Times New Roman"/>
          <w:snapToGrid w:val="0"/>
          <w:color w:val="000000"/>
          <w:kern w:val="28"/>
        </w:rPr>
        <w:t>13</w:t>
      </w:r>
      <w:r w:rsidRPr="007D5381">
        <w:rPr>
          <w:rFonts w:ascii="Times New Roman" w:eastAsia="Times New Roman" w:hAnsi="Times New Roman" w:cs="Times New Roman"/>
          <w:snapToGrid w:val="0"/>
          <w:color w:val="000000"/>
          <w:kern w:val="28"/>
        </w:rPr>
        <w:t>.</w:t>
      </w:r>
    </w:p>
    <w:p w:rsidR="00393778" w:rsidRDefault="00393778">
      <w:pPr>
        <w:rPr>
          <w:rFonts w:ascii="Times New Roman" w:eastAsia="Times New Roman" w:hAnsi="Times New Roman" w:cs="Times New Roman"/>
          <w:snapToGrid w:val="0"/>
          <w:color w:val="000000"/>
          <w:kern w:val="28"/>
        </w:rPr>
      </w:pPr>
      <w:r>
        <w:rPr>
          <w:rFonts w:ascii="Times New Roman" w:eastAsia="Times New Roman" w:hAnsi="Times New Roman" w:cs="Times New Roman"/>
          <w:snapToGrid w:val="0"/>
          <w:color w:val="000000"/>
          <w:kern w:val="28"/>
        </w:rPr>
        <w:br w:type="page"/>
      </w:r>
    </w:p>
    <w:p w:rsidR="007D5381" w:rsidRPr="007D5381" w:rsidRDefault="007D5381" w:rsidP="007D5381">
      <w:pPr>
        <w:widowControl w:val="0"/>
        <w:tabs>
          <w:tab w:val="num" w:pos="1080"/>
        </w:tabs>
        <w:spacing w:after="120" w:line="240" w:lineRule="auto"/>
        <w:ind w:firstLine="720"/>
        <w:rPr>
          <w:rFonts w:ascii="Times New Roman" w:eastAsia="Times New Roman" w:hAnsi="Times New Roman" w:cs="Times New Roman"/>
          <w:snapToGrid w:val="0"/>
          <w:kern w:val="28"/>
        </w:rPr>
      </w:pPr>
      <w:r w:rsidRPr="007D5381">
        <w:rPr>
          <w:rFonts w:ascii="Times New Roman" w:eastAsia="Times New Roman" w:hAnsi="Times New Roman" w:cs="Times New Roman"/>
          <w:snapToGrid w:val="0"/>
          <w:color w:val="000000"/>
          <w:kern w:val="28"/>
        </w:rPr>
        <w:lastRenderedPageBreak/>
        <w:t>IT IS FURTHER ORDERED that the Motion</w:t>
      </w:r>
      <w:r w:rsidR="00393778">
        <w:rPr>
          <w:rFonts w:ascii="Times New Roman" w:eastAsia="Times New Roman" w:hAnsi="Times New Roman" w:cs="Times New Roman"/>
          <w:snapToGrid w:val="0"/>
          <w:color w:val="000000"/>
          <w:kern w:val="28"/>
        </w:rPr>
        <w:t>s</w:t>
      </w:r>
      <w:r w:rsidRPr="007D5381">
        <w:rPr>
          <w:rFonts w:ascii="Times New Roman" w:eastAsia="Times New Roman" w:hAnsi="Times New Roman" w:cs="Times New Roman"/>
          <w:snapToGrid w:val="0"/>
          <w:color w:val="000000"/>
          <w:kern w:val="28"/>
        </w:rPr>
        <w:t xml:space="preserve"> for Extension of Time filed </w:t>
      </w:r>
      <w:r w:rsidR="00570CE0">
        <w:rPr>
          <w:rFonts w:ascii="Times New Roman" w:eastAsia="Times New Roman" w:hAnsi="Times New Roman" w:cs="Times New Roman"/>
          <w:snapToGrid w:val="0"/>
          <w:color w:val="000000"/>
          <w:kern w:val="28"/>
        </w:rPr>
        <w:t xml:space="preserve">by </w:t>
      </w:r>
      <w:r>
        <w:rPr>
          <w:rFonts w:ascii="Times New Roman" w:eastAsia="Times New Roman" w:hAnsi="Times New Roman" w:cs="Times New Roman"/>
          <w:snapToGrid w:val="0"/>
          <w:color w:val="000000"/>
          <w:kern w:val="28"/>
        </w:rPr>
        <w:t>IEE</w:t>
      </w:r>
      <w:r w:rsidR="00100305">
        <w:rPr>
          <w:rFonts w:ascii="Times New Roman" w:eastAsia="Times New Roman" w:hAnsi="Times New Roman" w:cs="Times New Roman"/>
          <w:snapToGrid w:val="0"/>
          <w:color w:val="000000"/>
          <w:kern w:val="28"/>
        </w:rPr>
        <w:t>E</w:t>
      </w:r>
      <w:r>
        <w:rPr>
          <w:rFonts w:ascii="Times New Roman" w:eastAsia="Times New Roman" w:hAnsi="Times New Roman" w:cs="Times New Roman"/>
          <w:snapToGrid w:val="0"/>
          <w:color w:val="000000"/>
          <w:kern w:val="28"/>
        </w:rPr>
        <w:t xml:space="preserve"> 802</w:t>
      </w:r>
      <w:r w:rsidR="00100305">
        <w:rPr>
          <w:rFonts w:ascii="Times New Roman" w:eastAsia="Times New Roman" w:hAnsi="Times New Roman" w:cs="Times New Roman"/>
          <w:snapToGrid w:val="0"/>
          <w:color w:val="000000"/>
          <w:kern w:val="28"/>
        </w:rPr>
        <w:t xml:space="preserve"> and </w:t>
      </w:r>
      <w:r w:rsidR="009E79D2">
        <w:rPr>
          <w:rFonts w:ascii="Times New Roman" w:eastAsia="Times New Roman" w:hAnsi="Times New Roman" w:cs="Times New Roman"/>
          <w:snapToGrid w:val="0"/>
          <w:color w:val="000000"/>
          <w:kern w:val="28"/>
        </w:rPr>
        <w:t>Wi-</w:t>
      </w:r>
      <w:r w:rsidR="00100305">
        <w:rPr>
          <w:rFonts w:ascii="Times New Roman" w:eastAsia="Times New Roman" w:hAnsi="Times New Roman" w:cs="Times New Roman"/>
          <w:snapToGrid w:val="0"/>
          <w:color w:val="000000"/>
          <w:kern w:val="28"/>
        </w:rPr>
        <w:t>Fi Alliance</w:t>
      </w:r>
      <w:r w:rsidRPr="007D5381">
        <w:rPr>
          <w:rFonts w:ascii="Times New Roman" w:eastAsia="Times New Roman" w:hAnsi="Times New Roman" w:cs="Times New Roman"/>
          <w:b/>
          <w:snapToGrid w:val="0"/>
          <w:kern w:val="28"/>
        </w:rPr>
        <w:t xml:space="preserve"> </w:t>
      </w:r>
      <w:r w:rsidR="00393778">
        <w:rPr>
          <w:rFonts w:ascii="Times New Roman" w:eastAsia="Times New Roman" w:hAnsi="Times New Roman" w:cs="Times New Roman"/>
          <w:b/>
          <w:snapToGrid w:val="0"/>
          <w:kern w:val="28"/>
        </w:rPr>
        <w:t>ARE</w:t>
      </w:r>
      <w:r w:rsidR="00393778" w:rsidRPr="007D5381">
        <w:rPr>
          <w:rFonts w:ascii="Times New Roman" w:eastAsia="Times New Roman" w:hAnsi="Times New Roman" w:cs="Times New Roman"/>
          <w:b/>
          <w:snapToGrid w:val="0"/>
          <w:kern w:val="28"/>
        </w:rPr>
        <w:t xml:space="preserve"> </w:t>
      </w:r>
      <w:r w:rsidRPr="007D5381">
        <w:rPr>
          <w:rFonts w:ascii="Times New Roman" w:eastAsia="Times New Roman" w:hAnsi="Times New Roman" w:cs="Times New Roman"/>
          <w:b/>
          <w:snapToGrid w:val="0"/>
          <w:kern w:val="28"/>
        </w:rPr>
        <w:t>GRANTED</w:t>
      </w:r>
      <w:r w:rsidRPr="007D5381">
        <w:rPr>
          <w:rFonts w:ascii="Times New Roman" w:eastAsia="Times New Roman" w:hAnsi="Times New Roman" w:cs="Times New Roman"/>
          <w:snapToGrid w:val="0"/>
          <w:color w:val="000000"/>
          <w:kern w:val="28"/>
        </w:rPr>
        <w:t>.</w:t>
      </w:r>
      <w:r w:rsidRPr="007D5381">
        <w:rPr>
          <w:rFonts w:ascii="Times New Roman" w:eastAsia="Times New Roman" w:hAnsi="Times New Roman" w:cs="Times New Roman"/>
          <w:snapToGrid w:val="0"/>
          <w:color w:val="000000"/>
          <w:kern w:val="28"/>
        </w:rPr>
        <w:br/>
      </w:r>
      <w:bookmarkEnd w:id="5"/>
      <w:bookmarkEnd w:id="6"/>
    </w:p>
    <w:p w:rsidR="007D5381" w:rsidRPr="007D5381" w:rsidRDefault="007D5381" w:rsidP="007D5381">
      <w:pPr>
        <w:keepNext/>
        <w:widowControl w:val="0"/>
        <w:spacing w:after="120" w:line="240" w:lineRule="auto"/>
        <w:ind w:left="3600" w:firstLine="720"/>
        <w:rPr>
          <w:rFonts w:ascii="Times New Roman" w:eastAsia="Times New Roman" w:hAnsi="Times New Roman" w:cs="Times New Roman"/>
          <w:snapToGrid w:val="0"/>
          <w:kern w:val="28"/>
        </w:rPr>
      </w:pPr>
      <w:r w:rsidRPr="007D5381">
        <w:rPr>
          <w:rFonts w:ascii="Times New Roman" w:eastAsia="Times New Roman" w:hAnsi="Times New Roman" w:cs="Times New Roman"/>
          <w:snapToGrid w:val="0"/>
          <w:kern w:val="28"/>
        </w:rPr>
        <w:t>FEDERAL COMMUNICATIONS COMMISSION</w:t>
      </w:r>
    </w:p>
    <w:p w:rsidR="007D5381" w:rsidRPr="007D5381" w:rsidRDefault="007D5381" w:rsidP="007D5381">
      <w:pPr>
        <w:keepNext/>
        <w:widowControl w:val="0"/>
        <w:spacing w:after="0" w:line="240" w:lineRule="auto"/>
        <w:ind w:left="4320"/>
        <w:rPr>
          <w:rFonts w:ascii="Times New Roman" w:eastAsia="Times New Roman" w:hAnsi="Times New Roman" w:cs="Times New Roman"/>
          <w:snapToGrid w:val="0"/>
          <w:kern w:val="28"/>
        </w:rPr>
      </w:pPr>
    </w:p>
    <w:p w:rsidR="007D5381" w:rsidRPr="007D5381" w:rsidRDefault="007D5381" w:rsidP="007D5381">
      <w:pPr>
        <w:widowControl w:val="0"/>
        <w:spacing w:after="0" w:line="240" w:lineRule="auto"/>
        <w:ind w:left="4320"/>
        <w:rPr>
          <w:rFonts w:ascii="Times New Roman" w:eastAsia="Times New Roman" w:hAnsi="Times New Roman" w:cs="Times New Roman"/>
          <w:snapToGrid w:val="0"/>
          <w:kern w:val="28"/>
        </w:rPr>
      </w:pPr>
    </w:p>
    <w:p w:rsidR="007D5381" w:rsidRPr="007D5381" w:rsidRDefault="007D5381" w:rsidP="007D5381">
      <w:pPr>
        <w:widowControl w:val="0"/>
        <w:spacing w:after="0" w:line="240" w:lineRule="auto"/>
        <w:ind w:left="4320"/>
        <w:rPr>
          <w:rFonts w:ascii="Times New Roman" w:eastAsia="Times New Roman" w:hAnsi="Times New Roman" w:cs="Times New Roman"/>
          <w:snapToGrid w:val="0"/>
          <w:kern w:val="28"/>
        </w:rPr>
      </w:pPr>
    </w:p>
    <w:p w:rsidR="007D5381" w:rsidRPr="007D5381" w:rsidRDefault="007D5381" w:rsidP="007D5381">
      <w:pPr>
        <w:widowControl w:val="0"/>
        <w:spacing w:after="0" w:line="240" w:lineRule="auto"/>
        <w:ind w:left="4320"/>
        <w:rPr>
          <w:rFonts w:ascii="Times New Roman" w:eastAsia="Times New Roman" w:hAnsi="Times New Roman" w:cs="Times New Roman"/>
          <w:snapToGrid w:val="0"/>
          <w:kern w:val="28"/>
        </w:rPr>
      </w:pPr>
      <w:r w:rsidRPr="007D5381">
        <w:rPr>
          <w:rFonts w:ascii="Times New Roman" w:eastAsia="Times New Roman" w:hAnsi="Times New Roman" w:cs="Times New Roman"/>
          <w:snapToGrid w:val="0"/>
          <w:kern w:val="28"/>
        </w:rPr>
        <w:t>Julius Knapp</w:t>
      </w:r>
    </w:p>
    <w:p w:rsidR="007D5381" w:rsidRPr="007D5381" w:rsidRDefault="007D5381" w:rsidP="007D5381">
      <w:pPr>
        <w:widowControl w:val="0"/>
        <w:spacing w:after="0" w:line="240" w:lineRule="auto"/>
        <w:ind w:left="4320"/>
        <w:rPr>
          <w:rFonts w:ascii="Times New Roman" w:eastAsia="Times New Roman" w:hAnsi="Times New Roman" w:cs="Times New Roman"/>
          <w:snapToGrid w:val="0"/>
          <w:kern w:val="28"/>
          <w:szCs w:val="20"/>
        </w:rPr>
      </w:pPr>
      <w:r w:rsidRPr="007D5381">
        <w:rPr>
          <w:rFonts w:ascii="Times New Roman" w:eastAsia="Times New Roman" w:hAnsi="Times New Roman" w:cs="Times New Roman"/>
          <w:snapToGrid w:val="0"/>
          <w:kern w:val="28"/>
        </w:rPr>
        <w:t>Chief, Office of Engineering and Technology</w:t>
      </w:r>
    </w:p>
    <w:p w:rsidR="00844FF9" w:rsidRDefault="00161D0D"/>
    <w:sectPr w:rsidR="00844FF9">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092" w:rsidRDefault="00474092" w:rsidP="007D5381">
      <w:pPr>
        <w:spacing w:after="0" w:line="240" w:lineRule="auto"/>
      </w:pPr>
      <w:r>
        <w:separator/>
      </w:r>
    </w:p>
  </w:endnote>
  <w:endnote w:type="continuationSeparator" w:id="0">
    <w:p w:rsidR="00474092" w:rsidRDefault="00474092" w:rsidP="007D5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252" w:rsidRDefault="00CF530C">
    <w:pPr>
      <w:pStyle w:val="Footer"/>
      <w:framePr w:wrap="around" w:vAnchor="text" w:hAnchor="margin" w:xAlign="center" w:y="1"/>
    </w:pPr>
    <w:r>
      <w:fldChar w:fldCharType="begin"/>
    </w:r>
    <w:r>
      <w:instrText xml:space="preserve">PAGE  </w:instrText>
    </w:r>
    <w:r>
      <w:fldChar w:fldCharType="end"/>
    </w:r>
  </w:p>
  <w:p w:rsidR="00161252" w:rsidRDefault="001612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252" w:rsidRDefault="00CF530C">
    <w:pPr>
      <w:pStyle w:val="Footer"/>
      <w:framePr w:wrap="around" w:vAnchor="text" w:hAnchor="margin" w:xAlign="center" w:y="1"/>
    </w:pPr>
    <w:r>
      <w:fldChar w:fldCharType="begin"/>
    </w:r>
    <w:r>
      <w:instrText xml:space="preserve">PAGE  </w:instrText>
    </w:r>
    <w:r>
      <w:fldChar w:fldCharType="separate"/>
    </w:r>
    <w:r w:rsidR="00161D0D">
      <w:rPr>
        <w:noProof/>
      </w:rPr>
      <w:t>2</w:t>
    </w:r>
    <w:r>
      <w:fldChar w:fldCharType="end"/>
    </w:r>
  </w:p>
  <w:p w:rsidR="00161252" w:rsidRDefault="00161252">
    <w:pPr>
      <w:spacing w:before="140" w:line="100" w:lineRule="exact"/>
      <w:rPr>
        <w:sz w:val="10"/>
      </w:rPr>
    </w:pPr>
  </w:p>
  <w:p w:rsidR="00161252" w:rsidRDefault="00161252">
    <w:pPr>
      <w:suppressAutoHyphens/>
      <w:spacing w:line="227" w:lineRule="auto"/>
    </w:pPr>
  </w:p>
  <w:p w:rsidR="00161252" w:rsidRDefault="0016125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A5" w:rsidRDefault="00F229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092" w:rsidRDefault="00474092" w:rsidP="007D5381">
      <w:pPr>
        <w:spacing w:after="0" w:line="240" w:lineRule="auto"/>
      </w:pPr>
      <w:r>
        <w:separator/>
      </w:r>
    </w:p>
  </w:footnote>
  <w:footnote w:type="continuationSeparator" w:id="0">
    <w:p w:rsidR="00474092" w:rsidRDefault="00474092" w:rsidP="007D5381">
      <w:pPr>
        <w:spacing w:after="0" w:line="240" w:lineRule="auto"/>
      </w:pPr>
      <w:r>
        <w:continuationSeparator/>
      </w:r>
    </w:p>
  </w:footnote>
  <w:footnote w:id="1">
    <w:p w:rsidR="007D5381" w:rsidRPr="007D5381" w:rsidRDefault="007D5381" w:rsidP="00714B4D">
      <w:pPr>
        <w:pStyle w:val="FootnoteText"/>
        <w:spacing w:after="120"/>
        <w:rPr>
          <w:rFonts w:ascii="Times New Roman" w:hAnsi="Times New Roman" w:cs="Times New Roman"/>
        </w:rPr>
      </w:pPr>
      <w:r w:rsidRPr="007D5381">
        <w:rPr>
          <w:rStyle w:val="FootnoteReference"/>
          <w:rFonts w:cs="Times New Roman"/>
          <w:sz w:val="20"/>
        </w:rPr>
        <w:footnoteRef/>
      </w:r>
      <w:r w:rsidRPr="007D5381">
        <w:rPr>
          <w:rFonts w:ascii="Times New Roman" w:hAnsi="Times New Roman" w:cs="Times New Roman"/>
        </w:rPr>
        <w:t xml:space="preserve"> </w:t>
      </w:r>
      <w:r w:rsidR="005C7321">
        <w:rPr>
          <w:rFonts w:ascii="Times New Roman" w:hAnsi="Times New Roman" w:cs="Times New Roman"/>
          <w:spacing w:val="-2"/>
        </w:rPr>
        <w:t>Revision of Part 15 of the Commission’s Rules to Permit Unlicensed National Information Infrastructure (U-NII) Devices in the 5 GHz Band</w:t>
      </w:r>
      <w:r w:rsidRPr="007D5381">
        <w:rPr>
          <w:rFonts w:ascii="Times New Roman" w:hAnsi="Times New Roman" w:cs="Times New Roman"/>
          <w:i/>
          <w:spacing w:val="-2"/>
        </w:rPr>
        <w:t xml:space="preserve">, Notice of Proposed Rulemaking, </w:t>
      </w:r>
      <w:r w:rsidR="005C7321">
        <w:rPr>
          <w:rFonts w:ascii="Times New Roman" w:hAnsi="Times New Roman" w:cs="Times New Roman"/>
          <w:spacing w:val="-2"/>
        </w:rPr>
        <w:t>28</w:t>
      </w:r>
      <w:r w:rsidRPr="007D5381">
        <w:rPr>
          <w:rFonts w:ascii="Times New Roman" w:hAnsi="Times New Roman" w:cs="Times New Roman"/>
          <w:spacing w:val="-2"/>
        </w:rPr>
        <w:t xml:space="preserve"> FCC Rcd </w:t>
      </w:r>
      <w:r w:rsidR="005C7321">
        <w:rPr>
          <w:rFonts w:ascii="Times New Roman" w:hAnsi="Times New Roman" w:cs="Times New Roman"/>
          <w:spacing w:val="-2"/>
        </w:rPr>
        <w:t>1769</w:t>
      </w:r>
      <w:r w:rsidRPr="007D5381">
        <w:rPr>
          <w:rFonts w:ascii="Times New Roman" w:hAnsi="Times New Roman" w:cs="Times New Roman"/>
          <w:spacing w:val="-2"/>
        </w:rPr>
        <w:t xml:space="preserve"> (201</w:t>
      </w:r>
      <w:r w:rsidR="005972A9">
        <w:rPr>
          <w:rFonts w:ascii="Times New Roman" w:hAnsi="Times New Roman" w:cs="Times New Roman"/>
          <w:spacing w:val="-2"/>
        </w:rPr>
        <w:t>3</w:t>
      </w:r>
      <w:r w:rsidRPr="007D5381">
        <w:rPr>
          <w:rFonts w:ascii="Times New Roman" w:hAnsi="Times New Roman" w:cs="Times New Roman"/>
          <w:spacing w:val="-2"/>
        </w:rPr>
        <w:t>)</w:t>
      </w:r>
      <w:r w:rsidRPr="007D5381">
        <w:rPr>
          <w:rFonts w:ascii="Times New Roman" w:hAnsi="Times New Roman" w:cs="Times New Roman"/>
        </w:rPr>
        <w:t>.</w:t>
      </w:r>
    </w:p>
  </w:footnote>
  <w:footnote w:id="2">
    <w:p w:rsidR="005C7321" w:rsidRPr="00570CE0" w:rsidRDefault="005C7321" w:rsidP="00714B4D">
      <w:pPr>
        <w:pStyle w:val="FootnoteText"/>
        <w:spacing w:after="120"/>
        <w:rPr>
          <w:rFonts w:ascii="Times New Roman" w:hAnsi="Times New Roman" w:cs="Times New Roman"/>
        </w:rPr>
      </w:pPr>
      <w:r w:rsidRPr="00570CE0">
        <w:rPr>
          <w:rStyle w:val="FootnoteReference"/>
          <w:rFonts w:cs="Times New Roman"/>
        </w:rPr>
        <w:footnoteRef/>
      </w:r>
      <w:r w:rsidRPr="00570CE0">
        <w:rPr>
          <w:rFonts w:ascii="Times New Roman" w:hAnsi="Times New Roman" w:cs="Times New Roman"/>
        </w:rPr>
        <w:t xml:space="preserve"> </w:t>
      </w:r>
      <w:r w:rsidR="00570CE0">
        <w:rPr>
          <w:rFonts w:ascii="Times New Roman" w:hAnsi="Times New Roman" w:cs="Times New Roman"/>
        </w:rPr>
        <w:t>Request</w:t>
      </w:r>
      <w:r w:rsidRPr="00570CE0">
        <w:rPr>
          <w:rFonts w:ascii="Times New Roman" w:hAnsi="Times New Roman" w:cs="Times New Roman"/>
        </w:rPr>
        <w:t xml:space="preserve"> for Extension of Time to File Reply Comments of IEEE 802 (filed Jun. 4, 2013)</w:t>
      </w:r>
    </w:p>
  </w:footnote>
  <w:footnote w:id="3">
    <w:p w:rsidR="00570CE0" w:rsidRDefault="00570CE0" w:rsidP="00714B4D">
      <w:pPr>
        <w:pStyle w:val="FootnoteText"/>
        <w:spacing w:after="120"/>
      </w:pPr>
      <w:r w:rsidRPr="00570CE0">
        <w:rPr>
          <w:rStyle w:val="FootnoteReference"/>
          <w:rFonts w:cs="Times New Roman"/>
        </w:rPr>
        <w:footnoteRef/>
      </w:r>
      <w:r w:rsidRPr="00570CE0">
        <w:rPr>
          <w:rFonts w:ascii="Times New Roman" w:hAnsi="Times New Roman" w:cs="Times New Roman"/>
        </w:rPr>
        <w:t xml:space="preserve"> Motion</w:t>
      </w:r>
      <w:r>
        <w:rPr>
          <w:rFonts w:ascii="Times New Roman" w:hAnsi="Times New Roman" w:cs="Times New Roman"/>
        </w:rPr>
        <w:t xml:space="preserve"> for Extension of Time to File Reply Comments of Wi-Fi Alliance (filed Jun. 6, 2013)</w:t>
      </w:r>
    </w:p>
  </w:footnote>
  <w:footnote w:id="4">
    <w:p w:rsidR="007D5381" w:rsidRDefault="007D5381" w:rsidP="00714B4D">
      <w:pPr>
        <w:pStyle w:val="FootnoteText"/>
        <w:spacing w:after="120"/>
      </w:pPr>
      <w:r w:rsidRPr="007D5381">
        <w:rPr>
          <w:rStyle w:val="FootnoteReference"/>
          <w:rFonts w:cs="Times New Roman"/>
          <w:sz w:val="20"/>
        </w:rPr>
        <w:footnoteRef/>
      </w:r>
      <w:r w:rsidRPr="007D5381">
        <w:rPr>
          <w:rFonts w:ascii="Times New Roman" w:hAnsi="Times New Roman" w:cs="Times New Roman"/>
        </w:rPr>
        <w:t xml:space="preserve"> 47 C.F.R. § 1.46.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A5" w:rsidRDefault="00F229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252" w:rsidRPr="00144D7C" w:rsidRDefault="00CF530C">
    <w:pPr>
      <w:pStyle w:val="Header"/>
      <w:pBdr>
        <w:bottom w:val="single" w:sz="12" w:space="1" w:color="auto"/>
      </w:pBdr>
      <w:rPr>
        <w:rFonts w:ascii="Times New Roman" w:hAnsi="Times New Roman" w:cs="Times New Roman"/>
        <w:b/>
        <w:sz w:val="24"/>
        <w:szCs w:val="24"/>
      </w:rPr>
    </w:pPr>
    <w:r w:rsidRPr="00144D7C">
      <w:rPr>
        <w:rFonts w:ascii="Times New Roman" w:hAnsi="Times New Roman" w:cs="Times New Roman"/>
        <w:b/>
        <w:sz w:val="24"/>
        <w:szCs w:val="24"/>
      </w:rPr>
      <w:tab/>
      <w:t>Federal Communications Commission</w:t>
    </w:r>
    <w:r w:rsidRPr="00144D7C">
      <w:rPr>
        <w:rFonts w:ascii="Times New Roman" w:hAnsi="Times New Roman" w:cs="Times New Roman"/>
        <w:b/>
        <w:sz w:val="24"/>
        <w:szCs w:val="24"/>
      </w:rPr>
      <w:tab/>
      <w:t xml:space="preserve">DA </w:t>
    </w:r>
    <w:r w:rsidR="00CD2606" w:rsidRPr="00144D7C">
      <w:rPr>
        <w:rFonts w:ascii="Times New Roman" w:hAnsi="Times New Roman" w:cs="Times New Roman"/>
        <w:b/>
        <w:sz w:val="24"/>
        <w:szCs w:val="24"/>
      </w:rPr>
      <w:t>13-</w:t>
    </w:r>
    <w:r w:rsidR="00144D7C" w:rsidRPr="00144D7C">
      <w:rPr>
        <w:rFonts w:ascii="Times New Roman" w:hAnsi="Times New Roman" w:cs="Times New Roman"/>
        <w:b/>
        <w:sz w:val="24"/>
        <w:szCs w:val="24"/>
      </w:rPr>
      <w:t>1388</w:t>
    </w:r>
  </w:p>
  <w:p w:rsidR="00161252" w:rsidRDefault="007D5381">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14:anchorId="796A8271" wp14:editId="061B1B78">
              <wp:simplePos x="0" y="0"/>
              <wp:positionH relativeFrom="margin">
                <wp:posOffset>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61252" w:rsidRDefault="001612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" o:allowincell="f" fillcolor="black" stroked="f" strokeweight=".05pt">
              <v:textbox>
                <w:txbxContent>
                  <w:p w:rsidR="00161252" w:rsidRDefault="00161252"/>
                </w:txbxContent>
              </v:textbox>
              <w10:wrap anchorx="margin"/>
            </v:rect>
          </w:pict>
        </mc:Fallback>
      </mc:AlternateContent>
    </w:r>
  </w:p>
  <w:p w:rsidR="00161252" w:rsidRDefault="00161252">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252" w:rsidRPr="00144D7C" w:rsidRDefault="00CF530C">
    <w:pPr>
      <w:pStyle w:val="Header"/>
      <w:pBdr>
        <w:bottom w:val="single" w:sz="12" w:space="1" w:color="auto"/>
      </w:pBdr>
      <w:rPr>
        <w:rFonts w:ascii="Times New Roman" w:hAnsi="Times New Roman" w:cs="Times New Roman"/>
        <w:b/>
        <w:sz w:val="24"/>
        <w:szCs w:val="24"/>
      </w:rPr>
    </w:pPr>
    <w:r w:rsidRPr="00144D7C">
      <w:rPr>
        <w:b/>
        <w:sz w:val="24"/>
        <w:szCs w:val="24"/>
      </w:rPr>
      <w:tab/>
    </w:r>
    <w:r w:rsidRPr="00144D7C">
      <w:rPr>
        <w:rFonts w:ascii="Times New Roman" w:hAnsi="Times New Roman" w:cs="Times New Roman"/>
        <w:b/>
        <w:sz w:val="24"/>
        <w:szCs w:val="24"/>
      </w:rPr>
      <w:t>Federal Communications Commission</w:t>
    </w:r>
    <w:r w:rsidRPr="00144D7C">
      <w:rPr>
        <w:rFonts w:ascii="Times New Roman" w:hAnsi="Times New Roman" w:cs="Times New Roman"/>
        <w:b/>
        <w:sz w:val="24"/>
        <w:szCs w:val="24"/>
      </w:rPr>
      <w:tab/>
      <w:t>DA 1</w:t>
    </w:r>
    <w:r w:rsidR="007D5381" w:rsidRPr="00144D7C">
      <w:rPr>
        <w:rFonts w:ascii="Times New Roman" w:hAnsi="Times New Roman" w:cs="Times New Roman"/>
        <w:b/>
        <w:sz w:val="24"/>
        <w:szCs w:val="24"/>
      </w:rPr>
      <w:t>3</w:t>
    </w:r>
    <w:r w:rsidR="00144D7C" w:rsidRPr="00144D7C">
      <w:rPr>
        <w:rFonts w:ascii="Times New Roman" w:hAnsi="Times New Roman" w:cs="Times New Roman"/>
        <w:b/>
        <w:sz w:val="24"/>
        <w:szCs w:val="24"/>
      </w:rPr>
      <w:t>-1388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381"/>
    <w:rsid w:val="00043C3B"/>
    <w:rsid w:val="00100305"/>
    <w:rsid w:val="00144D7C"/>
    <w:rsid w:val="00161252"/>
    <w:rsid w:val="00161D0D"/>
    <w:rsid w:val="001E6F59"/>
    <w:rsid w:val="00345172"/>
    <w:rsid w:val="00393778"/>
    <w:rsid w:val="00474092"/>
    <w:rsid w:val="004F01EC"/>
    <w:rsid w:val="00570CE0"/>
    <w:rsid w:val="005972A9"/>
    <w:rsid w:val="005A569A"/>
    <w:rsid w:val="005C7321"/>
    <w:rsid w:val="00615E58"/>
    <w:rsid w:val="00622383"/>
    <w:rsid w:val="006A3B77"/>
    <w:rsid w:val="00714B4D"/>
    <w:rsid w:val="007D5381"/>
    <w:rsid w:val="0089425A"/>
    <w:rsid w:val="00930048"/>
    <w:rsid w:val="009E79D2"/>
    <w:rsid w:val="00A50305"/>
    <w:rsid w:val="00AE4621"/>
    <w:rsid w:val="00C219C1"/>
    <w:rsid w:val="00C23AF2"/>
    <w:rsid w:val="00CD2606"/>
    <w:rsid w:val="00CF530C"/>
    <w:rsid w:val="00F229A5"/>
    <w:rsid w:val="00FA2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D53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5381"/>
    <w:rPr>
      <w:sz w:val="20"/>
      <w:szCs w:val="20"/>
    </w:rPr>
  </w:style>
  <w:style w:type="paragraph" w:styleId="Header">
    <w:name w:val="header"/>
    <w:basedOn w:val="Normal"/>
    <w:link w:val="HeaderChar"/>
    <w:uiPriority w:val="99"/>
    <w:unhideWhenUsed/>
    <w:rsid w:val="007D5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381"/>
  </w:style>
  <w:style w:type="paragraph" w:styleId="Footer">
    <w:name w:val="footer"/>
    <w:basedOn w:val="Normal"/>
    <w:link w:val="FooterChar"/>
    <w:uiPriority w:val="99"/>
    <w:unhideWhenUsed/>
    <w:rsid w:val="007D5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381"/>
  </w:style>
  <w:style w:type="character" w:styleId="FootnoteReference">
    <w:name w:val="footnote reference"/>
    <w:basedOn w:val="DefaultParagraphFont"/>
    <w:semiHidden/>
    <w:rsid w:val="007D5381"/>
    <w:rPr>
      <w:rFonts w:ascii="Times New Roman" w:hAnsi="Times New Roman"/>
      <w:dstrike w:val="0"/>
      <w:color w:val="auto"/>
      <w:sz w:val="22"/>
      <w:vertAlign w:val="superscript"/>
    </w:rPr>
  </w:style>
  <w:style w:type="paragraph" w:styleId="EndnoteText">
    <w:name w:val="endnote text"/>
    <w:basedOn w:val="Normal"/>
    <w:link w:val="EndnoteTextChar"/>
    <w:uiPriority w:val="99"/>
    <w:semiHidden/>
    <w:unhideWhenUsed/>
    <w:rsid w:val="005C73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7321"/>
    <w:rPr>
      <w:sz w:val="20"/>
      <w:szCs w:val="20"/>
    </w:rPr>
  </w:style>
  <w:style w:type="character" w:styleId="EndnoteReference">
    <w:name w:val="endnote reference"/>
    <w:basedOn w:val="DefaultParagraphFont"/>
    <w:uiPriority w:val="99"/>
    <w:semiHidden/>
    <w:unhideWhenUsed/>
    <w:rsid w:val="005C7321"/>
    <w:rPr>
      <w:vertAlign w:val="superscript"/>
    </w:rPr>
  </w:style>
  <w:style w:type="paragraph" w:styleId="BalloonText">
    <w:name w:val="Balloon Text"/>
    <w:basedOn w:val="Normal"/>
    <w:link w:val="BalloonTextChar"/>
    <w:uiPriority w:val="99"/>
    <w:semiHidden/>
    <w:unhideWhenUsed/>
    <w:rsid w:val="00393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7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D53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5381"/>
    <w:rPr>
      <w:sz w:val="20"/>
      <w:szCs w:val="20"/>
    </w:rPr>
  </w:style>
  <w:style w:type="paragraph" w:styleId="Header">
    <w:name w:val="header"/>
    <w:basedOn w:val="Normal"/>
    <w:link w:val="HeaderChar"/>
    <w:uiPriority w:val="99"/>
    <w:unhideWhenUsed/>
    <w:rsid w:val="007D5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381"/>
  </w:style>
  <w:style w:type="paragraph" w:styleId="Footer">
    <w:name w:val="footer"/>
    <w:basedOn w:val="Normal"/>
    <w:link w:val="FooterChar"/>
    <w:uiPriority w:val="99"/>
    <w:unhideWhenUsed/>
    <w:rsid w:val="007D5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381"/>
  </w:style>
  <w:style w:type="character" w:styleId="FootnoteReference">
    <w:name w:val="footnote reference"/>
    <w:basedOn w:val="DefaultParagraphFont"/>
    <w:semiHidden/>
    <w:rsid w:val="007D5381"/>
    <w:rPr>
      <w:rFonts w:ascii="Times New Roman" w:hAnsi="Times New Roman"/>
      <w:dstrike w:val="0"/>
      <w:color w:val="auto"/>
      <w:sz w:val="22"/>
      <w:vertAlign w:val="superscript"/>
    </w:rPr>
  </w:style>
  <w:style w:type="paragraph" w:styleId="EndnoteText">
    <w:name w:val="endnote text"/>
    <w:basedOn w:val="Normal"/>
    <w:link w:val="EndnoteTextChar"/>
    <w:uiPriority w:val="99"/>
    <w:semiHidden/>
    <w:unhideWhenUsed/>
    <w:rsid w:val="005C73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7321"/>
    <w:rPr>
      <w:sz w:val="20"/>
      <w:szCs w:val="20"/>
    </w:rPr>
  </w:style>
  <w:style w:type="character" w:styleId="EndnoteReference">
    <w:name w:val="endnote reference"/>
    <w:basedOn w:val="DefaultParagraphFont"/>
    <w:uiPriority w:val="99"/>
    <w:semiHidden/>
    <w:unhideWhenUsed/>
    <w:rsid w:val="005C7321"/>
    <w:rPr>
      <w:vertAlign w:val="superscript"/>
    </w:rPr>
  </w:style>
  <w:style w:type="paragraph" w:styleId="BalloonText">
    <w:name w:val="Balloon Text"/>
    <w:basedOn w:val="Normal"/>
    <w:link w:val="BalloonTextChar"/>
    <w:uiPriority w:val="99"/>
    <w:semiHidden/>
    <w:unhideWhenUsed/>
    <w:rsid w:val="00393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7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2088</Characters>
  <Application>Microsoft Office Word</Application>
  <DocSecurity>0</DocSecurity>
  <Lines>67</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2013-06-17T16:01:00Z</cp:lastPrinted>
  <dcterms:created xsi:type="dcterms:W3CDTF">2013-06-17T16:38:00Z</dcterms:created>
  <dcterms:modified xsi:type="dcterms:W3CDTF">2013-06-17T16:38:00Z</dcterms:modified>
  <cp:category> </cp:category>
  <cp:contentStatus> </cp:contentStatus>
</cp:coreProperties>
</file>