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27" w:rsidRDefault="00B24E27" w:rsidP="00B24E27">
      <w:pPr>
        <w:pStyle w:val="Header"/>
        <w:tabs>
          <w:tab w:val="clear" w:pos="4320"/>
          <w:tab w:val="clear" w:pos="8640"/>
        </w:tabs>
        <w:contextualSpacing/>
        <w:rPr>
          <w:szCs w:val="22"/>
        </w:rPr>
        <w:sectPr w:rsidR="00B24E2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sectPr>
      </w:pPr>
      <w:bookmarkStart w:id="1" w:name="_GoBack"/>
      <w:bookmarkEnd w:id="1"/>
    </w:p>
    <w:p w:rsidR="00B24E27" w:rsidRPr="005510DF" w:rsidRDefault="00B24E27" w:rsidP="00B24E27">
      <w:pPr>
        <w:contextualSpacing/>
        <w:jc w:val="right"/>
        <w:rPr>
          <w:rFonts w:eastAsia="Calibri"/>
          <w:b/>
          <w:szCs w:val="22"/>
        </w:rPr>
      </w:pPr>
      <w:r w:rsidRPr="005510DF">
        <w:rPr>
          <w:rFonts w:eastAsia="Calibri"/>
          <w:b/>
          <w:szCs w:val="22"/>
        </w:rPr>
        <w:lastRenderedPageBreak/>
        <w:t>DA 13-</w:t>
      </w:r>
      <w:r w:rsidR="00F45ADD">
        <w:rPr>
          <w:rFonts w:eastAsia="Calibri"/>
          <w:b/>
          <w:szCs w:val="22"/>
        </w:rPr>
        <w:t>1430</w:t>
      </w:r>
    </w:p>
    <w:p w:rsidR="00B24E27" w:rsidRPr="005510DF" w:rsidRDefault="00B24E27" w:rsidP="00B24E27">
      <w:pPr>
        <w:contextualSpacing/>
        <w:jc w:val="right"/>
        <w:rPr>
          <w:rFonts w:eastAsia="Calibri"/>
          <w:b/>
          <w:szCs w:val="22"/>
        </w:rPr>
      </w:pPr>
      <w:r w:rsidRPr="005510DF">
        <w:rPr>
          <w:rFonts w:eastAsia="Calibri"/>
          <w:b/>
          <w:szCs w:val="22"/>
        </w:rPr>
        <w:t>Release</w:t>
      </w:r>
      <w:r w:rsidR="00541AA2">
        <w:rPr>
          <w:rFonts w:eastAsia="Calibri"/>
          <w:b/>
          <w:szCs w:val="22"/>
        </w:rPr>
        <w:t>d</w:t>
      </w:r>
      <w:r w:rsidRPr="005510DF">
        <w:rPr>
          <w:rFonts w:eastAsia="Calibri"/>
          <w:b/>
          <w:szCs w:val="22"/>
        </w:rPr>
        <w:t xml:space="preserve">: </w:t>
      </w:r>
      <w:r w:rsidR="00F45ADD">
        <w:rPr>
          <w:rFonts w:eastAsia="Calibri"/>
          <w:b/>
          <w:szCs w:val="22"/>
        </w:rPr>
        <w:t>June 24</w:t>
      </w:r>
      <w:r w:rsidRPr="005510DF">
        <w:rPr>
          <w:rFonts w:eastAsia="Calibri"/>
          <w:b/>
          <w:szCs w:val="22"/>
        </w:rPr>
        <w:t>, 2013</w:t>
      </w:r>
    </w:p>
    <w:p w:rsidR="007A0639" w:rsidRDefault="007A0639" w:rsidP="001E5A95">
      <w:pPr>
        <w:contextualSpacing/>
        <w:rPr>
          <w:rFonts w:eastAsia="Calibri"/>
          <w:b/>
          <w:szCs w:val="22"/>
        </w:rPr>
      </w:pPr>
    </w:p>
    <w:p w:rsidR="00287C05" w:rsidRDefault="00F819E1" w:rsidP="00E72FD8">
      <w:pPr>
        <w:jc w:val="center"/>
        <w:rPr>
          <w:b/>
          <w:color w:val="000000"/>
          <w:szCs w:val="22"/>
        </w:rPr>
      </w:pPr>
      <w:bookmarkStart w:id="2" w:name="citeas((Cite_as:_2013_WL_1785858,_*1_(F."/>
      <w:bookmarkStart w:id="3" w:name="sp_999_1"/>
      <w:bookmarkStart w:id="4" w:name="SDU_1"/>
      <w:bookmarkEnd w:id="2"/>
      <w:r>
        <w:rPr>
          <w:b/>
          <w:color w:val="000000"/>
          <w:szCs w:val="22"/>
        </w:rPr>
        <w:t>W</w:t>
      </w:r>
      <w:r w:rsidR="00287C05">
        <w:rPr>
          <w:b/>
          <w:color w:val="000000"/>
          <w:szCs w:val="22"/>
        </w:rPr>
        <w:t>IRELINE COMPETITION BUREAU</w:t>
      </w:r>
      <w:r>
        <w:rPr>
          <w:b/>
          <w:color w:val="000000"/>
          <w:szCs w:val="22"/>
        </w:rPr>
        <w:t xml:space="preserve"> ANNOUNCES </w:t>
      </w:r>
      <w:r w:rsidR="007A0639" w:rsidRPr="007A0639">
        <w:rPr>
          <w:b/>
          <w:color w:val="000000"/>
          <w:szCs w:val="22"/>
        </w:rPr>
        <w:t xml:space="preserve">COMMENT CYCLE </w:t>
      </w:r>
    </w:p>
    <w:p w:rsidR="007A0639" w:rsidRPr="007A0639" w:rsidRDefault="007A0639" w:rsidP="00287C05">
      <w:pPr>
        <w:jc w:val="center"/>
        <w:rPr>
          <w:b/>
          <w:color w:val="000000"/>
          <w:szCs w:val="22"/>
        </w:rPr>
      </w:pPr>
      <w:r w:rsidRPr="007A0639">
        <w:rPr>
          <w:b/>
          <w:color w:val="000000"/>
          <w:szCs w:val="22"/>
        </w:rPr>
        <w:t xml:space="preserve">FOR </w:t>
      </w:r>
      <w:bookmarkStart w:id="5" w:name="SR;64"/>
      <w:bookmarkStart w:id="6" w:name="SearchTerm"/>
      <w:bookmarkEnd w:id="5"/>
      <w:r w:rsidR="000B657B">
        <w:rPr>
          <w:b/>
          <w:color w:val="000000"/>
          <w:szCs w:val="22"/>
        </w:rPr>
        <w:t xml:space="preserve">NPRM AND NOI </w:t>
      </w:r>
      <w:r w:rsidR="00366CF3">
        <w:rPr>
          <w:b/>
          <w:color w:val="000000"/>
          <w:szCs w:val="22"/>
        </w:rPr>
        <w:t>ON</w:t>
      </w:r>
      <w:r w:rsidR="00287C05">
        <w:rPr>
          <w:b/>
          <w:color w:val="000000"/>
          <w:szCs w:val="22"/>
        </w:rPr>
        <w:t xml:space="preserve"> </w:t>
      </w:r>
      <w:r w:rsidR="000B657B">
        <w:rPr>
          <w:b/>
          <w:color w:val="000000"/>
          <w:szCs w:val="22"/>
        </w:rPr>
        <w:t xml:space="preserve">DIRECT ACCESS TO </w:t>
      </w:r>
      <w:r w:rsidR="00366CF3">
        <w:rPr>
          <w:b/>
          <w:color w:val="000000"/>
          <w:szCs w:val="22"/>
        </w:rPr>
        <w:t xml:space="preserve">TELEPHONE </w:t>
      </w:r>
      <w:r w:rsidR="000B657B">
        <w:rPr>
          <w:b/>
          <w:color w:val="000000"/>
          <w:szCs w:val="22"/>
        </w:rPr>
        <w:t>NUMBERS</w:t>
      </w:r>
    </w:p>
    <w:p w:rsidR="007A0639" w:rsidRPr="007A0639" w:rsidRDefault="007A0639" w:rsidP="007A0639">
      <w:pPr>
        <w:jc w:val="center"/>
        <w:rPr>
          <w:color w:val="000000"/>
          <w:szCs w:val="22"/>
        </w:rPr>
      </w:pPr>
    </w:p>
    <w:p w:rsidR="00717D3E" w:rsidRDefault="000B657B" w:rsidP="007A0639">
      <w:pPr>
        <w:jc w:val="center"/>
        <w:rPr>
          <w:b/>
          <w:color w:val="000000"/>
          <w:szCs w:val="22"/>
        </w:rPr>
      </w:pPr>
      <w:r>
        <w:rPr>
          <w:b/>
          <w:color w:val="000000"/>
          <w:szCs w:val="22"/>
        </w:rPr>
        <w:t>WC Docket Nos. 13-97, 04-36, 07-243</w:t>
      </w:r>
      <w:r w:rsidR="00717D3E">
        <w:rPr>
          <w:b/>
          <w:color w:val="000000"/>
          <w:szCs w:val="22"/>
        </w:rPr>
        <w:t xml:space="preserve"> and</w:t>
      </w:r>
      <w:r>
        <w:rPr>
          <w:b/>
          <w:color w:val="000000"/>
          <w:szCs w:val="22"/>
        </w:rPr>
        <w:t xml:space="preserve"> 10-90</w:t>
      </w:r>
    </w:p>
    <w:p w:rsidR="007A0639" w:rsidRPr="009F5E94" w:rsidRDefault="00717D3E" w:rsidP="007A0639">
      <w:pPr>
        <w:jc w:val="center"/>
        <w:rPr>
          <w:b/>
          <w:color w:val="000000"/>
          <w:szCs w:val="22"/>
        </w:rPr>
      </w:pPr>
      <w:r>
        <w:rPr>
          <w:b/>
          <w:color w:val="000000"/>
          <w:szCs w:val="22"/>
        </w:rPr>
        <w:t>CC Docket Nos. 95-116, 01-92 and</w:t>
      </w:r>
      <w:r w:rsidR="000B657B">
        <w:rPr>
          <w:b/>
          <w:color w:val="000000"/>
          <w:szCs w:val="22"/>
        </w:rPr>
        <w:t xml:space="preserve"> 99-200</w:t>
      </w:r>
    </w:p>
    <w:p w:rsidR="009C549D" w:rsidRDefault="009C549D" w:rsidP="00927C34">
      <w:pPr>
        <w:rPr>
          <w:b/>
          <w:color w:val="000000"/>
          <w:szCs w:val="22"/>
        </w:rPr>
      </w:pPr>
    </w:p>
    <w:p w:rsidR="00927C34" w:rsidRDefault="002B5012" w:rsidP="00927C34">
      <w:pPr>
        <w:rPr>
          <w:b/>
          <w:color w:val="000000"/>
          <w:szCs w:val="22"/>
        </w:rPr>
      </w:pPr>
      <w:r>
        <w:rPr>
          <w:b/>
          <w:color w:val="000000"/>
          <w:szCs w:val="22"/>
        </w:rPr>
        <w:t xml:space="preserve">Comment Date: July </w:t>
      </w:r>
      <w:r w:rsidR="00F57C22">
        <w:rPr>
          <w:b/>
          <w:color w:val="000000"/>
          <w:szCs w:val="22"/>
        </w:rPr>
        <w:t>19</w:t>
      </w:r>
      <w:r w:rsidR="007A0639" w:rsidRPr="007A0639">
        <w:rPr>
          <w:b/>
          <w:color w:val="000000"/>
          <w:szCs w:val="22"/>
        </w:rPr>
        <w:t>,</w:t>
      </w:r>
      <w:r>
        <w:rPr>
          <w:b/>
          <w:color w:val="000000"/>
          <w:szCs w:val="22"/>
        </w:rPr>
        <w:t xml:space="preserve"> 2013</w:t>
      </w:r>
      <w:r>
        <w:rPr>
          <w:b/>
          <w:color w:val="000000"/>
          <w:szCs w:val="22"/>
        </w:rPr>
        <w:br/>
        <w:t xml:space="preserve">Reply Comment Date: August </w:t>
      </w:r>
      <w:r w:rsidR="00F57C22">
        <w:rPr>
          <w:b/>
          <w:color w:val="000000"/>
          <w:szCs w:val="22"/>
        </w:rPr>
        <w:t>19</w:t>
      </w:r>
      <w:r w:rsidR="007A0639" w:rsidRPr="007A0639">
        <w:rPr>
          <w:b/>
          <w:color w:val="000000"/>
          <w:szCs w:val="22"/>
        </w:rPr>
        <w:t>, 201</w:t>
      </w:r>
      <w:r w:rsidR="00927C34">
        <w:rPr>
          <w:b/>
          <w:color w:val="000000"/>
          <w:szCs w:val="22"/>
        </w:rPr>
        <w:t>3</w:t>
      </w:r>
    </w:p>
    <w:p w:rsidR="00927C34" w:rsidRDefault="00927C34" w:rsidP="00927C34">
      <w:pPr>
        <w:rPr>
          <w:b/>
          <w:color w:val="000000"/>
          <w:szCs w:val="22"/>
        </w:rPr>
      </w:pPr>
    </w:p>
    <w:p w:rsidR="00F57C22" w:rsidRDefault="00CA4B38" w:rsidP="003E346D">
      <w:pPr>
        <w:ind w:firstLine="720"/>
        <w:rPr>
          <w:color w:val="000000"/>
          <w:szCs w:val="22"/>
        </w:rPr>
      </w:pPr>
      <w:r w:rsidRPr="002B5012">
        <w:rPr>
          <w:color w:val="000000"/>
          <w:szCs w:val="22"/>
        </w:rPr>
        <w:t xml:space="preserve">On </w:t>
      </w:r>
      <w:r w:rsidR="00F57C22">
        <w:rPr>
          <w:color w:val="000000"/>
          <w:szCs w:val="22"/>
        </w:rPr>
        <w:t>April 18</w:t>
      </w:r>
      <w:r w:rsidR="007A0639" w:rsidRPr="007A0639">
        <w:rPr>
          <w:color w:val="000000"/>
          <w:szCs w:val="22"/>
        </w:rPr>
        <w:t xml:space="preserve">, 2013, the </w:t>
      </w:r>
      <w:r w:rsidR="00F57C22">
        <w:rPr>
          <w:color w:val="000000"/>
          <w:szCs w:val="22"/>
        </w:rPr>
        <w:t>Federal Communications Commission</w:t>
      </w:r>
      <w:r w:rsidR="007A0639" w:rsidRPr="007A0639">
        <w:rPr>
          <w:color w:val="000000"/>
          <w:szCs w:val="22"/>
        </w:rPr>
        <w:t xml:space="preserve"> released </w:t>
      </w:r>
      <w:r w:rsidR="00F57C22">
        <w:rPr>
          <w:color w:val="000000"/>
          <w:szCs w:val="22"/>
        </w:rPr>
        <w:t>a Notice of Proposed Rulemaking (NPRM)</w:t>
      </w:r>
      <w:r w:rsidRPr="002B5012">
        <w:rPr>
          <w:color w:val="000000"/>
          <w:szCs w:val="22"/>
        </w:rPr>
        <w:t xml:space="preserve"> seeking comment</w:t>
      </w:r>
      <w:r w:rsidR="00F57C22">
        <w:rPr>
          <w:color w:val="000000"/>
          <w:szCs w:val="22"/>
        </w:rPr>
        <w:t xml:space="preserve"> on its proposal to allow interconnected Voice over Internet Protocol (VoIP) providers to obtain telephone numbers directly from the North American Plan Administrator (NANPA) and the Pooling Administrator (PA)</w:t>
      </w:r>
      <w:r w:rsidR="00007C3D">
        <w:rPr>
          <w:color w:val="000000"/>
          <w:szCs w:val="22"/>
        </w:rPr>
        <w:t>,</w:t>
      </w:r>
      <w:r w:rsidR="00F57C22">
        <w:rPr>
          <w:color w:val="000000"/>
          <w:szCs w:val="22"/>
        </w:rPr>
        <w:t xml:space="preserve"> subject to certain requirements.</w:t>
      </w:r>
      <w:r w:rsidR="00F57C22">
        <w:rPr>
          <w:rStyle w:val="FootnoteReference"/>
          <w:color w:val="000000"/>
          <w:szCs w:val="22"/>
        </w:rPr>
        <w:footnoteReference w:id="1"/>
      </w:r>
      <w:r w:rsidR="00F57C22">
        <w:rPr>
          <w:color w:val="000000"/>
          <w:szCs w:val="22"/>
        </w:rPr>
        <w:t xml:space="preserve">  </w:t>
      </w:r>
      <w:r w:rsidR="00D47B92">
        <w:rPr>
          <w:color w:val="000000"/>
          <w:szCs w:val="22"/>
        </w:rPr>
        <w:t xml:space="preserve">The NPRM </w:t>
      </w:r>
      <w:r w:rsidR="0080257B">
        <w:rPr>
          <w:color w:val="000000"/>
          <w:szCs w:val="22"/>
        </w:rPr>
        <w:t>was</w:t>
      </w:r>
      <w:r w:rsidR="00D47B92">
        <w:rPr>
          <w:color w:val="000000"/>
          <w:szCs w:val="22"/>
        </w:rPr>
        <w:t xml:space="preserve"> accompanied by a Notice of Inquiry (NOI) seeking comment on a range of issues regarding the Commission’s long-term approach to numbering resources, specifically the evolving relationship between numbers and geography</w:t>
      </w:r>
      <w:r w:rsidR="00007C3D">
        <w:rPr>
          <w:color w:val="000000"/>
          <w:szCs w:val="22"/>
        </w:rPr>
        <w:t xml:space="preserve"> and the Commission’s related policies</w:t>
      </w:r>
      <w:r w:rsidR="00D47B92">
        <w:rPr>
          <w:color w:val="000000"/>
          <w:szCs w:val="22"/>
        </w:rPr>
        <w:t>.</w:t>
      </w:r>
    </w:p>
    <w:p w:rsidR="00D47B92" w:rsidRDefault="00D47B92" w:rsidP="003E346D">
      <w:pPr>
        <w:ind w:firstLine="720"/>
        <w:rPr>
          <w:color w:val="000000"/>
          <w:szCs w:val="22"/>
        </w:rPr>
      </w:pPr>
    </w:p>
    <w:p w:rsidR="00CA4B38" w:rsidRPr="002B5012" w:rsidRDefault="00F819E1" w:rsidP="003E346D">
      <w:pPr>
        <w:ind w:firstLine="720"/>
      </w:pPr>
      <w:r>
        <w:rPr>
          <w:rFonts w:eastAsia="Calibri"/>
          <w:szCs w:val="22"/>
        </w:rPr>
        <w:t>C</w:t>
      </w:r>
      <w:r w:rsidR="007A0639" w:rsidRPr="007A0639">
        <w:t>omment</w:t>
      </w:r>
      <w:r w:rsidR="003E346D">
        <w:t>s</w:t>
      </w:r>
      <w:r w:rsidR="007A0639" w:rsidRPr="007A0639">
        <w:t xml:space="preserve"> and reply comment</w:t>
      </w:r>
      <w:r w:rsidR="003E346D">
        <w:t>s</w:t>
      </w:r>
      <w:r w:rsidR="007A0639" w:rsidRPr="007A0639">
        <w:t xml:space="preserve"> </w:t>
      </w:r>
      <w:r>
        <w:t>are</w:t>
      </w:r>
      <w:r w:rsidRPr="002B5012">
        <w:t xml:space="preserve"> </w:t>
      </w:r>
      <w:r>
        <w:t xml:space="preserve">due </w:t>
      </w:r>
      <w:r w:rsidR="002B5012" w:rsidRPr="002B5012">
        <w:t>30 and 60</w:t>
      </w:r>
      <w:r w:rsidR="007A0639" w:rsidRPr="007A0639">
        <w:t xml:space="preserve"> days, respectiv</w:t>
      </w:r>
      <w:r w:rsidR="007A0639" w:rsidRPr="007A0639">
        <w:rPr>
          <w:rFonts w:eastAsia="Calibri"/>
        </w:rPr>
        <w:t>ely, after publicat</w:t>
      </w:r>
      <w:r w:rsidR="002B5012" w:rsidRPr="009A27B8">
        <w:rPr>
          <w:rFonts w:eastAsia="Calibri"/>
        </w:rPr>
        <w:t xml:space="preserve">ion of the summary of the </w:t>
      </w:r>
      <w:r w:rsidR="00D47B92" w:rsidRPr="00007C3D">
        <w:rPr>
          <w:rFonts w:eastAsia="Calibri"/>
        </w:rPr>
        <w:t>Direct Access NPRM</w:t>
      </w:r>
      <w:r w:rsidR="0080257B">
        <w:rPr>
          <w:rFonts w:eastAsia="Calibri"/>
        </w:rPr>
        <w:t xml:space="preserve"> and</w:t>
      </w:r>
      <w:r w:rsidR="00D47B92" w:rsidRPr="00007C3D">
        <w:rPr>
          <w:rFonts w:eastAsia="Calibri"/>
        </w:rPr>
        <w:t xml:space="preserve"> NOI</w:t>
      </w:r>
      <w:r w:rsidR="007A0639" w:rsidRPr="007A0639">
        <w:rPr>
          <w:rFonts w:eastAsia="Calibri"/>
        </w:rPr>
        <w:t xml:space="preserve"> in the</w:t>
      </w:r>
      <w:bookmarkStart w:id="7" w:name="SR;202"/>
      <w:bookmarkStart w:id="8" w:name="FN[FN2]"/>
      <w:bookmarkEnd w:id="7"/>
      <w:bookmarkEnd w:id="8"/>
      <w:r w:rsidR="002B5012" w:rsidRPr="009A27B8">
        <w:rPr>
          <w:rFonts w:eastAsia="Calibri"/>
        </w:rPr>
        <w:t xml:space="preserve"> Federal Register.</w:t>
      </w:r>
      <w:r w:rsidR="009A27B8">
        <w:rPr>
          <w:rStyle w:val="FootnoteReference"/>
          <w:rFonts w:eastAsia="Calibri"/>
        </w:rPr>
        <w:footnoteReference w:id="2"/>
      </w:r>
      <w:r w:rsidR="002B5012" w:rsidRPr="009A27B8">
        <w:rPr>
          <w:rFonts w:eastAsia="Calibri"/>
        </w:rPr>
        <w:t xml:space="preserve">  </w:t>
      </w:r>
      <w:r>
        <w:rPr>
          <w:rFonts w:eastAsia="Calibri"/>
        </w:rPr>
        <w:t xml:space="preserve">Publication of this summary in the Federal Register occurred on </w:t>
      </w:r>
      <w:r w:rsidR="00D47B92">
        <w:rPr>
          <w:rFonts w:eastAsia="Calibri"/>
        </w:rPr>
        <w:t>June 19</w:t>
      </w:r>
      <w:r w:rsidR="007A0639" w:rsidRPr="007A0639">
        <w:rPr>
          <w:rFonts w:eastAsia="Calibri"/>
        </w:rPr>
        <w:t>, 2013</w:t>
      </w:r>
      <w:r w:rsidR="002B5012" w:rsidRPr="002B5012">
        <w:t>.</w:t>
      </w:r>
      <w:bookmarkStart w:id="9" w:name="FN[FN3]"/>
      <w:bookmarkEnd w:id="6"/>
      <w:bookmarkEnd w:id="9"/>
      <w:r w:rsidR="002B5012" w:rsidRPr="002B5012">
        <w:rPr>
          <w:rStyle w:val="FootnoteReference"/>
          <w:color w:val="000000"/>
          <w:szCs w:val="22"/>
        </w:rPr>
        <w:footnoteReference w:id="3"/>
      </w:r>
      <w:r w:rsidR="007A0639" w:rsidRPr="007A0639">
        <w:t xml:space="preserve"> </w:t>
      </w:r>
      <w:r w:rsidR="002B5012" w:rsidRPr="002B5012">
        <w:t xml:space="preserve"> </w:t>
      </w:r>
      <w:r w:rsidR="007A0639" w:rsidRPr="007A0639">
        <w:t>Accordingly,</w:t>
      </w:r>
      <w:r w:rsidR="000802F6">
        <w:rPr>
          <w:b/>
          <w:bCs/>
        </w:rPr>
        <w:t xml:space="preserve"> comments </w:t>
      </w:r>
      <w:r w:rsidR="00564527">
        <w:rPr>
          <w:b/>
          <w:bCs/>
        </w:rPr>
        <w:t>are</w:t>
      </w:r>
      <w:r w:rsidR="000802F6">
        <w:rPr>
          <w:b/>
          <w:bCs/>
        </w:rPr>
        <w:t xml:space="preserve"> due on July </w:t>
      </w:r>
      <w:r w:rsidR="00D47B92">
        <w:rPr>
          <w:b/>
          <w:bCs/>
        </w:rPr>
        <w:t>19</w:t>
      </w:r>
      <w:r w:rsidR="007A0639" w:rsidRPr="007A0639">
        <w:rPr>
          <w:b/>
          <w:bCs/>
        </w:rPr>
        <w:t>, 2013</w:t>
      </w:r>
      <w:r w:rsidR="007A0639" w:rsidRPr="007A0639">
        <w:t xml:space="preserve">, and </w:t>
      </w:r>
      <w:r w:rsidR="007A0639" w:rsidRPr="007A0639">
        <w:rPr>
          <w:b/>
          <w:bCs/>
        </w:rPr>
        <w:t>re</w:t>
      </w:r>
      <w:r w:rsidR="002B5012" w:rsidRPr="002B5012">
        <w:rPr>
          <w:b/>
          <w:bCs/>
        </w:rPr>
        <w:t xml:space="preserve">ply comments </w:t>
      </w:r>
      <w:r w:rsidR="00564527">
        <w:rPr>
          <w:b/>
          <w:bCs/>
        </w:rPr>
        <w:t>are</w:t>
      </w:r>
      <w:r w:rsidR="002B5012" w:rsidRPr="002B5012">
        <w:rPr>
          <w:b/>
          <w:bCs/>
        </w:rPr>
        <w:t xml:space="preserve"> due on August</w:t>
      </w:r>
      <w:r w:rsidR="000802F6">
        <w:rPr>
          <w:b/>
          <w:bCs/>
        </w:rPr>
        <w:t xml:space="preserve"> </w:t>
      </w:r>
      <w:r w:rsidR="00D47B92">
        <w:rPr>
          <w:b/>
          <w:bCs/>
        </w:rPr>
        <w:t>19</w:t>
      </w:r>
      <w:r w:rsidR="007A0639" w:rsidRPr="007A0639">
        <w:rPr>
          <w:b/>
          <w:bCs/>
        </w:rPr>
        <w:t>, 2013</w:t>
      </w:r>
      <w:r w:rsidR="007A0639" w:rsidRPr="007A0639">
        <w:t>.</w:t>
      </w:r>
    </w:p>
    <w:bookmarkEnd w:id="3"/>
    <w:bookmarkEnd w:id="4"/>
    <w:p w:rsidR="000F5334" w:rsidRPr="002B5012" w:rsidRDefault="000F5334" w:rsidP="00EB25CE">
      <w:pPr>
        <w:contextualSpacing/>
        <w:rPr>
          <w:rFonts w:eastAsia="Calibri"/>
          <w:szCs w:val="22"/>
        </w:rPr>
      </w:pPr>
    </w:p>
    <w:p w:rsidR="00B24E27" w:rsidRPr="002B5012" w:rsidRDefault="00B24E27" w:rsidP="00C41A5B">
      <w:pPr>
        <w:ind w:firstLine="720"/>
        <w:contextualSpacing/>
        <w:rPr>
          <w:rFonts w:eastAsia="Calibri"/>
          <w:color w:val="000000" w:themeColor="text1"/>
          <w:szCs w:val="22"/>
        </w:rPr>
      </w:pPr>
      <w:r w:rsidRPr="002B5012">
        <w:rPr>
          <w:rFonts w:eastAsia="Calibri"/>
          <w:color w:val="000000" w:themeColor="text1"/>
          <w:szCs w:val="22"/>
        </w:rPr>
        <w:t xml:space="preserve">Pursuant to sections 1.415 and 1.419 of the Commission’s rules, </w:t>
      </w:r>
      <w:r w:rsidR="00611D83" w:rsidRPr="002B5012">
        <w:rPr>
          <w:rFonts w:eastAsia="Calibri"/>
          <w:color w:val="000000" w:themeColor="text1"/>
          <w:szCs w:val="22"/>
        </w:rPr>
        <w:t xml:space="preserve">47 C.F.R. §§ 1.415, 1.419, </w:t>
      </w:r>
      <w:r w:rsidRPr="002B5012">
        <w:rPr>
          <w:rFonts w:eastAsia="Calibri"/>
          <w:color w:val="000000" w:themeColor="text1"/>
          <w:szCs w:val="22"/>
        </w:rPr>
        <w:t xml:space="preserve">interested parties may file comments </w:t>
      </w:r>
      <w:r w:rsidR="00F77866" w:rsidRPr="002B5012">
        <w:rPr>
          <w:rFonts w:eastAsia="Calibri"/>
          <w:color w:val="000000" w:themeColor="text1"/>
          <w:szCs w:val="22"/>
        </w:rPr>
        <w:t>on</w:t>
      </w:r>
      <w:r w:rsidRPr="002B5012">
        <w:rPr>
          <w:rFonts w:eastAsia="Calibri"/>
          <w:color w:val="000000" w:themeColor="text1"/>
          <w:szCs w:val="22"/>
        </w:rPr>
        <w:t xml:space="preserve"> or before the date indicated on the first page of this document.</w:t>
      </w:r>
      <w:r w:rsidR="00611D83" w:rsidRPr="002B5012">
        <w:rPr>
          <w:rFonts w:eastAsia="Calibri"/>
          <w:color w:val="000000" w:themeColor="text1"/>
          <w:szCs w:val="22"/>
        </w:rPr>
        <w:t xml:space="preserve">  </w:t>
      </w:r>
      <w:r w:rsidR="00DD5494" w:rsidRPr="002B5012">
        <w:rPr>
          <w:rFonts w:eastAsia="Calibri"/>
          <w:color w:val="000000" w:themeColor="text1"/>
          <w:szCs w:val="22"/>
        </w:rPr>
        <w:t>C</w:t>
      </w:r>
      <w:r w:rsidRPr="002B5012">
        <w:rPr>
          <w:rFonts w:eastAsia="Calibri"/>
          <w:color w:val="000000" w:themeColor="text1"/>
          <w:szCs w:val="22"/>
        </w:rPr>
        <w:t>omments</w:t>
      </w:r>
      <w:r w:rsidR="00843FC4" w:rsidRPr="002B5012">
        <w:rPr>
          <w:rFonts w:eastAsia="Calibri"/>
          <w:color w:val="000000" w:themeColor="text1"/>
          <w:szCs w:val="22"/>
        </w:rPr>
        <w:t xml:space="preserve"> </w:t>
      </w:r>
      <w:r w:rsidRPr="002B5012">
        <w:rPr>
          <w:rFonts w:eastAsia="Calibri"/>
          <w:color w:val="000000" w:themeColor="text1"/>
          <w:szCs w:val="22"/>
        </w:rPr>
        <w:t>may be filed using the Commission’s Electronic Comment Filing System (ECFS).</w:t>
      </w:r>
      <w:r w:rsidR="00611D83" w:rsidRPr="002B5012">
        <w:rPr>
          <w:rFonts w:eastAsia="Calibri"/>
          <w:color w:val="000000" w:themeColor="text1"/>
          <w:szCs w:val="22"/>
        </w:rPr>
        <w:t xml:space="preserve">  </w:t>
      </w:r>
      <w:r w:rsidR="00611D83" w:rsidRPr="002B5012">
        <w:rPr>
          <w:rFonts w:eastAsia="Calibri"/>
          <w:i/>
          <w:color w:val="000000" w:themeColor="text1"/>
          <w:szCs w:val="22"/>
        </w:rPr>
        <w:t>See</w:t>
      </w:r>
      <w:r w:rsidR="00611D83" w:rsidRPr="002B5012">
        <w:rPr>
          <w:rFonts w:eastAsia="Calibri"/>
          <w:color w:val="000000" w:themeColor="text1"/>
          <w:szCs w:val="22"/>
        </w:rPr>
        <w:t xml:space="preserve"> </w:t>
      </w:r>
      <w:r w:rsidR="00611D83" w:rsidRPr="002B5012">
        <w:rPr>
          <w:rFonts w:eastAsia="Calibri"/>
          <w:i/>
          <w:color w:val="000000" w:themeColor="text1"/>
          <w:szCs w:val="22"/>
        </w:rPr>
        <w:t>Electronic Filing of Documents in Rulemaking Proceedings</w:t>
      </w:r>
      <w:r w:rsidR="00611D83" w:rsidRPr="002B5012">
        <w:rPr>
          <w:rFonts w:eastAsia="Calibri"/>
          <w:color w:val="000000" w:themeColor="text1"/>
          <w:szCs w:val="22"/>
        </w:rPr>
        <w:t>, 63 FR 24121 (1998).</w:t>
      </w:r>
    </w:p>
    <w:p w:rsidR="00B24E27" w:rsidRPr="002B5012" w:rsidRDefault="00B24E27" w:rsidP="00B24E27">
      <w:pPr>
        <w:contextualSpacing/>
        <w:rPr>
          <w:rFonts w:eastAsia="Calibri"/>
          <w:szCs w:val="22"/>
        </w:rPr>
      </w:pPr>
    </w:p>
    <w:p w:rsidR="00B24E27" w:rsidRPr="002B5012" w:rsidRDefault="00B24E27" w:rsidP="00B24E27">
      <w:pPr>
        <w:numPr>
          <w:ilvl w:val="0"/>
          <w:numId w:val="19"/>
        </w:numPr>
        <w:contextualSpacing/>
        <w:rPr>
          <w:rFonts w:eastAsia="Calibri"/>
          <w:szCs w:val="22"/>
        </w:rPr>
      </w:pPr>
      <w:r w:rsidRPr="002B5012">
        <w:rPr>
          <w:rFonts w:eastAsia="Calibri"/>
          <w:szCs w:val="22"/>
        </w:rPr>
        <w:t xml:space="preserve">Electronic Filers: Comments may be filed electronically using the Internet by accessing the ECFS: </w:t>
      </w:r>
      <w:r w:rsidRPr="002B5012">
        <w:rPr>
          <w:rFonts w:eastAsia="Calibri"/>
          <w:szCs w:val="22"/>
          <w:u w:val="single"/>
        </w:rPr>
        <w:t>http://fjallfoss.fcc.gov/ecfs2/</w:t>
      </w:r>
      <w:r w:rsidRPr="002B5012">
        <w:rPr>
          <w:rFonts w:eastAsia="Calibri"/>
          <w:szCs w:val="22"/>
        </w:rPr>
        <w:t>.</w:t>
      </w:r>
    </w:p>
    <w:p w:rsidR="00B24E27" w:rsidRPr="005510DF" w:rsidRDefault="00B24E27" w:rsidP="00B24E27">
      <w:pPr>
        <w:contextualSpacing/>
        <w:rPr>
          <w:rFonts w:eastAsia="Calibri"/>
          <w:szCs w:val="22"/>
        </w:rPr>
      </w:pPr>
    </w:p>
    <w:p w:rsidR="00B24E27" w:rsidRPr="005510DF" w:rsidRDefault="00B24E27" w:rsidP="00B24E27">
      <w:pPr>
        <w:numPr>
          <w:ilvl w:val="0"/>
          <w:numId w:val="19"/>
        </w:numPr>
        <w:contextualSpacing/>
        <w:rPr>
          <w:rFonts w:eastAsia="Calibri"/>
          <w:szCs w:val="22"/>
        </w:rPr>
      </w:pPr>
      <w:r w:rsidRPr="005510DF">
        <w:rPr>
          <w:rFonts w:eastAsia="Calibri"/>
          <w:szCs w:val="22"/>
        </w:rPr>
        <w:t>Paper Filers: Parties who choose to file by paper must file an original and one copy of each filing.</w:t>
      </w:r>
      <w:r w:rsidR="00611D83" w:rsidRPr="005510DF">
        <w:rPr>
          <w:rFonts w:eastAsia="Calibri"/>
          <w:szCs w:val="22"/>
        </w:rPr>
        <w:t xml:space="preserve">  </w:t>
      </w:r>
      <w:r w:rsidRPr="005510DF">
        <w:rPr>
          <w:rFonts w:eastAsia="Calibri"/>
          <w:szCs w:val="22"/>
        </w:rPr>
        <w:t>If more than one docket or rulemaking number appears in the caption of this proceeding, filers must submit two additional copies for each additional docket or rulemaking number.</w:t>
      </w:r>
    </w:p>
    <w:p w:rsidR="00B24E27" w:rsidRPr="005510DF" w:rsidRDefault="00B24E27" w:rsidP="00B24E27">
      <w:pPr>
        <w:contextualSpacing/>
        <w:rPr>
          <w:rFonts w:eastAsia="Calibri"/>
          <w:szCs w:val="22"/>
        </w:rPr>
      </w:pPr>
    </w:p>
    <w:p w:rsidR="00B24E27" w:rsidRPr="005510DF" w:rsidRDefault="00B24E27" w:rsidP="00B24E27">
      <w:pPr>
        <w:ind w:firstLine="720"/>
        <w:contextualSpacing/>
        <w:rPr>
          <w:rFonts w:eastAsia="Calibri"/>
          <w:szCs w:val="22"/>
        </w:rPr>
      </w:pPr>
      <w:r w:rsidRPr="005510DF">
        <w:rPr>
          <w:rFonts w:eastAsia="Calibri"/>
          <w:szCs w:val="22"/>
        </w:rPr>
        <w:t xml:space="preserve">Filings can be sent by hand or messenger delivery, by commercial overnight courier, or by first-class or overnight U.S. Postal Service mail. </w:t>
      </w:r>
      <w:r w:rsidR="00611D83" w:rsidRPr="005510DF">
        <w:rPr>
          <w:rFonts w:eastAsia="Calibri"/>
          <w:szCs w:val="22"/>
        </w:rPr>
        <w:t xml:space="preserve"> </w:t>
      </w:r>
      <w:r w:rsidRPr="005510DF">
        <w:rPr>
          <w:rFonts w:eastAsia="Calibri"/>
          <w:szCs w:val="22"/>
        </w:rPr>
        <w:t>All filings must be addressed to the Commission’s Secretary, Office of the Secretary, Federal Communications Commission.</w:t>
      </w:r>
    </w:p>
    <w:p w:rsidR="00B24E27" w:rsidRPr="005510DF" w:rsidRDefault="00B24E27" w:rsidP="00B24E27">
      <w:pPr>
        <w:contextualSpacing/>
        <w:rPr>
          <w:rFonts w:eastAsia="Calibri"/>
          <w:szCs w:val="22"/>
        </w:rPr>
      </w:pPr>
    </w:p>
    <w:p w:rsidR="00B24E27" w:rsidRPr="005510DF" w:rsidRDefault="00B24E27" w:rsidP="00B24E27">
      <w:pPr>
        <w:numPr>
          <w:ilvl w:val="0"/>
          <w:numId w:val="20"/>
        </w:numPr>
        <w:contextualSpacing/>
        <w:rPr>
          <w:rFonts w:eastAsia="Calibri"/>
          <w:szCs w:val="22"/>
        </w:rPr>
      </w:pPr>
      <w:r w:rsidRPr="005510DF">
        <w:rPr>
          <w:rFonts w:eastAsia="Calibri"/>
          <w:szCs w:val="22"/>
        </w:rPr>
        <w:t>All hand-delivered or messenger-delivered paper filings for the Commission’s Secretary must be delivered to FCC Headquarters at 445 12th Street, SW, Room TW-A325, Washington, DC 20554.</w:t>
      </w:r>
      <w:r w:rsidR="00611D83" w:rsidRPr="005510DF">
        <w:rPr>
          <w:rFonts w:eastAsia="Calibri"/>
          <w:szCs w:val="22"/>
        </w:rPr>
        <w:t xml:space="preserve"> </w:t>
      </w:r>
      <w:r w:rsidRPr="005510DF">
        <w:rPr>
          <w:rFonts w:eastAsia="Calibri"/>
          <w:szCs w:val="22"/>
        </w:rPr>
        <w:t xml:space="preserve"> The filing hours are 8:00 a.m. to 7:00 p.m. </w:t>
      </w:r>
      <w:r w:rsidR="00611D83" w:rsidRPr="005510DF">
        <w:rPr>
          <w:rFonts w:eastAsia="Calibri"/>
          <w:szCs w:val="22"/>
        </w:rPr>
        <w:t xml:space="preserve"> </w:t>
      </w:r>
      <w:r w:rsidRPr="005510DF">
        <w:rPr>
          <w:rFonts w:eastAsia="Calibri"/>
          <w:szCs w:val="22"/>
        </w:rPr>
        <w:t xml:space="preserve">All hand deliveries must be held together with rubber bands or fasteners. </w:t>
      </w:r>
      <w:r w:rsidR="00C65EA8" w:rsidRPr="005510DF">
        <w:rPr>
          <w:rFonts w:eastAsia="Calibri"/>
          <w:szCs w:val="22"/>
        </w:rPr>
        <w:t xml:space="preserve"> </w:t>
      </w:r>
      <w:r w:rsidRPr="005510DF">
        <w:rPr>
          <w:rFonts w:eastAsia="Calibri"/>
          <w:szCs w:val="22"/>
        </w:rPr>
        <w:t xml:space="preserve">Any envelopes and boxes must be disposed of </w:t>
      </w:r>
      <w:r w:rsidRPr="005510DF">
        <w:rPr>
          <w:rFonts w:eastAsia="Calibri"/>
          <w:szCs w:val="22"/>
          <w:u w:val="single"/>
        </w:rPr>
        <w:t>before</w:t>
      </w:r>
      <w:r w:rsidRPr="005510DF">
        <w:rPr>
          <w:rFonts w:eastAsia="Calibri"/>
          <w:szCs w:val="22"/>
        </w:rPr>
        <w:t xml:space="preserve"> entering the building.</w:t>
      </w:r>
    </w:p>
    <w:p w:rsidR="00B24E27" w:rsidRPr="005510DF" w:rsidRDefault="00B24E27" w:rsidP="00B24E27">
      <w:pPr>
        <w:contextualSpacing/>
        <w:rPr>
          <w:rFonts w:eastAsia="Calibri"/>
          <w:szCs w:val="22"/>
        </w:rPr>
      </w:pPr>
    </w:p>
    <w:p w:rsidR="00B24E27" w:rsidRPr="005510DF" w:rsidRDefault="00B24E27" w:rsidP="00B24E27">
      <w:pPr>
        <w:numPr>
          <w:ilvl w:val="0"/>
          <w:numId w:val="20"/>
        </w:numPr>
        <w:contextualSpacing/>
        <w:rPr>
          <w:rFonts w:eastAsia="Calibri"/>
          <w:szCs w:val="22"/>
        </w:rPr>
      </w:pPr>
      <w:r w:rsidRPr="005510DF">
        <w:rPr>
          <w:rFonts w:eastAsia="Calibri"/>
          <w:szCs w:val="22"/>
        </w:rPr>
        <w:t>Commercial overnight mail (other than U.S. Postal Service Express Mail and Priority Mail) must be sent to 9300 East Hampton Drive, Capitol Heights, MD 20743.</w:t>
      </w:r>
    </w:p>
    <w:p w:rsidR="00B24E27" w:rsidRPr="005510DF" w:rsidRDefault="00B24E27" w:rsidP="00B24E27">
      <w:pPr>
        <w:contextualSpacing/>
        <w:rPr>
          <w:rFonts w:eastAsia="Calibri"/>
          <w:szCs w:val="22"/>
        </w:rPr>
      </w:pPr>
    </w:p>
    <w:p w:rsidR="00B24E27" w:rsidRPr="005510DF" w:rsidRDefault="00B24E27" w:rsidP="00B24E27">
      <w:pPr>
        <w:numPr>
          <w:ilvl w:val="0"/>
          <w:numId w:val="20"/>
        </w:numPr>
        <w:contextualSpacing/>
        <w:rPr>
          <w:rFonts w:eastAsia="Calibri"/>
          <w:szCs w:val="22"/>
        </w:rPr>
      </w:pPr>
      <w:r w:rsidRPr="005510DF">
        <w:rPr>
          <w:rFonts w:eastAsia="Calibri"/>
          <w:szCs w:val="22"/>
        </w:rPr>
        <w:t>U.S. Postal Service first-class, Express, and Priority mail must be addressed to 445 12th Street, SW, Washington D.C. 20554.</w:t>
      </w:r>
    </w:p>
    <w:p w:rsidR="00B24E27" w:rsidRPr="005510DF" w:rsidRDefault="00B24E27" w:rsidP="00B24E27">
      <w:pPr>
        <w:contextualSpacing/>
        <w:rPr>
          <w:rFonts w:eastAsia="Calibri"/>
          <w:szCs w:val="22"/>
        </w:rPr>
      </w:pPr>
    </w:p>
    <w:p w:rsidR="00B24E27" w:rsidRPr="005510DF" w:rsidRDefault="00B24E27" w:rsidP="00B24E27">
      <w:pPr>
        <w:ind w:firstLine="720"/>
        <w:contextualSpacing/>
        <w:rPr>
          <w:rFonts w:eastAsia="Calibri"/>
          <w:szCs w:val="22"/>
        </w:rPr>
      </w:pPr>
      <w:r w:rsidRPr="005510DF">
        <w:rPr>
          <w:rFonts w:eastAsia="Calibri"/>
          <w:szCs w:val="22"/>
        </w:rPr>
        <w:t>People with Disabilities: To request materials in accessible formats for people with disabilities</w:t>
      </w:r>
    </w:p>
    <w:p w:rsidR="00B24E27" w:rsidRPr="005510DF" w:rsidRDefault="00B24E27" w:rsidP="00B24E27">
      <w:pPr>
        <w:contextualSpacing/>
        <w:rPr>
          <w:rFonts w:eastAsia="Calibri"/>
          <w:szCs w:val="22"/>
        </w:rPr>
      </w:pPr>
      <w:r w:rsidRPr="005510DF">
        <w:rPr>
          <w:rFonts w:eastAsia="Calibri"/>
          <w:szCs w:val="22"/>
        </w:rPr>
        <w:t>(</w:t>
      </w:r>
      <w:r w:rsidR="008455DB" w:rsidRPr="005510DF">
        <w:rPr>
          <w:rFonts w:eastAsia="Calibri"/>
          <w:szCs w:val="22"/>
        </w:rPr>
        <w:t>Braille</w:t>
      </w:r>
      <w:r w:rsidRPr="005510DF">
        <w:rPr>
          <w:rFonts w:eastAsia="Calibri"/>
          <w:szCs w:val="22"/>
        </w:rPr>
        <w:t>, large print, electronic files, audio format), send an e</w:t>
      </w:r>
      <w:r w:rsidR="00715A6F" w:rsidRPr="005510DF">
        <w:rPr>
          <w:rFonts w:eastAsia="Calibri"/>
          <w:szCs w:val="22"/>
        </w:rPr>
        <w:t>-</w:t>
      </w:r>
      <w:r w:rsidRPr="005510DF">
        <w:rPr>
          <w:rFonts w:eastAsia="Calibri"/>
          <w:szCs w:val="22"/>
        </w:rPr>
        <w:t xml:space="preserve">mail to </w:t>
      </w:r>
      <w:hyperlink r:id="rId14" w:history="1">
        <w:r w:rsidR="00904CB1" w:rsidRPr="001E76AF">
          <w:rPr>
            <w:rStyle w:val="Hyperlink"/>
            <w:rFonts w:eastAsia="Calibri"/>
            <w:szCs w:val="22"/>
          </w:rPr>
          <w:t>fcc504@fcc.gov</w:t>
        </w:r>
      </w:hyperlink>
      <w:r w:rsidR="00904CB1">
        <w:rPr>
          <w:rFonts w:eastAsia="Calibri"/>
          <w:szCs w:val="22"/>
        </w:rPr>
        <w:t xml:space="preserve"> </w:t>
      </w:r>
      <w:r w:rsidRPr="005510DF">
        <w:rPr>
          <w:rFonts w:eastAsia="Calibri"/>
          <w:szCs w:val="22"/>
        </w:rPr>
        <w:t>or call the Consumer &amp; Governmental Affairs Bureau at (202) 418-0530 (voice) or (202) 418-0432 (</w:t>
      </w:r>
      <w:r w:rsidR="004F6D09" w:rsidRPr="005510DF">
        <w:rPr>
          <w:rFonts w:eastAsia="Calibri"/>
          <w:szCs w:val="22"/>
        </w:rPr>
        <w:t>tty</w:t>
      </w:r>
      <w:r w:rsidRPr="005510DF">
        <w:rPr>
          <w:rFonts w:eastAsia="Calibri"/>
          <w:szCs w:val="22"/>
        </w:rPr>
        <w:t>).</w:t>
      </w:r>
    </w:p>
    <w:p w:rsidR="00B24E27" w:rsidRPr="005510DF" w:rsidRDefault="00B24E27" w:rsidP="00B24E27">
      <w:pPr>
        <w:contextualSpacing/>
        <w:rPr>
          <w:rFonts w:eastAsia="Calibri"/>
          <w:szCs w:val="22"/>
        </w:rPr>
      </w:pPr>
    </w:p>
    <w:p w:rsidR="002F3D7C" w:rsidRPr="00E169D5" w:rsidRDefault="002F3D7C" w:rsidP="002F3D7C">
      <w:pPr>
        <w:ind w:firstLine="720"/>
      </w:pPr>
      <w:r>
        <w:t xml:space="preserve">The proceeding this Notice initiates shall be treated as a “permit-but-disclose” proceeding in accordance with the Commission’s </w:t>
      </w:r>
      <w:r>
        <w:rPr>
          <w:i/>
          <w:iCs/>
        </w:rPr>
        <w:t xml:space="preserve">ex parte </w:t>
      </w:r>
      <w:r>
        <w:t>rules.</w:t>
      </w:r>
      <w:r>
        <w:rPr>
          <w:rStyle w:val="FootnoteReference"/>
        </w:rPr>
        <w:footnoteReference w:id="4"/>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B24E27" w:rsidRPr="005510DF" w:rsidRDefault="00B24E27" w:rsidP="00B24E27">
      <w:pPr>
        <w:contextualSpacing/>
        <w:rPr>
          <w:rFonts w:eastAsia="Calibri"/>
          <w:szCs w:val="22"/>
        </w:rPr>
      </w:pPr>
    </w:p>
    <w:p w:rsidR="00B24E27" w:rsidRPr="005510DF" w:rsidRDefault="00B24E27" w:rsidP="00B24E27">
      <w:pPr>
        <w:ind w:firstLine="720"/>
        <w:contextualSpacing/>
        <w:rPr>
          <w:rFonts w:eastAsia="Calibri"/>
          <w:szCs w:val="22"/>
        </w:rPr>
      </w:pPr>
      <w:r w:rsidRPr="005510DF">
        <w:rPr>
          <w:rFonts w:eastAsia="Calibri"/>
          <w:szCs w:val="22"/>
        </w:rPr>
        <w:t xml:space="preserve">For further information, </w:t>
      </w:r>
      <w:r w:rsidR="009C35FD">
        <w:rPr>
          <w:rFonts w:eastAsia="Calibri"/>
          <w:szCs w:val="22"/>
        </w:rPr>
        <w:t xml:space="preserve">please contact </w:t>
      </w:r>
      <w:r w:rsidR="00007C3D">
        <w:rPr>
          <w:rFonts w:eastAsia="Calibri"/>
          <w:szCs w:val="22"/>
        </w:rPr>
        <w:t>John Visclosky</w:t>
      </w:r>
      <w:r w:rsidRPr="005510DF">
        <w:rPr>
          <w:rFonts w:eastAsia="Calibri"/>
          <w:szCs w:val="22"/>
        </w:rPr>
        <w:t xml:space="preserve">, Wireline Competition Bureau, </w:t>
      </w:r>
      <w:r w:rsidR="009C35FD">
        <w:rPr>
          <w:rFonts w:eastAsia="Calibri"/>
          <w:szCs w:val="22"/>
        </w:rPr>
        <w:t xml:space="preserve">Competition </w:t>
      </w:r>
      <w:r w:rsidRPr="005510DF">
        <w:rPr>
          <w:rFonts w:eastAsia="Calibri"/>
          <w:szCs w:val="22"/>
        </w:rPr>
        <w:t>Policy Division, at (202</w:t>
      </w:r>
      <w:r w:rsidR="00007C3D">
        <w:rPr>
          <w:rFonts w:eastAsia="Calibri"/>
          <w:szCs w:val="22"/>
        </w:rPr>
        <w:t>) 418-0825</w:t>
      </w:r>
      <w:r w:rsidRPr="005510DF">
        <w:rPr>
          <w:rFonts w:eastAsia="Calibri"/>
          <w:szCs w:val="22"/>
        </w:rPr>
        <w:t xml:space="preserve"> or via e</w:t>
      </w:r>
      <w:r w:rsidR="00715A6F" w:rsidRPr="005510DF">
        <w:rPr>
          <w:rFonts w:eastAsia="Calibri"/>
          <w:szCs w:val="22"/>
        </w:rPr>
        <w:t>-</w:t>
      </w:r>
      <w:r w:rsidRPr="005510DF">
        <w:rPr>
          <w:rFonts w:eastAsia="Calibri"/>
          <w:szCs w:val="22"/>
        </w:rPr>
        <w:t xml:space="preserve">mail at </w:t>
      </w:r>
      <w:r w:rsidR="00007C3D">
        <w:rPr>
          <w:rFonts w:eastAsia="Calibri"/>
          <w:color w:val="0000FF"/>
          <w:szCs w:val="22"/>
          <w:u w:val="single"/>
        </w:rPr>
        <w:t>John.Visclosky</w:t>
      </w:r>
      <w:r w:rsidRPr="00C13EC3">
        <w:rPr>
          <w:rFonts w:eastAsia="Calibri"/>
          <w:color w:val="0000FF"/>
          <w:szCs w:val="22"/>
          <w:u w:val="single"/>
        </w:rPr>
        <w:t>@fcc.gov</w:t>
      </w:r>
      <w:r w:rsidRPr="005510DF">
        <w:rPr>
          <w:rFonts w:eastAsia="Calibri"/>
          <w:szCs w:val="22"/>
        </w:rPr>
        <w:t>.</w:t>
      </w:r>
    </w:p>
    <w:p w:rsidR="00B24E27" w:rsidRPr="005510DF" w:rsidRDefault="00B24E27" w:rsidP="00DD5494">
      <w:pPr>
        <w:contextualSpacing/>
        <w:rPr>
          <w:rFonts w:eastAsia="Calibri"/>
          <w:szCs w:val="22"/>
        </w:rPr>
      </w:pPr>
    </w:p>
    <w:p w:rsidR="00B24E27" w:rsidRPr="00E500CC" w:rsidRDefault="00B24E27" w:rsidP="00DD5494">
      <w:pPr>
        <w:contextualSpacing/>
        <w:jc w:val="center"/>
        <w:rPr>
          <w:b/>
        </w:rPr>
      </w:pPr>
      <w:r w:rsidRPr="00E500CC">
        <w:rPr>
          <w:rFonts w:eastAsia="Calibri"/>
          <w:b/>
          <w:szCs w:val="22"/>
        </w:rPr>
        <w:t xml:space="preserve">- FCC </w:t>
      </w:r>
      <w:r w:rsidR="006C4B9B" w:rsidRPr="00E500CC">
        <w:rPr>
          <w:rFonts w:eastAsia="Calibri"/>
          <w:b/>
          <w:szCs w:val="22"/>
        </w:rPr>
        <w:t>-</w:t>
      </w:r>
    </w:p>
    <w:sectPr w:rsidR="00B24E27" w:rsidRPr="00E500CC" w:rsidSect="00B24E27">
      <w:headerReference w:type="default" r:id="rId15"/>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587" w:rsidRDefault="00E81587">
      <w:r>
        <w:separator/>
      </w:r>
    </w:p>
  </w:endnote>
  <w:endnote w:type="continuationSeparator" w:id="0">
    <w:p w:rsidR="00E81587" w:rsidRDefault="00E81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Default="00B24E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24E27" w:rsidRDefault="00B24E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Default="00B24E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24E27" w:rsidRDefault="00B24E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702" w:rsidRDefault="0060170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Default="00B24E27">
    <w:pPr>
      <w:pStyle w:val="Footer"/>
      <w:jc w:val="center"/>
    </w:pPr>
    <w:r>
      <w:fldChar w:fldCharType="begin"/>
    </w:r>
    <w:r>
      <w:instrText xml:space="preserve"> PAGE   \* MERGEFORMAT </w:instrText>
    </w:r>
    <w:r>
      <w:fldChar w:fldCharType="separate"/>
    </w:r>
    <w:r w:rsidR="00736E0C">
      <w:rPr>
        <w:noProof/>
      </w:rPr>
      <w:t>2</w:t>
    </w:r>
    <w:r>
      <w:rPr>
        <w:noProof/>
      </w:rPr>
      <w:fldChar w:fldCharType="end"/>
    </w:r>
  </w:p>
  <w:p w:rsidR="00B24E27" w:rsidRDefault="00B24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587" w:rsidRDefault="00E81587">
      <w:r>
        <w:separator/>
      </w:r>
    </w:p>
  </w:footnote>
  <w:footnote w:type="continuationSeparator" w:id="0">
    <w:p w:rsidR="00E81587" w:rsidRDefault="00E81587">
      <w:r>
        <w:continuationSeparator/>
      </w:r>
    </w:p>
  </w:footnote>
  <w:footnote w:id="1">
    <w:p w:rsidR="00F57C22" w:rsidRPr="00F57C22" w:rsidRDefault="00F57C22" w:rsidP="00703F23">
      <w:pPr>
        <w:pStyle w:val="FootnoteText"/>
        <w:spacing w:after="120"/>
      </w:pPr>
      <w:r>
        <w:rPr>
          <w:rStyle w:val="FootnoteReference"/>
        </w:rPr>
        <w:footnoteRef/>
      </w:r>
      <w:r>
        <w:t xml:space="preserve"> </w:t>
      </w:r>
      <w:r>
        <w:rPr>
          <w:i/>
        </w:rPr>
        <w:t>Numbering Policies for Modern Communications; IP-Enabled Services; Telephone Number Requirements for IP-Enabled Services Providers; Telephone Number Portability; Developing a Unified Intercarrier Compensation Regime; Connect America Fund; Numbering Resource Optimization; Petition of Vonage Holdings Corp. for Limited Waiver of Section 52.15(g)(2)(i) of the Commission’s Rules Regarding Access to Numbering Resources; Petition of TeleCommunication Systems, Inc. and HBF Group, Inc. for Waiver of Part 52 of the Commission’s Rules</w:t>
      </w:r>
      <w:r>
        <w:t>, WC Docket Nos. 13-97, 04-36, 07-243, 10-90, CC Docket Nos. 95-116, 01-92, 99-200, Notice of Proposed Rulemaking, Order and Notice of Inquiry, 28 FCC Rcd 5842, 5844, para. 1 (2013) (</w:t>
      </w:r>
      <w:r>
        <w:rPr>
          <w:i/>
        </w:rPr>
        <w:t>Direct Access NPRM</w:t>
      </w:r>
      <w:r w:rsidR="0080257B">
        <w:rPr>
          <w:i/>
        </w:rPr>
        <w:t xml:space="preserve"> and</w:t>
      </w:r>
      <w:r>
        <w:rPr>
          <w:i/>
        </w:rPr>
        <w:t xml:space="preserve"> NOI</w:t>
      </w:r>
      <w:r>
        <w:t>).</w:t>
      </w:r>
    </w:p>
  </w:footnote>
  <w:footnote w:id="2">
    <w:p w:rsidR="009A27B8" w:rsidRPr="00AF6571" w:rsidRDefault="009A27B8" w:rsidP="00703F23">
      <w:pPr>
        <w:pStyle w:val="FootnoteText"/>
        <w:spacing w:after="120"/>
      </w:pPr>
      <w:r>
        <w:rPr>
          <w:rStyle w:val="FootnoteReference"/>
        </w:rPr>
        <w:footnoteRef/>
      </w:r>
      <w:r>
        <w:t xml:space="preserve"> </w:t>
      </w:r>
      <w:r w:rsidR="00F545CE">
        <w:rPr>
          <w:i/>
        </w:rPr>
        <w:t xml:space="preserve">Id. </w:t>
      </w:r>
      <w:r w:rsidR="00D47B92">
        <w:t>at 5842</w:t>
      </w:r>
      <w:r w:rsidR="001D327B">
        <w:t>.</w:t>
      </w:r>
    </w:p>
  </w:footnote>
  <w:footnote w:id="3">
    <w:p w:rsidR="002B5012" w:rsidRPr="00AF6571" w:rsidRDefault="002B5012" w:rsidP="00703F23">
      <w:pPr>
        <w:pStyle w:val="FootnoteText"/>
        <w:spacing w:after="120"/>
      </w:pPr>
      <w:r>
        <w:rPr>
          <w:rStyle w:val="FootnoteReference"/>
        </w:rPr>
        <w:footnoteRef/>
      </w:r>
      <w:r>
        <w:t xml:space="preserve"> </w:t>
      </w:r>
      <w:r w:rsidR="00F7787B">
        <w:t>78</w:t>
      </w:r>
      <w:r w:rsidR="00F545CE">
        <w:t xml:space="preserve"> FR </w:t>
      </w:r>
      <w:r w:rsidR="00F7787B">
        <w:t>36725</w:t>
      </w:r>
      <w:r w:rsidR="00D47B92">
        <w:t xml:space="preserve"> (June 19</w:t>
      </w:r>
      <w:r w:rsidR="009F5E94">
        <w:t>, 2013)</w:t>
      </w:r>
      <w:r w:rsidR="00F545CE">
        <w:t>.</w:t>
      </w:r>
    </w:p>
  </w:footnote>
  <w:footnote w:id="4">
    <w:p w:rsidR="002F3D7C" w:rsidRDefault="002F3D7C" w:rsidP="004948A9">
      <w:pPr>
        <w:pStyle w:val="FootnoteText"/>
        <w:spacing w:after="120"/>
        <w:rPr>
          <w:i/>
          <w:iCs/>
        </w:rPr>
      </w:pPr>
      <w:r>
        <w:rPr>
          <w:rStyle w:val="FootnoteReference"/>
        </w:rPr>
        <w:footnoteRef/>
      </w:r>
      <w:r>
        <w:t xml:space="preserve"> 47 C.F.R. §§ 1.1200 </w:t>
      </w:r>
      <w:r>
        <w:rPr>
          <w:i/>
          <w:iCs/>
        </w:rPr>
        <w:t>et seq.</w:t>
      </w:r>
    </w:p>
    <w:p w:rsidR="002F3D7C" w:rsidRPr="00E169D5" w:rsidRDefault="002F3D7C" w:rsidP="004948A9">
      <w:pPr>
        <w:pStyle w:val="FootnoteText"/>
        <w:spacing w:after="120"/>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702" w:rsidRDefault="006017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702" w:rsidRDefault="006017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Pr="0092286C" w:rsidRDefault="00822BA7">
    <w:pPr>
      <w:pStyle w:val="Header"/>
      <w:tabs>
        <w:tab w:val="clear" w:pos="4320"/>
        <w:tab w:val="clear" w:pos="8640"/>
      </w:tabs>
      <w:spacing w:before="40"/>
      <w:ind w:firstLine="1080"/>
      <w:rPr>
        <w:rFonts w:ascii="Arial" w:hAnsi="Arial" w:cs="Arial"/>
        <w:b/>
        <w:kern w:val="28"/>
        <w:sz w:val="96"/>
      </w:rPr>
    </w:pPr>
    <w:r>
      <w:rPr>
        <w:rFonts w:ascii="Arial" w:hAnsi="Arial" w:cs="Arial"/>
        <w:b/>
        <w:noProof/>
      </w:rPr>
      <w:drawing>
        <wp:anchor distT="0" distB="0" distL="114300" distR="114300" simplePos="0" relativeHeight="251659264" behindDoc="0" locked="0" layoutInCell="0" allowOverlap="1" wp14:anchorId="0AC58FAB" wp14:editId="5825470C">
          <wp:simplePos x="0" y="0"/>
          <wp:positionH relativeFrom="column">
            <wp:posOffset>30480</wp:posOffset>
          </wp:positionH>
          <wp:positionV relativeFrom="paragraph">
            <wp:posOffset>107950</wp:posOffset>
          </wp:positionV>
          <wp:extent cx="530225" cy="530225"/>
          <wp:effectExtent l="0" t="0" r="3175" b="3175"/>
          <wp:wrapTopAndBottom/>
          <wp:docPr id="5"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4"/>
      </w:rPr>
      <mc:AlternateContent>
        <mc:Choice Requires="wps">
          <w:drawing>
            <wp:anchor distT="0" distB="0" distL="114300" distR="114300" simplePos="0" relativeHeight="251656192" behindDoc="0" locked="0" layoutInCell="0" allowOverlap="1" wp14:anchorId="29236C7B" wp14:editId="4F056B59">
              <wp:simplePos x="0" y="0"/>
              <wp:positionH relativeFrom="column">
                <wp:posOffset>604520</wp:posOffset>
              </wp:positionH>
              <wp:positionV relativeFrom="paragraph">
                <wp:posOffset>731520</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4E27" w:rsidRDefault="00B24E27">
                          <w:pPr>
                            <w:rPr>
                              <w:rFonts w:ascii="Arial" w:hAnsi="Arial"/>
                              <w:b/>
                            </w:rPr>
                          </w:pPr>
                          <w:r>
                            <w:rPr>
                              <w:rFonts w:ascii="Arial" w:hAnsi="Arial"/>
                              <w:b/>
                            </w:rPr>
                            <w:t>Federal Communications Commission</w:t>
                          </w:r>
                        </w:p>
                        <w:p w:rsidR="00B24E27" w:rsidRDefault="00B24E2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24E27" w:rsidRDefault="00B24E2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B24E27" w:rsidRDefault="00B24E27">
                    <w:pPr>
                      <w:rPr>
                        <w:rFonts w:ascii="Arial" w:hAnsi="Arial"/>
                        <w:b/>
                      </w:rPr>
                    </w:pPr>
                    <w:r>
                      <w:rPr>
                        <w:rFonts w:ascii="Arial" w:hAnsi="Arial"/>
                        <w:b/>
                      </w:rPr>
                      <w:t>Federal Communications Commission</w:t>
                    </w:r>
                  </w:p>
                  <w:p w:rsidR="00B24E27" w:rsidRDefault="00B24E2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24E27" w:rsidRDefault="00B24E27">
                    <w:pPr>
                      <w:rPr>
                        <w:rFonts w:ascii="Arial" w:hAnsi="Arial"/>
                        <w:sz w:val="24"/>
                      </w:rPr>
                    </w:pPr>
                    <w:r>
                      <w:rPr>
                        <w:rFonts w:ascii="Arial" w:hAnsi="Arial"/>
                        <w:b/>
                      </w:rPr>
                      <w:t>Washington, D.C. 20554</w:t>
                    </w:r>
                  </w:p>
                </w:txbxContent>
              </v:textbox>
            </v:shape>
          </w:pict>
        </mc:Fallback>
      </mc:AlternateContent>
    </w:r>
    <w:r w:rsidR="00B24E27" w:rsidRPr="0092286C">
      <w:rPr>
        <w:rFonts w:ascii="Arial" w:hAnsi="Arial" w:cs="Arial"/>
        <w:b/>
        <w:kern w:val="28"/>
        <w:sz w:val="96"/>
      </w:rPr>
      <w:t>PUBLIC NOTICE</w:t>
    </w:r>
  </w:p>
  <w:p w:rsidR="00B24E27" w:rsidRDefault="00822BA7">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14:anchorId="1DF405CF" wp14:editId="358F8CD3">
              <wp:simplePos x="0" y="0"/>
              <wp:positionH relativeFrom="column">
                <wp:posOffset>3366135</wp:posOffset>
              </wp:positionH>
              <wp:positionV relativeFrom="paragraph">
                <wp:posOffset>76200</wp:posOffset>
              </wp:positionV>
              <wp:extent cx="2640965" cy="548640"/>
              <wp:effectExtent l="0" t="0" r="698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4E27" w:rsidRDefault="00B24E27">
                          <w:pPr>
                            <w:spacing w:before="40"/>
                            <w:jc w:val="right"/>
                            <w:rPr>
                              <w:rFonts w:ascii="Arial" w:hAnsi="Arial"/>
                              <w:b/>
                              <w:sz w:val="16"/>
                            </w:rPr>
                          </w:pPr>
                          <w:r>
                            <w:rPr>
                              <w:rFonts w:ascii="Arial" w:hAnsi="Arial"/>
                              <w:b/>
                              <w:sz w:val="16"/>
                            </w:rPr>
                            <w:t>News Media Information 202 / 418-0500</w:t>
                          </w:r>
                        </w:p>
                        <w:p w:rsidR="00B24E27" w:rsidRDefault="00B24E2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24E27" w:rsidRDefault="00B24E27">
                          <w:pPr>
                            <w:jc w:val="right"/>
                            <w:rPr>
                              <w:rFonts w:ascii="Arial" w:hAnsi="Arial"/>
                              <w:b/>
                              <w:sz w:val="16"/>
                            </w:rPr>
                          </w:pPr>
                          <w:r>
                            <w:rPr>
                              <w:rFonts w:ascii="Arial" w:hAnsi="Arial"/>
                              <w:b/>
                              <w:sz w:val="16"/>
                            </w:rPr>
                            <w:t>TTY: 1-888-835-5322</w:t>
                          </w:r>
                        </w:p>
                        <w:p w:rsidR="00B24E27" w:rsidRDefault="00B24E2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" stroked="f">
              <v:textbox inset=",0,,0">
                <w:txbxContent>
                  <w:p w:rsidR="00B24E27" w:rsidRDefault="00B24E27">
                    <w:pPr>
                      <w:spacing w:before="40"/>
                      <w:jc w:val="right"/>
                      <w:rPr>
                        <w:rFonts w:ascii="Arial" w:hAnsi="Arial"/>
                        <w:b/>
                        <w:sz w:val="16"/>
                      </w:rPr>
                    </w:pPr>
                    <w:r>
                      <w:rPr>
                        <w:rFonts w:ascii="Arial" w:hAnsi="Arial"/>
                        <w:b/>
                        <w:sz w:val="16"/>
                      </w:rPr>
                      <w:t>News Media Information 202 / 418-0500</w:t>
                    </w:r>
                  </w:p>
                  <w:p w:rsidR="00B24E27" w:rsidRDefault="00B24E2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B24E27" w:rsidRDefault="00B24E27">
                    <w:pPr>
                      <w:jc w:val="right"/>
                      <w:rPr>
                        <w:rFonts w:ascii="Arial" w:hAnsi="Arial"/>
                        <w:b/>
                        <w:sz w:val="16"/>
                      </w:rPr>
                    </w:pPr>
                    <w:r>
                      <w:rPr>
                        <w:rFonts w:ascii="Arial" w:hAnsi="Arial"/>
                        <w:b/>
                        <w:sz w:val="16"/>
                      </w:rPr>
                      <w:t>TTY: 1-888-835-5322</w:t>
                    </w:r>
                  </w:p>
                  <w:p w:rsidR="00B24E27" w:rsidRDefault="00B24E27">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14:anchorId="5F1A3E16" wp14:editId="0CCCBE1E">
              <wp:simplePos x="0" y="0"/>
              <wp:positionH relativeFrom="column">
                <wp:posOffset>0</wp:posOffset>
              </wp:positionH>
              <wp:positionV relativeFrom="paragraph">
                <wp:posOffset>697865</wp:posOffset>
              </wp:positionV>
              <wp:extent cx="5943600" cy="2540"/>
              <wp:effectExtent l="0" t="0" r="1905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Yy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AJgmMhYCAAArBAAADgAAAAAAAAAAAAAAAAAuAgAAZHJzL2Uyb0RvYy54bWxQSwECLQAUAAYACAAA&#10;ACEADyRw4twAAAAIAQAADwAAAAAAAAAAAAAAAABwBAAAZHJzL2Rvd25yZXYueG1sUEsFBgAAAAAE&#10;AAQA8wAAAHkFAAAAAA==&#10;" o:allowincell="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Default="00B24E27" w:rsidP="00B24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4D9A6558">
      <w:start w:val="1"/>
      <w:numFmt w:val="bullet"/>
      <w:lvlText w:val=""/>
      <w:lvlJc w:val="left"/>
      <w:pPr>
        <w:tabs>
          <w:tab w:val="num" w:pos="720"/>
        </w:tabs>
        <w:ind w:left="720" w:hanging="360"/>
      </w:pPr>
      <w:rPr>
        <w:rFonts w:ascii="Wingdings" w:hAnsi="Wingdings" w:hint="default"/>
      </w:rPr>
    </w:lvl>
    <w:lvl w:ilvl="1" w:tplc="48AC7B16">
      <w:start w:val="1"/>
      <w:numFmt w:val="decimal"/>
      <w:lvlText w:val="(%2)"/>
      <w:lvlJc w:val="left"/>
      <w:pPr>
        <w:tabs>
          <w:tab w:val="num" w:pos="1440"/>
        </w:tabs>
        <w:ind w:left="1440" w:hanging="360"/>
      </w:pPr>
      <w:rPr>
        <w:rFonts w:hint="default"/>
      </w:rPr>
    </w:lvl>
    <w:lvl w:ilvl="2" w:tplc="669E2654">
      <w:start w:val="1"/>
      <w:numFmt w:val="lowerRoman"/>
      <w:lvlText w:val="%3."/>
      <w:lvlJc w:val="right"/>
      <w:pPr>
        <w:tabs>
          <w:tab w:val="num" w:pos="2160"/>
        </w:tabs>
        <w:ind w:left="2160" w:hanging="180"/>
      </w:pPr>
    </w:lvl>
    <w:lvl w:ilvl="3" w:tplc="D49284EA" w:tentative="1">
      <w:start w:val="1"/>
      <w:numFmt w:val="decimal"/>
      <w:lvlText w:val="%4."/>
      <w:lvlJc w:val="left"/>
      <w:pPr>
        <w:tabs>
          <w:tab w:val="num" w:pos="2880"/>
        </w:tabs>
        <w:ind w:left="2880" w:hanging="360"/>
      </w:pPr>
    </w:lvl>
    <w:lvl w:ilvl="4" w:tplc="6EE6FF7E" w:tentative="1">
      <w:start w:val="1"/>
      <w:numFmt w:val="lowerLetter"/>
      <w:lvlText w:val="%5."/>
      <w:lvlJc w:val="left"/>
      <w:pPr>
        <w:tabs>
          <w:tab w:val="num" w:pos="3600"/>
        </w:tabs>
        <w:ind w:left="3600" w:hanging="360"/>
      </w:pPr>
    </w:lvl>
    <w:lvl w:ilvl="5" w:tplc="31B42BA8" w:tentative="1">
      <w:start w:val="1"/>
      <w:numFmt w:val="lowerRoman"/>
      <w:lvlText w:val="%6."/>
      <w:lvlJc w:val="right"/>
      <w:pPr>
        <w:tabs>
          <w:tab w:val="num" w:pos="4320"/>
        </w:tabs>
        <w:ind w:left="4320" w:hanging="180"/>
      </w:pPr>
    </w:lvl>
    <w:lvl w:ilvl="6" w:tplc="2B6AD27E" w:tentative="1">
      <w:start w:val="1"/>
      <w:numFmt w:val="decimal"/>
      <w:lvlText w:val="%7."/>
      <w:lvlJc w:val="left"/>
      <w:pPr>
        <w:tabs>
          <w:tab w:val="num" w:pos="5040"/>
        </w:tabs>
        <w:ind w:left="5040" w:hanging="360"/>
      </w:pPr>
    </w:lvl>
    <w:lvl w:ilvl="7" w:tplc="AC942F12" w:tentative="1">
      <w:start w:val="1"/>
      <w:numFmt w:val="lowerLetter"/>
      <w:lvlText w:val="%8."/>
      <w:lvlJc w:val="left"/>
      <w:pPr>
        <w:tabs>
          <w:tab w:val="num" w:pos="5760"/>
        </w:tabs>
        <w:ind w:left="5760" w:hanging="360"/>
      </w:pPr>
    </w:lvl>
    <w:lvl w:ilvl="8" w:tplc="3452BFBC" w:tentative="1">
      <w:start w:val="1"/>
      <w:numFmt w:val="lowerRoman"/>
      <w:lvlText w:val="%9."/>
      <w:lvlJc w:val="right"/>
      <w:pPr>
        <w:tabs>
          <w:tab w:val="num" w:pos="6480"/>
        </w:tabs>
        <w:ind w:left="6480" w:hanging="180"/>
      </w:pPr>
    </w:lvl>
  </w:abstractNum>
  <w:abstractNum w:abstractNumId="1">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14E81"/>
    <w:multiLevelType w:val="hybridMultilevel"/>
    <w:tmpl w:val="F6BE7E1C"/>
    <w:lvl w:ilvl="0" w:tplc="9894004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6">
    <w:nsid w:val="50E225D9"/>
    <w:multiLevelType w:val="hybridMultilevel"/>
    <w:tmpl w:val="6F56B5B2"/>
    <w:lvl w:ilvl="0" w:tplc="5768AFD6">
      <w:start w:val="1"/>
      <w:numFmt w:val="bullet"/>
      <w:lvlText w:val=""/>
      <w:lvlJc w:val="left"/>
      <w:pPr>
        <w:tabs>
          <w:tab w:val="num" w:pos="720"/>
        </w:tabs>
        <w:ind w:left="720" w:hanging="360"/>
      </w:pPr>
      <w:rPr>
        <w:rFonts w:ascii="Wingdings" w:hAnsi="Wingdings" w:hint="default"/>
      </w:rPr>
    </w:lvl>
    <w:lvl w:ilvl="1" w:tplc="57FCB76E">
      <w:start w:val="1"/>
      <w:numFmt w:val="bullet"/>
      <w:lvlText w:val="o"/>
      <w:lvlJc w:val="left"/>
      <w:pPr>
        <w:tabs>
          <w:tab w:val="num" w:pos="720"/>
        </w:tabs>
        <w:ind w:left="720" w:hanging="360"/>
      </w:pPr>
      <w:rPr>
        <w:rFonts w:ascii="Courier New" w:hAnsi="Courier New" w:cs="Symbol" w:hint="default"/>
      </w:rPr>
    </w:lvl>
    <w:lvl w:ilvl="2" w:tplc="9D400CAA">
      <w:start w:val="1"/>
      <w:numFmt w:val="bullet"/>
      <w:lvlText w:val=""/>
      <w:lvlJc w:val="left"/>
      <w:pPr>
        <w:tabs>
          <w:tab w:val="num" w:pos="1440"/>
        </w:tabs>
        <w:ind w:left="1440" w:hanging="360"/>
      </w:pPr>
      <w:rPr>
        <w:rFonts w:ascii="Wingdings" w:hAnsi="Wingdings" w:hint="default"/>
      </w:rPr>
    </w:lvl>
    <w:lvl w:ilvl="3" w:tplc="302A4BA0" w:tentative="1">
      <w:start w:val="1"/>
      <w:numFmt w:val="bullet"/>
      <w:lvlText w:val=""/>
      <w:lvlJc w:val="left"/>
      <w:pPr>
        <w:tabs>
          <w:tab w:val="num" w:pos="2160"/>
        </w:tabs>
        <w:ind w:left="2160" w:hanging="360"/>
      </w:pPr>
      <w:rPr>
        <w:rFonts w:ascii="Symbol" w:hAnsi="Symbol" w:hint="default"/>
      </w:rPr>
    </w:lvl>
    <w:lvl w:ilvl="4" w:tplc="BC7A153C" w:tentative="1">
      <w:start w:val="1"/>
      <w:numFmt w:val="bullet"/>
      <w:lvlText w:val="o"/>
      <w:lvlJc w:val="left"/>
      <w:pPr>
        <w:tabs>
          <w:tab w:val="num" w:pos="2880"/>
        </w:tabs>
        <w:ind w:left="2880" w:hanging="360"/>
      </w:pPr>
      <w:rPr>
        <w:rFonts w:ascii="Courier New" w:hAnsi="Courier New" w:cs="Symbol" w:hint="default"/>
      </w:rPr>
    </w:lvl>
    <w:lvl w:ilvl="5" w:tplc="E16A31AC" w:tentative="1">
      <w:start w:val="1"/>
      <w:numFmt w:val="bullet"/>
      <w:lvlText w:val=""/>
      <w:lvlJc w:val="left"/>
      <w:pPr>
        <w:tabs>
          <w:tab w:val="num" w:pos="3600"/>
        </w:tabs>
        <w:ind w:left="3600" w:hanging="360"/>
      </w:pPr>
      <w:rPr>
        <w:rFonts w:ascii="Wingdings" w:hAnsi="Wingdings" w:hint="default"/>
      </w:rPr>
    </w:lvl>
    <w:lvl w:ilvl="6" w:tplc="1FB0EFDA" w:tentative="1">
      <w:start w:val="1"/>
      <w:numFmt w:val="bullet"/>
      <w:lvlText w:val=""/>
      <w:lvlJc w:val="left"/>
      <w:pPr>
        <w:tabs>
          <w:tab w:val="num" w:pos="4320"/>
        </w:tabs>
        <w:ind w:left="4320" w:hanging="360"/>
      </w:pPr>
      <w:rPr>
        <w:rFonts w:ascii="Symbol" w:hAnsi="Symbol" w:hint="default"/>
      </w:rPr>
    </w:lvl>
    <w:lvl w:ilvl="7" w:tplc="0CEC1CEE" w:tentative="1">
      <w:start w:val="1"/>
      <w:numFmt w:val="bullet"/>
      <w:lvlText w:val="o"/>
      <w:lvlJc w:val="left"/>
      <w:pPr>
        <w:tabs>
          <w:tab w:val="num" w:pos="5040"/>
        </w:tabs>
        <w:ind w:left="5040" w:hanging="360"/>
      </w:pPr>
      <w:rPr>
        <w:rFonts w:ascii="Courier New" w:hAnsi="Courier New" w:cs="Symbol" w:hint="default"/>
      </w:rPr>
    </w:lvl>
    <w:lvl w:ilvl="8" w:tplc="52341F7A"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391286"/>
    <w:multiLevelType w:val="hybridMultilevel"/>
    <w:tmpl w:val="A072DFF6"/>
    <w:lvl w:ilvl="0" w:tplc="D53AD13A">
      <w:start w:val="1"/>
      <w:numFmt w:val="bullet"/>
      <w:lvlText w:val=""/>
      <w:lvlJc w:val="left"/>
      <w:pPr>
        <w:tabs>
          <w:tab w:val="num" w:pos="720"/>
        </w:tabs>
        <w:ind w:left="720" w:hanging="360"/>
      </w:pPr>
      <w:rPr>
        <w:rFonts w:ascii="Wingdings" w:hAnsi="Wingdings" w:hint="default"/>
      </w:rPr>
    </w:lvl>
    <w:lvl w:ilvl="1" w:tplc="3FEE1456" w:tentative="1">
      <w:start w:val="1"/>
      <w:numFmt w:val="bullet"/>
      <w:lvlText w:val="o"/>
      <w:lvlJc w:val="left"/>
      <w:pPr>
        <w:tabs>
          <w:tab w:val="num" w:pos="1440"/>
        </w:tabs>
        <w:ind w:left="1440" w:hanging="360"/>
      </w:pPr>
      <w:rPr>
        <w:rFonts w:ascii="Courier New" w:hAnsi="Courier New" w:cs="Symbol" w:hint="default"/>
      </w:rPr>
    </w:lvl>
    <w:lvl w:ilvl="2" w:tplc="9836D05C" w:tentative="1">
      <w:start w:val="1"/>
      <w:numFmt w:val="bullet"/>
      <w:lvlText w:val=""/>
      <w:lvlJc w:val="left"/>
      <w:pPr>
        <w:tabs>
          <w:tab w:val="num" w:pos="2160"/>
        </w:tabs>
        <w:ind w:left="2160" w:hanging="360"/>
      </w:pPr>
      <w:rPr>
        <w:rFonts w:ascii="Wingdings" w:hAnsi="Wingdings" w:hint="default"/>
      </w:rPr>
    </w:lvl>
    <w:lvl w:ilvl="3" w:tplc="D72C5006" w:tentative="1">
      <w:start w:val="1"/>
      <w:numFmt w:val="bullet"/>
      <w:lvlText w:val=""/>
      <w:lvlJc w:val="left"/>
      <w:pPr>
        <w:tabs>
          <w:tab w:val="num" w:pos="2880"/>
        </w:tabs>
        <w:ind w:left="2880" w:hanging="360"/>
      </w:pPr>
      <w:rPr>
        <w:rFonts w:ascii="Symbol" w:hAnsi="Symbol" w:hint="default"/>
      </w:rPr>
    </w:lvl>
    <w:lvl w:ilvl="4" w:tplc="44C4772E" w:tentative="1">
      <w:start w:val="1"/>
      <w:numFmt w:val="bullet"/>
      <w:lvlText w:val="o"/>
      <w:lvlJc w:val="left"/>
      <w:pPr>
        <w:tabs>
          <w:tab w:val="num" w:pos="3600"/>
        </w:tabs>
        <w:ind w:left="3600" w:hanging="360"/>
      </w:pPr>
      <w:rPr>
        <w:rFonts w:ascii="Courier New" w:hAnsi="Courier New" w:cs="Symbol" w:hint="default"/>
      </w:rPr>
    </w:lvl>
    <w:lvl w:ilvl="5" w:tplc="A73E80E4" w:tentative="1">
      <w:start w:val="1"/>
      <w:numFmt w:val="bullet"/>
      <w:lvlText w:val=""/>
      <w:lvlJc w:val="left"/>
      <w:pPr>
        <w:tabs>
          <w:tab w:val="num" w:pos="4320"/>
        </w:tabs>
        <w:ind w:left="4320" w:hanging="360"/>
      </w:pPr>
      <w:rPr>
        <w:rFonts w:ascii="Wingdings" w:hAnsi="Wingdings" w:hint="default"/>
      </w:rPr>
    </w:lvl>
    <w:lvl w:ilvl="6" w:tplc="38D0CCAE" w:tentative="1">
      <w:start w:val="1"/>
      <w:numFmt w:val="bullet"/>
      <w:lvlText w:val=""/>
      <w:lvlJc w:val="left"/>
      <w:pPr>
        <w:tabs>
          <w:tab w:val="num" w:pos="5040"/>
        </w:tabs>
        <w:ind w:left="5040" w:hanging="360"/>
      </w:pPr>
      <w:rPr>
        <w:rFonts w:ascii="Symbol" w:hAnsi="Symbol" w:hint="default"/>
      </w:rPr>
    </w:lvl>
    <w:lvl w:ilvl="7" w:tplc="E8C699E0" w:tentative="1">
      <w:start w:val="1"/>
      <w:numFmt w:val="bullet"/>
      <w:lvlText w:val="o"/>
      <w:lvlJc w:val="left"/>
      <w:pPr>
        <w:tabs>
          <w:tab w:val="num" w:pos="5760"/>
        </w:tabs>
        <w:ind w:left="5760" w:hanging="360"/>
      </w:pPr>
      <w:rPr>
        <w:rFonts w:ascii="Courier New" w:hAnsi="Courier New" w:cs="Symbol" w:hint="default"/>
      </w:rPr>
    </w:lvl>
    <w:lvl w:ilvl="8" w:tplc="97D200A4" w:tentative="1">
      <w:start w:val="1"/>
      <w:numFmt w:val="bullet"/>
      <w:lvlText w:val=""/>
      <w:lvlJc w:val="left"/>
      <w:pPr>
        <w:tabs>
          <w:tab w:val="num" w:pos="6480"/>
        </w:tabs>
        <w:ind w:left="6480" w:hanging="360"/>
      </w:pPr>
      <w:rPr>
        <w:rFonts w:ascii="Wingdings" w:hAnsi="Wingdings" w:hint="default"/>
      </w:rPr>
    </w:lvl>
  </w:abstractNum>
  <w:abstractNum w:abstractNumId="14">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9"/>
  </w:num>
  <w:num w:numId="2">
    <w:abstractNumId w:val="8"/>
  </w:num>
  <w:num w:numId="3">
    <w:abstractNumId w:val="10"/>
  </w:num>
  <w:num w:numId="4">
    <w:abstractNumId w:val="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4"/>
  </w:num>
  <w:num w:numId="13">
    <w:abstractNumId w:val="11"/>
  </w:num>
  <w:num w:numId="14">
    <w:abstractNumId w:val="5"/>
  </w:num>
  <w:num w:numId="15">
    <w:abstractNumId w:val="6"/>
  </w:num>
  <w:num w:numId="16">
    <w:abstractNumId w:val="0"/>
  </w:num>
  <w:num w:numId="17">
    <w:abstractNumId w:val="14"/>
  </w:num>
  <w:num w:numId="18">
    <w:abstractNumId w:val="13"/>
  </w:num>
  <w:num w:numId="19">
    <w:abstractNumId w:val="1"/>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8B"/>
    <w:rsid w:val="00002C99"/>
    <w:rsid w:val="00007C3D"/>
    <w:rsid w:val="000253D2"/>
    <w:rsid w:val="00025EA7"/>
    <w:rsid w:val="0002695B"/>
    <w:rsid w:val="000413D8"/>
    <w:rsid w:val="00042566"/>
    <w:rsid w:val="00047A60"/>
    <w:rsid w:val="000645E9"/>
    <w:rsid w:val="00073021"/>
    <w:rsid w:val="000802F6"/>
    <w:rsid w:val="0008367B"/>
    <w:rsid w:val="0009364C"/>
    <w:rsid w:val="00094772"/>
    <w:rsid w:val="000B657B"/>
    <w:rsid w:val="000D4205"/>
    <w:rsid w:val="000E295E"/>
    <w:rsid w:val="000F2CAE"/>
    <w:rsid w:val="000F5334"/>
    <w:rsid w:val="00110F67"/>
    <w:rsid w:val="0011342E"/>
    <w:rsid w:val="00120B49"/>
    <w:rsid w:val="00143B8C"/>
    <w:rsid w:val="0015703C"/>
    <w:rsid w:val="0016446C"/>
    <w:rsid w:val="001661C5"/>
    <w:rsid w:val="00175B7C"/>
    <w:rsid w:val="00175F62"/>
    <w:rsid w:val="001819D5"/>
    <w:rsid w:val="00182161"/>
    <w:rsid w:val="0018430F"/>
    <w:rsid w:val="001950CE"/>
    <w:rsid w:val="001A29CE"/>
    <w:rsid w:val="001D327B"/>
    <w:rsid w:val="001E018C"/>
    <w:rsid w:val="001E4EEE"/>
    <w:rsid w:val="001E5A95"/>
    <w:rsid w:val="001F01A5"/>
    <w:rsid w:val="002010EF"/>
    <w:rsid w:val="00205224"/>
    <w:rsid w:val="002456B8"/>
    <w:rsid w:val="00275254"/>
    <w:rsid w:val="00281983"/>
    <w:rsid w:val="002834CA"/>
    <w:rsid w:val="0028458C"/>
    <w:rsid w:val="00286118"/>
    <w:rsid w:val="00287C05"/>
    <w:rsid w:val="002909B2"/>
    <w:rsid w:val="002A14CF"/>
    <w:rsid w:val="002B5012"/>
    <w:rsid w:val="002D1DAA"/>
    <w:rsid w:val="002D397F"/>
    <w:rsid w:val="002E27E8"/>
    <w:rsid w:val="002E5225"/>
    <w:rsid w:val="002F13DE"/>
    <w:rsid w:val="002F29F1"/>
    <w:rsid w:val="002F3D7C"/>
    <w:rsid w:val="002F6980"/>
    <w:rsid w:val="00304514"/>
    <w:rsid w:val="003049B0"/>
    <w:rsid w:val="00305F16"/>
    <w:rsid w:val="00321789"/>
    <w:rsid w:val="00327171"/>
    <w:rsid w:val="003331B8"/>
    <w:rsid w:val="00363F67"/>
    <w:rsid w:val="00366CF3"/>
    <w:rsid w:val="003930D1"/>
    <w:rsid w:val="003B3A41"/>
    <w:rsid w:val="003C16FE"/>
    <w:rsid w:val="003C3BB8"/>
    <w:rsid w:val="003D65BF"/>
    <w:rsid w:val="003E346D"/>
    <w:rsid w:val="0043223B"/>
    <w:rsid w:val="004457B4"/>
    <w:rsid w:val="00447606"/>
    <w:rsid w:val="0045053C"/>
    <w:rsid w:val="0045094A"/>
    <w:rsid w:val="00454D4E"/>
    <w:rsid w:val="00463F8D"/>
    <w:rsid w:val="00466412"/>
    <w:rsid w:val="00482435"/>
    <w:rsid w:val="004948A9"/>
    <w:rsid w:val="004C34A5"/>
    <w:rsid w:val="004D5227"/>
    <w:rsid w:val="004F6D09"/>
    <w:rsid w:val="00511A5F"/>
    <w:rsid w:val="00525F29"/>
    <w:rsid w:val="00541AA2"/>
    <w:rsid w:val="005421B8"/>
    <w:rsid w:val="00545632"/>
    <w:rsid w:val="00550C13"/>
    <w:rsid w:val="005510DF"/>
    <w:rsid w:val="00564527"/>
    <w:rsid w:val="00567579"/>
    <w:rsid w:val="005715EC"/>
    <w:rsid w:val="0057474A"/>
    <w:rsid w:val="005956C4"/>
    <w:rsid w:val="005A2927"/>
    <w:rsid w:val="005B22DE"/>
    <w:rsid w:val="005B4F2D"/>
    <w:rsid w:val="005C3895"/>
    <w:rsid w:val="005C705E"/>
    <w:rsid w:val="005C738B"/>
    <w:rsid w:val="005E563A"/>
    <w:rsid w:val="005F05A6"/>
    <w:rsid w:val="00601702"/>
    <w:rsid w:val="00611D83"/>
    <w:rsid w:val="006231F4"/>
    <w:rsid w:val="00633AA8"/>
    <w:rsid w:val="006406F1"/>
    <w:rsid w:val="0065093D"/>
    <w:rsid w:val="00651807"/>
    <w:rsid w:val="00684892"/>
    <w:rsid w:val="006A240A"/>
    <w:rsid w:val="006A2E87"/>
    <w:rsid w:val="006A3949"/>
    <w:rsid w:val="006B06C4"/>
    <w:rsid w:val="006B7E8D"/>
    <w:rsid w:val="006C31FA"/>
    <w:rsid w:val="006C4B9B"/>
    <w:rsid w:val="006D2191"/>
    <w:rsid w:val="006E49C3"/>
    <w:rsid w:val="006E6CBD"/>
    <w:rsid w:val="006F0D27"/>
    <w:rsid w:val="00703F23"/>
    <w:rsid w:val="00704B03"/>
    <w:rsid w:val="007061BE"/>
    <w:rsid w:val="00715A6F"/>
    <w:rsid w:val="00717D3E"/>
    <w:rsid w:val="00736E0C"/>
    <w:rsid w:val="0074755A"/>
    <w:rsid w:val="00761F11"/>
    <w:rsid w:val="0078183F"/>
    <w:rsid w:val="00783E07"/>
    <w:rsid w:val="007A0639"/>
    <w:rsid w:val="007B02F7"/>
    <w:rsid w:val="007B70F3"/>
    <w:rsid w:val="007D069B"/>
    <w:rsid w:val="007E38AD"/>
    <w:rsid w:val="0080257B"/>
    <w:rsid w:val="00814182"/>
    <w:rsid w:val="00822BA7"/>
    <w:rsid w:val="008417F9"/>
    <w:rsid w:val="00843FC4"/>
    <w:rsid w:val="008455DB"/>
    <w:rsid w:val="00845640"/>
    <w:rsid w:val="00847C6F"/>
    <w:rsid w:val="008649D9"/>
    <w:rsid w:val="00864C0B"/>
    <w:rsid w:val="0087171C"/>
    <w:rsid w:val="008718B4"/>
    <w:rsid w:val="00893849"/>
    <w:rsid w:val="008B67F4"/>
    <w:rsid w:val="008B6ED5"/>
    <w:rsid w:val="008C1EBD"/>
    <w:rsid w:val="008E2B06"/>
    <w:rsid w:val="008E6D99"/>
    <w:rsid w:val="00903037"/>
    <w:rsid w:val="00904CB1"/>
    <w:rsid w:val="0091166A"/>
    <w:rsid w:val="0092286C"/>
    <w:rsid w:val="00924172"/>
    <w:rsid w:val="00927C34"/>
    <w:rsid w:val="0093402F"/>
    <w:rsid w:val="009373D2"/>
    <w:rsid w:val="00942296"/>
    <w:rsid w:val="009531D2"/>
    <w:rsid w:val="00984BA4"/>
    <w:rsid w:val="00991EC9"/>
    <w:rsid w:val="00992DC8"/>
    <w:rsid w:val="00993D50"/>
    <w:rsid w:val="009A27B8"/>
    <w:rsid w:val="009B2141"/>
    <w:rsid w:val="009C35FD"/>
    <w:rsid w:val="009C549D"/>
    <w:rsid w:val="009C6971"/>
    <w:rsid w:val="009D07BF"/>
    <w:rsid w:val="009D14E1"/>
    <w:rsid w:val="009D19DB"/>
    <w:rsid w:val="009F113F"/>
    <w:rsid w:val="009F5E94"/>
    <w:rsid w:val="00A03708"/>
    <w:rsid w:val="00A13591"/>
    <w:rsid w:val="00A24F62"/>
    <w:rsid w:val="00A725EB"/>
    <w:rsid w:val="00A76D31"/>
    <w:rsid w:val="00AA2C76"/>
    <w:rsid w:val="00AA6D8B"/>
    <w:rsid w:val="00AC0E06"/>
    <w:rsid w:val="00AC3816"/>
    <w:rsid w:val="00AD4647"/>
    <w:rsid w:val="00AF6571"/>
    <w:rsid w:val="00B1414B"/>
    <w:rsid w:val="00B22DA1"/>
    <w:rsid w:val="00B24D47"/>
    <w:rsid w:val="00B24E27"/>
    <w:rsid w:val="00B27873"/>
    <w:rsid w:val="00B352B9"/>
    <w:rsid w:val="00B633BB"/>
    <w:rsid w:val="00B702B1"/>
    <w:rsid w:val="00B74870"/>
    <w:rsid w:val="00B90B86"/>
    <w:rsid w:val="00BB20C8"/>
    <w:rsid w:val="00BC2369"/>
    <w:rsid w:val="00BE7DFA"/>
    <w:rsid w:val="00BF1144"/>
    <w:rsid w:val="00BF4D14"/>
    <w:rsid w:val="00BF68A7"/>
    <w:rsid w:val="00BF768F"/>
    <w:rsid w:val="00C01C1E"/>
    <w:rsid w:val="00C13EC3"/>
    <w:rsid w:val="00C16076"/>
    <w:rsid w:val="00C20029"/>
    <w:rsid w:val="00C23366"/>
    <w:rsid w:val="00C3234C"/>
    <w:rsid w:val="00C41A5B"/>
    <w:rsid w:val="00C65EA8"/>
    <w:rsid w:val="00C70142"/>
    <w:rsid w:val="00C73C5F"/>
    <w:rsid w:val="00CA4B38"/>
    <w:rsid w:val="00CC3394"/>
    <w:rsid w:val="00CC5E52"/>
    <w:rsid w:val="00D0154E"/>
    <w:rsid w:val="00D0656A"/>
    <w:rsid w:val="00D2023C"/>
    <w:rsid w:val="00D24DEB"/>
    <w:rsid w:val="00D328C8"/>
    <w:rsid w:val="00D47B92"/>
    <w:rsid w:val="00D6578C"/>
    <w:rsid w:val="00D66AB4"/>
    <w:rsid w:val="00D724EB"/>
    <w:rsid w:val="00D813FF"/>
    <w:rsid w:val="00D9134A"/>
    <w:rsid w:val="00DC23A9"/>
    <w:rsid w:val="00DD5494"/>
    <w:rsid w:val="00DF4DC7"/>
    <w:rsid w:val="00E03E20"/>
    <w:rsid w:val="00E41783"/>
    <w:rsid w:val="00E500CC"/>
    <w:rsid w:val="00E72309"/>
    <w:rsid w:val="00E72FD8"/>
    <w:rsid w:val="00E81587"/>
    <w:rsid w:val="00EA3F55"/>
    <w:rsid w:val="00EB1985"/>
    <w:rsid w:val="00EB25CE"/>
    <w:rsid w:val="00ED6D8A"/>
    <w:rsid w:val="00EE15A0"/>
    <w:rsid w:val="00EE26A1"/>
    <w:rsid w:val="00EE356F"/>
    <w:rsid w:val="00EF27DD"/>
    <w:rsid w:val="00F06820"/>
    <w:rsid w:val="00F12F7E"/>
    <w:rsid w:val="00F22B55"/>
    <w:rsid w:val="00F45ADD"/>
    <w:rsid w:val="00F545CE"/>
    <w:rsid w:val="00F57C22"/>
    <w:rsid w:val="00F77866"/>
    <w:rsid w:val="00F7787B"/>
    <w:rsid w:val="00F819E1"/>
    <w:rsid w:val="00FC72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C50B1"/>
    <w:rPr>
      <w:sz w:val="22"/>
    </w:rPr>
  </w:style>
  <w:style w:type="paragraph" w:styleId="Heading1">
    <w:name w:val="heading 1"/>
    <w:basedOn w:val="Normal"/>
    <w:next w:val="Normal"/>
    <w:qFormat/>
    <w:rsid w:val="00AC50B1"/>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AC50B1"/>
    <w:pPr>
      <w:keepNext/>
      <w:widowControl w:val="0"/>
      <w:numPr>
        <w:ilvl w:val="1"/>
        <w:numId w:val="2"/>
      </w:numPr>
      <w:spacing w:after="220"/>
      <w:jc w:val="both"/>
      <w:outlineLvl w:val="1"/>
    </w:pPr>
    <w:rPr>
      <w:b/>
    </w:rPr>
  </w:style>
  <w:style w:type="paragraph" w:styleId="Heading3">
    <w:name w:val="heading 3"/>
    <w:basedOn w:val="Normal"/>
    <w:next w:val="Normal"/>
    <w:qFormat/>
    <w:rsid w:val="00AC50B1"/>
    <w:pPr>
      <w:keepNext/>
      <w:widowControl w:val="0"/>
      <w:numPr>
        <w:ilvl w:val="2"/>
        <w:numId w:val="2"/>
      </w:numPr>
      <w:spacing w:after="220"/>
      <w:jc w:val="both"/>
      <w:outlineLvl w:val="2"/>
    </w:pPr>
    <w:rPr>
      <w:b/>
    </w:rPr>
  </w:style>
  <w:style w:type="paragraph" w:styleId="Heading4">
    <w:name w:val="heading 4"/>
    <w:basedOn w:val="Normal"/>
    <w:next w:val="Normal"/>
    <w:qFormat/>
    <w:rsid w:val="00AC50B1"/>
    <w:pPr>
      <w:keepNext/>
      <w:widowControl w:val="0"/>
      <w:numPr>
        <w:ilvl w:val="3"/>
        <w:numId w:val="2"/>
      </w:numPr>
      <w:spacing w:after="220"/>
      <w:jc w:val="both"/>
      <w:outlineLvl w:val="3"/>
    </w:pPr>
    <w:rPr>
      <w:b/>
    </w:rPr>
  </w:style>
  <w:style w:type="paragraph" w:styleId="Heading5">
    <w:name w:val="heading 5"/>
    <w:basedOn w:val="Normal"/>
    <w:next w:val="Normal"/>
    <w:qFormat/>
    <w:rsid w:val="00AC50B1"/>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AC50B1"/>
    <w:pPr>
      <w:widowControl w:val="0"/>
      <w:numPr>
        <w:ilvl w:val="5"/>
        <w:numId w:val="2"/>
      </w:numPr>
      <w:spacing w:after="220"/>
      <w:jc w:val="both"/>
      <w:outlineLvl w:val="5"/>
    </w:pPr>
    <w:rPr>
      <w:b/>
    </w:rPr>
  </w:style>
  <w:style w:type="paragraph" w:styleId="Heading7">
    <w:name w:val="heading 7"/>
    <w:basedOn w:val="Normal"/>
    <w:next w:val="Normal"/>
    <w:qFormat/>
    <w:rsid w:val="00AC50B1"/>
    <w:pPr>
      <w:widowControl w:val="0"/>
      <w:numPr>
        <w:ilvl w:val="7"/>
        <w:numId w:val="2"/>
      </w:numPr>
      <w:spacing w:after="220"/>
      <w:jc w:val="both"/>
      <w:outlineLvl w:val="6"/>
    </w:pPr>
    <w:rPr>
      <w:b/>
    </w:rPr>
  </w:style>
  <w:style w:type="paragraph" w:styleId="Heading8">
    <w:name w:val="heading 8"/>
    <w:basedOn w:val="Normal"/>
    <w:next w:val="Normal"/>
    <w:qFormat/>
    <w:rsid w:val="00AC50B1"/>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AC50B1"/>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C50B1"/>
    <w:rPr>
      <w:rFonts w:ascii="Tahoma" w:hAnsi="Tahoma" w:cs="Tahoma"/>
      <w:sz w:val="16"/>
      <w:szCs w:val="16"/>
    </w:rPr>
  </w:style>
  <w:style w:type="character" w:customStyle="1" w:styleId="BalloonTextChar">
    <w:name w:val="Balloon Text Char"/>
    <w:link w:val="BalloonText"/>
    <w:uiPriority w:val="99"/>
    <w:semiHidden/>
    <w:rsid w:val="00D61445"/>
    <w:rPr>
      <w:rFonts w:ascii="Lucida Grande" w:hAnsi="Lucida Grande"/>
      <w:sz w:val="18"/>
      <w:szCs w:val="18"/>
    </w:rPr>
  </w:style>
  <w:style w:type="paragraph" w:styleId="Header">
    <w:name w:val="header"/>
    <w:basedOn w:val="Normal"/>
    <w:rsid w:val="00AC50B1"/>
    <w:pPr>
      <w:tabs>
        <w:tab w:val="center" w:pos="4320"/>
        <w:tab w:val="right" w:pos="8640"/>
      </w:tabs>
    </w:pPr>
  </w:style>
  <w:style w:type="paragraph" w:styleId="Footer">
    <w:name w:val="footer"/>
    <w:basedOn w:val="Normal"/>
    <w:rsid w:val="00AC50B1"/>
    <w:pPr>
      <w:tabs>
        <w:tab w:val="center" w:pos="4320"/>
        <w:tab w:val="right" w:pos="8640"/>
      </w:tabs>
    </w:pPr>
  </w:style>
  <w:style w:type="character" w:styleId="Hyperlink">
    <w:name w:val="Hyperlink"/>
    <w:rsid w:val="00AC50B1"/>
    <w:rPr>
      <w:color w:val="0000FF"/>
      <w:u w:val="single"/>
    </w:rPr>
  </w:style>
  <w:style w:type="paragraph" w:styleId="BlockText">
    <w:name w:val="Block Text"/>
    <w:basedOn w:val="Normal"/>
    <w:rsid w:val="00AC50B1"/>
    <w:pPr>
      <w:widowControl w:val="0"/>
      <w:spacing w:after="220"/>
      <w:ind w:left="1440" w:right="1440"/>
      <w:jc w:val="both"/>
    </w:pPr>
  </w:style>
  <w:style w:type="paragraph" w:customStyle="1" w:styleId="Bullet">
    <w:name w:val="Bullet"/>
    <w:basedOn w:val="Normal"/>
    <w:rsid w:val="00AC50B1"/>
    <w:pPr>
      <w:widowControl w:val="0"/>
      <w:numPr>
        <w:numId w:val="1"/>
      </w:numPr>
      <w:tabs>
        <w:tab w:val="clear" w:pos="2520"/>
      </w:tabs>
      <w:spacing w:after="220"/>
      <w:ind w:left="2160" w:hanging="720"/>
      <w:jc w:val="both"/>
    </w:pPr>
  </w:style>
  <w:style w:type="paragraph" w:styleId="Caption">
    <w:name w:val="caption"/>
    <w:basedOn w:val="Normal"/>
    <w:next w:val="Normal"/>
    <w:qFormat/>
    <w:rsid w:val="00AC50B1"/>
    <w:pPr>
      <w:spacing w:before="120" w:after="120"/>
    </w:pPr>
    <w:rPr>
      <w:b/>
    </w:rPr>
  </w:style>
  <w:style w:type="character" w:styleId="FootnoteReference">
    <w:name w:val="footnote reference"/>
    <w:semiHidden/>
    <w:rsid w:val="00AC50B1"/>
    <w:rPr>
      <w:vertAlign w:val="superscript"/>
    </w:rPr>
  </w:style>
  <w:style w:type="paragraph" w:styleId="FootnoteText">
    <w:name w:val="footnote text"/>
    <w:aliases w:val="ALTS FOOTNOTE"/>
    <w:basedOn w:val="Normal"/>
    <w:semiHidden/>
    <w:rsid w:val="00AC50B1"/>
    <w:pPr>
      <w:tabs>
        <w:tab w:val="left" w:pos="720"/>
      </w:tabs>
      <w:spacing w:after="200"/>
    </w:pPr>
    <w:rPr>
      <w:sz w:val="20"/>
    </w:rPr>
  </w:style>
  <w:style w:type="paragraph" w:customStyle="1" w:styleId="NumberedList">
    <w:name w:val="Numbered List"/>
    <w:basedOn w:val="Normal"/>
    <w:rsid w:val="00AC50B1"/>
    <w:pPr>
      <w:numPr>
        <w:numId w:val="11"/>
      </w:numPr>
      <w:tabs>
        <w:tab w:val="clear" w:pos="1080"/>
      </w:tabs>
      <w:spacing w:after="220"/>
      <w:ind w:firstLine="0"/>
    </w:pPr>
  </w:style>
  <w:style w:type="paragraph" w:customStyle="1" w:styleId="Paranum">
    <w:name w:val="Paranum"/>
    <w:basedOn w:val="Normal"/>
    <w:rsid w:val="00AC50B1"/>
    <w:pPr>
      <w:widowControl w:val="0"/>
      <w:numPr>
        <w:numId w:val="12"/>
      </w:numPr>
      <w:tabs>
        <w:tab w:val="clear" w:pos="1080"/>
      </w:tabs>
      <w:spacing w:after="220"/>
      <w:jc w:val="both"/>
    </w:pPr>
  </w:style>
  <w:style w:type="paragraph" w:customStyle="1" w:styleId="TableFormat">
    <w:name w:val="Table Format"/>
    <w:basedOn w:val="Normal"/>
    <w:rsid w:val="00AC50B1"/>
    <w:pPr>
      <w:widowControl w:val="0"/>
      <w:tabs>
        <w:tab w:val="left" w:pos="5040"/>
      </w:tabs>
      <w:spacing w:after="220"/>
      <w:ind w:left="5040" w:hanging="3600"/>
      <w:jc w:val="both"/>
    </w:pPr>
  </w:style>
  <w:style w:type="paragraph" w:styleId="TOC1">
    <w:name w:val="toc 1"/>
    <w:basedOn w:val="Normal"/>
    <w:next w:val="Normal"/>
    <w:autoRedefine/>
    <w:semiHidden/>
    <w:rsid w:val="00AC50B1"/>
    <w:rPr>
      <w:caps/>
    </w:rPr>
  </w:style>
  <w:style w:type="character" w:styleId="FollowedHyperlink">
    <w:name w:val="FollowedHyperlink"/>
    <w:rsid w:val="00AC50B1"/>
    <w:rPr>
      <w:color w:val="800080"/>
      <w:u w:val="single"/>
    </w:rPr>
  </w:style>
  <w:style w:type="paragraph" w:styleId="BodyText">
    <w:name w:val="Body Text"/>
    <w:basedOn w:val="Normal"/>
    <w:rsid w:val="00AC50B1"/>
    <w:pPr>
      <w:widowControl w:val="0"/>
      <w:tabs>
        <w:tab w:val="num" w:pos="360"/>
        <w:tab w:val="center" w:pos="4680"/>
      </w:tabs>
      <w:suppressAutoHyphens/>
      <w:jc w:val="center"/>
    </w:pPr>
    <w:rPr>
      <w:b/>
      <w:snapToGrid w:val="0"/>
      <w:sz w:val="24"/>
    </w:rPr>
  </w:style>
  <w:style w:type="paragraph" w:customStyle="1" w:styleId="ParaNum0">
    <w:name w:val="ParaNum"/>
    <w:basedOn w:val="Normal"/>
    <w:rsid w:val="00AC50B1"/>
    <w:pPr>
      <w:widowControl w:val="0"/>
      <w:spacing w:after="220"/>
      <w:jc w:val="both"/>
    </w:pPr>
    <w:rPr>
      <w:snapToGrid w:val="0"/>
      <w:kern w:val="28"/>
    </w:rPr>
  </w:style>
  <w:style w:type="character" w:styleId="CommentReference">
    <w:name w:val="annotation reference"/>
    <w:semiHidden/>
    <w:rsid w:val="00AC50B1"/>
    <w:rPr>
      <w:sz w:val="16"/>
      <w:szCs w:val="16"/>
    </w:rPr>
  </w:style>
  <w:style w:type="character" w:styleId="PageNumber">
    <w:name w:val="page number"/>
    <w:basedOn w:val="DefaultParagraphFont"/>
    <w:rsid w:val="00AC50B1"/>
  </w:style>
  <w:style w:type="paragraph" w:styleId="NormalWeb">
    <w:name w:val="Normal (Web)"/>
    <w:basedOn w:val="Normal"/>
    <w:rsid w:val="00AC50B1"/>
    <w:pPr>
      <w:spacing w:before="100" w:beforeAutospacing="1" w:after="100" w:afterAutospacing="1"/>
    </w:pPr>
    <w:rPr>
      <w:sz w:val="24"/>
      <w:szCs w:val="24"/>
    </w:rPr>
  </w:style>
  <w:style w:type="paragraph" w:styleId="BodyTextIndent">
    <w:name w:val="Body Text Indent"/>
    <w:basedOn w:val="Normal"/>
    <w:rsid w:val="00AC50B1"/>
    <w:pPr>
      <w:spacing w:after="120"/>
      <w:ind w:left="360"/>
    </w:pPr>
  </w:style>
  <w:style w:type="paragraph" w:styleId="CommentText">
    <w:name w:val="annotation text"/>
    <w:basedOn w:val="Normal"/>
    <w:semiHidden/>
    <w:rsid w:val="00AC50B1"/>
    <w:rPr>
      <w:sz w:val="20"/>
    </w:rPr>
  </w:style>
  <w:style w:type="paragraph" w:styleId="CommentSubject">
    <w:name w:val="annotation subject"/>
    <w:basedOn w:val="CommentText"/>
    <w:next w:val="CommentText"/>
    <w:semiHidden/>
    <w:rsid w:val="00AC50B1"/>
    <w:rPr>
      <w:b/>
      <w:bCs/>
    </w:rPr>
  </w:style>
  <w:style w:type="character" w:styleId="Emphasis">
    <w:name w:val="Emphasis"/>
    <w:qFormat/>
    <w:rsid w:val="005C38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C50B1"/>
    <w:rPr>
      <w:sz w:val="22"/>
    </w:rPr>
  </w:style>
  <w:style w:type="paragraph" w:styleId="Heading1">
    <w:name w:val="heading 1"/>
    <w:basedOn w:val="Normal"/>
    <w:next w:val="Normal"/>
    <w:qFormat/>
    <w:rsid w:val="00AC50B1"/>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AC50B1"/>
    <w:pPr>
      <w:keepNext/>
      <w:widowControl w:val="0"/>
      <w:numPr>
        <w:ilvl w:val="1"/>
        <w:numId w:val="2"/>
      </w:numPr>
      <w:spacing w:after="220"/>
      <w:jc w:val="both"/>
      <w:outlineLvl w:val="1"/>
    </w:pPr>
    <w:rPr>
      <w:b/>
    </w:rPr>
  </w:style>
  <w:style w:type="paragraph" w:styleId="Heading3">
    <w:name w:val="heading 3"/>
    <w:basedOn w:val="Normal"/>
    <w:next w:val="Normal"/>
    <w:qFormat/>
    <w:rsid w:val="00AC50B1"/>
    <w:pPr>
      <w:keepNext/>
      <w:widowControl w:val="0"/>
      <w:numPr>
        <w:ilvl w:val="2"/>
        <w:numId w:val="2"/>
      </w:numPr>
      <w:spacing w:after="220"/>
      <w:jc w:val="both"/>
      <w:outlineLvl w:val="2"/>
    </w:pPr>
    <w:rPr>
      <w:b/>
    </w:rPr>
  </w:style>
  <w:style w:type="paragraph" w:styleId="Heading4">
    <w:name w:val="heading 4"/>
    <w:basedOn w:val="Normal"/>
    <w:next w:val="Normal"/>
    <w:qFormat/>
    <w:rsid w:val="00AC50B1"/>
    <w:pPr>
      <w:keepNext/>
      <w:widowControl w:val="0"/>
      <w:numPr>
        <w:ilvl w:val="3"/>
        <w:numId w:val="2"/>
      </w:numPr>
      <w:spacing w:after="220"/>
      <w:jc w:val="both"/>
      <w:outlineLvl w:val="3"/>
    </w:pPr>
    <w:rPr>
      <w:b/>
    </w:rPr>
  </w:style>
  <w:style w:type="paragraph" w:styleId="Heading5">
    <w:name w:val="heading 5"/>
    <w:basedOn w:val="Normal"/>
    <w:next w:val="Normal"/>
    <w:qFormat/>
    <w:rsid w:val="00AC50B1"/>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AC50B1"/>
    <w:pPr>
      <w:widowControl w:val="0"/>
      <w:numPr>
        <w:ilvl w:val="5"/>
        <w:numId w:val="2"/>
      </w:numPr>
      <w:spacing w:after="220"/>
      <w:jc w:val="both"/>
      <w:outlineLvl w:val="5"/>
    </w:pPr>
    <w:rPr>
      <w:b/>
    </w:rPr>
  </w:style>
  <w:style w:type="paragraph" w:styleId="Heading7">
    <w:name w:val="heading 7"/>
    <w:basedOn w:val="Normal"/>
    <w:next w:val="Normal"/>
    <w:qFormat/>
    <w:rsid w:val="00AC50B1"/>
    <w:pPr>
      <w:widowControl w:val="0"/>
      <w:numPr>
        <w:ilvl w:val="7"/>
        <w:numId w:val="2"/>
      </w:numPr>
      <w:spacing w:after="220"/>
      <w:jc w:val="both"/>
      <w:outlineLvl w:val="6"/>
    </w:pPr>
    <w:rPr>
      <w:b/>
    </w:rPr>
  </w:style>
  <w:style w:type="paragraph" w:styleId="Heading8">
    <w:name w:val="heading 8"/>
    <w:basedOn w:val="Normal"/>
    <w:next w:val="Normal"/>
    <w:qFormat/>
    <w:rsid w:val="00AC50B1"/>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AC50B1"/>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C50B1"/>
    <w:rPr>
      <w:rFonts w:ascii="Tahoma" w:hAnsi="Tahoma" w:cs="Tahoma"/>
      <w:sz w:val="16"/>
      <w:szCs w:val="16"/>
    </w:rPr>
  </w:style>
  <w:style w:type="character" w:customStyle="1" w:styleId="BalloonTextChar">
    <w:name w:val="Balloon Text Char"/>
    <w:link w:val="BalloonText"/>
    <w:uiPriority w:val="99"/>
    <w:semiHidden/>
    <w:rsid w:val="00D61445"/>
    <w:rPr>
      <w:rFonts w:ascii="Lucida Grande" w:hAnsi="Lucida Grande"/>
      <w:sz w:val="18"/>
      <w:szCs w:val="18"/>
    </w:rPr>
  </w:style>
  <w:style w:type="paragraph" w:styleId="Header">
    <w:name w:val="header"/>
    <w:basedOn w:val="Normal"/>
    <w:rsid w:val="00AC50B1"/>
    <w:pPr>
      <w:tabs>
        <w:tab w:val="center" w:pos="4320"/>
        <w:tab w:val="right" w:pos="8640"/>
      </w:tabs>
    </w:pPr>
  </w:style>
  <w:style w:type="paragraph" w:styleId="Footer">
    <w:name w:val="footer"/>
    <w:basedOn w:val="Normal"/>
    <w:rsid w:val="00AC50B1"/>
    <w:pPr>
      <w:tabs>
        <w:tab w:val="center" w:pos="4320"/>
        <w:tab w:val="right" w:pos="8640"/>
      </w:tabs>
    </w:pPr>
  </w:style>
  <w:style w:type="character" w:styleId="Hyperlink">
    <w:name w:val="Hyperlink"/>
    <w:rsid w:val="00AC50B1"/>
    <w:rPr>
      <w:color w:val="0000FF"/>
      <w:u w:val="single"/>
    </w:rPr>
  </w:style>
  <w:style w:type="paragraph" w:styleId="BlockText">
    <w:name w:val="Block Text"/>
    <w:basedOn w:val="Normal"/>
    <w:rsid w:val="00AC50B1"/>
    <w:pPr>
      <w:widowControl w:val="0"/>
      <w:spacing w:after="220"/>
      <w:ind w:left="1440" w:right="1440"/>
      <w:jc w:val="both"/>
    </w:pPr>
  </w:style>
  <w:style w:type="paragraph" w:customStyle="1" w:styleId="Bullet">
    <w:name w:val="Bullet"/>
    <w:basedOn w:val="Normal"/>
    <w:rsid w:val="00AC50B1"/>
    <w:pPr>
      <w:widowControl w:val="0"/>
      <w:numPr>
        <w:numId w:val="1"/>
      </w:numPr>
      <w:tabs>
        <w:tab w:val="clear" w:pos="2520"/>
      </w:tabs>
      <w:spacing w:after="220"/>
      <w:ind w:left="2160" w:hanging="720"/>
      <w:jc w:val="both"/>
    </w:pPr>
  </w:style>
  <w:style w:type="paragraph" w:styleId="Caption">
    <w:name w:val="caption"/>
    <w:basedOn w:val="Normal"/>
    <w:next w:val="Normal"/>
    <w:qFormat/>
    <w:rsid w:val="00AC50B1"/>
    <w:pPr>
      <w:spacing w:before="120" w:after="120"/>
    </w:pPr>
    <w:rPr>
      <w:b/>
    </w:rPr>
  </w:style>
  <w:style w:type="character" w:styleId="FootnoteReference">
    <w:name w:val="footnote reference"/>
    <w:semiHidden/>
    <w:rsid w:val="00AC50B1"/>
    <w:rPr>
      <w:vertAlign w:val="superscript"/>
    </w:rPr>
  </w:style>
  <w:style w:type="paragraph" w:styleId="FootnoteText">
    <w:name w:val="footnote text"/>
    <w:aliases w:val="ALTS FOOTNOTE"/>
    <w:basedOn w:val="Normal"/>
    <w:semiHidden/>
    <w:rsid w:val="00AC50B1"/>
    <w:pPr>
      <w:tabs>
        <w:tab w:val="left" w:pos="720"/>
      </w:tabs>
      <w:spacing w:after="200"/>
    </w:pPr>
    <w:rPr>
      <w:sz w:val="20"/>
    </w:rPr>
  </w:style>
  <w:style w:type="paragraph" w:customStyle="1" w:styleId="NumberedList">
    <w:name w:val="Numbered List"/>
    <w:basedOn w:val="Normal"/>
    <w:rsid w:val="00AC50B1"/>
    <w:pPr>
      <w:numPr>
        <w:numId w:val="11"/>
      </w:numPr>
      <w:tabs>
        <w:tab w:val="clear" w:pos="1080"/>
      </w:tabs>
      <w:spacing w:after="220"/>
      <w:ind w:firstLine="0"/>
    </w:pPr>
  </w:style>
  <w:style w:type="paragraph" w:customStyle="1" w:styleId="Paranum">
    <w:name w:val="Paranum"/>
    <w:basedOn w:val="Normal"/>
    <w:rsid w:val="00AC50B1"/>
    <w:pPr>
      <w:widowControl w:val="0"/>
      <w:numPr>
        <w:numId w:val="12"/>
      </w:numPr>
      <w:tabs>
        <w:tab w:val="clear" w:pos="1080"/>
      </w:tabs>
      <w:spacing w:after="220"/>
      <w:jc w:val="both"/>
    </w:pPr>
  </w:style>
  <w:style w:type="paragraph" w:customStyle="1" w:styleId="TableFormat">
    <w:name w:val="Table Format"/>
    <w:basedOn w:val="Normal"/>
    <w:rsid w:val="00AC50B1"/>
    <w:pPr>
      <w:widowControl w:val="0"/>
      <w:tabs>
        <w:tab w:val="left" w:pos="5040"/>
      </w:tabs>
      <w:spacing w:after="220"/>
      <w:ind w:left="5040" w:hanging="3600"/>
      <w:jc w:val="both"/>
    </w:pPr>
  </w:style>
  <w:style w:type="paragraph" w:styleId="TOC1">
    <w:name w:val="toc 1"/>
    <w:basedOn w:val="Normal"/>
    <w:next w:val="Normal"/>
    <w:autoRedefine/>
    <w:semiHidden/>
    <w:rsid w:val="00AC50B1"/>
    <w:rPr>
      <w:caps/>
    </w:rPr>
  </w:style>
  <w:style w:type="character" w:styleId="FollowedHyperlink">
    <w:name w:val="FollowedHyperlink"/>
    <w:rsid w:val="00AC50B1"/>
    <w:rPr>
      <w:color w:val="800080"/>
      <w:u w:val="single"/>
    </w:rPr>
  </w:style>
  <w:style w:type="paragraph" w:styleId="BodyText">
    <w:name w:val="Body Text"/>
    <w:basedOn w:val="Normal"/>
    <w:rsid w:val="00AC50B1"/>
    <w:pPr>
      <w:widowControl w:val="0"/>
      <w:tabs>
        <w:tab w:val="num" w:pos="360"/>
        <w:tab w:val="center" w:pos="4680"/>
      </w:tabs>
      <w:suppressAutoHyphens/>
      <w:jc w:val="center"/>
    </w:pPr>
    <w:rPr>
      <w:b/>
      <w:snapToGrid w:val="0"/>
      <w:sz w:val="24"/>
    </w:rPr>
  </w:style>
  <w:style w:type="paragraph" w:customStyle="1" w:styleId="ParaNum0">
    <w:name w:val="ParaNum"/>
    <w:basedOn w:val="Normal"/>
    <w:rsid w:val="00AC50B1"/>
    <w:pPr>
      <w:widowControl w:val="0"/>
      <w:spacing w:after="220"/>
      <w:jc w:val="both"/>
    </w:pPr>
    <w:rPr>
      <w:snapToGrid w:val="0"/>
      <w:kern w:val="28"/>
    </w:rPr>
  </w:style>
  <w:style w:type="character" w:styleId="CommentReference">
    <w:name w:val="annotation reference"/>
    <w:semiHidden/>
    <w:rsid w:val="00AC50B1"/>
    <w:rPr>
      <w:sz w:val="16"/>
      <w:szCs w:val="16"/>
    </w:rPr>
  </w:style>
  <w:style w:type="character" w:styleId="PageNumber">
    <w:name w:val="page number"/>
    <w:basedOn w:val="DefaultParagraphFont"/>
    <w:rsid w:val="00AC50B1"/>
  </w:style>
  <w:style w:type="paragraph" w:styleId="NormalWeb">
    <w:name w:val="Normal (Web)"/>
    <w:basedOn w:val="Normal"/>
    <w:rsid w:val="00AC50B1"/>
    <w:pPr>
      <w:spacing w:before="100" w:beforeAutospacing="1" w:after="100" w:afterAutospacing="1"/>
    </w:pPr>
    <w:rPr>
      <w:sz w:val="24"/>
      <w:szCs w:val="24"/>
    </w:rPr>
  </w:style>
  <w:style w:type="paragraph" w:styleId="BodyTextIndent">
    <w:name w:val="Body Text Indent"/>
    <w:basedOn w:val="Normal"/>
    <w:rsid w:val="00AC50B1"/>
    <w:pPr>
      <w:spacing w:after="120"/>
      <w:ind w:left="360"/>
    </w:pPr>
  </w:style>
  <w:style w:type="paragraph" w:styleId="CommentText">
    <w:name w:val="annotation text"/>
    <w:basedOn w:val="Normal"/>
    <w:semiHidden/>
    <w:rsid w:val="00AC50B1"/>
    <w:rPr>
      <w:sz w:val="20"/>
    </w:rPr>
  </w:style>
  <w:style w:type="paragraph" w:styleId="CommentSubject">
    <w:name w:val="annotation subject"/>
    <w:basedOn w:val="CommentText"/>
    <w:next w:val="CommentText"/>
    <w:semiHidden/>
    <w:rsid w:val="00AC50B1"/>
    <w:rPr>
      <w:b/>
      <w:bCs/>
    </w:rPr>
  </w:style>
  <w:style w:type="character" w:styleId="Emphasis">
    <w:name w:val="Emphasis"/>
    <w:qFormat/>
    <w:rsid w:val="005C38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67382">
      <w:bodyDiv w:val="1"/>
      <w:marLeft w:val="0"/>
      <w:marRight w:val="0"/>
      <w:marTop w:val="0"/>
      <w:marBottom w:val="0"/>
      <w:divBdr>
        <w:top w:val="none" w:sz="0" w:space="0" w:color="auto"/>
        <w:left w:val="none" w:sz="0" w:space="0" w:color="auto"/>
        <w:bottom w:val="none" w:sz="0" w:space="0" w:color="auto"/>
        <w:right w:val="none" w:sz="0" w:space="0" w:color="auto"/>
      </w:divBdr>
    </w:div>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1345401637">
      <w:bodyDiv w:val="1"/>
      <w:marLeft w:val="30"/>
      <w:marRight w:val="30"/>
      <w:marTop w:val="30"/>
      <w:marBottom w:val="30"/>
      <w:divBdr>
        <w:top w:val="none" w:sz="0" w:space="0" w:color="auto"/>
        <w:left w:val="none" w:sz="0" w:space="0" w:color="auto"/>
        <w:bottom w:val="none" w:sz="0" w:space="0" w:color="auto"/>
        <w:right w:val="none" w:sz="0" w:space="0" w:color="auto"/>
      </w:divBdr>
      <w:divsChild>
        <w:div w:id="737023863">
          <w:marLeft w:val="0"/>
          <w:marRight w:val="0"/>
          <w:marTop w:val="0"/>
          <w:marBottom w:val="0"/>
          <w:divBdr>
            <w:top w:val="none" w:sz="0" w:space="0" w:color="auto"/>
            <w:left w:val="none" w:sz="0" w:space="0" w:color="auto"/>
            <w:bottom w:val="none" w:sz="0" w:space="0" w:color="auto"/>
            <w:right w:val="none" w:sz="0" w:space="0" w:color="auto"/>
          </w:divBdr>
          <w:divsChild>
            <w:div w:id="597374564">
              <w:marLeft w:val="45"/>
              <w:marRight w:val="45"/>
              <w:marTop w:val="45"/>
              <w:marBottom w:val="45"/>
              <w:divBdr>
                <w:top w:val="none" w:sz="0" w:space="0" w:color="auto"/>
                <w:left w:val="none" w:sz="0" w:space="0" w:color="auto"/>
                <w:bottom w:val="none" w:sz="0" w:space="0" w:color="auto"/>
                <w:right w:val="none" w:sz="0" w:space="0" w:color="auto"/>
              </w:divBdr>
              <w:divsChild>
                <w:div w:id="1155493650">
                  <w:marLeft w:val="0"/>
                  <w:marRight w:val="0"/>
                  <w:marTop w:val="0"/>
                  <w:marBottom w:val="0"/>
                  <w:divBdr>
                    <w:top w:val="none" w:sz="0" w:space="0" w:color="auto"/>
                    <w:left w:val="none" w:sz="0" w:space="0" w:color="auto"/>
                    <w:bottom w:val="none" w:sz="0" w:space="0" w:color="auto"/>
                    <w:right w:val="none" w:sz="0" w:space="0" w:color="auto"/>
                  </w:divBdr>
                  <w:divsChild>
                    <w:div w:id="276521720">
                      <w:marLeft w:val="0"/>
                      <w:marRight w:val="0"/>
                      <w:marTop w:val="0"/>
                      <w:marBottom w:val="0"/>
                      <w:divBdr>
                        <w:top w:val="none" w:sz="0" w:space="0" w:color="auto"/>
                        <w:left w:val="none" w:sz="0" w:space="0" w:color="auto"/>
                        <w:bottom w:val="none" w:sz="0" w:space="0" w:color="auto"/>
                        <w:right w:val="none" w:sz="0" w:space="0" w:color="auto"/>
                      </w:divBdr>
                    </w:div>
                    <w:div w:id="1575164430">
                      <w:marLeft w:val="0"/>
                      <w:marRight w:val="0"/>
                      <w:marTop w:val="0"/>
                      <w:marBottom w:val="0"/>
                      <w:divBdr>
                        <w:top w:val="none" w:sz="0" w:space="0" w:color="auto"/>
                        <w:left w:val="none" w:sz="0" w:space="0" w:color="auto"/>
                        <w:bottom w:val="none" w:sz="0" w:space="0" w:color="auto"/>
                        <w:right w:val="none" w:sz="0" w:space="0" w:color="auto"/>
                      </w:divBdr>
                    </w:div>
                    <w:div w:id="758870309">
                      <w:blockQuote w:val="1"/>
                      <w:marLeft w:val="720"/>
                      <w:marRight w:val="720"/>
                      <w:marTop w:val="100"/>
                      <w:marBottom w:val="100"/>
                      <w:divBdr>
                        <w:top w:val="none" w:sz="0" w:space="0" w:color="auto"/>
                        <w:left w:val="none" w:sz="0" w:space="0" w:color="auto"/>
                        <w:bottom w:val="none" w:sz="0" w:space="0" w:color="auto"/>
                        <w:right w:val="none" w:sz="0" w:space="0" w:color="auto"/>
                      </w:divBdr>
                    </w:div>
                    <w:div w:id="947782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975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4472</Characters>
  <Application>Microsoft Office Word</Application>
  <DocSecurity>0</DocSecurity>
  <Lines>82</Lines>
  <Paragraphs>21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5266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2012-02-03T15:49:00Z</cp:lastPrinted>
  <dcterms:created xsi:type="dcterms:W3CDTF">2013-06-24T16:57:00Z</dcterms:created>
  <dcterms:modified xsi:type="dcterms:W3CDTF">2013-06-24T16:57:00Z</dcterms:modified>
  <cp:category> </cp:category>
  <cp:contentStatus> </cp:contentStatus>
</cp:coreProperties>
</file>