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B1" w:rsidRPr="00E95A8E" w:rsidRDefault="000152B1">
      <w:pPr>
        <w:pStyle w:val="Header"/>
        <w:tabs>
          <w:tab w:val="clear" w:pos="4320"/>
          <w:tab w:val="clear" w:pos="8640"/>
        </w:tabs>
        <w:rPr>
          <w:sz w:val="24"/>
          <w:szCs w:val="24"/>
        </w:rPr>
        <w:sectPr w:rsidR="000152B1" w:rsidRPr="00E95A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0152B1" w:rsidRDefault="000152B1">
      <w:pPr>
        <w:jc w:val="right"/>
        <w:rPr>
          <w:b/>
          <w:szCs w:val="22"/>
        </w:rPr>
      </w:pPr>
      <w:r>
        <w:rPr>
          <w:b/>
          <w:szCs w:val="22"/>
        </w:rPr>
        <w:lastRenderedPageBreak/>
        <w:t xml:space="preserve">DA </w:t>
      </w:r>
      <w:r w:rsidR="00FA7804">
        <w:rPr>
          <w:b/>
          <w:szCs w:val="22"/>
        </w:rPr>
        <w:t>13-1510</w:t>
      </w:r>
    </w:p>
    <w:p w:rsidR="000152B1" w:rsidRDefault="000152B1">
      <w:pPr>
        <w:jc w:val="right"/>
        <w:rPr>
          <w:b/>
          <w:szCs w:val="22"/>
        </w:rPr>
      </w:pPr>
      <w:r>
        <w:rPr>
          <w:b/>
          <w:szCs w:val="22"/>
        </w:rPr>
        <w:t xml:space="preserve">Release Date:  </w:t>
      </w:r>
      <w:r w:rsidR="002313DE" w:rsidRPr="008D28C5">
        <w:rPr>
          <w:b/>
          <w:szCs w:val="22"/>
        </w:rPr>
        <w:t>July 2</w:t>
      </w:r>
      <w:r w:rsidR="00541D8D" w:rsidRPr="008D28C5">
        <w:rPr>
          <w:b/>
          <w:szCs w:val="22"/>
        </w:rPr>
        <w:t>, 2013</w:t>
      </w:r>
    </w:p>
    <w:p w:rsidR="000152B1" w:rsidRDefault="000152B1">
      <w:pPr>
        <w:rPr>
          <w:szCs w:val="22"/>
        </w:rPr>
      </w:pPr>
    </w:p>
    <w:p w:rsidR="000152B1" w:rsidRDefault="000152B1">
      <w:pPr>
        <w:jc w:val="center"/>
        <w:rPr>
          <w:b/>
          <w:szCs w:val="22"/>
        </w:rPr>
      </w:pPr>
      <w:r>
        <w:rPr>
          <w:b/>
          <w:szCs w:val="22"/>
        </w:rPr>
        <w:t>WIRELINE COMPETITION B</w:t>
      </w:r>
      <w:r w:rsidR="005965D3">
        <w:rPr>
          <w:b/>
          <w:szCs w:val="22"/>
        </w:rPr>
        <w:t>UREAU SEEKS COMMENT ON PETITION</w:t>
      </w:r>
      <w:r>
        <w:rPr>
          <w:b/>
          <w:szCs w:val="22"/>
        </w:rPr>
        <w:t xml:space="preserve"> FOR DESIGNATION AS A LOW-INC</w:t>
      </w:r>
      <w:r w:rsidR="009F4F20">
        <w:rPr>
          <w:b/>
          <w:szCs w:val="22"/>
        </w:rPr>
        <w:t xml:space="preserve">OME ELIGIBLE TELECOMMUNICATIONS </w:t>
      </w:r>
      <w:r>
        <w:rPr>
          <w:b/>
          <w:szCs w:val="22"/>
        </w:rPr>
        <w:t xml:space="preserve">CARRIER </w:t>
      </w:r>
    </w:p>
    <w:p w:rsidR="000152B1" w:rsidRDefault="000152B1">
      <w:pPr>
        <w:jc w:val="center"/>
        <w:rPr>
          <w:b/>
          <w:szCs w:val="22"/>
        </w:rPr>
      </w:pPr>
      <w:r>
        <w:rPr>
          <w:b/>
          <w:szCs w:val="22"/>
        </w:rPr>
        <w:t xml:space="preserve">FILED BY </w:t>
      </w:r>
      <w:r w:rsidR="00BC4D4B">
        <w:rPr>
          <w:b/>
          <w:szCs w:val="22"/>
        </w:rPr>
        <w:t>AMERICAN BROADBAND AND TELECOMMUNICATIONS COMPANY</w:t>
      </w:r>
    </w:p>
    <w:p w:rsidR="00BC4D4B" w:rsidRDefault="00BC4D4B">
      <w:pPr>
        <w:jc w:val="center"/>
        <w:rPr>
          <w:b/>
          <w:szCs w:val="22"/>
        </w:rPr>
      </w:pPr>
    </w:p>
    <w:p w:rsidR="000152B1" w:rsidRDefault="000152B1">
      <w:pPr>
        <w:jc w:val="center"/>
        <w:rPr>
          <w:b/>
          <w:szCs w:val="22"/>
        </w:rPr>
      </w:pPr>
      <w:r>
        <w:rPr>
          <w:b/>
          <w:szCs w:val="22"/>
        </w:rPr>
        <w:t>WC Docket No. 09-197</w:t>
      </w:r>
    </w:p>
    <w:p w:rsidR="000152B1" w:rsidRDefault="000152B1"/>
    <w:p w:rsidR="000152B1" w:rsidRPr="008D28C5" w:rsidRDefault="000152B1">
      <w:pPr>
        <w:rPr>
          <w:b/>
          <w:szCs w:val="22"/>
        </w:rPr>
      </w:pPr>
      <w:r w:rsidRPr="008D28C5">
        <w:rPr>
          <w:b/>
          <w:szCs w:val="22"/>
        </w:rPr>
        <w:t>Commen</w:t>
      </w:r>
      <w:r w:rsidR="002313DE" w:rsidRPr="008D28C5">
        <w:rPr>
          <w:b/>
          <w:szCs w:val="22"/>
        </w:rPr>
        <w:t>t Date: August 1, 2013</w:t>
      </w:r>
    </w:p>
    <w:p w:rsidR="000152B1" w:rsidRDefault="000152B1">
      <w:pPr>
        <w:rPr>
          <w:b/>
          <w:szCs w:val="22"/>
        </w:rPr>
      </w:pPr>
      <w:r w:rsidRPr="008D28C5">
        <w:rPr>
          <w:b/>
          <w:szCs w:val="22"/>
        </w:rPr>
        <w:t xml:space="preserve">Reply Comment Date:  </w:t>
      </w:r>
      <w:r w:rsidR="002313DE" w:rsidRPr="008D28C5">
        <w:rPr>
          <w:b/>
          <w:szCs w:val="22"/>
        </w:rPr>
        <w:t>August 16, 2013</w:t>
      </w:r>
    </w:p>
    <w:p w:rsidR="000152B1" w:rsidRDefault="000152B1"/>
    <w:p w:rsidR="004C75AF" w:rsidRDefault="000152B1">
      <w:pPr>
        <w:ind w:firstLine="720"/>
      </w:pPr>
      <w:r>
        <w:t xml:space="preserve">The Wireline Competition Bureau seeks comment on </w:t>
      </w:r>
      <w:r w:rsidR="00E80104">
        <w:t xml:space="preserve">a </w:t>
      </w:r>
      <w:r>
        <w:t xml:space="preserve">petition filed by </w:t>
      </w:r>
      <w:r w:rsidR="00945581">
        <w:t>American Broadband and Telecommunications Company (American Broadband</w:t>
      </w:r>
      <w:r w:rsidR="00D7731A">
        <w:t>)</w:t>
      </w:r>
      <w:r>
        <w:rPr>
          <w:rStyle w:val="FootnoteReference"/>
        </w:rPr>
        <w:footnoteReference w:id="1"/>
      </w:r>
      <w:r w:rsidR="00945581">
        <w:t xml:space="preserve"> </w:t>
      </w:r>
      <w:r>
        <w:t>for designation as an eligible telecommunications carrier (ETC) for the</w:t>
      </w:r>
      <w:r w:rsidR="00945581">
        <w:t xml:space="preserve"> limited purpose of providing wireless services supported by the Universal Service Fund’s</w:t>
      </w:r>
      <w:r>
        <w:t xml:space="preserve"> Lifeline</w:t>
      </w:r>
      <w:r w:rsidR="00945581">
        <w:t xml:space="preserve"> program</w:t>
      </w:r>
      <w:r>
        <w:t xml:space="preserve">.  </w:t>
      </w:r>
      <w:r w:rsidR="00E80104">
        <w:t>American Broadband seeks</w:t>
      </w:r>
      <w:r>
        <w:t xml:space="preserve"> designation as an ETC for the limited purpose of offering Lifeline service in Alabama, Connecticut, Delaware, District of Columbia, Florida, New Hampshire, North Carolina, New York, Tennessee, Texas</w:t>
      </w:r>
      <w:r w:rsidR="00FD1568">
        <w:t>,</w:t>
      </w:r>
      <w:r>
        <w:t xml:space="preserve"> and Virginia.</w:t>
      </w:r>
      <w:r w:rsidR="001340AF">
        <w:rPr>
          <w:rStyle w:val="FootnoteReference"/>
        </w:rPr>
        <w:footnoteReference w:id="2"/>
      </w:r>
      <w:r>
        <w:t xml:space="preserve">  </w:t>
      </w:r>
    </w:p>
    <w:p w:rsidR="004C75AF" w:rsidRDefault="004C75AF">
      <w:pPr>
        <w:ind w:firstLine="720"/>
      </w:pPr>
    </w:p>
    <w:p w:rsidR="000152B1" w:rsidRDefault="000152B1">
      <w:pPr>
        <w:ind w:firstLine="720"/>
        <w:rPr>
          <w:szCs w:val="22"/>
        </w:rPr>
      </w:pPr>
      <w:r>
        <w:rPr>
          <w:szCs w:val="22"/>
        </w:rPr>
        <w:t>Pursuant to sections 1.415 and 1.419 of the Commission’s rules, interested parties may file comments and reply comments on or before the dates indicated on the first page of this document.  Comments may be filed using the Commission’s Electronic Comment Filing System (ECFS).</w:t>
      </w:r>
      <w:r>
        <w:rPr>
          <w:rStyle w:val="FootnoteReference"/>
          <w:szCs w:val="22"/>
        </w:rPr>
        <w:footnoteReference w:id="3"/>
      </w:r>
      <w:r>
        <w:rPr>
          <w:szCs w:val="22"/>
        </w:rPr>
        <w:t xml:space="preserve">  </w:t>
      </w:r>
    </w:p>
    <w:p w:rsidR="000152B1" w:rsidRDefault="000152B1">
      <w:pPr>
        <w:rPr>
          <w:szCs w:val="22"/>
        </w:rPr>
      </w:pPr>
    </w:p>
    <w:p w:rsidR="000152B1" w:rsidRDefault="000152B1">
      <w:pPr>
        <w:numPr>
          <w:ilvl w:val="0"/>
          <w:numId w:val="19"/>
        </w:numPr>
        <w:rPr>
          <w:szCs w:val="22"/>
        </w:rPr>
      </w:pPr>
      <w:r>
        <w:rPr>
          <w:szCs w:val="22"/>
        </w:rPr>
        <w:t xml:space="preserve">Electronic Filers:  Comments may be filed electronically using the Internet by accessing the ECFS:  </w:t>
      </w:r>
      <w:hyperlink r:id="rId14" w:history="1">
        <w:r>
          <w:rPr>
            <w:rStyle w:val="Hyperlink"/>
            <w:szCs w:val="22"/>
          </w:rPr>
          <w:t>http://fjallfoss.fcc.gov/ecfs2/</w:t>
        </w:r>
      </w:hyperlink>
      <w:r>
        <w:rPr>
          <w:szCs w:val="22"/>
        </w:rPr>
        <w:t xml:space="preserve">.  </w:t>
      </w:r>
    </w:p>
    <w:p w:rsidR="000152B1" w:rsidRDefault="000152B1">
      <w:pPr>
        <w:rPr>
          <w:szCs w:val="22"/>
        </w:rPr>
      </w:pPr>
    </w:p>
    <w:p w:rsidR="000152B1" w:rsidRDefault="000152B1">
      <w:pPr>
        <w:numPr>
          <w:ilvl w:val="0"/>
          <w:numId w:val="16"/>
        </w:numPr>
        <w:rPr>
          <w:szCs w:val="22"/>
        </w:rPr>
      </w:pPr>
      <w:r>
        <w:rPr>
          <w:szCs w:val="22"/>
        </w:rP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152B1" w:rsidRDefault="000152B1">
      <w:pPr>
        <w:rPr>
          <w:szCs w:val="22"/>
        </w:rPr>
      </w:pPr>
    </w:p>
    <w:p w:rsidR="000152B1" w:rsidRDefault="000152B1">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152B1" w:rsidRDefault="000152B1">
      <w:pPr>
        <w:rPr>
          <w:szCs w:val="22"/>
        </w:rPr>
      </w:pPr>
    </w:p>
    <w:p w:rsidR="000152B1" w:rsidRDefault="000152B1">
      <w:pPr>
        <w:numPr>
          <w:ilvl w:val="0"/>
          <w:numId w:val="17"/>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0152B1" w:rsidRDefault="000152B1">
      <w:pPr>
        <w:ind w:left="1080"/>
        <w:rPr>
          <w:szCs w:val="22"/>
        </w:rPr>
      </w:pPr>
    </w:p>
    <w:p w:rsidR="000152B1" w:rsidRDefault="000152B1">
      <w:pPr>
        <w:numPr>
          <w:ilvl w:val="0"/>
          <w:numId w:val="17"/>
        </w:numPr>
        <w:rPr>
          <w:szCs w:val="22"/>
        </w:rPr>
      </w:pPr>
      <w:r>
        <w:rPr>
          <w:szCs w:val="22"/>
        </w:rPr>
        <w:t>Commercial overnight mail (other than U.S. Postal Service Express Mail and Priority Mail) must be sent to 9300 East Hampton Drive, Capitol Heights, MD  20743.</w:t>
      </w:r>
    </w:p>
    <w:p w:rsidR="000152B1" w:rsidRDefault="000152B1">
      <w:pPr>
        <w:rPr>
          <w:szCs w:val="22"/>
        </w:rPr>
      </w:pPr>
    </w:p>
    <w:p w:rsidR="000152B1" w:rsidRDefault="000152B1">
      <w:pPr>
        <w:numPr>
          <w:ilvl w:val="0"/>
          <w:numId w:val="17"/>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0152B1" w:rsidRDefault="000152B1">
      <w:pPr>
        <w:rPr>
          <w:szCs w:val="22"/>
        </w:rPr>
      </w:pPr>
    </w:p>
    <w:p w:rsidR="000152B1" w:rsidRDefault="000152B1">
      <w:pPr>
        <w:rPr>
          <w:szCs w:val="22"/>
        </w:rPr>
      </w:pPr>
      <w:r>
        <w:rPr>
          <w:szCs w:val="22"/>
        </w:rPr>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202-418-0530 (voice), 202-418-0432 (tty).</w:t>
      </w:r>
    </w:p>
    <w:p w:rsidR="000152B1" w:rsidRDefault="000152B1">
      <w:pPr>
        <w:rPr>
          <w:szCs w:val="22"/>
        </w:rPr>
      </w:pPr>
    </w:p>
    <w:p w:rsidR="000152B1" w:rsidRDefault="000152B1">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4"/>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0152B1" w:rsidRDefault="000152B1">
      <w:pPr>
        <w:ind w:firstLine="720"/>
        <w:rPr>
          <w:szCs w:val="22"/>
        </w:rPr>
      </w:pPr>
    </w:p>
    <w:p w:rsidR="000152B1" w:rsidRDefault="000152B1">
      <w:pPr>
        <w:keepNext/>
        <w:spacing w:after="120"/>
        <w:ind w:firstLine="720"/>
        <w:rPr>
          <w:szCs w:val="22"/>
        </w:rPr>
      </w:pPr>
      <w:r>
        <w:rPr>
          <w:szCs w:val="22"/>
        </w:rPr>
        <w:lastRenderedPageBreak/>
        <w:t xml:space="preserve">For further information, please contact </w:t>
      </w:r>
      <w:r w:rsidR="00541D8D">
        <w:rPr>
          <w:szCs w:val="22"/>
        </w:rPr>
        <w:t>Michelle Schaefer</w:t>
      </w:r>
      <w:r>
        <w:rPr>
          <w:szCs w:val="22"/>
        </w:rPr>
        <w:t>, Telecommunications Access Policy Division, Wireline Competition Bureau at (202) 418-7400 or TTY (202) 418-0484.</w:t>
      </w:r>
    </w:p>
    <w:p w:rsidR="000152B1" w:rsidRDefault="000152B1">
      <w:pPr>
        <w:keepNext/>
        <w:ind w:firstLine="720"/>
        <w:rPr>
          <w:szCs w:val="22"/>
        </w:rPr>
      </w:pPr>
    </w:p>
    <w:p w:rsidR="000152B1" w:rsidRDefault="000152B1">
      <w:pPr>
        <w:keepNext/>
        <w:ind w:firstLine="720"/>
        <w:rPr>
          <w:szCs w:val="22"/>
        </w:rPr>
      </w:pPr>
    </w:p>
    <w:p w:rsidR="000152B1" w:rsidRDefault="000152B1">
      <w:pPr>
        <w:jc w:val="center"/>
        <w:rPr>
          <w:b/>
          <w:szCs w:val="22"/>
        </w:rPr>
      </w:pPr>
      <w:r>
        <w:rPr>
          <w:b/>
        </w:rPr>
        <w:t>- FCC -</w:t>
      </w:r>
    </w:p>
    <w:sectPr w:rsidR="000152B1">
      <w:footerReference w:type="even" r:id="rId16"/>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48" w:rsidRDefault="00C71048">
      <w:r>
        <w:separator/>
      </w:r>
    </w:p>
  </w:endnote>
  <w:endnote w:type="continuationSeparator" w:id="0">
    <w:p w:rsidR="00C71048" w:rsidRDefault="00C7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1" w:rsidRDefault="00015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52B1" w:rsidRDefault="00015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1" w:rsidRDefault="00015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52B1" w:rsidRDefault="00015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A4" w:rsidRDefault="00B678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1" w:rsidRDefault="00015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52B1" w:rsidRDefault="000152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1" w:rsidRDefault="00015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88A">
      <w:rPr>
        <w:rStyle w:val="PageNumber"/>
        <w:noProof/>
      </w:rPr>
      <w:t>2</w:t>
    </w:r>
    <w:r>
      <w:rPr>
        <w:rStyle w:val="PageNumber"/>
      </w:rPr>
      <w:fldChar w:fldCharType="end"/>
    </w:r>
  </w:p>
  <w:p w:rsidR="000152B1" w:rsidRDefault="000152B1">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48" w:rsidRDefault="00C71048">
      <w:r>
        <w:separator/>
      </w:r>
    </w:p>
  </w:footnote>
  <w:footnote w:type="continuationSeparator" w:id="0">
    <w:p w:rsidR="00C71048" w:rsidRDefault="00C71048">
      <w:r>
        <w:continuationSeparator/>
      </w:r>
    </w:p>
  </w:footnote>
  <w:footnote w:id="1">
    <w:p w:rsidR="007304E0" w:rsidRDefault="000152B1">
      <w:pPr>
        <w:pStyle w:val="FootnoteText"/>
      </w:pPr>
      <w:r>
        <w:rPr>
          <w:rStyle w:val="FootnoteReference"/>
        </w:rPr>
        <w:footnoteRef/>
      </w:r>
      <w:r w:rsidR="00945581">
        <w:t xml:space="preserve"> American Broadband and Telecommunications Company’s Petition for Limited Designation as an Eligible Telecommunications Carrier in Alabama, Connecticut, </w:t>
      </w:r>
      <w:r w:rsidR="007304E0">
        <w:t>Delaware</w:t>
      </w:r>
      <w:r w:rsidR="00945581">
        <w:t>,</w:t>
      </w:r>
      <w:r w:rsidR="007304E0">
        <w:t xml:space="preserve"> </w:t>
      </w:r>
      <w:r w:rsidR="00945581">
        <w:t xml:space="preserve">The District of Columbia, Florida, New Hampshire, New York, North Carolina, </w:t>
      </w:r>
      <w:r w:rsidR="007304E0">
        <w:t>Tennessee</w:t>
      </w:r>
      <w:r w:rsidR="00945581">
        <w:t>, Texas, and Virginia</w:t>
      </w:r>
      <w:r w:rsidR="00704BBD">
        <w:t>,</w:t>
      </w:r>
      <w:r>
        <w:t xml:space="preserve"> WC Docket</w:t>
      </w:r>
      <w:r w:rsidR="00945581">
        <w:t xml:space="preserve"> No. 09-</w:t>
      </w:r>
      <w:r w:rsidR="00945581" w:rsidRPr="007304E0">
        <w:t>197 (filed June 6, 2012</w:t>
      </w:r>
      <w:r w:rsidR="007304E0" w:rsidRPr="007304E0">
        <w:t>)</w:t>
      </w:r>
      <w:r w:rsidR="00E80104">
        <w:t xml:space="preserve"> (American Broadband Petition)</w:t>
      </w:r>
      <w:r w:rsidR="007304E0" w:rsidRPr="007304E0">
        <w:t>.</w:t>
      </w:r>
    </w:p>
    <w:p w:rsidR="000152B1" w:rsidRDefault="000152B1">
      <w:pPr>
        <w:pStyle w:val="FootnoteText"/>
      </w:pPr>
      <w:r>
        <w:t>The Wireline Competition Bureau has approv</w:t>
      </w:r>
      <w:r w:rsidR="00704BBD">
        <w:t xml:space="preserve">ed </w:t>
      </w:r>
      <w:r w:rsidR="00823DBB">
        <w:t xml:space="preserve">American Broadband’s </w:t>
      </w:r>
      <w:r>
        <w:t xml:space="preserve">compliance plan.  </w:t>
      </w:r>
      <w:r>
        <w:rPr>
          <w:i/>
        </w:rPr>
        <w:t xml:space="preserve">See Wireline Competition Bureau Approves the Compliance Plans of </w:t>
      </w:r>
      <w:r w:rsidR="00823DBB">
        <w:rPr>
          <w:i/>
        </w:rPr>
        <w:t>American Broadband &amp; Telecommunications, Budget Prepay, Consumer Cel</w:t>
      </w:r>
      <w:r w:rsidR="00E80104">
        <w:rPr>
          <w:i/>
        </w:rPr>
        <w:t>lular, Global Connection, TerraC</w:t>
      </w:r>
      <w:r w:rsidR="00823DBB">
        <w:rPr>
          <w:i/>
        </w:rPr>
        <w:t xml:space="preserve">om, and Total Call, </w:t>
      </w:r>
      <w:r>
        <w:t xml:space="preserve">WC Docket Nos. 09-197 and 11-42, 27 </w:t>
      </w:r>
      <w:r w:rsidRPr="00E80104">
        <w:t>FCC R</w:t>
      </w:r>
      <w:r w:rsidR="00704BBD" w:rsidRPr="00E80104">
        <w:t>cd</w:t>
      </w:r>
      <w:r w:rsidR="00E80104">
        <w:t xml:space="preserve"> 5776</w:t>
      </w:r>
      <w:r w:rsidR="00704BBD">
        <w:t xml:space="preserve"> </w:t>
      </w:r>
      <w:r>
        <w:t>(Wireline Comp. Bur. 2012); s</w:t>
      </w:r>
      <w:r>
        <w:rPr>
          <w:i/>
        </w:rPr>
        <w:t xml:space="preserve">ee also Lifeline and Link Up Reform and Modernization et al., </w:t>
      </w:r>
      <w:r>
        <w:t xml:space="preserve">WC Docket No. 11-42 </w:t>
      </w:r>
      <w:r>
        <w:rPr>
          <w:i/>
        </w:rPr>
        <w:t>et al.</w:t>
      </w:r>
      <w:r>
        <w:t>, Report and Order and Further Notice of Proposed Rulemaking, 27 FCC R</w:t>
      </w:r>
      <w:r w:rsidR="00732EA0">
        <w:t xml:space="preserve">cd 6656, 6816, para. 380 (2012) </w:t>
      </w:r>
      <w:r>
        <w:t>(</w:t>
      </w:r>
      <w:r>
        <w:rPr>
          <w:i/>
        </w:rPr>
        <w:t>Lifeline Reform Order</w:t>
      </w:r>
      <w:r>
        <w:t>).</w:t>
      </w:r>
    </w:p>
  </w:footnote>
  <w:footnote w:id="2">
    <w:p w:rsidR="001340AF" w:rsidRPr="001340AF" w:rsidRDefault="001340AF">
      <w:pPr>
        <w:pStyle w:val="FootnoteText"/>
      </w:pPr>
      <w:r>
        <w:rPr>
          <w:rStyle w:val="FootnoteReference"/>
        </w:rPr>
        <w:footnoteRef/>
      </w:r>
      <w:r>
        <w:t xml:space="preserve"> </w:t>
      </w:r>
      <w:r>
        <w:rPr>
          <w:i/>
        </w:rPr>
        <w:t>See</w:t>
      </w:r>
      <w:r w:rsidR="00823DBB">
        <w:t xml:space="preserve"> American Broadband </w:t>
      </w:r>
      <w:r w:rsidR="00E80104">
        <w:t>Petition at 1.</w:t>
      </w:r>
    </w:p>
  </w:footnote>
  <w:footnote w:id="3">
    <w:p w:rsidR="000152B1" w:rsidRDefault="000152B1">
      <w:pPr>
        <w:pStyle w:val="FootnoteText"/>
      </w:pPr>
      <w:r>
        <w:rPr>
          <w:rStyle w:val="FootnoteReference"/>
        </w:rPr>
        <w:footnoteRef/>
      </w:r>
      <w:r>
        <w:t xml:space="preserve"> </w:t>
      </w:r>
      <w:r>
        <w:rPr>
          <w:i/>
        </w:rPr>
        <w:t xml:space="preserve">See </w:t>
      </w:r>
      <w:r>
        <w:t xml:space="preserve">47 CFR §§ 1.415, 1.419; </w:t>
      </w:r>
      <w:r>
        <w:rPr>
          <w:i/>
        </w:rPr>
        <w:t>Electronic Filing of Documents in Rulemaking Proceedings</w:t>
      </w:r>
      <w:r>
        <w:t>, 63 FR 24121 (1998).</w:t>
      </w:r>
    </w:p>
  </w:footnote>
  <w:footnote w:id="4">
    <w:p w:rsidR="000152B1" w:rsidRDefault="000152B1">
      <w:pPr>
        <w:pStyle w:val="FootnoteText"/>
        <w:rPr>
          <w:i/>
          <w:iCs/>
        </w:rPr>
      </w:pPr>
      <w:r>
        <w:rPr>
          <w:rStyle w:val="FootnoteReference"/>
        </w:rPr>
        <w:footnoteRef/>
      </w:r>
      <w:r>
        <w:t xml:space="preserve"> 47 C.F.R. §§ 1.1200 </w:t>
      </w:r>
      <w:r>
        <w:rPr>
          <w:i/>
          <w:iCs/>
        </w:rPr>
        <w:t>et seq.</w:t>
      </w:r>
    </w:p>
    <w:p w:rsidR="000152B1" w:rsidRDefault="000152B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A4" w:rsidRDefault="00B67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A4" w:rsidRDefault="00B67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1" w:rsidRDefault="00FA7804">
    <w:pPr>
      <w:pStyle w:val="Header"/>
      <w:tabs>
        <w:tab w:val="clear" w:pos="4320"/>
        <w:tab w:val="clear" w:pos="8640"/>
      </w:tabs>
      <w:spacing w:before="40"/>
      <w:ind w:firstLine="1080"/>
      <w:rPr>
        <w:rFonts w:ascii="Arial" w:hAnsi="Arial"/>
        <w:b/>
        <w:kern w:val="28"/>
        <w:sz w:val="96"/>
        <w:szCs w:val="96"/>
      </w:rPr>
    </w:pPr>
    <w:r>
      <w:rPr>
        <w:rFonts w:ascii="Arial" w:hAnsi="Arial"/>
        <w:b/>
        <w:noProof/>
        <w:sz w:val="24"/>
        <w:szCs w:val="96"/>
      </w:rPr>
      <w:drawing>
        <wp:anchor distT="0" distB="0" distL="114300" distR="114300" simplePos="0" relativeHeight="251657216" behindDoc="0" locked="0" layoutInCell="0" allowOverlap="1" wp14:anchorId="373A5A9E" wp14:editId="54B336C4">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4"/>
        <w:szCs w:val="96"/>
      </w:rPr>
      <mc:AlternateContent>
        <mc:Choice Requires="wps">
          <w:drawing>
            <wp:anchor distT="0" distB="0" distL="114300" distR="114300" simplePos="0" relativeHeight="251654144" behindDoc="0" locked="0" layoutInCell="0" allowOverlap="1" wp14:anchorId="7A48CF19" wp14:editId="563DE060">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2B1" w:rsidRDefault="000152B1">
                          <w:pPr>
                            <w:rPr>
                              <w:rFonts w:ascii="Arial" w:hAnsi="Arial"/>
                              <w:b/>
                            </w:rPr>
                          </w:pPr>
                          <w:r>
                            <w:rPr>
                              <w:rFonts w:ascii="Arial" w:hAnsi="Arial"/>
                              <w:b/>
                            </w:rPr>
                            <w:t>Federal Communications Commission</w:t>
                          </w:r>
                        </w:p>
                        <w:p w:rsidR="000152B1" w:rsidRDefault="000152B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152B1" w:rsidRDefault="000152B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0152B1" w:rsidRDefault="000152B1">
                    <w:pPr>
                      <w:rPr>
                        <w:rFonts w:ascii="Arial" w:hAnsi="Arial"/>
                        <w:b/>
                      </w:rPr>
                    </w:pPr>
                    <w:r>
                      <w:rPr>
                        <w:rFonts w:ascii="Arial" w:hAnsi="Arial"/>
                        <w:b/>
                      </w:rPr>
                      <w:t>Federal Communications Commission</w:t>
                    </w:r>
                  </w:p>
                  <w:p w:rsidR="000152B1" w:rsidRDefault="000152B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152B1" w:rsidRDefault="000152B1">
                    <w:pPr>
                      <w:rPr>
                        <w:rFonts w:ascii="Arial" w:hAnsi="Arial"/>
                        <w:sz w:val="24"/>
                      </w:rPr>
                    </w:pPr>
                    <w:r>
                      <w:rPr>
                        <w:rFonts w:ascii="Arial" w:hAnsi="Arial"/>
                        <w:b/>
                      </w:rPr>
                      <w:t>Washington, D.C. 20554</w:t>
                    </w:r>
                  </w:p>
                </w:txbxContent>
              </v:textbox>
            </v:shape>
          </w:pict>
        </mc:Fallback>
      </mc:AlternateContent>
    </w:r>
    <w:r w:rsidR="000152B1">
      <w:rPr>
        <w:rFonts w:ascii="Arial" w:hAnsi="Arial"/>
        <w:b/>
        <w:kern w:val="28"/>
        <w:sz w:val="96"/>
        <w:szCs w:val="96"/>
      </w:rPr>
      <w:t>PUBLIC NOTICE</w:t>
    </w:r>
  </w:p>
  <w:p w:rsidR="000152B1" w:rsidRDefault="00FA780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1ED5AB1A" wp14:editId="0611D153">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2B1" w:rsidRDefault="000152B1">
                          <w:pPr>
                            <w:spacing w:before="40"/>
                            <w:jc w:val="right"/>
                            <w:rPr>
                              <w:rFonts w:ascii="Arial" w:hAnsi="Arial"/>
                              <w:b/>
                              <w:sz w:val="16"/>
                            </w:rPr>
                          </w:pPr>
                          <w:r>
                            <w:rPr>
                              <w:rFonts w:ascii="Arial" w:hAnsi="Arial"/>
                              <w:b/>
                              <w:sz w:val="16"/>
                            </w:rPr>
                            <w:t>News Media Information 202 / 418-0500</w:t>
                          </w:r>
                        </w:p>
                        <w:p w:rsidR="000152B1" w:rsidRDefault="000152B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152B1" w:rsidRDefault="000152B1">
                          <w:pPr>
                            <w:jc w:val="right"/>
                            <w:rPr>
                              <w:rFonts w:ascii="Arial" w:hAnsi="Arial"/>
                              <w:b/>
                              <w:sz w:val="16"/>
                            </w:rPr>
                          </w:pPr>
                          <w:r>
                            <w:rPr>
                              <w:rFonts w:ascii="Arial" w:hAnsi="Arial"/>
                              <w:b/>
                              <w:sz w:val="16"/>
                            </w:rPr>
                            <w:t>TTY: 1-888-835-5322</w:t>
                          </w:r>
                        </w:p>
                        <w:p w:rsidR="000152B1" w:rsidRDefault="000152B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0152B1" w:rsidRDefault="000152B1">
                    <w:pPr>
                      <w:spacing w:before="40"/>
                      <w:jc w:val="right"/>
                      <w:rPr>
                        <w:rFonts w:ascii="Arial" w:hAnsi="Arial"/>
                        <w:b/>
                        <w:sz w:val="16"/>
                      </w:rPr>
                    </w:pPr>
                    <w:r>
                      <w:rPr>
                        <w:rFonts w:ascii="Arial" w:hAnsi="Arial"/>
                        <w:b/>
                        <w:sz w:val="16"/>
                      </w:rPr>
                      <w:t>News Media Information 202 / 418-0500</w:t>
                    </w:r>
                  </w:p>
                  <w:p w:rsidR="000152B1" w:rsidRDefault="000152B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152B1" w:rsidRDefault="000152B1">
                    <w:pPr>
                      <w:jc w:val="right"/>
                      <w:rPr>
                        <w:rFonts w:ascii="Arial" w:hAnsi="Arial"/>
                        <w:b/>
                        <w:sz w:val="16"/>
                      </w:rPr>
                    </w:pPr>
                    <w:r>
                      <w:rPr>
                        <w:rFonts w:ascii="Arial" w:hAnsi="Arial"/>
                        <w:b/>
                        <w:sz w:val="16"/>
                      </w:rPr>
                      <w:t>TTY: 1-888-835-5322</w:t>
                    </w:r>
                  </w:p>
                  <w:p w:rsidR="000152B1" w:rsidRDefault="000152B1">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74981E90" wp14:editId="0AD96A1C">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0152B1" w:rsidRDefault="000152B1">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B1" w:rsidRDefault="00FA780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2B1" w:rsidRDefault="000152B1">
                          <w:pPr>
                            <w:rPr>
                              <w:rFonts w:ascii="Arial" w:hAnsi="Arial"/>
                              <w:b/>
                            </w:rPr>
                          </w:pPr>
                          <w:r>
                            <w:rPr>
                              <w:rFonts w:ascii="Arial" w:hAnsi="Arial"/>
                              <w:b/>
                            </w:rPr>
                            <w:t>Federal Communications Commission</w:t>
                          </w:r>
                        </w:p>
                        <w:p w:rsidR="000152B1" w:rsidRDefault="000152B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152B1" w:rsidRDefault="000152B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0152B1" w:rsidRDefault="000152B1">
                    <w:pPr>
                      <w:rPr>
                        <w:rFonts w:ascii="Arial" w:hAnsi="Arial"/>
                        <w:b/>
                      </w:rPr>
                    </w:pPr>
                    <w:r>
                      <w:rPr>
                        <w:rFonts w:ascii="Arial" w:hAnsi="Arial"/>
                        <w:b/>
                      </w:rPr>
                      <w:t>Federal Communications Commission</w:t>
                    </w:r>
                  </w:p>
                  <w:p w:rsidR="000152B1" w:rsidRDefault="000152B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152B1" w:rsidRDefault="000152B1">
                    <w:pPr>
                      <w:rPr>
                        <w:rFonts w:ascii="Arial" w:hAnsi="Arial"/>
                        <w:sz w:val="24"/>
                      </w:rPr>
                    </w:pPr>
                    <w:r>
                      <w:rPr>
                        <w:rFonts w:ascii="Arial" w:hAnsi="Arial"/>
                        <w:b/>
                      </w:rPr>
                      <w:t>Washington, D.C. 20554</w:t>
                    </w:r>
                  </w:p>
                </w:txbxContent>
              </v:textbox>
            </v:shape>
          </w:pict>
        </mc:Fallback>
      </mc:AlternateContent>
    </w:r>
    <w:r w:rsidR="000152B1">
      <w:rPr>
        <w:rFonts w:ascii="News Gothic MT" w:hAnsi="News Gothic MT"/>
        <w:b/>
        <w:kern w:val="28"/>
        <w:sz w:val="96"/>
      </w:rPr>
      <w:t>PUBLIC NOTICE</w:t>
    </w:r>
  </w:p>
  <w:p w:rsidR="000152B1" w:rsidRDefault="00FA780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2B1" w:rsidRDefault="000152B1">
                          <w:pPr>
                            <w:spacing w:before="40"/>
                            <w:jc w:val="right"/>
                            <w:rPr>
                              <w:rFonts w:ascii="Arial" w:hAnsi="Arial"/>
                              <w:b/>
                              <w:sz w:val="16"/>
                            </w:rPr>
                          </w:pPr>
                          <w:r>
                            <w:rPr>
                              <w:rFonts w:ascii="Arial" w:hAnsi="Arial"/>
                              <w:b/>
                              <w:sz w:val="16"/>
                            </w:rPr>
                            <w:t>News Media Information 202 / 418-0500</w:t>
                          </w:r>
                        </w:p>
                        <w:p w:rsidR="000152B1" w:rsidRDefault="000152B1">
                          <w:pPr>
                            <w:jc w:val="right"/>
                            <w:rPr>
                              <w:rFonts w:ascii="Arial" w:hAnsi="Arial"/>
                              <w:b/>
                              <w:sz w:val="16"/>
                            </w:rPr>
                          </w:pPr>
                          <w:r>
                            <w:rPr>
                              <w:rFonts w:ascii="Arial" w:hAnsi="Arial"/>
                              <w:b/>
                              <w:sz w:val="16"/>
                            </w:rPr>
                            <w:tab/>
                            <w:t>Internet: http://www.fcc.gov</w:t>
                          </w:r>
                        </w:p>
                        <w:p w:rsidR="000152B1" w:rsidRDefault="000152B1">
                          <w:pPr>
                            <w:jc w:val="right"/>
                            <w:rPr>
                              <w:rFonts w:ascii="Arial" w:hAnsi="Arial"/>
                              <w:b/>
                              <w:sz w:val="16"/>
                            </w:rPr>
                          </w:pPr>
                          <w:r>
                            <w:rPr>
                              <w:rFonts w:ascii="Arial" w:hAnsi="Arial"/>
                              <w:b/>
                              <w:sz w:val="16"/>
                            </w:rPr>
                            <w:t>TTY: 1-888-835-5322</w:t>
                          </w:r>
                        </w:p>
                        <w:p w:rsidR="000152B1" w:rsidRDefault="000152B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0152B1" w:rsidRDefault="000152B1">
                    <w:pPr>
                      <w:spacing w:before="40"/>
                      <w:jc w:val="right"/>
                      <w:rPr>
                        <w:rFonts w:ascii="Arial" w:hAnsi="Arial"/>
                        <w:b/>
                        <w:sz w:val="16"/>
                      </w:rPr>
                    </w:pPr>
                    <w:r>
                      <w:rPr>
                        <w:rFonts w:ascii="Arial" w:hAnsi="Arial"/>
                        <w:b/>
                        <w:sz w:val="16"/>
                      </w:rPr>
                      <w:t>News Media Information 202 / 418-0500</w:t>
                    </w:r>
                  </w:p>
                  <w:p w:rsidR="000152B1" w:rsidRDefault="000152B1">
                    <w:pPr>
                      <w:jc w:val="right"/>
                      <w:rPr>
                        <w:rFonts w:ascii="Arial" w:hAnsi="Arial"/>
                        <w:b/>
                        <w:sz w:val="16"/>
                      </w:rPr>
                    </w:pPr>
                    <w:r>
                      <w:rPr>
                        <w:rFonts w:ascii="Arial" w:hAnsi="Arial"/>
                        <w:b/>
                        <w:sz w:val="16"/>
                      </w:rPr>
                      <w:tab/>
                      <w:t>Internet: http://www.fcc.gov</w:t>
                    </w:r>
                  </w:p>
                  <w:p w:rsidR="000152B1" w:rsidRDefault="000152B1">
                    <w:pPr>
                      <w:jc w:val="right"/>
                      <w:rPr>
                        <w:rFonts w:ascii="Arial" w:hAnsi="Arial"/>
                        <w:b/>
                        <w:sz w:val="16"/>
                      </w:rPr>
                    </w:pPr>
                    <w:r>
                      <w:rPr>
                        <w:rFonts w:ascii="Arial" w:hAnsi="Arial"/>
                        <w:b/>
                        <w:sz w:val="16"/>
                      </w:rPr>
                      <w:t>TTY: 1-888-835-5322</w:t>
                    </w:r>
                  </w:p>
                  <w:p w:rsidR="000152B1" w:rsidRDefault="000152B1">
                    <w:pPr>
                      <w:jc w:val="right"/>
                    </w:pPr>
                  </w:p>
                </w:txbxContent>
              </v:textbox>
            </v:shape>
          </w:pict>
        </mc:Fallback>
      </mc:AlternateContent>
    </w:r>
  </w:p>
  <w:p w:rsidR="000152B1" w:rsidRDefault="000152B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50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2BE4440E">
      <w:start w:val="1"/>
      <w:numFmt w:val="bullet"/>
      <w:lvlText w:val=""/>
      <w:lvlJc w:val="left"/>
      <w:pPr>
        <w:tabs>
          <w:tab w:val="num" w:pos="720"/>
        </w:tabs>
        <w:ind w:left="720" w:hanging="360"/>
      </w:pPr>
      <w:rPr>
        <w:rFonts w:ascii="Wingdings" w:hAnsi="Wingdings" w:hint="default"/>
      </w:rPr>
    </w:lvl>
    <w:lvl w:ilvl="1" w:tplc="36EA202E">
      <w:start w:val="1"/>
      <w:numFmt w:val="decimal"/>
      <w:lvlText w:val="(%2)"/>
      <w:lvlJc w:val="left"/>
      <w:pPr>
        <w:tabs>
          <w:tab w:val="num" w:pos="1440"/>
        </w:tabs>
        <w:ind w:left="1440" w:hanging="360"/>
      </w:pPr>
      <w:rPr>
        <w:rFonts w:hint="default"/>
      </w:rPr>
    </w:lvl>
    <w:lvl w:ilvl="2" w:tplc="0EBED652">
      <w:start w:val="1"/>
      <w:numFmt w:val="lowerRoman"/>
      <w:lvlText w:val="%3."/>
      <w:lvlJc w:val="right"/>
      <w:pPr>
        <w:tabs>
          <w:tab w:val="num" w:pos="2160"/>
        </w:tabs>
        <w:ind w:left="2160" w:hanging="180"/>
      </w:pPr>
    </w:lvl>
    <w:lvl w:ilvl="3" w:tplc="9C806298" w:tentative="1">
      <w:start w:val="1"/>
      <w:numFmt w:val="decimal"/>
      <w:lvlText w:val="%4."/>
      <w:lvlJc w:val="left"/>
      <w:pPr>
        <w:tabs>
          <w:tab w:val="num" w:pos="2880"/>
        </w:tabs>
        <w:ind w:left="2880" w:hanging="360"/>
      </w:pPr>
    </w:lvl>
    <w:lvl w:ilvl="4" w:tplc="EAFC67CE" w:tentative="1">
      <w:start w:val="1"/>
      <w:numFmt w:val="lowerLetter"/>
      <w:lvlText w:val="%5."/>
      <w:lvlJc w:val="left"/>
      <w:pPr>
        <w:tabs>
          <w:tab w:val="num" w:pos="3600"/>
        </w:tabs>
        <w:ind w:left="3600" w:hanging="360"/>
      </w:pPr>
    </w:lvl>
    <w:lvl w:ilvl="5" w:tplc="D5EC7B10" w:tentative="1">
      <w:start w:val="1"/>
      <w:numFmt w:val="lowerRoman"/>
      <w:lvlText w:val="%6."/>
      <w:lvlJc w:val="right"/>
      <w:pPr>
        <w:tabs>
          <w:tab w:val="num" w:pos="4320"/>
        </w:tabs>
        <w:ind w:left="4320" w:hanging="180"/>
      </w:pPr>
    </w:lvl>
    <w:lvl w:ilvl="6" w:tplc="74404FE4" w:tentative="1">
      <w:start w:val="1"/>
      <w:numFmt w:val="decimal"/>
      <w:lvlText w:val="%7."/>
      <w:lvlJc w:val="left"/>
      <w:pPr>
        <w:tabs>
          <w:tab w:val="num" w:pos="5040"/>
        </w:tabs>
        <w:ind w:left="5040" w:hanging="360"/>
      </w:pPr>
    </w:lvl>
    <w:lvl w:ilvl="7" w:tplc="736EB7FA" w:tentative="1">
      <w:start w:val="1"/>
      <w:numFmt w:val="lowerLetter"/>
      <w:lvlText w:val="%8."/>
      <w:lvlJc w:val="left"/>
      <w:pPr>
        <w:tabs>
          <w:tab w:val="num" w:pos="5760"/>
        </w:tabs>
        <w:ind w:left="5760" w:hanging="360"/>
      </w:pPr>
    </w:lvl>
    <w:lvl w:ilvl="8" w:tplc="91D89AEC"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69FA2456">
      <w:start w:val="1"/>
      <w:numFmt w:val="bullet"/>
      <w:lvlText w:val=""/>
      <w:lvlJc w:val="left"/>
      <w:pPr>
        <w:tabs>
          <w:tab w:val="num" w:pos="720"/>
        </w:tabs>
        <w:ind w:left="720" w:hanging="360"/>
      </w:pPr>
      <w:rPr>
        <w:rFonts w:ascii="Wingdings" w:hAnsi="Wingdings" w:hint="default"/>
      </w:rPr>
    </w:lvl>
    <w:lvl w:ilvl="1" w:tplc="7E82CE94">
      <w:start w:val="1"/>
      <w:numFmt w:val="bullet"/>
      <w:lvlText w:val="o"/>
      <w:lvlJc w:val="left"/>
      <w:pPr>
        <w:tabs>
          <w:tab w:val="num" w:pos="720"/>
        </w:tabs>
        <w:ind w:left="720" w:hanging="360"/>
      </w:pPr>
      <w:rPr>
        <w:rFonts w:ascii="Courier New" w:hAnsi="Courier New" w:cs="Courier New" w:hint="default"/>
      </w:rPr>
    </w:lvl>
    <w:lvl w:ilvl="2" w:tplc="9C6C661C">
      <w:start w:val="1"/>
      <w:numFmt w:val="bullet"/>
      <w:lvlText w:val=""/>
      <w:lvlJc w:val="left"/>
      <w:pPr>
        <w:tabs>
          <w:tab w:val="num" w:pos="1440"/>
        </w:tabs>
        <w:ind w:left="1440" w:hanging="360"/>
      </w:pPr>
      <w:rPr>
        <w:rFonts w:ascii="Wingdings" w:hAnsi="Wingdings" w:hint="default"/>
      </w:rPr>
    </w:lvl>
    <w:lvl w:ilvl="3" w:tplc="C4E403B6" w:tentative="1">
      <w:start w:val="1"/>
      <w:numFmt w:val="bullet"/>
      <w:lvlText w:val=""/>
      <w:lvlJc w:val="left"/>
      <w:pPr>
        <w:tabs>
          <w:tab w:val="num" w:pos="2160"/>
        </w:tabs>
        <w:ind w:left="2160" w:hanging="360"/>
      </w:pPr>
      <w:rPr>
        <w:rFonts w:ascii="Symbol" w:hAnsi="Symbol" w:hint="default"/>
      </w:rPr>
    </w:lvl>
    <w:lvl w:ilvl="4" w:tplc="DA8CD78A" w:tentative="1">
      <w:start w:val="1"/>
      <w:numFmt w:val="bullet"/>
      <w:lvlText w:val="o"/>
      <w:lvlJc w:val="left"/>
      <w:pPr>
        <w:tabs>
          <w:tab w:val="num" w:pos="2880"/>
        </w:tabs>
        <w:ind w:left="2880" w:hanging="360"/>
      </w:pPr>
      <w:rPr>
        <w:rFonts w:ascii="Courier New" w:hAnsi="Courier New" w:cs="Courier New" w:hint="default"/>
      </w:rPr>
    </w:lvl>
    <w:lvl w:ilvl="5" w:tplc="4484E914" w:tentative="1">
      <w:start w:val="1"/>
      <w:numFmt w:val="bullet"/>
      <w:lvlText w:val=""/>
      <w:lvlJc w:val="left"/>
      <w:pPr>
        <w:tabs>
          <w:tab w:val="num" w:pos="3600"/>
        </w:tabs>
        <w:ind w:left="3600" w:hanging="360"/>
      </w:pPr>
      <w:rPr>
        <w:rFonts w:ascii="Wingdings" w:hAnsi="Wingdings" w:hint="default"/>
      </w:rPr>
    </w:lvl>
    <w:lvl w:ilvl="6" w:tplc="608896F0" w:tentative="1">
      <w:start w:val="1"/>
      <w:numFmt w:val="bullet"/>
      <w:lvlText w:val=""/>
      <w:lvlJc w:val="left"/>
      <w:pPr>
        <w:tabs>
          <w:tab w:val="num" w:pos="4320"/>
        </w:tabs>
        <w:ind w:left="4320" w:hanging="360"/>
      </w:pPr>
      <w:rPr>
        <w:rFonts w:ascii="Symbol" w:hAnsi="Symbol" w:hint="default"/>
      </w:rPr>
    </w:lvl>
    <w:lvl w:ilvl="7" w:tplc="F90E4566" w:tentative="1">
      <w:start w:val="1"/>
      <w:numFmt w:val="bullet"/>
      <w:lvlText w:val="o"/>
      <w:lvlJc w:val="left"/>
      <w:pPr>
        <w:tabs>
          <w:tab w:val="num" w:pos="5040"/>
        </w:tabs>
        <w:ind w:left="5040" w:hanging="360"/>
      </w:pPr>
      <w:rPr>
        <w:rFonts w:ascii="Courier New" w:hAnsi="Courier New" w:cs="Courier New" w:hint="default"/>
      </w:rPr>
    </w:lvl>
    <w:lvl w:ilvl="8" w:tplc="A5287E2C"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91286"/>
    <w:multiLevelType w:val="hybridMultilevel"/>
    <w:tmpl w:val="A072DFF6"/>
    <w:lvl w:ilvl="0" w:tplc="23DE42C0">
      <w:start w:val="1"/>
      <w:numFmt w:val="bullet"/>
      <w:lvlText w:val=""/>
      <w:lvlJc w:val="left"/>
      <w:pPr>
        <w:tabs>
          <w:tab w:val="num" w:pos="720"/>
        </w:tabs>
        <w:ind w:left="720" w:hanging="360"/>
      </w:pPr>
      <w:rPr>
        <w:rFonts w:ascii="Wingdings" w:hAnsi="Wingdings" w:hint="default"/>
      </w:rPr>
    </w:lvl>
    <w:lvl w:ilvl="1" w:tplc="288A98DC" w:tentative="1">
      <w:start w:val="1"/>
      <w:numFmt w:val="bullet"/>
      <w:lvlText w:val="o"/>
      <w:lvlJc w:val="left"/>
      <w:pPr>
        <w:tabs>
          <w:tab w:val="num" w:pos="1440"/>
        </w:tabs>
        <w:ind w:left="1440" w:hanging="360"/>
      </w:pPr>
      <w:rPr>
        <w:rFonts w:ascii="Courier New" w:hAnsi="Courier New" w:cs="Courier New" w:hint="default"/>
      </w:rPr>
    </w:lvl>
    <w:lvl w:ilvl="2" w:tplc="CDB05D56" w:tentative="1">
      <w:start w:val="1"/>
      <w:numFmt w:val="bullet"/>
      <w:lvlText w:val=""/>
      <w:lvlJc w:val="left"/>
      <w:pPr>
        <w:tabs>
          <w:tab w:val="num" w:pos="2160"/>
        </w:tabs>
        <w:ind w:left="2160" w:hanging="360"/>
      </w:pPr>
      <w:rPr>
        <w:rFonts w:ascii="Wingdings" w:hAnsi="Wingdings" w:hint="default"/>
      </w:rPr>
    </w:lvl>
    <w:lvl w:ilvl="3" w:tplc="FEB29614" w:tentative="1">
      <w:start w:val="1"/>
      <w:numFmt w:val="bullet"/>
      <w:lvlText w:val=""/>
      <w:lvlJc w:val="left"/>
      <w:pPr>
        <w:tabs>
          <w:tab w:val="num" w:pos="2880"/>
        </w:tabs>
        <w:ind w:left="2880" w:hanging="360"/>
      </w:pPr>
      <w:rPr>
        <w:rFonts w:ascii="Symbol" w:hAnsi="Symbol" w:hint="default"/>
      </w:rPr>
    </w:lvl>
    <w:lvl w:ilvl="4" w:tplc="015EEB02" w:tentative="1">
      <w:start w:val="1"/>
      <w:numFmt w:val="bullet"/>
      <w:lvlText w:val="o"/>
      <w:lvlJc w:val="left"/>
      <w:pPr>
        <w:tabs>
          <w:tab w:val="num" w:pos="3600"/>
        </w:tabs>
        <w:ind w:left="3600" w:hanging="360"/>
      </w:pPr>
      <w:rPr>
        <w:rFonts w:ascii="Courier New" w:hAnsi="Courier New" w:cs="Courier New" w:hint="default"/>
      </w:rPr>
    </w:lvl>
    <w:lvl w:ilvl="5" w:tplc="6BA27D58" w:tentative="1">
      <w:start w:val="1"/>
      <w:numFmt w:val="bullet"/>
      <w:lvlText w:val=""/>
      <w:lvlJc w:val="left"/>
      <w:pPr>
        <w:tabs>
          <w:tab w:val="num" w:pos="4320"/>
        </w:tabs>
        <w:ind w:left="4320" w:hanging="360"/>
      </w:pPr>
      <w:rPr>
        <w:rFonts w:ascii="Wingdings" w:hAnsi="Wingdings" w:hint="default"/>
      </w:rPr>
    </w:lvl>
    <w:lvl w:ilvl="6" w:tplc="0E6A4464" w:tentative="1">
      <w:start w:val="1"/>
      <w:numFmt w:val="bullet"/>
      <w:lvlText w:val=""/>
      <w:lvlJc w:val="left"/>
      <w:pPr>
        <w:tabs>
          <w:tab w:val="num" w:pos="5040"/>
        </w:tabs>
        <w:ind w:left="5040" w:hanging="360"/>
      </w:pPr>
      <w:rPr>
        <w:rFonts w:ascii="Symbol" w:hAnsi="Symbol" w:hint="default"/>
      </w:rPr>
    </w:lvl>
    <w:lvl w:ilvl="7" w:tplc="036A6064" w:tentative="1">
      <w:start w:val="1"/>
      <w:numFmt w:val="bullet"/>
      <w:lvlText w:val="o"/>
      <w:lvlJc w:val="left"/>
      <w:pPr>
        <w:tabs>
          <w:tab w:val="num" w:pos="5760"/>
        </w:tabs>
        <w:ind w:left="5760" w:hanging="360"/>
      </w:pPr>
      <w:rPr>
        <w:rFonts w:ascii="Courier New" w:hAnsi="Courier New" w:cs="Courier New" w:hint="default"/>
      </w:rPr>
    </w:lvl>
    <w:lvl w:ilvl="8" w:tplc="34CA70C2" w:tentative="1">
      <w:start w:val="1"/>
      <w:numFmt w:val="bullet"/>
      <w:lvlText w:val=""/>
      <w:lvlJc w:val="left"/>
      <w:pPr>
        <w:tabs>
          <w:tab w:val="num" w:pos="6480"/>
        </w:tabs>
        <w:ind w:left="6480" w:hanging="360"/>
      </w:pPr>
      <w:rPr>
        <w:rFonts w:ascii="Wingdings" w:hAnsi="Wingdings" w:hint="default"/>
      </w:rPr>
    </w:lvl>
  </w:abstractNum>
  <w:abstractNum w:abstractNumId="13">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1"/>
  </w:num>
  <w:num w:numId="17">
    <w:abstractNumId w:val="13"/>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D"/>
    <w:rsid w:val="000152B1"/>
    <w:rsid w:val="00035209"/>
    <w:rsid w:val="001340AF"/>
    <w:rsid w:val="00145B54"/>
    <w:rsid w:val="0017421F"/>
    <w:rsid w:val="002313DE"/>
    <w:rsid w:val="002456DA"/>
    <w:rsid w:val="002A2D1B"/>
    <w:rsid w:val="00322422"/>
    <w:rsid w:val="0037488A"/>
    <w:rsid w:val="003B1788"/>
    <w:rsid w:val="00450F16"/>
    <w:rsid w:val="004C75AF"/>
    <w:rsid w:val="00541C96"/>
    <w:rsid w:val="00541D8D"/>
    <w:rsid w:val="00551CFA"/>
    <w:rsid w:val="00562342"/>
    <w:rsid w:val="005965D3"/>
    <w:rsid w:val="006A4857"/>
    <w:rsid w:val="00704BBD"/>
    <w:rsid w:val="007304E0"/>
    <w:rsid w:val="00732EA0"/>
    <w:rsid w:val="00823DBB"/>
    <w:rsid w:val="008C44BA"/>
    <w:rsid w:val="008D28C5"/>
    <w:rsid w:val="008F3B27"/>
    <w:rsid w:val="00945581"/>
    <w:rsid w:val="009F4F20"/>
    <w:rsid w:val="009F7158"/>
    <w:rsid w:val="00A166CD"/>
    <w:rsid w:val="00B32AC8"/>
    <w:rsid w:val="00B471A2"/>
    <w:rsid w:val="00B678A4"/>
    <w:rsid w:val="00BC4D4B"/>
    <w:rsid w:val="00C71048"/>
    <w:rsid w:val="00CA0157"/>
    <w:rsid w:val="00CA3348"/>
    <w:rsid w:val="00CF326B"/>
    <w:rsid w:val="00CF4059"/>
    <w:rsid w:val="00D64CCE"/>
    <w:rsid w:val="00D7731A"/>
    <w:rsid w:val="00DD28F1"/>
    <w:rsid w:val="00E80104"/>
    <w:rsid w:val="00E80AB8"/>
    <w:rsid w:val="00E95A8E"/>
    <w:rsid w:val="00F017E8"/>
    <w:rsid w:val="00F11A53"/>
    <w:rsid w:val="00F7616E"/>
    <w:rsid w:val="00FA7804"/>
    <w:rsid w:val="00F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4067</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4786</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2012-07-11T20:12:00Z</cp:lastPrinted>
  <dcterms:created xsi:type="dcterms:W3CDTF">2013-07-02T16:10:00Z</dcterms:created>
  <dcterms:modified xsi:type="dcterms:W3CDTF">2013-07-02T16:10:00Z</dcterms:modified>
  <cp:category> </cp:category>
  <cp:contentStatus> </cp:contentStatus>
</cp:coreProperties>
</file>