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75D" w:rsidRDefault="0032375D">
      <w:pPr>
        <w:widowControl w:val="0"/>
        <w:autoSpaceDE w:val="0"/>
        <w:autoSpaceDN w:val="0"/>
        <w:adjustRightInd w:val="0"/>
        <w:jc w:val="both"/>
      </w:pPr>
      <w:bookmarkStart w:id="0" w:name="_GoBack"/>
      <w:bookmarkEnd w:id="0"/>
      <w:r>
        <w:tab/>
      </w:r>
      <w:r>
        <w:tab/>
      </w:r>
      <w:r>
        <w:tab/>
      </w:r>
      <w:r>
        <w:tab/>
      </w:r>
      <w:r>
        <w:tab/>
      </w:r>
      <w:r>
        <w:tab/>
      </w:r>
      <w:r>
        <w:tab/>
      </w:r>
      <w:r>
        <w:tab/>
      </w:r>
    </w:p>
    <w:p w:rsidR="0032375D" w:rsidRDefault="0032375D">
      <w:pPr>
        <w:widowControl w:val="0"/>
        <w:autoSpaceDE w:val="0"/>
        <w:autoSpaceDN w:val="0"/>
        <w:adjustRightInd w:val="0"/>
        <w:ind w:left="5760" w:firstLine="720"/>
        <w:jc w:val="right"/>
        <w:rPr>
          <w:b/>
        </w:rPr>
      </w:pPr>
    </w:p>
    <w:p w:rsidR="0032375D" w:rsidRPr="00093CD4" w:rsidRDefault="0032375D" w:rsidP="0064313B">
      <w:pPr>
        <w:widowControl w:val="0"/>
        <w:autoSpaceDE w:val="0"/>
        <w:autoSpaceDN w:val="0"/>
        <w:adjustRightInd w:val="0"/>
        <w:spacing w:before="60"/>
        <w:jc w:val="right"/>
        <w:rPr>
          <w:b/>
          <w:sz w:val="22"/>
          <w:szCs w:val="22"/>
        </w:rPr>
      </w:pPr>
      <w:r w:rsidRPr="00093CD4">
        <w:rPr>
          <w:b/>
          <w:sz w:val="22"/>
          <w:szCs w:val="22"/>
        </w:rPr>
        <w:t>DA 13-</w:t>
      </w:r>
      <w:r w:rsidR="00D658C9">
        <w:rPr>
          <w:b/>
          <w:sz w:val="22"/>
          <w:szCs w:val="22"/>
        </w:rPr>
        <w:t>1775</w:t>
      </w:r>
    </w:p>
    <w:p w:rsidR="0032375D" w:rsidRPr="00093CD4" w:rsidRDefault="0032375D" w:rsidP="0064313B">
      <w:pPr>
        <w:widowControl w:val="0"/>
        <w:autoSpaceDE w:val="0"/>
        <w:autoSpaceDN w:val="0"/>
        <w:adjustRightInd w:val="0"/>
        <w:spacing w:before="60"/>
        <w:jc w:val="right"/>
        <w:rPr>
          <w:b/>
          <w:sz w:val="22"/>
          <w:szCs w:val="22"/>
        </w:rPr>
      </w:pPr>
      <w:r w:rsidRPr="00093CD4">
        <w:rPr>
          <w:b/>
          <w:sz w:val="22"/>
          <w:szCs w:val="22"/>
        </w:rPr>
        <w:t xml:space="preserve">Released: </w:t>
      </w:r>
      <w:r w:rsidR="008D549B">
        <w:rPr>
          <w:b/>
          <w:sz w:val="22"/>
          <w:szCs w:val="22"/>
        </w:rPr>
        <w:t>August 19</w:t>
      </w:r>
      <w:r w:rsidRPr="00093CD4">
        <w:rPr>
          <w:b/>
          <w:sz w:val="22"/>
          <w:szCs w:val="22"/>
        </w:rPr>
        <w:t>, 2013</w:t>
      </w:r>
    </w:p>
    <w:p w:rsidR="0032375D" w:rsidRDefault="0032375D" w:rsidP="0064313B">
      <w:pPr>
        <w:widowControl w:val="0"/>
        <w:autoSpaceDE w:val="0"/>
        <w:autoSpaceDN w:val="0"/>
        <w:adjustRightInd w:val="0"/>
        <w:spacing w:before="60"/>
        <w:jc w:val="right"/>
        <w:rPr>
          <w:sz w:val="22"/>
          <w:szCs w:val="22"/>
        </w:rPr>
      </w:pPr>
    </w:p>
    <w:p w:rsidR="0032375D" w:rsidRDefault="0032375D" w:rsidP="0017209C">
      <w:pPr>
        <w:jc w:val="center"/>
        <w:rPr>
          <w:b/>
          <w:bCs/>
          <w:sz w:val="22"/>
          <w:szCs w:val="22"/>
        </w:rPr>
      </w:pPr>
      <w:r w:rsidRPr="00672ABF">
        <w:rPr>
          <w:b/>
          <w:bCs/>
          <w:sz w:val="22"/>
          <w:szCs w:val="22"/>
        </w:rPr>
        <w:t xml:space="preserve">FCC </w:t>
      </w:r>
      <w:r>
        <w:rPr>
          <w:b/>
          <w:bCs/>
          <w:sz w:val="22"/>
          <w:szCs w:val="22"/>
        </w:rPr>
        <w:t xml:space="preserve">PROVIDES </w:t>
      </w:r>
      <w:smartTag w:uri="urn:schemas-microsoft-com:office:smarttags" w:element="place">
        <w:r>
          <w:rPr>
            <w:b/>
            <w:bCs/>
            <w:sz w:val="22"/>
            <w:szCs w:val="22"/>
          </w:rPr>
          <w:t>OPPORTUNITY</w:t>
        </w:r>
      </w:smartTag>
      <w:r>
        <w:rPr>
          <w:b/>
          <w:bCs/>
          <w:sz w:val="22"/>
          <w:szCs w:val="22"/>
        </w:rPr>
        <w:t xml:space="preserve"> FOR COMMENT ON FIRST RESPONDER NETWORK AUTHORITY FILING IN PS DOCKET 12-94 </w:t>
      </w:r>
    </w:p>
    <w:p w:rsidR="0032375D" w:rsidRDefault="0032375D" w:rsidP="0017209C">
      <w:pPr>
        <w:jc w:val="center"/>
        <w:rPr>
          <w:b/>
          <w:bCs/>
          <w:sz w:val="22"/>
          <w:szCs w:val="22"/>
        </w:rPr>
      </w:pPr>
    </w:p>
    <w:p w:rsidR="0032375D" w:rsidRDefault="0032375D" w:rsidP="0017209C">
      <w:pPr>
        <w:jc w:val="center"/>
        <w:rPr>
          <w:b/>
          <w:bCs/>
          <w:sz w:val="22"/>
          <w:szCs w:val="22"/>
        </w:rPr>
      </w:pPr>
      <w:r>
        <w:rPr>
          <w:b/>
          <w:bCs/>
          <w:sz w:val="22"/>
          <w:szCs w:val="22"/>
        </w:rPr>
        <w:t>PS Docket 12-94</w:t>
      </w:r>
    </w:p>
    <w:p w:rsidR="0032375D" w:rsidRDefault="0032375D" w:rsidP="0017209C">
      <w:pPr>
        <w:jc w:val="center"/>
        <w:rPr>
          <w:b/>
          <w:bCs/>
          <w:sz w:val="22"/>
          <w:szCs w:val="22"/>
        </w:rPr>
      </w:pPr>
    </w:p>
    <w:p w:rsidR="0032375D" w:rsidRDefault="0032375D" w:rsidP="0017209C">
      <w:pPr>
        <w:jc w:val="center"/>
        <w:rPr>
          <w:b/>
          <w:bCs/>
          <w:sz w:val="22"/>
          <w:szCs w:val="22"/>
        </w:rPr>
      </w:pPr>
    </w:p>
    <w:p w:rsidR="0032375D" w:rsidRPr="00672ABF" w:rsidRDefault="0032375D" w:rsidP="002C4E47">
      <w:pPr>
        <w:rPr>
          <w:sz w:val="22"/>
          <w:szCs w:val="22"/>
        </w:rPr>
      </w:pPr>
      <w:r>
        <w:rPr>
          <w:b/>
          <w:bCs/>
          <w:sz w:val="22"/>
          <w:szCs w:val="22"/>
        </w:rPr>
        <w:t>Comment Date</w:t>
      </w:r>
      <w:r w:rsidRPr="008D549B">
        <w:rPr>
          <w:b/>
          <w:bCs/>
          <w:sz w:val="22"/>
          <w:szCs w:val="22"/>
        </w:rPr>
        <w:t>: [7 Days from Date of Publication in the Federal Register]</w:t>
      </w:r>
    </w:p>
    <w:p w:rsidR="0032375D" w:rsidRPr="00672ABF" w:rsidRDefault="0032375D" w:rsidP="0064313B">
      <w:pPr>
        <w:widowControl w:val="0"/>
        <w:autoSpaceDE w:val="0"/>
        <w:autoSpaceDN w:val="0"/>
        <w:adjustRightInd w:val="0"/>
        <w:ind w:firstLine="720"/>
        <w:rPr>
          <w:sz w:val="22"/>
          <w:szCs w:val="22"/>
        </w:rPr>
      </w:pPr>
    </w:p>
    <w:p w:rsidR="0032375D" w:rsidRDefault="0032375D" w:rsidP="00982D3D">
      <w:r>
        <w:rPr>
          <w:sz w:val="22"/>
          <w:szCs w:val="22"/>
        </w:rPr>
        <w:tab/>
        <w:t>By this public notice, the Public Safety and Homeland Security Bureau (Bureau) of the Federal Communications Commission provides seven days for public comment on matters raised by the First Responder Network Authority (FirstNet) in its August 2, 2013, filing in PS Docket 12-94.</w:t>
      </w:r>
      <w:r>
        <w:rPr>
          <w:rStyle w:val="FootnoteReference"/>
          <w:sz w:val="22"/>
          <w:szCs w:val="22"/>
        </w:rPr>
        <w:footnoteReference w:id="2"/>
      </w:r>
      <w:r>
        <w:rPr>
          <w:sz w:val="22"/>
          <w:szCs w:val="22"/>
        </w:rPr>
        <w:t xml:space="preserve">  FirstNet’s filing responds to a </w:t>
      </w:r>
      <w:r w:rsidRPr="002633E7">
        <w:rPr>
          <w:i/>
          <w:sz w:val="22"/>
          <w:szCs w:val="22"/>
        </w:rPr>
        <w:t>Notice of Proposed Rulemaking</w:t>
      </w:r>
      <w:r>
        <w:rPr>
          <w:sz w:val="22"/>
          <w:szCs w:val="22"/>
        </w:rPr>
        <w:t xml:space="preserve"> (</w:t>
      </w:r>
      <w:r>
        <w:rPr>
          <w:i/>
          <w:sz w:val="22"/>
          <w:szCs w:val="22"/>
        </w:rPr>
        <w:t>NPRM</w:t>
      </w:r>
      <w:r>
        <w:rPr>
          <w:sz w:val="22"/>
          <w:szCs w:val="22"/>
        </w:rPr>
        <w:t>) that seeks comment on, among other matters, the consolidation into Part 90 of technical service rules for the 758-769 and 788-799 MHz bands, which, heretofore, have been subject to regulation under both Parts 27 and 90.</w:t>
      </w:r>
      <w:r>
        <w:rPr>
          <w:rStyle w:val="FootnoteReference"/>
          <w:szCs w:val="22"/>
        </w:rPr>
        <w:footnoteReference w:id="3"/>
      </w:r>
      <w:r>
        <w:rPr>
          <w:sz w:val="22"/>
          <w:szCs w:val="22"/>
        </w:rPr>
        <w:t xml:space="preserve"> The rules at issue include power, emission, and field strength limits and interference coordination procedures designed to prevent interference to operations of other Commission licensees.  This proposed rule consolidation is intended to “facilitate the transition” of spectrum to the First Responder Network Authority (FirstNet), the entity licensed to establish a nationwide public safety broadband network using both the public safety broadband spectrum (763-768/793-798 MHz) and the adjacent “D Block” (758-763/788-793 MHz) previously slated for commercial auction.</w:t>
      </w:r>
      <w:r>
        <w:rPr>
          <w:rStyle w:val="FootnoteReference"/>
          <w:szCs w:val="22"/>
        </w:rPr>
        <w:footnoteReference w:id="4"/>
      </w:r>
      <w:r>
        <w:rPr>
          <w:sz w:val="22"/>
          <w:szCs w:val="22"/>
        </w:rPr>
        <w:t xml:space="preserve"> In proposing this rule consolidation, the Commission further directed its Office of Engineering and Technology (OET) to suspend its acceptance and processing of applications for equipment authorization in these bands pending the adoption of technical service rules applicable to the combined band.</w:t>
      </w:r>
      <w:r>
        <w:rPr>
          <w:rStyle w:val="FootnoteReference"/>
          <w:szCs w:val="22"/>
        </w:rPr>
        <w:footnoteReference w:id="5"/>
      </w:r>
      <w:r>
        <w:t xml:space="preserve"> </w:t>
      </w:r>
    </w:p>
    <w:p w:rsidR="0032375D" w:rsidRDefault="0032375D" w:rsidP="00542F4D">
      <w:pPr>
        <w:widowControl w:val="0"/>
        <w:autoSpaceDE w:val="0"/>
        <w:autoSpaceDN w:val="0"/>
        <w:adjustRightInd w:val="0"/>
        <w:rPr>
          <w:sz w:val="22"/>
          <w:szCs w:val="22"/>
        </w:rPr>
      </w:pPr>
    </w:p>
    <w:p w:rsidR="0032375D" w:rsidRDefault="0032375D" w:rsidP="00542F4D">
      <w:pPr>
        <w:widowControl w:val="0"/>
        <w:autoSpaceDE w:val="0"/>
        <w:autoSpaceDN w:val="0"/>
        <w:adjustRightInd w:val="0"/>
        <w:rPr>
          <w:sz w:val="22"/>
          <w:szCs w:val="22"/>
        </w:rPr>
      </w:pPr>
      <w:r>
        <w:rPr>
          <w:sz w:val="22"/>
          <w:szCs w:val="22"/>
        </w:rPr>
        <w:tab/>
        <w:t>In its filing, FirstNet supports “consolidating the technical requirements for the former D Block into Part 90 of the Commission’s Rules” and recommends that the Commission “act quickly to amend its technical service rules to enable FirstNet to expedite the deployment of” its network.”</w:t>
      </w:r>
      <w:r>
        <w:rPr>
          <w:rStyle w:val="FootnoteReference"/>
          <w:sz w:val="22"/>
          <w:szCs w:val="22"/>
        </w:rPr>
        <w:footnoteReference w:id="6"/>
      </w:r>
      <w:r>
        <w:rPr>
          <w:sz w:val="22"/>
          <w:szCs w:val="22"/>
        </w:rPr>
        <w:t xml:space="preserve"> Additionally, FirstNet urges “swift Commission action to begin accepting and processing equipment authorizations in the newly combined spectrum,” citing “an imminent need for authorized equipment to meet the needs of jurisdictions that may deploy early” in FirstNet’s licensed spectrum under spectrum leases.</w:t>
      </w:r>
      <w:r>
        <w:rPr>
          <w:rStyle w:val="FootnoteReference"/>
          <w:sz w:val="22"/>
          <w:szCs w:val="22"/>
        </w:rPr>
        <w:footnoteReference w:id="7"/>
      </w:r>
      <w:r w:rsidRPr="002C4E47">
        <w:rPr>
          <w:sz w:val="22"/>
          <w:szCs w:val="22"/>
        </w:rPr>
        <w:t xml:space="preserve">   </w:t>
      </w:r>
      <w:r>
        <w:rPr>
          <w:sz w:val="22"/>
          <w:szCs w:val="22"/>
        </w:rPr>
        <w:t>FirstNet has already</w:t>
      </w:r>
      <w:r w:rsidRPr="002C4E47">
        <w:rPr>
          <w:sz w:val="22"/>
          <w:szCs w:val="22"/>
        </w:rPr>
        <w:t xml:space="preserve"> </w:t>
      </w:r>
      <w:r>
        <w:rPr>
          <w:sz w:val="22"/>
          <w:szCs w:val="22"/>
        </w:rPr>
        <w:t>entered lease</w:t>
      </w:r>
      <w:r w:rsidRPr="002C4E47">
        <w:rPr>
          <w:sz w:val="22"/>
          <w:szCs w:val="22"/>
        </w:rPr>
        <w:t xml:space="preserve"> </w:t>
      </w:r>
      <w:r>
        <w:rPr>
          <w:sz w:val="22"/>
          <w:szCs w:val="22"/>
        </w:rPr>
        <w:t>agreements with the</w:t>
      </w:r>
      <w:r w:rsidRPr="002C4E47">
        <w:rPr>
          <w:sz w:val="22"/>
          <w:szCs w:val="22"/>
        </w:rPr>
        <w:t xml:space="preserve"> Los Angeles Regional Interoperable Communications System (LA-RICS)</w:t>
      </w:r>
      <w:r>
        <w:rPr>
          <w:sz w:val="22"/>
          <w:szCs w:val="22"/>
        </w:rPr>
        <w:t xml:space="preserve"> and the State of </w:t>
      </w:r>
      <w:smartTag w:uri="urn:schemas-microsoft-com:office:smarttags" w:element="place">
        <w:smartTag w:uri="urn:schemas-microsoft-com:office:smarttags" w:element="State">
          <w:r>
            <w:rPr>
              <w:sz w:val="22"/>
              <w:szCs w:val="22"/>
            </w:rPr>
            <w:t>New Mexico</w:t>
          </w:r>
        </w:smartTag>
      </w:smartTag>
      <w:r>
        <w:rPr>
          <w:sz w:val="22"/>
          <w:szCs w:val="22"/>
        </w:rPr>
        <w:t>, and it has</w:t>
      </w:r>
      <w:r w:rsidRPr="002C4E47">
        <w:rPr>
          <w:sz w:val="22"/>
          <w:szCs w:val="22"/>
        </w:rPr>
        <w:t xml:space="preserve"> stated its intention to execute similar agreements with other public safety jurisdictions</w:t>
      </w:r>
      <w:r>
        <w:rPr>
          <w:sz w:val="22"/>
          <w:szCs w:val="22"/>
        </w:rPr>
        <w:t xml:space="preserve"> in the near future</w:t>
      </w:r>
      <w:r w:rsidRPr="002C4E47">
        <w:rPr>
          <w:sz w:val="22"/>
          <w:szCs w:val="22"/>
        </w:rPr>
        <w:t>.</w:t>
      </w:r>
      <w:r w:rsidRPr="002C4E47">
        <w:rPr>
          <w:rStyle w:val="FootnoteReference"/>
          <w:szCs w:val="22"/>
        </w:rPr>
        <w:footnoteReference w:id="8"/>
      </w:r>
      <w:r w:rsidRPr="002C4E47">
        <w:rPr>
          <w:sz w:val="22"/>
          <w:szCs w:val="22"/>
        </w:rPr>
        <w:t xml:space="preserve">   </w:t>
      </w:r>
      <w:r>
        <w:rPr>
          <w:sz w:val="22"/>
          <w:szCs w:val="22"/>
        </w:rPr>
        <w:t>While FirstNet supports Commission action to “expedite a process” for equipment authorization to support these early deployments, it cautions that “the equipment market will need to evolve once the architecture for the nationwide public safety broadband network has been set.”</w:t>
      </w:r>
      <w:r>
        <w:rPr>
          <w:rStyle w:val="FootnoteReference"/>
          <w:sz w:val="22"/>
          <w:szCs w:val="22"/>
        </w:rPr>
        <w:footnoteReference w:id="9"/>
      </w:r>
    </w:p>
    <w:p w:rsidR="0032375D" w:rsidRDefault="0032375D" w:rsidP="00542F4D">
      <w:pPr>
        <w:widowControl w:val="0"/>
        <w:autoSpaceDE w:val="0"/>
        <w:autoSpaceDN w:val="0"/>
        <w:adjustRightInd w:val="0"/>
        <w:rPr>
          <w:sz w:val="22"/>
          <w:szCs w:val="22"/>
        </w:rPr>
      </w:pPr>
      <w:r>
        <w:rPr>
          <w:sz w:val="22"/>
          <w:szCs w:val="22"/>
        </w:rPr>
        <w:tab/>
      </w:r>
    </w:p>
    <w:p w:rsidR="0032375D" w:rsidRDefault="0032375D" w:rsidP="00542F4D">
      <w:pPr>
        <w:widowControl w:val="0"/>
        <w:autoSpaceDE w:val="0"/>
        <w:autoSpaceDN w:val="0"/>
        <w:adjustRightInd w:val="0"/>
        <w:rPr>
          <w:sz w:val="22"/>
          <w:szCs w:val="22"/>
        </w:rPr>
      </w:pPr>
      <w:r>
        <w:rPr>
          <w:sz w:val="22"/>
          <w:szCs w:val="22"/>
        </w:rPr>
        <w:tab/>
        <w:t xml:space="preserve">The full text of FirstNet’s filing is available in PS Docket 12-94 in the Commission’s Electronic Comment Filing System (ECFS), </w:t>
      </w:r>
      <w:hyperlink r:id="rId8" w:history="1">
        <w:r w:rsidRPr="00CC3B9B">
          <w:rPr>
            <w:rStyle w:val="Hyperlink"/>
            <w:sz w:val="22"/>
            <w:szCs w:val="22"/>
          </w:rPr>
          <w:t>http://apps.fcc.gov/ecfs</w:t>
        </w:r>
      </w:hyperlink>
      <w:r>
        <w:rPr>
          <w:sz w:val="22"/>
          <w:szCs w:val="22"/>
        </w:rPr>
        <w:t xml:space="preserve">.   </w:t>
      </w:r>
    </w:p>
    <w:p w:rsidR="0032375D" w:rsidRDefault="0032375D" w:rsidP="002D30DE">
      <w:pPr>
        <w:widowControl w:val="0"/>
        <w:autoSpaceDE w:val="0"/>
        <w:autoSpaceDN w:val="0"/>
        <w:adjustRightInd w:val="0"/>
        <w:rPr>
          <w:sz w:val="22"/>
          <w:szCs w:val="22"/>
        </w:rPr>
      </w:pPr>
    </w:p>
    <w:p w:rsidR="0032375D" w:rsidRPr="00FE3491" w:rsidRDefault="0032375D" w:rsidP="00FE3491">
      <w:pPr>
        <w:rPr>
          <w:b/>
        </w:rPr>
      </w:pPr>
      <w:r w:rsidRPr="00FE3491">
        <w:rPr>
          <w:b/>
        </w:rPr>
        <w:t>Procedural Matters</w:t>
      </w:r>
    </w:p>
    <w:p w:rsidR="0032375D" w:rsidRPr="00FE3491" w:rsidRDefault="0032375D" w:rsidP="00FE3491">
      <w:pPr>
        <w:rPr>
          <w:sz w:val="22"/>
          <w:szCs w:val="22"/>
        </w:rPr>
      </w:pPr>
    </w:p>
    <w:p w:rsidR="0032375D" w:rsidRDefault="0032375D" w:rsidP="00FE3491">
      <w:pPr>
        <w:tabs>
          <w:tab w:val="center" w:pos="4680"/>
        </w:tabs>
        <w:suppressAutoHyphens/>
        <w:rPr>
          <w:sz w:val="22"/>
          <w:szCs w:val="22"/>
        </w:rPr>
      </w:pPr>
      <w:r>
        <w:rPr>
          <w:sz w:val="22"/>
          <w:szCs w:val="22"/>
        </w:rPr>
        <w:tab/>
        <w:t xml:space="preserve">              The proceeding has been designated a “permit-but-disclose” proceeding in accordance with the Commission’s rules.</w:t>
      </w:r>
      <w:r>
        <w:rPr>
          <w:rStyle w:val="FootnoteReference"/>
          <w:sz w:val="22"/>
          <w:szCs w:val="22"/>
        </w:rPr>
        <w:footnoteReference w:id="10"/>
      </w:r>
      <w:r>
        <w:rPr>
          <w:sz w:val="22"/>
          <w:szCs w:val="22"/>
        </w:rPr>
        <w:t xml:space="preserve"> </w:t>
      </w:r>
      <w:r w:rsidRPr="009E38F6">
        <w:rPr>
          <w:sz w:val="22"/>
          <w:szCs w:val="22"/>
        </w:rPr>
        <w:t xml:space="preserve">Persons making </w:t>
      </w:r>
      <w:r w:rsidRPr="0033312C">
        <w:rPr>
          <w:i/>
          <w:sz w:val="22"/>
          <w:szCs w:val="22"/>
        </w:rPr>
        <w:t>ex parte</w:t>
      </w:r>
      <w:r w:rsidRPr="009E38F6">
        <w:rPr>
          <w:sz w:val="22"/>
          <w:szCs w:val="22"/>
        </w:rPr>
        <w:t xml:space="preserve"> presentations must file a</w:t>
      </w:r>
      <w:r>
        <w:rPr>
          <w:sz w:val="22"/>
          <w:szCs w:val="22"/>
        </w:rPr>
        <w:t xml:space="preserve"> </w:t>
      </w:r>
      <w:r w:rsidRPr="009E38F6">
        <w:rPr>
          <w:sz w:val="22"/>
          <w:szCs w:val="22"/>
        </w:rPr>
        <w:t>copy of any written presentation or a memorandum summarizing any oral presentation within two</w:t>
      </w:r>
      <w:r>
        <w:rPr>
          <w:sz w:val="22"/>
          <w:szCs w:val="22"/>
        </w:rPr>
        <w:t xml:space="preserve"> </w:t>
      </w:r>
      <w:r w:rsidRPr="009E38F6">
        <w:rPr>
          <w:sz w:val="22"/>
          <w:szCs w:val="22"/>
        </w:rPr>
        <w:t>business days after the presentation (unless a different deadline applicable to the Sunshine period applies).</w:t>
      </w:r>
      <w:r>
        <w:rPr>
          <w:sz w:val="22"/>
          <w:szCs w:val="22"/>
        </w:rPr>
        <w:t xml:space="preserve"> </w:t>
      </w:r>
      <w:r w:rsidRPr="009E38F6">
        <w:rPr>
          <w:sz w:val="22"/>
          <w:szCs w:val="22"/>
        </w:rPr>
        <w:t>Persons making oral ex parte presentations are reminded that memoranda summarizing the presentation</w:t>
      </w:r>
      <w:r>
        <w:rPr>
          <w:sz w:val="22"/>
          <w:szCs w:val="22"/>
        </w:rPr>
        <w:t xml:space="preserve"> </w:t>
      </w:r>
      <w:r w:rsidRPr="009E38F6">
        <w:rPr>
          <w:sz w:val="22"/>
          <w:szCs w:val="22"/>
        </w:rPr>
        <w:t xml:space="preserve">must (1) list all persons attending or otherwise participating in the meeting at which the </w:t>
      </w:r>
      <w:r w:rsidRPr="0033312C">
        <w:rPr>
          <w:i/>
          <w:sz w:val="22"/>
          <w:szCs w:val="22"/>
        </w:rPr>
        <w:t>ex parte</w:t>
      </w:r>
      <w:r>
        <w:rPr>
          <w:sz w:val="22"/>
          <w:szCs w:val="22"/>
        </w:rPr>
        <w:t xml:space="preserve"> </w:t>
      </w:r>
      <w:r w:rsidRPr="009E38F6">
        <w:rPr>
          <w:sz w:val="22"/>
          <w:szCs w:val="22"/>
        </w:rPr>
        <w:t>presentation was made, and (2) summarize all data presented and arguments made during the</w:t>
      </w:r>
      <w:r>
        <w:rPr>
          <w:sz w:val="22"/>
          <w:szCs w:val="22"/>
        </w:rPr>
        <w:t xml:space="preserve"> </w:t>
      </w:r>
      <w:r w:rsidRPr="009E38F6">
        <w:rPr>
          <w:sz w:val="22"/>
          <w:szCs w:val="22"/>
        </w:rPr>
        <w:t>presentation. If the presentation consisted in whole or in part of the presentation of data or arguments</w:t>
      </w:r>
      <w:r>
        <w:rPr>
          <w:sz w:val="22"/>
          <w:szCs w:val="22"/>
        </w:rPr>
        <w:t xml:space="preserve"> </w:t>
      </w:r>
      <w:r w:rsidRPr="009E38F6">
        <w:rPr>
          <w:sz w:val="22"/>
          <w:szCs w:val="22"/>
        </w:rPr>
        <w:t xml:space="preserve">already reflected in the presenter’s written </w:t>
      </w:r>
      <w:r w:rsidRPr="009E38F6">
        <w:rPr>
          <w:sz w:val="22"/>
          <w:szCs w:val="22"/>
        </w:rPr>
        <w:lastRenderedPageBreak/>
        <w:t>comments, memoranda or other filings in the proceeding, the</w:t>
      </w:r>
      <w:r>
        <w:rPr>
          <w:sz w:val="22"/>
          <w:szCs w:val="22"/>
        </w:rPr>
        <w:t xml:space="preserve"> </w:t>
      </w:r>
      <w:r w:rsidRPr="009E38F6">
        <w:rPr>
          <w:sz w:val="22"/>
          <w:szCs w:val="22"/>
        </w:rPr>
        <w:t>presenter may provide citations to such data or arguments in his or her prior comments, memoranda, or</w:t>
      </w:r>
      <w:r>
        <w:rPr>
          <w:sz w:val="22"/>
          <w:szCs w:val="22"/>
        </w:rPr>
        <w:t xml:space="preserve"> </w:t>
      </w:r>
      <w:r w:rsidRPr="009E38F6">
        <w:rPr>
          <w:sz w:val="22"/>
          <w:szCs w:val="22"/>
        </w:rPr>
        <w:t>other filings (specifying the relevant page and/or paragraph numbers where such data or arguments can be</w:t>
      </w:r>
      <w:r>
        <w:rPr>
          <w:sz w:val="22"/>
          <w:szCs w:val="22"/>
        </w:rPr>
        <w:t xml:space="preserve"> </w:t>
      </w:r>
      <w:r w:rsidRPr="009E38F6">
        <w:rPr>
          <w:sz w:val="22"/>
          <w:szCs w:val="22"/>
        </w:rPr>
        <w:t>found) in lieu of summarizing them in the memorandum. Documents shown or given to Commission</w:t>
      </w:r>
      <w:r>
        <w:rPr>
          <w:sz w:val="22"/>
          <w:szCs w:val="22"/>
        </w:rPr>
        <w:t xml:space="preserve"> </w:t>
      </w:r>
      <w:r w:rsidRPr="009E38F6">
        <w:rPr>
          <w:sz w:val="22"/>
          <w:szCs w:val="22"/>
        </w:rPr>
        <w:t xml:space="preserve">staff during </w:t>
      </w:r>
      <w:r w:rsidRPr="0033312C">
        <w:rPr>
          <w:i/>
          <w:sz w:val="22"/>
          <w:szCs w:val="22"/>
        </w:rPr>
        <w:t>ex parte</w:t>
      </w:r>
      <w:r w:rsidRPr="009E38F6">
        <w:rPr>
          <w:sz w:val="22"/>
          <w:szCs w:val="22"/>
        </w:rPr>
        <w:t xml:space="preserve"> meetings are deemed to be written </w:t>
      </w:r>
      <w:r w:rsidRPr="0033312C">
        <w:rPr>
          <w:i/>
          <w:sz w:val="22"/>
          <w:szCs w:val="22"/>
        </w:rPr>
        <w:t>ex parte</w:t>
      </w:r>
      <w:r w:rsidRPr="009E38F6">
        <w:rPr>
          <w:sz w:val="22"/>
          <w:szCs w:val="22"/>
        </w:rPr>
        <w:t xml:space="preserve"> presentations and must be filed</w:t>
      </w:r>
      <w:r>
        <w:rPr>
          <w:sz w:val="22"/>
          <w:szCs w:val="22"/>
        </w:rPr>
        <w:t xml:space="preserve"> </w:t>
      </w:r>
      <w:r w:rsidRPr="009E38F6">
        <w:rPr>
          <w:sz w:val="22"/>
          <w:szCs w:val="22"/>
        </w:rPr>
        <w:t>consistent with rule 1.1206(b). In proceedings governed by rule 1.49(f) or for which the Commission has</w:t>
      </w:r>
      <w:r>
        <w:rPr>
          <w:sz w:val="22"/>
          <w:szCs w:val="22"/>
        </w:rPr>
        <w:t xml:space="preserve"> </w:t>
      </w:r>
      <w:r w:rsidRPr="009E38F6">
        <w:rPr>
          <w:sz w:val="22"/>
          <w:szCs w:val="22"/>
        </w:rPr>
        <w:t xml:space="preserve">made available a method of electronic filing, written </w:t>
      </w:r>
      <w:r w:rsidRPr="0033312C">
        <w:rPr>
          <w:i/>
          <w:sz w:val="22"/>
          <w:szCs w:val="22"/>
        </w:rPr>
        <w:t>ex parte</w:t>
      </w:r>
      <w:r w:rsidRPr="009E38F6">
        <w:rPr>
          <w:sz w:val="22"/>
          <w:szCs w:val="22"/>
        </w:rPr>
        <w:t xml:space="preserve"> presentations and memoranda summarizing</w:t>
      </w:r>
      <w:r>
        <w:rPr>
          <w:sz w:val="22"/>
          <w:szCs w:val="22"/>
        </w:rPr>
        <w:t xml:space="preserve"> </w:t>
      </w:r>
      <w:r w:rsidRPr="00C16201">
        <w:rPr>
          <w:sz w:val="22"/>
          <w:szCs w:val="22"/>
        </w:rPr>
        <w:t xml:space="preserve">oral </w:t>
      </w:r>
      <w:r w:rsidRPr="002C4E47">
        <w:rPr>
          <w:i/>
          <w:sz w:val="22"/>
          <w:szCs w:val="22"/>
        </w:rPr>
        <w:t>ex parte</w:t>
      </w:r>
      <w:r w:rsidRPr="00C16201">
        <w:rPr>
          <w:sz w:val="22"/>
          <w:szCs w:val="22"/>
        </w:rPr>
        <w:t xml:space="preserve"> presentations, and all</w:t>
      </w:r>
      <w:r>
        <w:rPr>
          <w:sz w:val="22"/>
          <w:szCs w:val="22"/>
        </w:rPr>
        <w:t xml:space="preserve"> </w:t>
      </w:r>
      <w:r w:rsidRPr="00C16201">
        <w:rPr>
          <w:sz w:val="22"/>
          <w:szCs w:val="22"/>
        </w:rPr>
        <w:t>attachments thereto, must be filed through the electronic comment</w:t>
      </w:r>
      <w:r>
        <w:rPr>
          <w:sz w:val="22"/>
          <w:szCs w:val="22"/>
        </w:rPr>
        <w:t xml:space="preserve"> </w:t>
      </w:r>
      <w:r w:rsidRPr="00C16201">
        <w:rPr>
          <w:sz w:val="22"/>
          <w:szCs w:val="22"/>
        </w:rPr>
        <w:t>filing system available for that proceeding, and must be filed in their native format (e.g., .doc, .xml, .ppt,</w:t>
      </w:r>
      <w:r>
        <w:rPr>
          <w:sz w:val="22"/>
          <w:szCs w:val="22"/>
        </w:rPr>
        <w:t xml:space="preserve"> </w:t>
      </w:r>
      <w:r w:rsidRPr="00C16201">
        <w:rPr>
          <w:sz w:val="22"/>
          <w:szCs w:val="22"/>
        </w:rPr>
        <w:t xml:space="preserve">searchable .pdf). Participants in this proceeding should familiarize themselves with the Commission's </w:t>
      </w:r>
      <w:r w:rsidRPr="0033312C">
        <w:rPr>
          <w:i/>
          <w:sz w:val="22"/>
          <w:szCs w:val="22"/>
        </w:rPr>
        <w:t>ex parte</w:t>
      </w:r>
      <w:r w:rsidRPr="00C16201">
        <w:rPr>
          <w:sz w:val="22"/>
          <w:szCs w:val="22"/>
        </w:rPr>
        <w:t xml:space="preserve"> rules.</w:t>
      </w:r>
    </w:p>
    <w:p w:rsidR="0032375D" w:rsidRDefault="0032375D" w:rsidP="00FE3491">
      <w:pPr>
        <w:tabs>
          <w:tab w:val="center" w:pos="4680"/>
        </w:tabs>
        <w:suppressAutoHyphens/>
        <w:rPr>
          <w:sz w:val="22"/>
          <w:szCs w:val="22"/>
        </w:rPr>
      </w:pPr>
      <w:r>
        <w:rPr>
          <w:sz w:val="22"/>
          <w:szCs w:val="22"/>
        </w:rPr>
        <w:tab/>
        <w:t xml:space="preserve">          </w:t>
      </w:r>
    </w:p>
    <w:p w:rsidR="0032375D" w:rsidRDefault="0032375D" w:rsidP="00FE3491">
      <w:pPr>
        <w:tabs>
          <w:tab w:val="center" w:pos="4680"/>
        </w:tabs>
        <w:suppressAutoHyphens/>
        <w:rPr>
          <w:sz w:val="22"/>
          <w:szCs w:val="22"/>
        </w:rPr>
      </w:pPr>
      <w:r>
        <w:rPr>
          <w:sz w:val="22"/>
          <w:szCs w:val="22"/>
        </w:rPr>
        <w:tab/>
        <w:t xml:space="preserve">           </w:t>
      </w:r>
      <w:r w:rsidRPr="00FE3491">
        <w:rPr>
          <w:sz w:val="22"/>
          <w:szCs w:val="22"/>
        </w:rPr>
        <w:t xml:space="preserve">Pursuant to sections 1.415 and 1.419 of the Commission’s rules, 47 CFR §§ 1.415, 1.419, interested parties may file comments </w:t>
      </w:r>
      <w:r>
        <w:rPr>
          <w:sz w:val="22"/>
          <w:szCs w:val="22"/>
        </w:rPr>
        <w:t>by the date referenced above</w:t>
      </w:r>
      <w:r w:rsidRPr="00FE3491">
        <w:rPr>
          <w:sz w:val="22"/>
          <w:szCs w:val="22"/>
        </w:rPr>
        <w:t xml:space="preserve">.  All filings should refer to </w:t>
      </w:r>
      <w:r w:rsidRPr="00FE3491">
        <w:rPr>
          <w:spacing w:val="-2"/>
          <w:sz w:val="22"/>
          <w:szCs w:val="22"/>
          <w:lang w:val="sv-SE"/>
        </w:rPr>
        <w:t>PS Docket No. 12-94</w:t>
      </w:r>
      <w:r w:rsidRPr="00FE3491">
        <w:rPr>
          <w:sz w:val="22"/>
          <w:szCs w:val="22"/>
        </w:rPr>
        <w:t xml:space="preserve">.  Comments may be filed: (1) using the Commission’s Electronic Comment Filing System (ECFS), or (2) by filing paper copies.  </w:t>
      </w:r>
      <w:r w:rsidRPr="00FE3491">
        <w:rPr>
          <w:i/>
          <w:sz w:val="22"/>
          <w:szCs w:val="22"/>
        </w:rPr>
        <w:t>See</w:t>
      </w:r>
      <w:r w:rsidRPr="00FE3491">
        <w:rPr>
          <w:sz w:val="22"/>
          <w:szCs w:val="22"/>
        </w:rPr>
        <w:t xml:space="preserve"> Electronic Filing of Documents in Rulemaking Proceedings, 63 FR 24121 (1998).  </w:t>
      </w:r>
    </w:p>
    <w:p w:rsidR="0032375D" w:rsidRDefault="0032375D" w:rsidP="00C16201">
      <w:pPr>
        <w:suppressAutoHyphens/>
        <w:rPr>
          <w:sz w:val="22"/>
          <w:szCs w:val="22"/>
        </w:rPr>
      </w:pPr>
      <w:r>
        <w:rPr>
          <w:sz w:val="22"/>
          <w:szCs w:val="22"/>
        </w:rPr>
        <w:tab/>
        <w:t xml:space="preserve"> </w:t>
      </w:r>
    </w:p>
    <w:p w:rsidR="0032375D" w:rsidRPr="00FE3491" w:rsidRDefault="0032375D" w:rsidP="00FE3491">
      <w:pPr>
        <w:tabs>
          <w:tab w:val="center" w:pos="4680"/>
        </w:tabs>
        <w:suppressAutoHyphens/>
        <w:rPr>
          <w:sz w:val="22"/>
          <w:szCs w:val="22"/>
        </w:rPr>
      </w:pPr>
      <w:r>
        <w:rPr>
          <w:sz w:val="22"/>
          <w:szCs w:val="22"/>
        </w:rPr>
        <w:tab/>
        <w:t xml:space="preserve">           </w:t>
      </w:r>
      <w:r w:rsidRPr="00FE3491">
        <w:rPr>
          <w:sz w:val="22"/>
          <w:szCs w:val="22"/>
        </w:rPr>
        <w:t xml:space="preserve">Comments filed in response to this </w:t>
      </w:r>
      <w:r w:rsidRPr="00FE3491">
        <w:rPr>
          <w:i/>
          <w:sz w:val="22"/>
          <w:szCs w:val="22"/>
        </w:rPr>
        <w:t>Public Notice</w:t>
      </w:r>
      <w:r w:rsidRPr="00FE3491">
        <w:rPr>
          <w:sz w:val="22"/>
          <w:szCs w:val="22"/>
        </w:rPr>
        <w:t xml:space="preserve"> will be available for public inspection and copying in the Commission’s Reference Center, Room CY-A257, 445 12th Street, S.W., Washington, D.C. 20554, and via the Commission’s Electronic Comment Filing System (ECFS) by entering the docket number,</w:t>
      </w:r>
      <w:r w:rsidRPr="00FE3491">
        <w:rPr>
          <w:spacing w:val="-2"/>
          <w:sz w:val="22"/>
          <w:szCs w:val="22"/>
          <w:lang w:val="sv-SE"/>
        </w:rPr>
        <w:t xml:space="preserve"> PS Docket No. 12-94. </w:t>
      </w:r>
      <w:r w:rsidRPr="00FE3491">
        <w:rPr>
          <w:sz w:val="22"/>
          <w:szCs w:val="22"/>
        </w:rPr>
        <w:t xml:space="preserve">Copies of the request are also available from Best Copy and Printing, Inc., telephone (800) 378-3160, facsimile (301) 816-0169, e-mail </w:t>
      </w:r>
      <w:hyperlink r:id="rId9" w:history="1">
        <w:r w:rsidRPr="00FE3491">
          <w:rPr>
            <w:rStyle w:val="Hyperlink"/>
            <w:sz w:val="22"/>
            <w:szCs w:val="22"/>
          </w:rPr>
          <w:t>FCC@BCPIWEB.com</w:t>
        </w:r>
      </w:hyperlink>
      <w:r w:rsidRPr="00FE3491">
        <w:rPr>
          <w:sz w:val="22"/>
          <w:szCs w:val="22"/>
        </w:rPr>
        <w:t>.</w:t>
      </w:r>
    </w:p>
    <w:p w:rsidR="0032375D" w:rsidRPr="00FE3491" w:rsidRDefault="0032375D" w:rsidP="00A90A0F">
      <w:pPr>
        <w:pStyle w:val="BodyText2"/>
        <w:spacing w:after="240" w:line="240" w:lineRule="auto"/>
        <w:rPr>
          <w:szCs w:val="22"/>
        </w:rPr>
      </w:pPr>
      <w:r w:rsidRPr="00CB312F">
        <w:rPr>
          <w:szCs w:val="22"/>
        </w:rPr>
        <w:t xml:space="preserve">Comments may be filed using the ECFS or by filing paper copies.  </w:t>
      </w:r>
      <w:r w:rsidRPr="00CB312F">
        <w:rPr>
          <w:i/>
          <w:szCs w:val="22"/>
        </w:rPr>
        <w:t>See</w:t>
      </w:r>
      <w:r w:rsidRPr="00FE3491">
        <w:rPr>
          <w:szCs w:val="22"/>
        </w:rPr>
        <w:t xml:space="preserve"> Electronic Filing of Documents in Rulemaking Proceedings, 63 Fed. Reg. 24121 (1998).  Comments filed through the ECFS can be sent as an electronic file via the Internet to </w:t>
      </w:r>
      <w:hyperlink r:id="rId10" w:history="1">
        <w:r w:rsidRPr="00FE3491">
          <w:rPr>
            <w:rStyle w:val="Hyperlink"/>
            <w:szCs w:val="22"/>
          </w:rPr>
          <w:t>http://www.fcc.gov/cgb/ecfs/</w:t>
        </w:r>
      </w:hyperlink>
      <w:r w:rsidRPr="00FE3491">
        <w:rPr>
          <w:szCs w:val="22"/>
        </w:rPr>
        <w:t xml:space="preserve">.  Generally, only one copy of an electronic submission must be filed.  If multiple docket or rulemaking numbers appear in the caption of this proceeding, however, commenters must transmit one electronic copy of the comments to each docket or rulemaking number referenced in the caption.  In completing the transmittal screen, commenters should include their full name, U.S. Postal Service mailing address, and the applicable docket or rulemaking number.  Parties may also submit an electronic comment by Internet e-mail.  To get filing instructions for e-mail comments, commenters should send an e-mail to </w:t>
      </w:r>
      <w:hyperlink r:id="rId11" w:history="1">
        <w:r w:rsidRPr="00FE3491">
          <w:rPr>
            <w:rStyle w:val="Hyperlink"/>
            <w:szCs w:val="22"/>
          </w:rPr>
          <w:t>ecfs@fcc.gov</w:t>
        </w:r>
      </w:hyperlink>
      <w:r w:rsidRPr="00FE3491">
        <w:rPr>
          <w:szCs w:val="22"/>
        </w:rPr>
        <w:t xml:space="preserve"> , and should include the following words in the body of the message, “get form.”  A sample form and directions will be sent in reply.</w:t>
      </w:r>
    </w:p>
    <w:p w:rsidR="0032375D" w:rsidRPr="00CB312F" w:rsidRDefault="0032375D" w:rsidP="00A90A0F">
      <w:pPr>
        <w:pStyle w:val="BodyText2"/>
        <w:spacing w:after="240" w:line="240" w:lineRule="auto"/>
        <w:rPr>
          <w:szCs w:val="22"/>
        </w:rPr>
      </w:pPr>
      <w:r>
        <w:rPr>
          <w:szCs w:val="22"/>
        </w:rPr>
        <w:tab/>
      </w:r>
      <w:r w:rsidRPr="00CB312F">
        <w:rPr>
          <w:szCs w:val="22"/>
        </w:rPr>
        <w:t>Parties who choose to file by paper must file an original and one copy of each filing.  If more than one docket or rulemaking number appears in the caption of this proceeding, commenters must submit two additional copies for each additional docket or rulemaking number.</w:t>
      </w:r>
    </w:p>
    <w:p w:rsidR="0032375D" w:rsidRPr="00FE3491" w:rsidRDefault="0032375D" w:rsidP="00A90A0F">
      <w:pPr>
        <w:pStyle w:val="BodyText2"/>
        <w:spacing w:after="240" w:line="240" w:lineRule="auto"/>
        <w:rPr>
          <w:szCs w:val="22"/>
        </w:rPr>
      </w:pPr>
      <w:r>
        <w:rPr>
          <w:szCs w:val="22"/>
        </w:rPr>
        <w:tab/>
      </w:r>
      <w:r w:rsidRPr="00CB312F">
        <w:rPr>
          <w:szCs w:val="22"/>
        </w:rPr>
        <w:t>Filings can be sent by hand or messenger delivery, by commercial overnight courier, or by first-class or overnight U.S. Postal Service mail (although we continue to experience delays in receiving U.S. Postal Service mail).  All filings must be addressed to the Commission’s Secretary, Office of the Sec</w:t>
      </w:r>
      <w:r w:rsidRPr="00FE3491">
        <w:rPr>
          <w:szCs w:val="22"/>
        </w:rPr>
        <w:t>retary, Federal Communications Commission, as follows:</w:t>
      </w:r>
    </w:p>
    <w:p w:rsidR="0032375D" w:rsidRPr="00FE3491" w:rsidRDefault="0032375D" w:rsidP="00A90A0F">
      <w:pPr>
        <w:pStyle w:val="BodyText2"/>
        <w:spacing w:after="240" w:line="228" w:lineRule="auto"/>
        <w:ind w:left="720"/>
        <w:rPr>
          <w:szCs w:val="22"/>
        </w:rPr>
      </w:pPr>
      <w:r w:rsidRPr="00FE3491">
        <w:rPr>
          <w:szCs w:val="22"/>
        </w:rPr>
        <w:t xml:space="preserve">-All hand-delivered paper filings for the Commission’s Secretary must be delivered to FCC Headquarters at </w:t>
      </w:r>
      <w:smartTag w:uri="urn:schemas-microsoft-com:office:smarttags" w:element="PersonName">
        <w:r w:rsidRPr="00FE3491">
          <w:rPr>
            <w:szCs w:val="22"/>
          </w:rPr>
          <w:t>445 12</w:t>
        </w:r>
        <w:r w:rsidRPr="00FE3491">
          <w:rPr>
            <w:szCs w:val="22"/>
            <w:vertAlign w:val="superscript"/>
          </w:rPr>
          <w:t>th</w:t>
        </w:r>
        <w:r w:rsidRPr="00FE3491">
          <w:rPr>
            <w:szCs w:val="22"/>
          </w:rPr>
          <w:t xml:space="preserve"> St., S.W.</w:t>
        </w:r>
      </w:smartTag>
      <w:r w:rsidRPr="00FE3491">
        <w:rPr>
          <w:szCs w:val="22"/>
        </w:rPr>
        <w:t xml:space="preserve">, Room TW-A325, </w:t>
      </w:r>
      <w:smartTag w:uri="urn:schemas-microsoft-com:office:smarttags" w:element="PersonName">
        <w:smartTag w:uri="urn:schemas-microsoft-com:office:smarttags" w:element="PersonName">
          <w:r w:rsidRPr="00FE3491">
            <w:rPr>
              <w:szCs w:val="22"/>
            </w:rPr>
            <w:t>Washington</w:t>
          </w:r>
        </w:smartTag>
        <w:r w:rsidRPr="00FE3491">
          <w:rPr>
            <w:szCs w:val="22"/>
          </w:rPr>
          <w:t xml:space="preserve">, </w:t>
        </w:r>
        <w:smartTag w:uri="urn:schemas-microsoft-com:office:smarttags" w:element="PersonName">
          <w:r w:rsidRPr="00FE3491">
            <w:rPr>
              <w:szCs w:val="22"/>
            </w:rPr>
            <w:t>DC</w:t>
          </w:r>
        </w:smartTag>
        <w:r w:rsidRPr="00FE3491">
          <w:rPr>
            <w:szCs w:val="22"/>
          </w:rPr>
          <w:t xml:space="preserve"> </w:t>
        </w:r>
        <w:smartTag w:uri="urn:schemas-microsoft-com:office:smarttags" w:element="PersonName">
          <w:r w:rsidRPr="00FE3491">
            <w:rPr>
              <w:szCs w:val="22"/>
            </w:rPr>
            <w:t>20554</w:t>
          </w:r>
        </w:smartTag>
      </w:smartTag>
      <w:r w:rsidRPr="00FE3491">
        <w:rPr>
          <w:szCs w:val="22"/>
        </w:rPr>
        <w:t xml:space="preserve">.  All hand deliveries must be held together with rubber bands or fasteners.  Envelopes must be disposed of before entering the building.  The filing hours at this location are 8:00 a.m. to 7:00 p.m.  </w:t>
      </w:r>
      <w:r w:rsidRPr="00FE3491">
        <w:rPr>
          <w:b/>
          <w:szCs w:val="22"/>
        </w:rPr>
        <w:t xml:space="preserve">PLEASE NOTE:  </w:t>
      </w:r>
      <w:r w:rsidRPr="00FE3491">
        <w:rPr>
          <w:szCs w:val="22"/>
        </w:rPr>
        <w:t xml:space="preserve">This is the </w:t>
      </w:r>
      <w:r w:rsidRPr="00FE3491">
        <w:rPr>
          <w:b/>
          <w:szCs w:val="22"/>
        </w:rPr>
        <w:t>ONLY</w:t>
      </w:r>
      <w:r w:rsidRPr="00FE3491">
        <w:rPr>
          <w:szCs w:val="22"/>
        </w:rPr>
        <w:t xml:space="preserve"> location where hand-delivered or messenger-delivered paper filings for the Commission’s Secretary will be accepted.  The Commission’s former filing location at </w:t>
      </w:r>
      <w:smartTag w:uri="urn:schemas-microsoft-com:office:smarttags" w:element="PersonName">
        <w:r w:rsidRPr="00FE3491">
          <w:rPr>
            <w:szCs w:val="22"/>
          </w:rPr>
          <w:t>236 Massachusetts Ave., N.E.</w:t>
        </w:r>
      </w:smartTag>
      <w:r w:rsidRPr="00FE3491">
        <w:rPr>
          <w:szCs w:val="22"/>
        </w:rPr>
        <w:t xml:space="preserve">, is permanently closed. </w:t>
      </w:r>
    </w:p>
    <w:p w:rsidR="0032375D" w:rsidRPr="00FE3491" w:rsidRDefault="0032375D" w:rsidP="00A90A0F">
      <w:pPr>
        <w:pStyle w:val="BodyText2"/>
        <w:spacing w:after="240" w:line="228" w:lineRule="auto"/>
        <w:ind w:left="720"/>
        <w:rPr>
          <w:szCs w:val="22"/>
        </w:rPr>
      </w:pPr>
      <w:r w:rsidRPr="00FE3491">
        <w:rPr>
          <w:szCs w:val="22"/>
        </w:rPr>
        <w:t>-Commercial overnight mail (other than U.S. Postal Service Express Mail and Priority Mail) must be sent to 9300 East Hampton Drive, Capitol Heights, MD 20743.</w:t>
      </w:r>
    </w:p>
    <w:p w:rsidR="0032375D" w:rsidRPr="00FE3491" w:rsidRDefault="0032375D" w:rsidP="00A90A0F">
      <w:pPr>
        <w:pStyle w:val="BodyText2"/>
        <w:spacing w:after="240" w:line="228" w:lineRule="auto"/>
        <w:ind w:left="720"/>
        <w:rPr>
          <w:szCs w:val="22"/>
        </w:rPr>
      </w:pPr>
      <w:r w:rsidRPr="00FE3491">
        <w:rPr>
          <w:szCs w:val="22"/>
        </w:rPr>
        <w:t>-U.S. Postal Service first-class mail, Express Mail, and Priority Mail should be addressed to 445 12th Street, S.W., Washington, DC 20554.</w:t>
      </w:r>
    </w:p>
    <w:p w:rsidR="0032375D" w:rsidRPr="00FE3491" w:rsidRDefault="0032375D" w:rsidP="00A90A0F">
      <w:pPr>
        <w:pStyle w:val="BodyText2"/>
        <w:spacing w:after="240" w:line="240" w:lineRule="auto"/>
        <w:ind w:left="720"/>
        <w:rPr>
          <w:szCs w:val="22"/>
        </w:rPr>
      </w:pPr>
      <w:r w:rsidRPr="00FE3491">
        <w:rPr>
          <w:szCs w:val="22"/>
        </w:rPr>
        <w:t>-All filings must be addressed to the Commission's Secretary, Office of the Secretary, Federal Communications Commission.</w:t>
      </w:r>
    </w:p>
    <w:p w:rsidR="0032375D" w:rsidRPr="00FE3491" w:rsidRDefault="0032375D" w:rsidP="00A90A0F">
      <w:pPr>
        <w:pStyle w:val="BodyText2"/>
        <w:spacing w:after="240" w:line="240" w:lineRule="auto"/>
        <w:rPr>
          <w:szCs w:val="22"/>
        </w:rPr>
      </w:pPr>
      <w:r w:rsidRPr="00FE3491">
        <w:rPr>
          <w:szCs w:val="22"/>
        </w:rPr>
        <w:t xml:space="preserve">Parties are requested to send one copy of their comments and reply comments to Best Copy and Printing, Inc., Portals II, 445 12th Street, S.W., Room CY-B402, Washington, D.C. 20554, (800) 378-3160, e-mail </w:t>
      </w:r>
      <w:hyperlink r:id="rId12" w:history="1">
        <w:r w:rsidRPr="00FE3491">
          <w:rPr>
            <w:rStyle w:val="Hyperlink"/>
            <w:szCs w:val="22"/>
          </w:rPr>
          <w:t>FCC@BCPIWEB.com</w:t>
        </w:r>
      </w:hyperlink>
      <w:r w:rsidRPr="00FE3491">
        <w:rPr>
          <w:szCs w:val="22"/>
        </w:rPr>
        <w:t>.</w:t>
      </w:r>
    </w:p>
    <w:p w:rsidR="0032375D" w:rsidRPr="00FE3491" w:rsidRDefault="0032375D" w:rsidP="00A90A0F">
      <w:pPr>
        <w:spacing w:after="240"/>
        <w:rPr>
          <w:sz w:val="22"/>
          <w:szCs w:val="22"/>
        </w:rPr>
      </w:pPr>
      <w:r>
        <w:rPr>
          <w:sz w:val="22"/>
          <w:szCs w:val="22"/>
        </w:rPr>
        <w:tab/>
      </w:r>
      <w:r w:rsidRPr="00FE3491">
        <w:rPr>
          <w:sz w:val="22"/>
          <w:szCs w:val="22"/>
        </w:rPr>
        <w:t xml:space="preserve">Alternate formats of this </w:t>
      </w:r>
      <w:r w:rsidRPr="00FE3491">
        <w:rPr>
          <w:i/>
          <w:sz w:val="22"/>
          <w:szCs w:val="22"/>
        </w:rPr>
        <w:t>Public Notice</w:t>
      </w:r>
      <w:r w:rsidRPr="00FE3491">
        <w:rPr>
          <w:sz w:val="22"/>
          <w:szCs w:val="22"/>
        </w:rPr>
        <w:t xml:space="preserve"> (computer diskette, large print, audio recording, and Braille) are available to persons with disabilities by contacting the Consumer &amp; Governmental Affairs Bureau at (202) 418-0530 (voice), (202) 418-0432 (TTY), or send an e-mail to fcc504@fcc.gov.</w:t>
      </w:r>
    </w:p>
    <w:p w:rsidR="0032375D" w:rsidRPr="00672ABF" w:rsidRDefault="0032375D" w:rsidP="003B5A68">
      <w:pPr>
        <w:pStyle w:val="Paranum"/>
        <w:rPr>
          <w:szCs w:val="22"/>
        </w:rPr>
      </w:pPr>
      <w:r>
        <w:rPr>
          <w:szCs w:val="22"/>
        </w:rPr>
        <w:tab/>
      </w:r>
      <w:r w:rsidRPr="00CB312F">
        <w:rPr>
          <w:szCs w:val="22"/>
        </w:rPr>
        <w:t xml:space="preserve">For further information, contact Gene Fullano, Public Safety and Homeland Security Bureau, (202) 418-0492, </w:t>
      </w:r>
      <w:hyperlink r:id="rId13" w:history="1">
        <w:r w:rsidRPr="00A145D3">
          <w:rPr>
            <w:rStyle w:val="Hyperlink"/>
            <w:szCs w:val="22"/>
          </w:rPr>
          <w:t>genaro.fullano@fcc.gov</w:t>
        </w:r>
      </w:hyperlink>
      <w:r>
        <w:rPr>
          <w:szCs w:val="22"/>
        </w:rPr>
        <w:t xml:space="preserve">, </w:t>
      </w:r>
      <w:r w:rsidRPr="00CB312F">
        <w:rPr>
          <w:szCs w:val="22"/>
        </w:rPr>
        <w:t>or Brian Hurley, Public Safety and Homeland Security B</w:t>
      </w:r>
      <w:r w:rsidRPr="00FE3491">
        <w:rPr>
          <w:szCs w:val="22"/>
        </w:rPr>
        <w:t>ureau, (202) 418-2220</w:t>
      </w:r>
      <w:r>
        <w:rPr>
          <w:szCs w:val="22"/>
        </w:rPr>
        <w:t xml:space="preserve">, </w:t>
      </w:r>
      <w:hyperlink r:id="rId14" w:history="1">
        <w:r w:rsidRPr="00A145D3">
          <w:rPr>
            <w:rStyle w:val="Hyperlink"/>
            <w:szCs w:val="22"/>
          </w:rPr>
          <w:t>brian.hurley@fcc.gov</w:t>
        </w:r>
      </w:hyperlink>
      <w:r>
        <w:rPr>
          <w:szCs w:val="22"/>
        </w:rPr>
        <w:t xml:space="preserve">.  </w:t>
      </w:r>
    </w:p>
    <w:p w:rsidR="0032375D" w:rsidRPr="00672ABF" w:rsidRDefault="0032375D" w:rsidP="0064313B">
      <w:pPr>
        <w:rPr>
          <w:sz w:val="22"/>
          <w:szCs w:val="22"/>
        </w:rPr>
      </w:pPr>
    </w:p>
    <w:p w:rsidR="0032375D" w:rsidRPr="00672ABF" w:rsidRDefault="0032375D" w:rsidP="0064313B">
      <w:pPr>
        <w:rPr>
          <w:sz w:val="22"/>
          <w:szCs w:val="22"/>
        </w:rPr>
      </w:pPr>
    </w:p>
    <w:p w:rsidR="0032375D" w:rsidRPr="00672ABF" w:rsidRDefault="0032375D" w:rsidP="0064313B">
      <w:pPr>
        <w:widowControl w:val="0"/>
        <w:autoSpaceDE w:val="0"/>
        <w:autoSpaceDN w:val="0"/>
        <w:adjustRightInd w:val="0"/>
        <w:ind w:left="5760" w:firstLine="720"/>
        <w:jc w:val="right"/>
        <w:outlineLvl w:val="0"/>
        <w:rPr>
          <w:sz w:val="22"/>
          <w:szCs w:val="22"/>
        </w:rPr>
      </w:pPr>
    </w:p>
    <w:sectPr w:rsidR="0032375D" w:rsidRPr="00672ABF" w:rsidSect="007A48E8">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584"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75D" w:rsidRDefault="0032375D">
      <w:r>
        <w:separator/>
      </w:r>
    </w:p>
  </w:endnote>
  <w:endnote w:type="continuationSeparator" w:id="0">
    <w:p w:rsidR="0032375D" w:rsidRDefault="0032375D">
      <w:r>
        <w:continuationSeparator/>
      </w:r>
    </w:p>
  </w:endnote>
  <w:endnote w:type="continuationNotice" w:id="1">
    <w:p w:rsidR="0032375D" w:rsidRDefault="003237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C6A" w:rsidRDefault="008C0C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75D" w:rsidRDefault="00D658C9">
    <w:pPr>
      <w:pStyle w:val="Footer"/>
      <w:jc w:val="center"/>
      <w:rPr>
        <w:noProof/>
      </w:rPr>
    </w:pPr>
    <w:r>
      <w:fldChar w:fldCharType="begin"/>
    </w:r>
    <w:r>
      <w:instrText xml:space="preserve"> PAGE   \* MERGEFORMAT </w:instrText>
    </w:r>
    <w:r>
      <w:fldChar w:fldCharType="separate"/>
    </w:r>
    <w:r w:rsidR="00E6509F">
      <w:rPr>
        <w:noProof/>
      </w:rPr>
      <w:t>2</w:t>
    </w:r>
    <w:r>
      <w:rPr>
        <w:noProof/>
      </w:rPr>
      <w:fldChar w:fldCharType="end"/>
    </w:r>
  </w:p>
  <w:p w:rsidR="0032375D" w:rsidRDefault="003237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C6A" w:rsidRDefault="008C0C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75D" w:rsidRDefault="0032375D">
      <w:r>
        <w:separator/>
      </w:r>
    </w:p>
  </w:footnote>
  <w:footnote w:type="continuationSeparator" w:id="0">
    <w:p w:rsidR="0032375D" w:rsidRDefault="0032375D">
      <w:r>
        <w:continuationSeparator/>
      </w:r>
    </w:p>
  </w:footnote>
  <w:footnote w:type="continuationNotice" w:id="1">
    <w:p w:rsidR="0032375D" w:rsidRDefault="0032375D"/>
  </w:footnote>
  <w:footnote w:id="2">
    <w:p w:rsidR="0032375D" w:rsidRDefault="0032375D" w:rsidP="0050092C">
      <w:pPr>
        <w:pStyle w:val="FootnoteText"/>
        <w:spacing w:after="120"/>
      </w:pPr>
      <w:r w:rsidRPr="007143DA">
        <w:rPr>
          <w:rStyle w:val="FootnoteReference"/>
          <w:sz w:val="18"/>
          <w:szCs w:val="18"/>
        </w:rPr>
        <w:footnoteRef/>
      </w:r>
      <w:r w:rsidRPr="007143DA">
        <w:rPr>
          <w:sz w:val="18"/>
          <w:szCs w:val="18"/>
        </w:rPr>
        <w:t xml:space="preserve"> The Bureau takes this action pursuant to its delegated authority. </w:t>
      </w:r>
      <w:r w:rsidRPr="007143DA">
        <w:rPr>
          <w:i/>
          <w:sz w:val="18"/>
          <w:szCs w:val="18"/>
        </w:rPr>
        <w:t xml:space="preserve">See </w:t>
      </w:r>
      <w:r w:rsidRPr="007143DA">
        <w:rPr>
          <w:sz w:val="18"/>
          <w:szCs w:val="18"/>
        </w:rPr>
        <w:t>47 C.F.R. § 0.</w:t>
      </w:r>
      <w:r>
        <w:rPr>
          <w:sz w:val="18"/>
          <w:szCs w:val="18"/>
        </w:rPr>
        <w:t>3</w:t>
      </w:r>
      <w:r w:rsidRPr="007143DA">
        <w:rPr>
          <w:sz w:val="18"/>
          <w:szCs w:val="18"/>
        </w:rPr>
        <w:t xml:space="preserve">92. </w:t>
      </w:r>
      <w:r>
        <w:rPr>
          <w:sz w:val="18"/>
          <w:szCs w:val="18"/>
        </w:rPr>
        <w:t xml:space="preserve"> As noted elsewhere herein, the short time frame provided by this notice is warranted in light of the pressing need recognized by FirstNet and other commenters</w:t>
      </w:r>
      <w:r w:rsidRPr="0050092C">
        <w:rPr>
          <w:sz w:val="18"/>
          <w:szCs w:val="18"/>
        </w:rPr>
        <w:t xml:space="preserve"> for expedition on reinitiating the </w:t>
      </w:r>
      <w:r>
        <w:rPr>
          <w:sz w:val="18"/>
          <w:szCs w:val="18"/>
        </w:rPr>
        <w:t>currently suspended</w:t>
      </w:r>
      <w:r w:rsidRPr="0050092C">
        <w:rPr>
          <w:sz w:val="18"/>
          <w:szCs w:val="18"/>
        </w:rPr>
        <w:t xml:space="preserve"> equipment authorization process</w:t>
      </w:r>
      <w:r>
        <w:rPr>
          <w:sz w:val="18"/>
          <w:szCs w:val="18"/>
        </w:rPr>
        <w:t>.  Moreover, this</w:t>
      </w:r>
      <w:r w:rsidRPr="0050092C">
        <w:rPr>
          <w:sz w:val="18"/>
          <w:szCs w:val="18"/>
        </w:rPr>
        <w:t xml:space="preserve"> notice </w:t>
      </w:r>
      <w:r>
        <w:rPr>
          <w:sz w:val="18"/>
          <w:szCs w:val="18"/>
        </w:rPr>
        <w:t xml:space="preserve">follows a full </w:t>
      </w:r>
      <w:r w:rsidRPr="004B2E26">
        <w:rPr>
          <w:i/>
          <w:sz w:val="18"/>
          <w:szCs w:val="18"/>
        </w:rPr>
        <w:t>NPRM</w:t>
      </w:r>
      <w:r>
        <w:rPr>
          <w:sz w:val="18"/>
          <w:szCs w:val="18"/>
        </w:rPr>
        <w:t xml:space="preserve"> comment period.  Accordingly, parties should submit any new </w:t>
      </w:r>
      <w:r w:rsidRPr="0050092C">
        <w:rPr>
          <w:sz w:val="18"/>
          <w:szCs w:val="18"/>
        </w:rPr>
        <w:t xml:space="preserve">arguments </w:t>
      </w:r>
      <w:r>
        <w:rPr>
          <w:sz w:val="18"/>
          <w:szCs w:val="18"/>
        </w:rPr>
        <w:t>now in order to facilitate prompt action by the Commission</w:t>
      </w:r>
      <w:r w:rsidRPr="0050092C">
        <w:rPr>
          <w:sz w:val="18"/>
          <w:szCs w:val="18"/>
        </w:rPr>
        <w:t xml:space="preserve">.     </w:t>
      </w:r>
    </w:p>
  </w:footnote>
  <w:footnote w:id="3">
    <w:p w:rsidR="0032375D" w:rsidRDefault="0032375D" w:rsidP="00982D3D">
      <w:pPr>
        <w:pStyle w:val="FootnoteText"/>
        <w:spacing w:after="120"/>
      </w:pPr>
      <w:r>
        <w:rPr>
          <w:rStyle w:val="FootnoteReference"/>
          <w:sz w:val="18"/>
          <w:szCs w:val="18"/>
        </w:rPr>
        <w:footnoteRef/>
      </w:r>
      <w:r>
        <w:rPr>
          <w:sz w:val="18"/>
          <w:szCs w:val="18"/>
        </w:rPr>
        <w:t xml:space="preserve"> </w:t>
      </w:r>
      <w:r>
        <w:rPr>
          <w:i/>
          <w:sz w:val="18"/>
          <w:szCs w:val="18"/>
        </w:rPr>
        <w:t>See</w:t>
      </w:r>
      <w:r>
        <w:rPr>
          <w:sz w:val="18"/>
          <w:szCs w:val="18"/>
        </w:rPr>
        <w:t xml:space="preserve"> Implementing Public Safety Broadband Provisions of the Middle Class Tax Relief and Job Creation Act of 2012, PS Docket No. 12-94, </w:t>
      </w:r>
      <w:r>
        <w:rPr>
          <w:i/>
          <w:sz w:val="18"/>
          <w:szCs w:val="18"/>
        </w:rPr>
        <w:t>Notice of Proposed Rulemaking</w:t>
      </w:r>
      <w:r>
        <w:rPr>
          <w:sz w:val="18"/>
          <w:szCs w:val="18"/>
        </w:rPr>
        <w:t>, 28 FCC Rcd 2715 (2013) (</w:t>
      </w:r>
      <w:r>
        <w:rPr>
          <w:i/>
          <w:sz w:val="18"/>
          <w:szCs w:val="18"/>
        </w:rPr>
        <w:t>Technical Service Rules NPRM</w:t>
      </w:r>
      <w:r>
        <w:rPr>
          <w:sz w:val="18"/>
          <w:szCs w:val="18"/>
        </w:rPr>
        <w:t xml:space="preserve">).  The comment cycle closed on June 10, 2013.  </w:t>
      </w:r>
    </w:p>
  </w:footnote>
  <w:footnote w:id="4">
    <w:p w:rsidR="0032375D" w:rsidRDefault="0032375D" w:rsidP="00982D3D">
      <w:pPr>
        <w:pStyle w:val="FootnoteText"/>
        <w:spacing w:after="120"/>
      </w:pPr>
      <w:r>
        <w:rPr>
          <w:rStyle w:val="FootnoteReference"/>
          <w:sz w:val="18"/>
          <w:szCs w:val="18"/>
        </w:rPr>
        <w:footnoteRef/>
      </w:r>
      <w:r>
        <w:rPr>
          <w:sz w:val="18"/>
          <w:szCs w:val="18"/>
        </w:rPr>
        <w:t xml:space="preserve"> </w:t>
      </w:r>
      <w:r>
        <w:rPr>
          <w:i/>
          <w:sz w:val="18"/>
          <w:szCs w:val="18"/>
        </w:rPr>
        <w:t>See id</w:t>
      </w:r>
      <w:r>
        <w:rPr>
          <w:sz w:val="18"/>
          <w:szCs w:val="18"/>
        </w:rPr>
        <w:t xml:space="preserve">. at 2716, 2721 ¶¶ 2, 17; </w:t>
      </w:r>
      <w:r>
        <w:rPr>
          <w:i/>
          <w:sz w:val="18"/>
          <w:szCs w:val="18"/>
        </w:rPr>
        <w:t>see also</w:t>
      </w:r>
      <w:r>
        <w:rPr>
          <w:sz w:val="18"/>
          <w:szCs w:val="18"/>
        </w:rPr>
        <w:t xml:space="preserve"> 47 U.S.C. § 1424 (2012)  (establishing FirstNet). FirstNet’s license also includes the 768-769/798-799 MHz band, </w:t>
      </w:r>
      <w:r>
        <w:rPr>
          <w:i/>
          <w:sz w:val="18"/>
          <w:szCs w:val="18"/>
        </w:rPr>
        <w:t>id</w:t>
      </w:r>
      <w:r>
        <w:rPr>
          <w:sz w:val="18"/>
          <w:szCs w:val="18"/>
        </w:rPr>
        <w:t xml:space="preserve">. §§ 1401(14), 1421(a), which is currently designated under Commission rules as a guard band separating the broadband and narrowband segments of the 700 MHz public safety spectrum. </w:t>
      </w:r>
      <w:r>
        <w:rPr>
          <w:i/>
          <w:sz w:val="18"/>
          <w:szCs w:val="18"/>
        </w:rPr>
        <w:t>See</w:t>
      </w:r>
      <w:r>
        <w:rPr>
          <w:sz w:val="18"/>
          <w:szCs w:val="18"/>
        </w:rPr>
        <w:t xml:space="preserve"> 47 C.F.R. § 90.531(f).</w:t>
      </w:r>
    </w:p>
  </w:footnote>
  <w:footnote w:id="5">
    <w:p w:rsidR="0032375D" w:rsidRDefault="0032375D" w:rsidP="00982D3D">
      <w:pPr>
        <w:pStyle w:val="FootnoteText"/>
        <w:spacing w:after="120"/>
      </w:pPr>
      <w:r>
        <w:rPr>
          <w:rStyle w:val="FootnoteReference"/>
          <w:sz w:val="18"/>
          <w:szCs w:val="18"/>
        </w:rPr>
        <w:footnoteRef/>
      </w:r>
      <w:r>
        <w:rPr>
          <w:sz w:val="18"/>
          <w:szCs w:val="18"/>
        </w:rPr>
        <w:t xml:space="preserve"> </w:t>
      </w:r>
      <w:r>
        <w:rPr>
          <w:i/>
          <w:sz w:val="18"/>
          <w:szCs w:val="18"/>
        </w:rPr>
        <w:t>See id</w:t>
      </w:r>
      <w:r>
        <w:rPr>
          <w:sz w:val="18"/>
          <w:szCs w:val="18"/>
        </w:rPr>
        <w:t>. at 2725-26 ¶ 33.</w:t>
      </w:r>
    </w:p>
  </w:footnote>
  <w:footnote w:id="6">
    <w:p w:rsidR="0032375D" w:rsidRDefault="0032375D" w:rsidP="00CD7211">
      <w:pPr>
        <w:pStyle w:val="FootnoteText"/>
        <w:spacing w:after="120"/>
      </w:pPr>
      <w:r w:rsidRPr="00CD7211">
        <w:rPr>
          <w:rStyle w:val="FootnoteReference"/>
          <w:sz w:val="18"/>
          <w:szCs w:val="18"/>
        </w:rPr>
        <w:footnoteRef/>
      </w:r>
      <w:r w:rsidRPr="00CD7211">
        <w:rPr>
          <w:sz w:val="18"/>
          <w:szCs w:val="18"/>
        </w:rPr>
        <w:t xml:space="preserve"> </w:t>
      </w:r>
      <w:r w:rsidRPr="00CD7211">
        <w:rPr>
          <w:i/>
          <w:sz w:val="18"/>
          <w:szCs w:val="18"/>
        </w:rPr>
        <w:t>See</w:t>
      </w:r>
      <w:r>
        <w:rPr>
          <w:sz w:val="18"/>
          <w:szCs w:val="18"/>
        </w:rPr>
        <w:t xml:space="preserve"> Comments of the First Responder Network Authority (FirstNet), PS Docket 12-94 at 4 (Aug. 2, 2013). </w:t>
      </w:r>
    </w:p>
  </w:footnote>
  <w:footnote w:id="7">
    <w:p w:rsidR="0032375D" w:rsidRDefault="0032375D">
      <w:pPr>
        <w:pStyle w:val="FootnoteText"/>
        <w:spacing w:after="120"/>
      </w:pPr>
      <w:r w:rsidRPr="004641FB">
        <w:rPr>
          <w:rStyle w:val="FootnoteReference"/>
          <w:sz w:val="18"/>
          <w:szCs w:val="18"/>
        </w:rPr>
        <w:footnoteRef/>
      </w:r>
      <w:r w:rsidRPr="004B2E26">
        <w:rPr>
          <w:sz w:val="18"/>
          <w:szCs w:val="18"/>
        </w:rPr>
        <w:t xml:space="preserve"> </w:t>
      </w:r>
      <w:r w:rsidRPr="004B2E26">
        <w:rPr>
          <w:i/>
          <w:sz w:val="18"/>
          <w:szCs w:val="18"/>
        </w:rPr>
        <w:t>See id</w:t>
      </w:r>
      <w:r w:rsidRPr="004B2E26">
        <w:rPr>
          <w:sz w:val="18"/>
          <w:szCs w:val="18"/>
        </w:rPr>
        <w:t xml:space="preserve">. at 3. </w:t>
      </w:r>
    </w:p>
  </w:footnote>
  <w:footnote w:id="8">
    <w:p w:rsidR="0032375D" w:rsidRDefault="0032375D" w:rsidP="00CD7211">
      <w:pPr>
        <w:pStyle w:val="FootnoteText"/>
        <w:spacing w:after="120"/>
      </w:pPr>
      <w:r w:rsidRPr="00CD7211">
        <w:rPr>
          <w:rStyle w:val="FootnoteReference"/>
          <w:sz w:val="18"/>
          <w:szCs w:val="18"/>
        </w:rPr>
        <w:footnoteRef/>
      </w:r>
      <w:r w:rsidRPr="00CD7211">
        <w:rPr>
          <w:sz w:val="18"/>
          <w:szCs w:val="18"/>
        </w:rPr>
        <w:t xml:space="preserve"> </w:t>
      </w:r>
      <w:r w:rsidRPr="00CD7211">
        <w:rPr>
          <w:i/>
          <w:sz w:val="18"/>
          <w:szCs w:val="18"/>
        </w:rPr>
        <w:t>See</w:t>
      </w:r>
      <w:r>
        <w:rPr>
          <w:sz w:val="18"/>
          <w:szCs w:val="18"/>
        </w:rPr>
        <w:t xml:space="preserve"> National Telecommunications</w:t>
      </w:r>
      <w:r w:rsidRPr="00390BE8">
        <w:rPr>
          <w:sz w:val="18"/>
          <w:szCs w:val="18"/>
        </w:rPr>
        <w:t xml:space="preserve"> and Information Administration, FirstNet Approves Resolutions on Spectrum Lease Agreement with LA-RICS and Personnel Acquisition Strategy, </w:t>
      </w:r>
      <w:hyperlink r:id="rId1" w:history="1">
        <w:r w:rsidRPr="00390BE8">
          <w:rPr>
            <w:rStyle w:val="Hyperlink"/>
            <w:sz w:val="18"/>
            <w:szCs w:val="18"/>
          </w:rPr>
          <w:t>http://www.ntia.doc.gov/press-release/2013/firstnet-approves-resolutions-spectrum-lease-agreement-la-rics-and-personnel-acqu</w:t>
        </w:r>
      </w:hyperlink>
      <w:r w:rsidRPr="00390BE8">
        <w:rPr>
          <w:sz w:val="18"/>
          <w:szCs w:val="18"/>
        </w:rPr>
        <w:t xml:space="preserve"> (last visited </w:t>
      </w:r>
      <w:r>
        <w:rPr>
          <w:sz w:val="18"/>
          <w:szCs w:val="18"/>
        </w:rPr>
        <w:t>Aug. 15,</w:t>
      </w:r>
      <w:r w:rsidRPr="00390BE8">
        <w:rPr>
          <w:sz w:val="18"/>
          <w:szCs w:val="18"/>
        </w:rPr>
        <w:t xml:space="preserve"> 2013)</w:t>
      </w:r>
      <w:r>
        <w:rPr>
          <w:sz w:val="18"/>
          <w:szCs w:val="18"/>
        </w:rPr>
        <w:t xml:space="preserve">; </w:t>
      </w:r>
      <w:r w:rsidRPr="00390BE8">
        <w:rPr>
          <w:sz w:val="18"/>
          <w:szCs w:val="18"/>
        </w:rPr>
        <w:t>National Telecommunications and Information Administration</w:t>
      </w:r>
      <w:r>
        <w:rPr>
          <w:sz w:val="18"/>
          <w:szCs w:val="18"/>
        </w:rPr>
        <w:t xml:space="preserve">, FirstNet Approves Spectrum Lease Agreement with New Mexico; Provides Status Update on Remaining Projects, </w:t>
      </w:r>
      <w:hyperlink r:id="rId2" w:history="1">
        <w:r w:rsidRPr="00510871">
          <w:rPr>
            <w:rStyle w:val="Hyperlink"/>
            <w:sz w:val="18"/>
            <w:szCs w:val="18"/>
          </w:rPr>
          <w:t>http://www.ntia.doc.gov/press-release/2013/firstnet-approves-spectrum-lease-agreement-new-mexico-provides-status-update-rema</w:t>
        </w:r>
      </w:hyperlink>
      <w:r>
        <w:rPr>
          <w:sz w:val="18"/>
          <w:szCs w:val="18"/>
        </w:rPr>
        <w:t xml:space="preserve"> (last visited Aug. 15, 2013). </w:t>
      </w:r>
      <w:r w:rsidRPr="00390BE8">
        <w:rPr>
          <w:sz w:val="18"/>
          <w:szCs w:val="18"/>
        </w:rPr>
        <w:t xml:space="preserve"> According to FirstNet the</w:t>
      </w:r>
      <w:r>
        <w:rPr>
          <w:sz w:val="18"/>
          <w:szCs w:val="18"/>
        </w:rPr>
        <w:t>se</w:t>
      </w:r>
      <w:r w:rsidRPr="00390BE8">
        <w:rPr>
          <w:sz w:val="18"/>
          <w:szCs w:val="18"/>
        </w:rPr>
        <w:t xml:space="preserve"> lease with </w:t>
      </w:r>
      <w:smartTag w:uri="urn:schemas-microsoft-com:office:smarttags" w:element="place">
        <w:smartTag w:uri="urn:schemas-microsoft-com:office:smarttags" w:element="City">
          <w:r w:rsidRPr="00390BE8">
            <w:rPr>
              <w:sz w:val="18"/>
              <w:szCs w:val="18"/>
            </w:rPr>
            <w:t>LA-RICS</w:t>
          </w:r>
          <w:r>
            <w:rPr>
              <w:sz w:val="18"/>
              <w:szCs w:val="18"/>
            </w:rPr>
            <w:t>and</w:t>
          </w:r>
        </w:smartTag>
        <w:r>
          <w:rPr>
            <w:sz w:val="18"/>
            <w:szCs w:val="18"/>
          </w:rPr>
          <w:t xml:space="preserve"> </w:t>
        </w:r>
        <w:smartTag w:uri="urn:schemas-microsoft-com:office:smarttags" w:element="State">
          <w:r>
            <w:rPr>
              <w:sz w:val="18"/>
              <w:szCs w:val="18"/>
            </w:rPr>
            <w:t>New Mexico</w:t>
          </w:r>
        </w:smartTag>
      </w:smartTag>
      <w:r>
        <w:rPr>
          <w:sz w:val="18"/>
          <w:szCs w:val="18"/>
        </w:rPr>
        <w:t xml:space="preserve"> are</w:t>
      </w:r>
      <w:r w:rsidRPr="00390BE8">
        <w:rPr>
          <w:sz w:val="18"/>
          <w:szCs w:val="18"/>
        </w:rPr>
        <w:t xml:space="preserve"> the first such agreement</w:t>
      </w:r>
      <w:r>
        <w:rPr>
          <w:sz w:val="18"/>
          <w:szCs w:val="18"/>
        </w:rPr>
        <w:t>s</w:t>
      </w:r>
      <w:r w:rsidRPr="00390BE8">
        <w:rPr>
          <w:sz w:val="18"/>
          <w:szCs w:val="18"/>
        </w:rPr>
        <w:t xml:space="preserve"> between FirstNet and one of the seven public safety Broadband Technology Opportunities Program grantees.  These include:  the Adams County (Colorado) Communications Center, the City of Charlotte (North Carolina), the Executive Office of the State of Mississippi, the Los Angeles Regional Interoperable Communications System Authority, Motorola Solutions, Inc. (the Bay Area Regional Interoperable Communications Systems Authority (BayRICS), San Francisco Bay area), the New Jersey Department of the Treasury, and the New Mexico Department of Information Technology. </w:t>
      </w:r>
      <w:r w:rsidRPr="004B2E26">
        <w:rPr>
          <w:i/>
          <w:sz w:val="18"/>
          <w:szCs w:val="18"/>
        </w:rPr>
        <w:t>See id</w:t>
      </w:r>
      <w:r>
        <w:rPr>
          <w:sz w:val="18"/>
          <w:szCs w:val="18"/>
        </w:rPr>
        <w:t xml:space="preserve">. </w:t>
      </w:r>
      <w:r w:rsidRPr="00390BE8">
        <w:rPr>
          <w:sz w:val="18"/>
          <w:szCs w:val="18"/>
        </w:rPr>
        <w:t xml:space="preserve">FirstNet is also engaged in lease negotiations with the State of </w:t>
      </w:r>
      <w:smartTag w:uri="urn:schemas-microsoft-com:office:smarttags" w:element="place">
        <w:smartTag w:uri="urn:schemas-microsoft-com:office:smarttags" w:element="State">
          <w:r w:rsidRPr="00390BE8">
            <w:rPr>
              <w:sz w:val="18"/>
              <w:szCs w:val="18"/>
            </w:rPr>
            <w:t>Texas</w:t>
          </w:r>
        </w:smartTag>
      </w:smartTag>
      <w:r w:rsidRPr="00390BE8">
        <w:rPr>
          <w:sz w:val="18"/>
          <w:szCs w:val="18"/>
        </w:rPr>
        <w:t xml:space="preserve">, which holds a Special Temporary Authorization (STA) from the Commission </w:t>
      </w:r>
      <w:r w:rsidRPr="008D069E">
        <w:rPr>
          <w:sz w:val="18"/>
          <w:szCs w:val="18"/>
        </w:rPr>
        <w:t>to pursue early deployment in the band of a public safety network that “support[s]</w:t>
      </w:r>
      <w:r w:rsidRPr="008D069E">
        <w:rPr>
          <w:rStyle w:val="documentbody"/>
          <w:color w:val="000000"/>
          <w:sz w:val="18"/>
          <w:szCs w:val="18"/>
        </w:rPr>
        <w:t xml:space="preserve"> specific public safety needs.”</w:t>
      </w:r>
      <w:r w:rsidRPr="00390BE8">
        <w:rPr>
          <w:i/>
          <w:sz w:val="18"/>
          <w:szCs w:val="18"/>
        </w:rPr>
        <w:t xml:space="preserve"> See </w:t>
      </w:r>
      <w:r w:rsidRPr="00390BE8">
        <w:rPr>
          <w:sz w:val="18"/>
          <w:szCs w:val="18"/>
        </w:rPr>
        <w:t xml:space="preserve">Implementing Provisions of the Middle Class Tax Relief and Job Creation Act of 2012, PS Docket 12-94,  </w:t>
      </w:r>
      <w:r w:rsidRPr="00390BE8">
        <w:rPr>
          <w:i/>
          <w:sz w:val="18"/>
          <w:szCs w:val="18"/>
        </w:rPr>
        <w:t>Order</w:t>
      </w:r>
      <w:r w:rsidRPr="00390BE8">
        <w:rPr>
          <w:sz w:val="18"/>
          <w:szCs w:val="18"/>
        </w:rPr>
        <w:t xml:space="preserve">, DA 13-319 at 2 ¶ 5(PSHSB 2013).  The Commission granted </w:t>
      </w:r>
      <w:r>
        <w:rPr>
          <w:sz w:val="18"/>
          <w:szCs w:val="18"/>
        </w:rPr>
        <w:t xml:space="preserve">this STA </w:t>
      </w:r>
      <w:r w:rsidRPr="00390BE8">
        <w:rPr>
          <w:sz w:val="18"/>
          <w:szCs w:val="18"/>
        </w:rPr>
        <w:t xml:space="preserve">for “limited deployment” of a public safety broadband network within Harris County, Texas, “as FirstNet prepares to commence its nationwide deployment.” </w:t>
      </w:r>
      <w:smartTag w:uri="urn:schemas-microsoft-com:office:smarttags" w:element="State">
        <w:smartTag w:uri="urn:schemas-microsoft-com:office:smarttags" w:element="place">
          <w:r w:rsidRPr="00390BE8">
            <w:rPr>
              <w:i/>
              <w:sz w:val="18"/>
              <w:szCs w:val="18"/>
            </w:rPr>
            <w:t>Id</w:t>
          </w:r>
          <w:r w:rsidRPr="00390BE8">
            <w:rPr>
              <w:sz w:val="18"/>
              <w:szCs w:val="18"/>
            </w:rPr>
            <w:t>.</w:t>
          </w:r>
        </w:smartTag>
      </w:smartTag>
      <w:r w:rsidRPr="00390BE8">
        <w:rPr>
          <w:sz w:val="18"/>
          <w:szCs w:val="18"/>
        </w:rPr>
        <w:t xml:space="preserve"> at 1 ¶ 2</w:t>
      </w:r>
    </w:p>
  </w:footnote>
  <w:footnote w:id="9">
    <w:p w:rsidR="0032375D" w:rsidRDefault="0032375D" w:rsidP="00542F4D">
      <w:pPr>
        <w:pStyle w:val="FootnoteText"/>
        <w:spacing w:after="120"/>
      </w:pPr>
      <w:r w:rsidRPr="00390BE8">
        <w:rPr>
          <w:rStyle w:val="FootnoteReference"/>
          <w:sz w:val="18"/>
          <w:szCs w:val="18"/>
        </w:rPr>
        <w:footnoteRef/>
      </w:r>
      <w:r w:rsidRPr="00390BE8">
        <w:rPr>
          <w:sz w:val="18"/>
          <w:szCs w:val="18"/>
        </w:rPr>
        <w:t xml:space="preserve"> Comments of FirstNet at 3.</w:t>
      </w:r>
      <w:r w:rsidRPr="008D069E">
        <w:rPr>
          <w:sz w:val="18"/>
          <w:szCs w:val="18"/>
        </w:rPr>
        <w:t xml:space="preserve"> </w:t>
      </w:r>
    </w:p>
  </w:footnote>
  <w:footnote w:id="10">
    <w:p w:rsidR="0032375D" w:rsidRDefault="0032375D" w:rsidP="00C16201">
      <w:pPr>
        <w:pStyle w:val="FootnoteText"/>
        <w:spacing w:after="120"/>
      </w:pPr>
      <w:r w:rsidRPr="0033312C">
        <w:rPr>
          <w:rStyle w:val="FootnoteReference"/>
          <w:sz w:val="18"/>
          <w:szCs w:val="18"/>
        </w:rPr>
        <w:footnoteRef/>
      </w:r>
      <w:r w:rsidRPr="0033312C">
        <w:rPr>
          <w:sz w:val="18"/>
          <w:szCs w:val="18"/>
        </w:rPr>
        <w:t xml:space="preserve"> </w:t>
      </w:r>
      <w:r w:rsidRPr="0033312C">
        <w:rPr>
          <w:i/>
          <w:sz w:val="18"/>
          <w:szCs w:val="18"/>
        </w:rPr>
        <w:t>See Technical Service Rules NPRM</w:t>
      </w:r>
      <w:r w:rsidRPr="0033312C">
        <w:rPr>
          <w:sz w:val="18"/>
          <w:szCs w:val="18"/>
        </w:rPr>
        <w:t>, 28 FCC Rcd at</w:t>
      </w:r>
      <w:r>
        <w:t xml:space="preserve"> 2733-34 ¶ 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C6A" w:rsidRDefault="008C0C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C6A" w:rsidRDefault="008C0C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75D" w:rsidRDefault="0080140E">
    <w:pPr>
      <w:pStyle w:val="Header"/>
      <w:tabs>
        <w:tab w:val="clear" w:pos="4320"/>
        <w:tab w:val="clear" w:pos="8640"/>
        <w:tab w:val="left" w:pos="1080"/>
      </w:tabs>
      <w:spacing w:line="1120" w:lineRule="exact"/>
      <w:ind w:left="720"/>
      <w:rPr>
        <w:rFonts w:ascii="Arial" w:hAnsi="Arial"/>
        <w:b/>
        <w:sz w:val="96"/>
      </w:rPr>
    </w:pPr>
    <w:r>
      <w:rPr>
        <w:noProof/>
      </w:rPr>
      <mc:AlternateContent>
        <mc:Choice Requires="wps">
          <w:drawing>
            <wp:anchor distT="0" distB="0" distL="114300" distR="114300" simplePos="0" relativeHeight="251658240" behindDoc="0" locked="0" layoutInCell="1" allowOverlap="1">
              <wp:simplePos x="0" y="0"/>
              <wp:positionH relativeFrom="column">
                <wp:posOffset>3480435</wp:posOffset>
              </wp:positionH>
              <wp:positionV relativeFrom="paragraph">
                <wp:posOffset>688340</wp:posOffset>
              </wp:positionV>
              <wp:extent cx="2171700" cy="66802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68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375D" w:rsidRDefault="0032375D">
                          <w:pPr>
                            <w:spacing w:before="40"/>
                            <w:jc w:val="right"/>
                            <w:rPr>
                              <w:rFonts w:ascii="Arial" w:hAnsi="Arial"/>
                              <w:sz w:val="16"/>
                            </w:rPr>
                          </w:pPr>
                          <w:r>
                            <w:rPr>
                              <w:rFonts w:ascii="Arial" w:hAnsi="Arial"/>
                              <w:sz w:val="16"/>
                            </w:rPr>
                            <w:tab/>
                          </w:r>
                          <w:r>
                            <w:rPr>
                              <w:rFonts w:ascii="Arial" w:hAnsi="Arial"/>
                              <w:b/>
                              <w:sz w:val="16"/>
                            </w:rPr>
                            <w:t>News Media Information 202 / 418-0500</w:t>
                          </w:r>
                        </w:p>
                        <w:p w:rsidR="0032375D" w:rsidRDefault="0032375D">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32375D" w:rsidRDefault="0032375D">
                          <w:pPr>
                            <w:jc w:val="right"/>
                            <w:rPr>
                              <w:rFonts w:ascii="Arial" w:hAnsi="Arial"/>
                              <w:b/>
                              <w:sz w:val="16"/>
                            </w:rPr>
                          </w:pPr>
                          <w:r>
                            <w:rPr>
                              <w:rFonts w:ascii="Arial" w:hAnsi="Arial"/>
                              <w:b/>
                              <w:sz w:val="16"/>
                            </w:rPr>
                            <w:t>TTY: 1-888-835-5322</w:t>
                          </w:r>
                        </w:p>
                        <w:p w:rsidR="0032375D" w:rsidRDefault="0032375D">
                          <w:pPr>
                            <w:jc w:val="right"/>
                          </w:pPr>
                        </w:p>
                        <w:p w:rsidR="0032375D" w:rsidRDefault="0032375D">
                          <w:pPr>
                            <w:jc w:val="right"/>
                            <w:rPr>
                              <w:rFonts w:ascii="Arial" w:hAnsi="Arial"/>
                              <w:sz w:val="16"/>
                            </w:rPr>
                          </w:pPr>
                        </w:p>
                        <w:p w:rsidR="0032375D" w:rsidRDefault="0032375D">
                          <w:pPr>
                            <w:jc w:val="right"/>
                            <w:rPr>
                              <w:rFonts w:ascii="Arial" w:hAnsi="Arial"/>
                              <w:sz w:val="16"/>
                            </w:rPr>
                          </w:pPr>
                          <w:r>
                            <w:rPr>
                              <w:rFonts w:ascii="Arial" w:hAnsi="Arial"/>
                              <w:sz w:val="16"/>
                            </w:rPr>
                            <w:tab/>
                          </w:r>
                        </w:p>
                        <w:p w:rsidR="0032375D" w:rsidRDefault="0032375D">
                          <w:pPr>
                            <w:jc w:val="right"/>
                            <w:rPr>
                              <w:rFonts w:ascii="Arial" w:hAnsi="Arial"/>
                              <w:sz w:val="16"/>
                            </w:rPr>
                          </w:pPr>
                          <w:r>
                            <w:rPr>
                              <w:rFonts w:ascii="Arial" w:hAnsi="Arial"/>
                              <w:sz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4.05pt;margin-top:54.2pt;width:171pt;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" stroked="f">
              <v:textbox>
                <w:txbxContent>
                  <w:p w:rsidR="0032375D" w:rsidRDefault="0032375D">
                    <w:pPr>
                      <w:spacing w:before="40"/>
                      <w:jc w:val="right"/>
                      <w:rPr>
                        <w:rFonts w:ascii="Arial" w:hAnsi="Arial"/>
                        <w:sz w:val="16"/>
                      </w:rPr>
                    </w:pPr>
                    <w:r>
                      <w:rPr>
                        <w:rFonts w:ascii="Arial" w:hAnsi="Arial"/>
                        <w:sz w:val="16"/>
                      </w:rPr>
                      <w:tab/>
                    </w:r>
                    <w:r>
                      <w:rPr>
                        <w:rFonts w:ascii="Arial" w:hAnsi="Arial"/>
                        <w:b/>
                        <w:sz w:val="16"/>
                      </w:rPr>
                      <w:t>News Media Information 202 / 418-0500</w:t>
                    </w:r>
                  </w:p>
                  <w:p w:rsidR="0032375D" w:rsidRDefault="0032375D">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32375D" w:rsidRDefault="0032375D">
                    <w:pPr>
                      <w:jc w:val="right"/>
                      <w:rPr>
                        <w:rFonts w:ascii="Arial" w:hAnsi="Arial"/>
                        <w:b/>
                        <w:sz w:val="16"/>
                      </w:rPr>
                    </w:pPr>
                    <w:r>
                      <w:rPr>
                        <w:rFonts w:ascii="Arial" w:hAnsi="Arial"/>
                        <w:b/>
                        <w:sz w:val="16"/>
                      </w:rPr>
                      <w:t>TTY: 1-888-835-5322</w:t>
                    </w:r>
                  </w:p>
                  <w:p w:rsidR="0032375D" w:rsidRDefault="0032375D">
                    <w:pPr>
                      <w:jc w:val="right"/>
                    </w:pPr>
                  </w:p>
                  <w:p w:rsidR="0032375D" w:rsidRDefault="0032375D">
                    <w:pPr>
                      <w:jc w:val="right"/>
                      <w:rPr>
                        <w:rFonts w:ascii="Arial" w:hAnsi="Arial"/>
                        <w:sz w:val="16"/>
                      </w:rPr>
                    </w:pPr>
                  </w:p>
                  <w:p w:rsidR="0032375D" w:rsidRDefault="0032375D">
                    <w:pPr>
                      <w:jc w:val="right"/>
                      <w:rPr>
                        <w:rFonts w:ascii="Arial" w:hAnsi="Arial"/>
                        <w:sz w:val="16"/>
                      </w:rPr>
                    </w:pPr>
                    <w:r>
                      <w:rPr>
                        <w:rFonts w:ascii="Arial" w:hAnsi="Arial"/>
                        <w:sz w:val="16"/>
                      </w:rPr>
                      <w:tab/>
                    </w:r>
                  </w:p>
                  <w:p w:rsidR="0032375D" w:rsidRDefault="0032375D">
                    <w:pPr>
                      <w:jc w:val="right"/>
                      <w:rPr>
                        <w:rFonts w:ascii="Arial" w:hAnsi="Arial"/>
                        <w:sz w:val="16"/>
                      </w:rPr>
                    </w:pPr>
                    <w:r>
                      <w:rPr>
                        <w:rFonts w:ascii="Arial" w:hAnsi="Arial"/>
                        <w:sz w:val="16"/>
                      </w:rPr>
                      <w:tab/>
                    </w:r>
                  </w:p>
                </w:txbxContent>
              </v:textbox>
            </v:shape>
          </w:pict>
        </mc:Fallback>
      </mc:AlternateContent>
    </w:r>
    <w:r>
      <w:rPr>
        <w:noProof/>
      </w:rPr>
      <w:drawing>
        <wp:anchor distT="0" distB="0" distL="114300" distR="114300" simplePos="0" relativeHeight="251659264" behindDoc="0" locked="0" layoutInCell="0" allowOverlap="1">
          <wp:simplePos x="0" y="0"/>
          <wp:positionH relativeFrom="column">
            <wp:posOffset>50165</wp:posOffset>
          </wp:positionH>
          <wp:positionV relativeFrom="paragraph">
            <wp:posOffset>91440</wp:posOffset>
          </wp:positionV>
          <wp:extent cx="530225" cy="530225"/>
          <wp:effectExtent l="0" t="0" r="3175" b="3175"/>
          <wp:wrapTopAndBottom/>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32375D">
      <w:t>D</w:t>
    </w:r>
    <w:r w:rsidR="0032375D">
      <w:tab/>
    </w:r>
    <w:r w:rsidR="0032375D">
      <w:rPr>
        <w:rFonts w:ascii="Arial" w:hAnsi="Arial"/>
        <w:b/>
        <w:sz w:val="96"/>
      </w:rPr>
      <w:t>PUBLIC NOTICE</w:t>
    </w:r>
  </w:p>
  <w:p w:rsidR="0032375D" w:rsidRDefault="0080140E">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20320</wp:posOffset>
              </wp:positionV>
              <wp:extent cx="2990215" cy="640080"/>
              <wp:effectExtent l="0" t="0" r="635"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215"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375D" w:rsidRDefault="0032375D">
                          <w:pPr>
                            <w:rPr>
                              <w:rFonts w:ascii="Arial" w:hAnsi="Arial"/>
                              <w:b/>
                            </w:rPr>
                          </w:pPr>
                          <w:r>
                            <w:rPr>
                              <w:rFonts w:ascii="Arial" w:hAnsi="Arial"/>
                              <w:b/>
                            </w:rPr>
                            <w:t>Federal Communications Commission</w:t>
                          </w:r>
                        </w:p>
                        <w:p w:rsidR="0032375D" w:rsidRDefault="0032375D">
                          <w:pPr>
                            <w:rPr>
                              <w:rFonts w:ascii="Arial" w:hAnsi="Arial"/>
                              <w:b/>
                            </w:rPr>
                          </w:pPr>
                          <w:smartTag w:uri="urn:schemas-microsoft-com:office:smarttags" w:element="Street">
                            <w:smartTag w:uri="urn:schemas-microsoft-com:office:smarttags" w:element="address">
                              <w:r>
                                <w:rPr>
                                  <w:rFonts w:ascii="Arial" w:hAnsi="Arial"/>
                                  <w:b/>
                                </w:rPr>
                                <w:t>445 12th St., S.W.</w:t>
                              </w:r>
                            </w:smartTag>
                          </w:smartTag>
                        </w:p>
                        <w:p w:rsidR="0032375D" w:rsidRDefault="0032375D">
                          <w:pPr>
                            <w:rPr>
                              <w:rFonts w:ascii="Arial" w:hAnsi="Arial"/>
                            </w:rPr>
                          </w:pPr>
                          <w:smartTag w:uri="urn:schemas-microsoft-com:office:smarttags" w:element="City">
                            <w:smartTag w:uri="urn:schemas-microsoft-com:office:smarttags" w:element="place">
                              <w:smartTag w:uri="urn:schemas-microsoft-com:office:smarttags" w:element="place">
                                <w:r>
                                  <w:rPr>
                                    <w:rFonts w:ascii="Arial" w:hAnsi="Arial"/>
                                    <w:b/>
                                  </w:rPr>
                                  <w:t>Washington</w:t>
                                </w:r>
                              </w:smartTag>
                              <w:r>
                                <w:rPr>
                                  <w:rFonts w:ascii="Arial" w:hAnsi="Arial"/>
                                  <w:b/>
                                </w:rPr>
                                <w:t xml:space="preserve">, </w:t>
                              </w:r>
                              <w:smartTag w:uri="urn:schemas-microsoft-com:office:smarttags" w:element="PostalCode">
                                <w:smartTag w:uri="urn:schemas-microsoft-com:office:smarttags" w:element="State">
                                  <w:r>
                                    <w:rPr>
                                      <w:rFonts w:ascii="Arial" w:hAnsi="Arial"/>
                                      <w:b/>
                                    </w:rPr>
                                    <w:t>D.C.</w:t>
                                  </w:r>
                                </w:smartTag>
                              </w:smartTag>
                              <w:r>
                                <w:rPr>
                                  <w:rFonts w:ascii="Arial" w:hAnsi="Arial"/>
                                  <w:b/>
                                </w:rPr>
                                <w:t xml:space="preserve"> </w:t>
                              </w:r>
                              <w:smartTag w:uri="urn:schemas-microsoft-com:office:smarttags" w:element="place">
                                <w:r>
                                  <w:rPr>
                                    <w:rFonts w:ascii="Arial" w:hAnsi="Arial"/>
                                    <w:b/>
                                  </w:rPr>
                                  <w:t>20554</w:t>
                                </w:r>
                              </w:smartTag>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7.6pt;margin-top:1.6pt;width:235.45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lnNhQIAABY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" o:allowincell="f" stroked="f">
              <v:textbox>
                <w:txbxContent>
                  <w:p w:rsidR="0032375D" w:rsidRDefault="0032375D">
                    <w:pPr>
                      <w:rPr>
                        <w:rFonts w:ascii="Arial" w:hAnsi="Arial"/>
                        <w:b/>
                      </w:rPr>
                    </w:pPr>
                    <w:r>
                      <w:rPr>
                        <w:rFonts w:ascii="Arial" w:hAnsi="Arial"/>
                        <w:b/>
                      </w:rPr>
                      <w:t>Federal Communications Commission</w:t>
                    </w:r>
                  </w:p>
                  <w:p w:rsidR="0032375D" w:rsidRDefault="0032375D">
                    <w:pPr>
                      <w:rPr>
                        <w:rFonts w:ascii="Arial" w:hAnsi="Arial"/>
                        <w:b/>
                      </w:rPr>
                    </w:pPr>
                    <w:smartTag w:uri="urn:schemas-microsoft-com:office:smarttags" w:element="Street">
                      <w:smartTag w:uri="urn:schemas-microsoft-com:office:smarttags" w:element="address">
                        <w:r>
                          <w:rPr>
                            <w:rFonts w:ascii="Arial" w:hAnsi="Arial"/>
                            <w:b/>
                          </w:rPr>
                          <w:t>445 12th St., S.W.</w:t>
                        </w:r>
                      </w:smartTag>
                    </w:smartTag>
                  </w:p>
                  <w:p w:rsidR="0032375D" w:rsidRDefault="0032375D">
                    <w:pPr>
                      <w:rPr>
                        <w:rFonts w:ascii="Arial" w:hAnsi="Arial"/>
                      </w:rPr>
                    </w:pPr>
                    <w:smartTag w:uri="urn:schemas-microsoft-com:office:smarttags" w:element="City">
                      <w:smartTag w:uri="urn:schemas-microsoft-com:office:smarttags" w:element="place">
                        <w:smartTag w:uri="urn:schemas-microsoft-com:office:smarttags" w:element="place">
                          <w:r>
                            <w:rPr>
                              <w:rFonts w:ascii="Arial" w:hAnsi="Arial"/>
                              <w:b/>
                            </w:rPr>
                            <w:t>Washington</w:t>
                          </w:r>
                        </w:smartTag>
                        <w:r>
                          <w:rPr>
                            <w:rFonts w:ascii="Arial" w:hAnsi="Arial"/>
                            <w:b/>
                          </w:rPr>
                          <w:t xml:space="preserve">, </w:t>
                        </w:r>
                        <w:smartTag w:uri="urn:schemas-microsoft-com:office:smarttags" w:element="PostalCode">
                          <w:smartTag w:uri="urn:schemas-microsoft-com:office:smarttags" w:element="State">
                            <w:r>
                              <w:rPr>
                                <w:rFonts w:ascii="Arial" w:hAnsi="Arial"/>
                                <w:b/>
                              </w:rPr>
                              <w:t>D.C.</w:t>
                            </w:r>
                          </w:smartTag>
                        </w:smartTag>
                        <w:r>
                          <w:rPr>
                            <w:rFonts w:ascii="Arial" w:hAnsi="Arial"/>
                            <w:b/>
                          </w:rPr>
                          <w:t xml:space="preserve"> </w:t>
                        </w:r>
                        <w:smartTag w:uri="urn:schemas-microsoft-com:office:smarttags" w:element="place">
                          <w:r>
                            <w:rPr>
                              <w:rFonts w:ascii="Arial" w:hAnsi="Arial"/>
                              <w:b/>
                            </w:rPr>
                            <w:t>20554</w:t>
                          </w:r>
                        </w:smartTag>
                      </w:smartTag>
                    </w:smartTag>
                  </w:p>
                </w:txbxContent>
              </v:textbox>
            </v:shape>
          </w:pict>
        </mc:Fallback>
      </mc:AlternateContent>
    </w:r>
  </w:p>
  <w:p w:rsidR="0032375D" w:rsidRDefault="0080140E">
    <w:pPr>
      <w:pStyle w:val="Header"/>
      <w:tabs>
        <w:tab w:val="clear" w:pos="4320"/>
        <w:tab w:val="clear" w:pos="8640"/>
        <w:tab w:val="left" w:pos="1080"/>
      </w:tabs>
      <w:ind w:left="720"/>
      <w:rPr>
        <w:rFonts w:ascii="Arial" w:hAnsi="Arial"/>
        <w:b/>
      </w:rPr>
    </w:pPr>
    <w:r>
      <w:rPr>
        <w:noProof/>
      </w:rPr>
      <mc:AlternateContent>
        <mc:Choice Requires="wps">
          <w:drawing>
            <wp:anchor distT="4294967293" distB="4294967293" distL="114300" distR="114300" simplePos="0" relativeHeight="251657216" behindDoc="0" locked="0" layoutInCell="0" allowOverlap="1">
              <wp:simplePos x="0" y="0"/>
              <wp:positionH relativeFrom="column">
                <wp:posOffset>0</wp:posOffset>
              </wp:positionH>
              <wp:positionV relativeFrom="paragraph">
                <wp:posOffset>105409</wp:posOffset>
              </wp:positionV>
              <wp:extent cx="8229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8.3pt" to="9in,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MMNEgIAACk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2C22"/>
    <w:multiLevelType w:val="hybridMultilevel"/>
    <w:tmpl w:val="C10EE4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8762B8F"/>
    <w:multiLevelType w:val="hybridMultilevel"/>
    <w:tmpl w:val="B38482C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1B542550"/>
    <w:multiLevelType w:val="hybridMultilevel"/>
    <w:tmpl w:val="68248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9F2B0D"/>
    <w:multiLevelType w:val="hybridMultilevel"/>
    <w:tmpl w:val="A59CEB6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3">
      <w:start w:val="1"/>
      <w:numFmt w:val="bullet"/>
      <w:lvlText w:val="o"/>
      <w:lvlJc w:val="left"/>
      <w:pPr>
        <w:tabs>
          <w:tab w:val="num" w:pos="1800"/>
        </w:tabs>
        <w:ind w:left="1800" w:hanging="360"/>
      </w:pPr>
      <w:rPr>
        <w:rFonts w:ascii="Courier New" w:hAnsi="Courier New"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7E06CBB"/>
    <w:multiLevelType w:val="multilevel"/>
    <w:tmpl w:val="6DA250F0"/>
    <w:lvl w:ilvl="0">
      <w:start w:val="1"/>
      <w:numFmt w:val="upperRoman"/>
      <w:pStyle w:val="Heading1"/>
      <w:lvlText w:val="%1."/>
      <w:lvlJc w:val="left"/>
      <w:pPr>
        <w:tabs>
          <w:tab w:val="num" w:pos="720"/>
        </w:tabs>
        <w:ind w:left="720" w:hanging="720"/>
      </w:pPr>
      <w:rPr>
        <w:rFonts w:cs="Times New Roman"/>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5">
    <w:nsid w:val="3FBF3EB6"/>
    <w:multiLevelType w:val="hybridMultilevel"/>
    <w:tmpl w:val="B7F4BD3A"/>
    <w:lvl w:ilvl="0" w:tplc="C4848040">
      <w:start w:val="1"/>
      <w:numFmt w:val="decimal"/>
      <w:lvlText w:val="%1."/>
      <w:lvlJc w:val="left"/>
      <w:pPr>
        <w:ind w:left="4680" w:hanging="720"/>
      </w:pPr>
      <w:rPr>
        <w:rFonts w:cs="Times New Roman" w:hint="default"/>
      </w:rPr>
    </w:lvl>
    <w:lvl w:ilvl="1" w:tplc="04090001">
      <w:start w:val="1"/>
      <w:numFmt w:val="bullet"/>
      <w:lvlText w:val=""/>
      <w:lvlJc w:val="left"/>
      <w:pPr>
        <w:tabs>
          <w:tab w:val="num" w:pos="5040"/>
        </w:tabs>
        <w:ind w:left="5040" w:hanging="360"/>
      </w:pPr>
      <w:rPr>
        <w:rFonts w:ascii="Symbol" w:hAnsi="Symbol" w:hint="default"/>
      </w:rPr>
    </w:lvl>
    <w:lvl w:ilvl="2" w:tplc="04090003">
      <w:start w:val="1"/>
      <w:numFmt w:val="bullet"/>
      <w:lvlText w:val="o"/>
      <w:lvlJc w:val="left"/>
      <w:pPr>
        <w:tabs>
          <w:tab w:val="num" w:pos="5040"/>
        </w:tabs>
        <w:ind w:left="5040" w:hanging="360"/>
      </w:pPr>
      <w:rPr>
        <w:rFonts w:ascii="Courier New" w:hAnsi="Courier New" w:hint="default"/>
      </w:rPr>
    </w:lvl>
    <w:lvl w:ilvl="3" w:tplc="0409000F" w:tentative="1">
      <w:start w:val="1"/>
      <w:numFmt w:val="decimal"/>
      <w:lvlText w:val="%4."/>
      <w:lvlJc w:val="left"/>
      <w:pPr>
        <w:ind w:left="6480" w:hanging="360"/>
      </w:pPr>
      <w:rPr>
        <w:rFonts w:cs="Times New Roman"/>
      </w:rPr>
    </w:lvl>
    <w:lvl w:ilvl="4" w:tplc="04090019" w:tentative="1">
      <w:start w:val="1"/>
      <w:numFmt w:val="lowerLetter"/>
      <w:lvlText w:val="%5."/>
      <w:lvlJc w:val="left"/>
      <w:pPr>
        <w:ind w:left="7200" w:hanging="360"/>
      </w:pPr>
      <w:rPr>
        <w:rFonts w:cs="Times New Roman"/>
      </w:rPr>
    </w:lvl>
    <w:lvl w:ilvl="5" w:tplc="0409001B" w:tentative="1">
      <w:start w:val="1"/>
      <w:numFmt w:val="lowerRoman"/>
      <w:lvlText w:val="%6."/>
      <w:lvlJc w:val="right"/>
      <w:pPr>
        <w:ind w:left="7920" w:hanging="180"/>
      </w:pPr>
      <w:rPr>
        <w:rFonts w:cs="Times New Roman"/>
      </w:rPr>
    </w:lvl>
    <w:lvl w:ilvl="6" w:tplc="0409000F" w:tentative="1">
      <w:start w:val="1"/>
      <w:numFmt w:val="decimal"/>
      <w:lvlText w:val="%7."/>
      <w:lvlJc w:val="left"/>
      <w:pPr>
        <w:ind w:left="8640" w:hanging="360"/>
      </w:pPr>
      <w:rPr>
        <w:rFonts w:cs="Times New Roman"/>
      </w:rPr>
    </w:lvl>
    <w:lvl w:ilvl="7" w:tplc="04090019" w:tentative="1">
      <w:start w:val="1"/>
      <w:numFmt w:val="lowerLetter"/>
      <w:lvlText w:val="%8."/>
      <w:lvlJc w:val="left"/>
      <w:pPr>
        <w:ind w:left="9360" w:hanging="360"/>
      </w:pPr>
      <w:rPr>
        <w:rFonts w:cs="Times New Roman"/>
      </w:rPr>
    </w:lvl>
    <w:lvl w:ilvl="8" w:tplc="0409001B" w:tentative="1">
      <w:start w:val="1"/>
      <w:numFmt w:val="lowerRoman"/>
      <w:lvlText w:val="%9."/>
      <w:lvlJc w:val="right"/>
      <w:pPr>
        <w:ind w:left="10080" w:hanging="180"/>
      </w:pPr>
      <w:rPr>
        <w:rFonts w:cs="Times New Roman"/>
      </w:rPr>
    </w:lvl>
  </w:abstractNum>
  <w:abstractNum w:abstractNumId="6">
    <w:nsid w:val="4B8A3142"/>
    <w:multiLevelType w:val="hybridMultilevel"/>
    <w:tmpl w:val="E5B4AF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C837AE0"/>
    <w:multiLevelType w:val="hybridMultilevel"/>
    <w:tmpl w:val="C5A62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59333D"/>
    <w:multiLevelType w:val="hybridMultilevel"/>
    <w:tmpl w:val="D128A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142DD8"/>
    <w:multiLevelType w:val="hybridMultilevel"/>
    <w:tmpl w:val="DA2457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745E1887"/>
    <w:multiLevelType w:val="hybridMultilevel"/>
    <w:tmpl w:val="7700B6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7631020E"/>
    <w:multiLevelType w:val="hybridMultilevel"/>
    <w:tmpl w:val="D1123B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10"/>
  </w:num>
  <w:num w:numId="4">
    <w:abstractNumId w:val="6"/>
  </w:num>
  <w:num w:numId="5">
    <w:abstractNumId w:val="9"/>
  </w:num>
  <w:num w:numId="6">
    <w:abstractNumId w:val="3"/>
  </w:num>
  <w:num w:numId="7">
    <w:abstractNumId w:val="11"/>
  </w:num>
  <w:num w:numId="8">
    <w:abstractNumId w:val="0"/>
  </w:num>
  <w:num w:numId="9">
    <w:abstractNumId w:val="7"/>
  </w:num>
  <w:num w:numId="10">
    <w:abstractNumId w:val="2"/>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42F"/>
    <w:rsid w:val="000069A7"/>
    <w:rsid w:val="000266B4"/>
    <w:rsid w:val="000353DB"/>
    <w:rsid w:val="00037620"/>
    <w:rsid w:val="00044719"/>
    <w:rsid w:val="00046CC8"/>
    <w:rsid w:val="00064468"/>
    <w:rsid w:val="000720E9"/>
    <w:rsid w:val="00093CD4"/>
    <w:rsid w:val="00093F3B"/>
    <w:rsid w:val="000A108F"/>
    <w:rsid w:val="000C1AE9"/>
    <w:rsid w:val="000F1A9C"/>
    <w:rsid w:val="000F373F"/>
    <w:rsid w:val="0010035B"/>
    <w:rsid w:val="001331A8"/>
    <w:rsid w:val="001440F8"/>
    <w:rsid w:val="00153B91"/>
    <w:rsid w:val="001615F4"/>
    <w:rsid w:val="00171030"/>
    <w:rsid w:val="0017209C"/>
    <w:rsid w:val="00176579"/>
    <w:rsid w:val="001800BE"/>
    <w:rsid w:val="00187284"/>
    <w:rsid w:val="001876FF"/>
    <w:rsid w:val="001941A9"/>
    <w:rsid w:val="001943C3"/>
    <w:rsid w:val="00194628"/>
    <w:rsid w:val="0019644C"/>
    <w:rsid w:val="001B24DE"/>
    <w:rsid w:val="001B7DA9"/>
    <w:rsid w:val="001C01EB"/>
    <w:rsid w:val="001C48A1"/>
    <w:rsid w:val="00201084"/>
    <w:rsid w:val="00203CF4"/>
    <w:rsid w:val="00203FF8"/>
    <w:rsid w:val="00214647"/>
    <w:rsid w:val="00217A1A"/>
    <w:rsid w:val="002339B9"/>
    <w:rsid w:val="0025380A"/>
    <w:rsid w:val="002633E7"/>
    <w:rsid w:val="00266302"/>
    <w:rsid w:val="002707A5"/>
    <w:rsid w:val="00273570"/>
    <w:rsid w:val="00274283"/>
    <w:rsid w:val="002761F4"/>
    <w:rsid w:val="00281678"/>
    <w:rsid w:val="002855D9"/>
    <w:rsid w:val="00287F66"/>
    <w:rsid w:val="00293629"/>
    <w:rsid w:val="0029511B"/>
    <w:rsid w:val="002A5003"/>
    <w:rsid w:val="002B6E6D"/>
    <w:rsid w:val="002C4E47"/>
    <w:rsid w:val="002C5FF7"/>
    <w:rsid w:val="002D30DE"/>
    <w:rsid w:val="002D6653"/>
    <w:rsid w:val="002E1124"/>
    <w:rsid w:val="0030597B"/>
    <w:rsid w:val="00307BD5"/>
    <w:rsid w:val="00310A83"/>
    <w:rsid w:val="00317700"/>
    <w:rsid w:val="00322122"/>
    <w:rsid w:val="0032375D"/>
    <w:rsid w:val="0033312C"/>
    <w:rsid w:val="00333E4D"/>
    <w:rsid w:val="00351833"/>
    <w:rsid w:val="00370C19"/>
    <w:rsid w:val="00385C65"/>
    <w:rsid w:val="0039041C"/>
    <w:rsid w:val="00390BE8"/>
    <w:rsid w:val="003A312A"/>
    <w:rsid w:val="003B5A68"/>
    <w:rsid w:val="003D0675"/>
    <w:rsid w:val="003D2F78"/>
    <w:rsid w:val="00407A57"/>
    <w:rsid w:val="00412003"/>
    <w:rsid w:val="00413E96"/>
    <w:rsid w:val="00431B6C"/>
    <w:rsid w:val="0043434C"/>
    <w:rsid w:val="004367D4"/>
    <w:rsid w:val="004641FB"/>
    <w:rsid w:val="00466681"/>
    <w:rsid w:val="00474CBD"/>
    <w:rsid w:val="004B2E26"/>
    <w:rsid w:val="004B5E46"/>
    <w:rsid w:val="004D645E"/>
    <w:rsid w:val="004D6960"/>
    <w:rsid w:val="0050092C"/>
    <w:rsid w:val="00510871"/>
    <w:rsid w:val="00510D64"/>
    <w:rsid w:val="0051260A"/>
    <w:rsid w:val="00515530"/>
    <w:rsid w:val="005173D0"/>
    <w:rsid w:val="005372D9"/>
    <w:rsid w:val="00542F4D"/>
    <w:rsid w:val="00550D93"/>
    <w:rsid w:val="00565906"/>
    <w:rsid w:val="00566FE2"/>
    <w:rsid w:val="00585436"/>
    <w:rsid w:val="005A6AF1"/>
    <w:rsid w:val="005D40E7"/>
    <w:rsid w:val="005E5203"/>
    <w:rsid w:val="005F0896"/>
    <w:rsid w:val="005F0CAD"/>
    <w:rsid w:val="005F4EB8"/>
    <w:rsid w:val="00616083"/>
    <w:rsid w:val="006175B3"/>
    <w:rsid w:val="006232D0"/>
    <w:rsid w:val="00627F81"/>
    <w:rsid w:val="00636F17"/>
    <w:rsid w:val="0064313B"/>
    <w:rsid w:val="006729C6"/>
    <w:rsid w:val="00672ABF"/>
    <w:rsid w:val="00680C54"/>
    <w:rsid w:val="006814BE"/>
    <w:rsid w:val="00685028"/>
    <w:rsid w:val="00694C8B"/>
    <w:rsid w:val="006B3731"/>
    <w:rsid w:val="006B65D1"/>
    <w:rsid w:val="006C11A8"/>
    <w:rsid w:val="006D4A7D"/>
    <w:rsid w:val="006D6DFD"/>
    <w:rsid w:val="006F1A7F"/>
    <w:rsid w:val="006F76E6"/>
    <w:rsid w:val="00701B2C"/>
    <w:rsid w:val="007042F3"/>
    <w:rsid w:val="007143DA"/>
    <w:rsid w:val="00727334"/>
    <w:rsid w:val="00727455"/>
    <w:rsid w:val="00731DFF"/>
    <w:rsid w:val="00735DAB"/>
    <w:rsid w:val="00753645"/>
    <w:rsid w:val="007712E9"/>
    <w:rsid w:val="00774BEC"/>
    <w:rsid w:val="00783D54"/>
    <w:rsid w:val="007A48E8"/>
    <w:rsid w:val="007D61C3"/>
    <w:rsid w:val="007E7644"/>
    <w:rsid w:val="007F7ACA"/>
    <w:rsid w:val="0080140E"/>
    <w:rsid w:val="00813EF1"/>
    <w:rsid w:val="00822FD4"/>
    <w:rsid w:val="00825C2E"/>
    <w:rsid w:val="00863275"/>
    <w:rsid w:val="00886059"/>
    <w:rsid w:val="008A230B"/>
    <w:rsid w:val="008C0C6A"/>
    <w:rsid w:val="008C2B1F"/>
    <w:rsid w:val="008D069E"/>
    <w:rsid w:val="008D549B"/>
    <w:rsid w:val="008F176F"/>
    <w:rsid w:val="00903C0B"/>
    <w:rsid w:val="009140A0"/>
    <w:rsid w:val="009205E2"/>
    <w:rsid w:val="009326AE"/>
    <w:rsid w:val="009644B0"/>
    <w:rsid w:val="009743B7"/>
    <w:rsid w:val="00982D3D"/>
    <w:rsid w:val="00993154"/>
    <w:rsid w:val="009A57BC"/>
    <w:rsid w:val="009B4B52"/>
    <w:rsid w:val="009C6E51"/>
    <w:rsid w:val="009D2BD0"/>
    <w:rsid w:val="009E38F6"/>
    <w:rsid w:val="00A033D7"/>
    <w:rsid w:val="00A05D7F"/>
    <w:rsid w:val="00A145D3"/>
    <w:rsid w:val="00A177D3"/>
    <w:rsid w:val="00A23361"/>
    <w:rsid w:val="00A3397D"/>
    <w:rsid w:val="00A54044"/>
    <w:rsid w:val="00A651C9"/>
    <w:rsid w:val="00A77E03"/>
    <w:rsid w:val="00A832E5"/>
    <w:rsid w:val="00A8570F"/>
    <w:rsid w:val="00A90A0F"/>
    <w:rsid w:val="00AA23FB"/>
    <w:rsid w:val="00AA344A"/>
    <w:rsid w:val="00AA6E18"/>
    <w:rsid w:val="00AB2DDA"/>
    <w:rsid w:val="00AB43C2"/>
    <w:rsid w:val="00AC3993"/>
    <w:rsid w:val="00AD076B"/>
    <w:rsid w:val="00AD7188"/>
    <w:rsid w:val="00AE1BE1"/>
    <w:rsid w:val="00AF6465"/>
    <w:rsid w:val="00AF7983"/>
    <w:rsid w:val="00B10E53"/>
    <w:rsid w:val="00B50236"/>
    <w:rsid w:val="00B76281"/>
    <w:rsid w:val="00B76609"/>
    <w:rsid w:val="00B92CA8"/>
    <w:rsid w:val="00BA346A"/>
    <w:rsid w:val="00BA5A6C"/>
    <w:rsid w:val="00BA642F"/>
    <w:rsid w:val="00BB031F"/>
    <w:rsid w:val="00BB6CD2"/>
    <w:rsid w:val="00BB7055"/>
    <w:rsid w:val="00BD0CAD"/>
    <w:rsid w:val="00BD4EEA"/>
    <w:rsid w:val="00BD78DD"/>
    <w:rsid w:val="00BF38B3"/>
    <w:rsid w:val="00C16201"/>
    <w:rsid w:val="00C17C61"/>
    <w:rsid w:val="00C259E4"/>
    <w:rsid w:val="00C34AA4"/>
    <w:rsid w:val="00C42384"/>
    <w:rsid w:val="00C43BF8"/>
    <w:rsid w:val="00C54632"/>
    <w:rsid w:val="00C6294A"/>
    <w:rsid w:val="00C66BF9"/>
    <w:rsid w:val="00C710A4"/>
    <w:rsid w:val="00C73822"/>
    <w:rsid w:val="00C74F9F"/>
    <w:rsid w:val="00C7567A"/>
    <w:rsid w:val="00C77DE3"/>
    <w:rsid w:val="00CB05A2"/>
    <w:rsid w:val="00CB312F"/>
    <w:rsid w:val="00CB6A3E"/>
    <w:rsid w:val="00CB6F53"/>
    <w:rsid w:val="00CC3B9B"/>
    <w:rsid w:val="00CD3167"/>
    <w:rsid w:val="00CD58CA"/>
    <w:rsid w:val="00CD7211"/>
    <w:rsid w:val="00CE3088"/>
    <w:rsid w:val="00CF32B5"/>
    <w:rsid w:val="00CF442B"/>
    <w:rsid w:val="00CF4B6B"/>
    <w:rsid w:val="00D000D6"/>
    <w:rsid w:val="00D02141"/>
    <w:rsid w:val="00D2476A"/>
    <w:rsid w:val="00D35957"/>
    <w:rsid w:val="00D51600"/>
    <w:rsid w:val="00D57EEA"/>
    <w:rsid w:val="00D658C9"/>
    <w:rsid w:val="00D8336C"/>
    <w:rsid w:val="00D911AD"/>
    <w:rsid w:val="00D93FDB"/>
    <w:rsid w:val="00D97023"/>
    <w:rsid w:val="00DD0A5C"/>
    <w:rsid w:val="00DE010D"/>
    <w:rsid w:val="00E11F8B"/>
    <w:rsid w:val="00E16439"/>
    <w:rsid w:val="00E47949"/>
    <w:rsid w:val="00E6509F"/>
    <w:rsid w:val="00E97E27"/>
    <w:rsid w:val="00EA351F"/>
    <w:rsid w:val="00EA76F1"/>
    <w:rsid w:val="00ED65B2"/>
    <w:rsid w:val="00EE0C33"/>
    <w:rsid w:val="00EE7FCA"/>
    <w:rsid w:val="00F140E2"/>
    <w:rsid w:val="00F20F43"/>
    <w:rsid w:val="00F33541"/>
    <w:rsid w:val="00F408F4"/>
    <w:rsid w:val="00F55454"/>
    <w:rsid w:val="00F61C59"/>
    <w:rsid w:val="00F744C5"/>
    <w:rsid w:val="00F80479"/>
    <w:rsid w:val="00F86512"/>
    <w:rsid w:val="00F90F50"/>
    <w:rsid w:val="00FA01E8"/>
    <w:rsid w:val="00FA12AC"/>
    <w:rsid w:val="00FA5C34"/>
    <w:rsid w:val="00FD0D09"/>
    <w:rsid w:val="00FE3491"/>
    <w:rsid w:val="00FF3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A48E8"/>
    <w:rPr>
      <w:sz w:val="24"/>
      <w:szCs w:val="24"/>
    </w:rPr>
  </w:style>
  <w:style w:type="paragraph" w:styleId="Heading1">
    <w:name w:val="heading 1"/>
    <w:basedOn w:val="Normal"/>
    <w:next w:val="Paranum"/>
    <w:link w:val="Heading1Char"/>
    <w:uiPriority w:val="99"/>
    <w:qFormat/>
    <w:rsid w:val="00A90A0F"/>
    <w:pPr>
      <w:keepNext/>
      <w:widowControl w:val="0"/>
      <w:numPr>
        <w:numId w:val="12"/>
      </w:numPr>
      <w:suppressAutoHyphens/>
      <w:spacing w:after="120"/>
      <w:outlineLvl w:val="0"/>
    </w:pPr>
    <w:rPr>
      <w:rFonts w:ascii="Times New Roman Bold" w:hAnsi="Times New Roman Bold"/>
      <w:b/>
      <w:caps/>
      <w:kern w:val="28"/>
      <w:sz w:val="22"/>
      <w:szCs w:val="20"/>
    </w:rPr>
  </w:style>
  <w:style w:type="paragraph" w:styleId="Heading2">
    <w:name w:val="heading 2"/>
    <w:basedOn w:val="Normal"/>
    <w:next w:val="Paranum"/>
    <w:link w:val="Heading2Char"/>
    <w:autoRedefine/>
    <w:uiPriority w:val="99"/>
    <w:qFormat/>
    <w:rsid w:val="00A90A0F"/>
    <w:pPr>
      <w:keepNext/>
      <w:widowControl w:val="0"/>
      <w:numPr>
        <w:ilvl w:val="1"/>
        <w:numId w:val="12"/>
      </w:numPr>
      <w:tabs>
        <w:tab w:val="num" w:pos="720"/>
      </w:tabs>
      <w:spacing w:after="120"/>
      <w:ind w:left="720"/>
      <w:outlineLvl w:val="1"/>
    </w:pPr>
    <w:rPr>
      <w:b/>
      <w:bCs/>
      <w:kern w:val="28"/>
      <w:sz w:val="22"/>
      <w:szCs w:val="20"/>
    </w:rPr>
  </w:style>
  <w:style w:type="paragraph" w:styleId="Heading3">
    <w:name w:val="heading 3"/>
    <w:basedOn w:val="Normal"/>
    <w:next w:val="Paranum"/>
    <w:link w:val="Heading3Char"/>
    <w:uiPriority w:val="99"/>
    <w:qFormat/>
    <w:rsid w:val="00A90A0F"/>
    <w:pPr>
      <w:keepNext/>
      <w:widowControl w:val="0"/>
      <w:numPr>
        <w:ilvl w:val="2"/>
        <w:numId w:val="12"/>
      </w:numPr>
      <w:spacing w:after="120"/>
      <w:outlineLvl w:val="2"/>
    </w:pPr>
    <w:rPr>
      <w:b/>
      <w:kern w:val="28"/>
      <w:sz w:val="22"/>
      <w:szCs w:val="20"/>
    </w:rPr>
  </w:style>
  <w:style w:type="paragraph" w:styleId="Heading4">
    <w:name w:val="heading 4"/>
    <w:basedOn w:val="Normal"/>
    <w:next w:val="Paranum"/>
    <w:link w:val="Heading4Char"/>
    <w:uiPriority w:val="99"/>
    <w:qFormat/>
    <w:rsid w:val="00A90A0F"/>
    <w:pPr>
      <w:keepNext/>
      <w:widowControl w:val="0"/>
      <w:numPr>
        <w:ilvl w:val="3"/>
        <w:numId w:val="12"/>
      </w:numPr>
      <w:spacing w:after="120"/>
      <w:outlineLvl w:val="3"/>
    </w:pPr>
    <w:rPr>
      <w:b/>
      <w:kern w:val="28"/>
      <w:sz w:val="22"/>
      <w:szCs w:val="20"/>
    </w:rPr>
  </w:style>
  <w:style w:type="paragraph" w:styleId="Heading5">
    <w:name w:val="heading 5"/>
    <w:basedOn w:val="Normal"/>
    <w:next w:val="Paranum"/>
    <w:link w:val="Heading5Char"/>
    <w:uiPriority w:val="99"/>
    <w:qFormat/>
    <w:rsid w:val="00A90A0F"/>
    <w:pPr>
      <w:keepNext/>
      <w:widowControl w:val="0"/>
      <w:numPr>
        <w:ilvl w:val="4"/>
        <w:numId w:val="12"/>
      </w:numPr>
      <w:suppressAutoHyphens/>
      <w:spacing w:after="120"/>
      <w:outlineLvl w:val="4"/>
    </w:pPr>
    <w:rPr>
      <w:b/>
      <w:kern w:val="28"/>
      <w:sz w:val="22"/>
      <w:szCs w:val="20"/>
    </w:rPr>
  </w:style>
  <w:style w:type="paragraph" w:styleId="Heading6">
    <w:name w:val="heading 6"/>
    <w:basedOn w:val="Normal"/>
    <w:next w:val="Paranum"/>
    <w:link w:val="Heading6Char"/>
    <w:uiPriority w:val="99"/>
    <w:qFormat/>
    <w:rsid w:val="00A90A0F"/>
    <w:pPr>
      <w:widowControl w:val="0"/>
      <w:numPr>
        <w:ilvl w:val="5"/>
        <w:numId w:val="12"/>
      </w:numPr>
      <w:spacing w:after="120"/>
      <w:outlineLvl w:val="5"/>
    </w:pPr>
    <w:rPr>
      <w:b/>
      <w:kern w:val="28"/>
      <w:sz w:val="22"/>
      <w:szCs w:val="20"/>
    </w:rPr>
  </w:style>
  <w:style w:type="paragraph" w:styleId="Heading7">
    <w:name w:val="heading 7"/>
    <w:basedOn w:val="Normal"/>
    <w:next w:val="Paranum"/>
    <w:link w:val="Heading7Char"/>
    <w:uiPriority w:val="99"/>
    <w:qFormat/>
    <w:rsid w:val="00A90A0F"/>
    <w:pPr>
      <w:widowControl w:val="0"/>
      <w:numPr>
        <w:ilvl w:val="6"/>
        <w:numId w:val="12"/>
      </w:numPr>
      <w:spacing w:after="120"/>
      <w:outlineLvl w:val="6"/>
    </w:pPr>
    <w:rPr>
      <w:b/>
      <w:kern w:val="28"/>
      <w:sz w:val="22"/>
      <w:szCs w:val="20"/>
    </w:rPr>
  </w:style>
  <w:style w:type="paragraph" w:styleId="Heading8">
    <w:name w:val="heading 8"/>
    <w:basedOn w:val="Normal"/>
    <w:next w:val="Paranum"/>
    <w:link w:val="Heading8Char"/>
    <w:uiPriority w:val="99"/>
    <w:qFormat/>
    <w:rsid w:val="00A90A0F"/>
    <w:pPr>
      <w:widowControl w:val="0"/>
      <w:numPr>
        <w:ilvl w:val="7"/>
        <w:numId w:val="12"/>
      </w:numPr>
      <w:tabs>
        <w:tab w:val="left" w:pos="5760"/>
      </w:tabs>
      <w:spacing w:after="120"/>
      <w:outlineLvl w:val="7"/>
    </w:pPr>
    <w:rPr>
      <w:b/>
      <w:kern w:val="28"/>
      <w:sz w:val="22"/>
      <w:szCs w:val="20"/>
    </w:rPr>
  </w:style>
  <w:style w:type="paragraph" w:styleId="Heading9">
    <w:name w:val="heading 9"/>
    <w:basedOn w:val="Normal"/>
    <w:next w:val="Paranum"/>
    <w:link w:val="Heading9Char"/>
    <w:uiPriority w:val="99"/>
    <w:qFormat/>
    <w:rsid w:val="00A90A0F"/>
    <w:pPr>
      <w:widowControl w:val="0"/>
      <w:numPr>
        <w:ilvl w:val="8"/>
        <w:numId w:val="12"/>
      </w:numPr>
      <w:tabs>
        <w:tab w:val="left" w:pos="6480"/>
      </w:tabs>
      <w:spacing w:after="120"/>
      <w:outlineLvl w:val="8"/>
    </w:pPr>
    <w:rPr>
      <w:b/>
      <w:kern w:val="28"/>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90A0F"/>
    <w:rPr>
      <w:rFonts w:ascii="Times New Roman Bold" w:hAnsi="Times New Roman Bold" w:cs="Times New Roman"/>
      <w:b/>
      <w:caps/>
      <w:kern w:val="28"/>
      <w:sz w:val="22"/>
    </w:rPr>
  </w:style>
  <w:style w:type="character" w:customStyle="1" w:styleId="Heading2Char">
    <w:name w:val="Heading 2 Char"/>
    <w:basedOn w:val="DefaultParagraphFont"/>
    <w:link w:val="Heading2"/>
    <w:uiPriority w:val="99"/>
    <w:locked/>
    <w:rsid w:val="00A90A0F"/>
    <w:rPr>
      <w:rFonts w:cs="Times New Roman"/>
      <w:b/>
      <w:kern w:val="28"/>
      <w:sz w:val="22"/>
    </w:rPr>
  </w:style>
  <w:style w:type="character" w:customStyle="1" w:styleId="Heading3Char">
    <w:name w:val="Heading 3 Char"/>
    <w:basedOn w:val="DefaultParagraphFont"/>
    <w:link w:val="Heading3"/>
    <w:uiPriority w:val="99"/>
    <w:locked/>
    <w:rsid w:val="00A90A0F"/>
    <w:rPr>
      <w:rFonts w:cs="Times New Roman"/>
      <w:b/>
      <w:kern w:val="28"/>
      <w:sz w:val="22"/>
    </w:rPr>
  </w:style>
  <w:style w:type="character" w:customStyle="1" w:styleId="Heading4Char">
    <w:name w:val="Heading 4 Char"/>
    <w:basedOn w:val="DefaultParagraphFont"/>
    <w:link w:val="Heading4"/>
    <w:uiPriority w:val="99"/>
    <w:locked/>
    <w:rsid w:val="00A90A0F"/>
    <w:rPr>
      <w:rFonts w:cs="Times New Roman"/>
      <w:b/>
      <w:kern w:val="28"/>
      <w:sz w:val="22"/>
    </w:rPr>
  </w:style>
  <w:style w:type="character" w:customStyle="1" w:styleId="Heading5Char">
    <w:name w:val="Heading 5 Char"/>
    <w:basedOn w:val="DefaultParagraphFont"/>
    <w:link w:val="Heading5"/>
    <w:uiPriority w:val="99"/>
    <w:locked/>
    <w:rsid w:val="00A90A0F"/>
    <w:rPr>
      <w:rFonts w:cs="Times New Roman"/>
      <w:b/>
      <w:kern w:val="28"/>
      <w:sz w:val="22"/>
    </w:rPr>
  </w:style>
  <w:style w:type="character" w:customStyle="1" w:styleId="Heading6Char">
    <w:name w:val="Heading 6 Char"/>
    <w:basedOn w:val="DefaultParagraphFont"/>
    <w:link w:val="Heading6"/>
    <w:uiPriority w:val="99"/>
    <w:locked/>
    <w:rsid w:val="00A90A0F"/>
    <w:rPr>
      <w:rFonts w:cs="Times New Roman"/>
      <w:b/>
      <w:kern w:val="28"/>
      <w:sz w:val="22"/>
    </w:rPr>
  </w:style>
  <w:style w:type="character" w:customStyle="1" w:styleId="Heading7Char">
    <w:name w:val="Heading 7 Char"/>
    <w:basedOn w:val="DefaultParagraphFont"/>
    <w:link w:val="Heading7"/>
    <w:uiPriority w:val="99"/>
    <w:locked/>
    <w:rsid w:val="00A90A0F"/>
    <w:rPr>
      <w:rFonts w:cs="Times New Roman"/>
      <w:b/>
      <w:kern w:val="28"/>
      <w:sz w:val="22"/>
    </w:rPr>
  </w:style>
  <w:style w:type="character" w:customStyle="1" w:styleId="Heading8Char">
    <w:name w:val="Heading 8 Char"/>
    <w:basedOn w:val="DefaultParagraphFont"/>
    <w:link w:val="Heading8"/>
    <w:uiPriority w:val="99"/>
    <w:locked/>
    <w:rsid w:val="00A90A0F"/>
    <w:rPr>
      <w:rFonts w:cs="Times New Roman"/>
      <w:b/>
      <w:kern w:val="28"/>
      <w:sz w:val="22"/>
    </w:rPr>
  </w:style>
  <w:style w:type="character" w:customStyle="1" w:styleId="Heading9Char">
    <w:name w:val="Heading 9 Char"/>
    <w:basedOn w:val="DefaultParagraphFont"/>
    <w:link w:val="Heading9"/>
    <w:uiPriority w:val="99"/>
    <w:locked/>
    <w:rsid w:val="00A90A0F"/>
    <w:rPr>
      <w:rFonts w:cs="Times New Roman"/>
      <w:b/>
      <w:kern w:val="28"/>
      <w:sz w:val="22"/>
    </w:rPr>
  </w:style>
  <w:style w:type="paragraph" w:styleId="BalloonText">
    <w:name w:val="Balloon Text"/>
    <w:basedOn w:val="Normal"/>
    <w:link w:val="BalloonTextChar"/>
    <w:uiPriority w:val="99"/>
    <w:semiHidden/>
    <w:rsid w:val="007A48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40A0"/>
    <w:rPr>
      <w:rFonts w:cs="Times New Roman"/>
      <w:sz w:val="2"/>
    </w:rPr>
  </w:style>
  <w:style w:type="paragraph" w:styleId="Header">
    <w:name w:val="header"/>
    <w:basedOn w:val="Normal"/>
    <w:link w:val="HeaderChar"/>
    <w:uiPriority w:val="99"/>
    <w:rsid w:val="007A48E8"/>
    <w:pPr>
      <w:tabs>
        <w:tab w:val="center" w:pos="4320"/>
        <w:tab w:val="right" w:pos="8640"/>
      </w:tabs>
    </w:pPr>
  </w:style>
  <w:style w:type="character" w:customStyle="1" w:styleId="HeaderChar">
    <w:name w:val="Header Char"/>
    <w:basedOn w:val="DefaultParagraphFont"/>
    <w:link w:val="Header"/>
    <w:uiPriority w:val="99"/>
    <w:semiHidden/>
    <w:locked/>
    <w:rsid w:val="009140A0"/>
    <w:rPr>
      <w:rFonts w:cs="Times New Roman"/>
      <w:sz w:val="24"/>
      <w:szCs w:val="24"/>
    </w:rPr>
  </w:style>
  <w:style w:type="paragraph" w:styleId="Footer">
    <w:name w:val="footer"/>
    <w:basedOn w:val="Normal"/>
    <w:link w:val="FooterChar"/>
    <w:uiPriority w:val="99"/>
    <w:rsid w:val="007A48E8"/>
    <w:pPr>
      <w:tabs>
        <w:tab w:val="center" w:pos="4320"/>
        <w:tab w:val="right" w:pos="8640"/>
      </w:tabs>
    </w:pPr>
  </w:style>
  <w:style w:type="character" w:customStyle="1" w:styleId="FooterChar">
    <w:name w:val="Footer Char"/>
    <w:basedOn w:val="DefaultParagraphFont"/>
    <w:link w:val="Footer"/>
    <w:uiPriority w:val="99"/>
    <w:locked/>
    <w:rsid w:val="007A48E8"/>
    <w:rPr>
      <w:rFonts w:cs="Times New Roman"/>
      <w:sz w:val="24"/>
    </w:rPr>
  </w:style>
  <w:style w:type="character" w:styleId="Hyperlink">
    <w:name w:val="Hyperlink"/>
    <w:basedOn w:val="DefaultParagraphFont"/>
    <w:uiPriority w:val="99"/>
    <w:rsid w:val="007A48E8"/>
    <w:rPr>
      <w:rFonts w:cs="Times New Roman"/>
      <w:color w:val="0000FF"/>
      <w:u w:val="single"/>
    </w:rPr>
  </w:style>
  <w:style w:type="paragraph" w:styleId="FootnoteText">
    <w:name w:val="footnote text"/>
    <w:aliases w:val="Footnote Text Char2 Char,Footnote Text Char1 Char Char,Footnote Text Char Char Char Char,Footnote Text Char2 Char Char Char Char,Footnote Text Char1 Char1 Char Char Char Char,Footnote Text Char2,Footnote Text Char1 Char,Footnote Text Ch,f"/>
    <w:basedOn w:val="Normal"/>
    <w:link w:val="FootnoteTextChar"/>
    <w:uiPriority w:val="99"/>
    <w:semiHidden/>
    <w:rsid w:val="007A48E8"/>
    <w:rPr>
      <w:sz w:val="20"/>
      <w:szCs w:val="20"/>
    </w:rPr>
  </w:style>
  <w:style w:type="character" w:customStyle="1" w:styleId="FootnoteTextChar">
    <w:name w:val="Footnote Text Char"/>
    <w:aliases w:val="Footnote Text Char2 Char Char,Footnote Text Char1 Char Char Char,Footnote Text Char Char Char Char Char,Footnote Text Char2 Char Char Char Char Char,Footnote Text Char1 Char1 Char Char Char Char Char,Footnote Text Char2 Char1,f Char"/>
    <w:basedOn w:val="DefaultParagraphFont"/>
    <w:link w:val="FootnoteText"/>
    <w:uiPriority w:val="99"/>
    <w:semiHidden/>
    <w:locked/>
    <w:rsid w:val="007A48E8"/>
    <w:rPr>
      <w:rFonts w:cs="Times New Roman"/>
      <w:lang w:val="en-US" w:eastAsia="en-US"/>
    </w:rPr>
  </w:style>
  <w:style w:type="character" w:styleId="FootnoteReference">
    <w:name w:val="footnote reference"/>
    <w:aliases w:val="Appel note de bas de p,Style 12,(NECG) Footnote Reference,Style 124,o,fr,Style 3,Style 17,FR,Style 13,Style 6,Footnote Reference/"/>
    <w:basedOn w:val="DefaultParagraphFont"/>
    <w:uiPriority w:val="99"/>
    <w:semiHidden/>
    <w:rsid w:val="007A48E8"/>
    <w:rPr>
      <w:rFonts w:cs="Times New Roman"/>
      <w:vertAlign w:val="superscript"/>
    </w:rPr>
  </w:style>
  <w:style w:type="character" w:customStyle="1" w:styleId="documentbody">
    <w:name w:val="documentbody"/>
    <w:uiPriority w:val="99"/>
    <w:rsid w:val="007A48E8"/>
  </w:style>
  <w:style w:type="paragraph" w:styleId="DocumentMap">
    <w:name w:val="Document Map"/>
    <w:basedOn w:val="Normal"/>
    <w:link w:val="DocumentMapChar"/>
    <w:uiPriority w:val="99"/>
    <w:semiHidden/>
    <w:rsid w:val="007A48E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140A0"/>
    <w:rPr>
      <w:rFonts w:cs="Times New Roman"/>
      <w:sz w:val="2"/>
    </w:rPr>
  </w:style>
  <w:style w:type="paragraph" w:customStyle="1" w:styleId="Footnotetest">
    <w:name w:val="Footnote test"/>
    <w:basedOn w:val="Normal"/>
    <w:uiPriority w:val="99"/>
    <w:rsid w:val="007A48E8"/>
    <w:rPr>
      <w:sz w:val="20"/>
      <w:szCs w:val="20"/>
    </w:rPr>
  </w:style>
  <w:style w:type="character" w:styleId="Strong">
    <w:name w:val="Strong"/>
    <w:basedOn w:val="DefaultParagraphFont"/>
    <w:uiPriority w:val="99"/>
    <w:qFormat/>
    <w:rsid w:val="007A48E8"/>
    <w:rPr>
      <w:rFonts w:cs="Times New Roman"/>
      <w:b/>
    </w:rPr>
  </w:style>
  <w:style w:type="paragraph" w:styleId="ListParagraph">
    <w:name w:val="List Paragraph"/>
    <w:basedOn w:val="Normal"/>
    <w:uiPriority w:val="99"/>
    <w:qFormat/>
    <w:rsid w:val="007A48E8"/>
    <w:pPr>
      <w:spacing w:after="200" w:line="276" w:lineRule="auto"/>
      <w:ind w:left="720"/>
      <w:contextualSpacing/>
    </w:pPr>
    <w:rPr>
      <w:rFonts w:ascii="Calibri" w:hAnsi="Calibri"/>
      <w:sz w:val="22"/>
      <w:szCs w:val="22"/>
    </w:rPr>
  </w:style>
  <w:style w:type="paragraph" w:customStyle="1" w:styleId="ParaNum0">
    <w:name w:val="ParaNum"/>
    <w:basedOn w:val="Normal"/>
    <w:uiPriority w:val="99"/>
    <w:rsid w:val="007A48E8"/>
    <w:pPr>
      <w:widowControl w:val="0"/>
      <w:tabs>
        <w:tab w:val="num" w:pos="1080"/>
      </w:tabs>
      <w:spacing w:after="200"/>
      <w:ind w:firstLine="720"/>
    </w:pPr>
    <w:rPr>
      <w:sz w:val="22"/>
      <w:szCs w:val="22"/>
    </w:rPr>
  </w:style>
  <w:style w:type="character" w:customStyle="1" w:styleId="documentbody1">
    <w:name w:val="documentbody1"/>
    <w:uiPriority w:val="99"/>
    <w:rsid w:val="007A48E8"/>
    <w:rPr>
      <w:rFonts w:ascii="Verdana" w:hAnsi="Verdana"/>
      <w:sz w:val="19"/>
    </w:rPr>
  </w:style>
  <w:style w:type="character" w:customStyle="1" w:styleId="custom-rtestyle-pageleveltitlewithoutborder">
    <w:name w:val="custom-rtestyle-pageleveltitlewithoutborder"/>
    <w:basedOn w:val="DefaultParagraphFont"/>
    <w:uiPriority w:val="99"/>
    <w:rsid w:val="000266B4"/>
    <w:rPr>
      <w:rFonts w:cs="Times New Roman"/>
    </w:rPr>
  </w:style>
  <w:style w:type="character" w:styleId="CommentReference">
    <w:name w:val="annotation reference"/>
    <w:basedOn w:val="DefaultParagraphFont"/>
    <w:uiPriority w:val="99"/>
    <w:semiHidden/>
    <w:rsid w:val="00FA12AC"/>
    <w:rPr>
      <w:rFonts w:cs="Times New Roman"/>
      <w:sz w:val="16"/>
    </w:rPr>
  </w:style>
  <w:style w:type="paragraph" w:styleId="CommentText">
    <w:name w:val="annotation text"/>
    <w:basedOn w:val="Normal"/>
    <w:link w:val="CommentTextChar"/>
    <w:uiPriority w:val="99"/>
    <w:semiHidden/>
    <w:rsid w:val="00FA12AC"/>
    <w:rPr>
      <w:sz w:val="20"/>
      <w:szCs w:val="20"/>
    </w:rPr>
  </w:style>
  <w:style w:type="character" w:customStyle="1" w:styleId="CommentTextChar">
    <w:name w:val="Comment Text Char"/>
    <w:basedOn w:val="DefaultParagraphFont"/>
    <w:link w:val="CommentText"/>
    <w:uiPriority w:val="99"/>
    <w:semiHidden/>
    <w:locked/>
    <w:rsid w:val="009140A0"/>
    <w:rPr>
      <w:rFonts w:cs="Times New Roman"/>
      <w:sz w:val="20"/>
      <w:szCs w:val="20"/>
    </w:rPr>
  </w:style>
  <w:style w:type="paragraph" w:styleId="CommentSubject">
    <w:name w:val="annotation subject"/>
    <w:basedOn w:val="CommentText"/>
    <w:next w:val="CommentText"/>
    <w:link w:val="CommentSubjectChar"/>
    <w:uiPriority w:val="99"/>
    <w:semiHidden/>
    <w:rsid w:val="00FA12AC"/>
    <w:rPr>
      <w:b/>
      <w:bCs/>
    </w:rPr>
  </w:style>
  <w:style w:type="character" w:customStyle="1" w:styleId="CommentSubjectChar">
    <w:name w:val="Comment Subject Char"/>
    <w:basedOn w:val="CommentTextChar"/>
    <w:link w:val="CommentSubject"/>
    <w:uiPriority w:val="99"/>
    <w:semiHidden/>
    <w:locked/>
    <w:rsid w:val="009140A0"/>
    <w:rPr>
      <w:rFonts w:cs="Times New Roman"/>
      <w:b/>
      <w:bCs/>
      <w:sz w:val="20"/>
      <w:szCs w:val="20"/>
    </w:rPr>
  </w:style>
  <w:style w:type="paragraph" w:customStyle="1" w:styleId="Paranum">
    <w:name w:val="Paranum"/>
    <w:basedOn w:val="Normal"/>
    <w:autoRedefine/>
    <w:uiPriority w:val="99"/>
    <w:rsid w:val="00A90A0F"/>
    <w:pPr>
      <w:spacing w:after="220"/>
    </w:pPr>
    <w:rPr>
      <w:kern w:val="28"/>
      <w:sz w:val="22"/>
      <w:szCs w:val="20"/>
    </w:rPr>
  </w:style>
  <w:style w:type="paragraph" w:styleId="BodyText2">
    <w:name w:val="Body Text 2"/>
    <w:basedOn w:val="Normal"/>
    <w:link w:val="BodyText2Char"/>
    <w:uiPriority w:val="99"/>
    <w:rsid w:val="00A90A0F"/>
    <w:pPr>
      <w:widowControl w:val="0"/>
      <w:spacing w:after="120" w:line="480" w:lineRule="auto"/>
    </w:pPr>
    <w:rPr>
      <w:kern w:val="28"/>
      <w:sz w:val="22"/>
      <w:szCs w:val="20"/>
    </w:rPr>
  </w:style>
  <w:style w:type="character" w:customStyle="1" w:styleId="BodyText2Char">
    <w:name w:val="Body Text 2 Char"/>
    <w:basedOn w:val="DefaultParagraphFont"/>
    <w:link w:val="BodyText2"/>
    <w:uiPriority w:val="99"/>
    <w:locked/>
    <w:rsid w:val="00A90A0F"/>
    <w:rPr>
      <w:rFonts w:cs="Times New Roman"/>
      <w:kern w:val="28"/>
      <w:sz w:val="22"/>
    </w:rPr>
  </w:style>
  <w:style w:type="paragraph" w:styleId="Revision">
    <w:name w:val="Revision"/>
    <w:hidden/>
    <w:uiPriority w:val="99"/>
    <w:semiHidden/>
    <w:rsid w:val="007D61C3"/>
    <w:rPr>
      <w:sz w:val="24"/>
      <w:szCs w:val="24"/>
    </w:rPr>
  </w:style>
  <w:style w:type="character" w:styleId="FollowedHyperlink">
    <w:name w:val="FollowedHyperlink"/>
    <w:basedOn w:val="DefaultParagraphFont"/>
    <w:uiPriority w:val="99"/>
    <w:semiHidden/>
    <w:rsid w:val="00064468"/>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A48E8"/>
    <w:rPr>
      <w:sz w:val="24"/>
      <w:szCs w:val="24"/>
    </w:rPr>
  </w:style>
  <w:style w:type="paragraph" w:styleId="Heading1">
    <w:name w:val="heading 1"/>
    <w:basedOn w:val="Normal"/>
    <w:next w:val="Paranum"/>
    <w:link w:val="Heading1Char"/>
    <w:uiPriority w:val="99"/>
    <w:qFormat/>
    <w:rsid w:val="00A90A0F"/>
    <w:pPr>
      <w:keepNext/>
      <w:widowControl w:val="0"/>
      <w:numPr>
        <w:numId w:val="12"/>
      </w:numPr>
      <w:suppressAutoHyphens/>
      <w:spacing w:after="120"/>
      <w:outlineLvl w:val="0"/>
    </w:pPr>
    <w:rPr>
      <w:rFonts w:ascii="Times New Roman Bold" w:hAnsi="Times New Roman Bold"/>
      <w:b/>
      <w:caps/>
      <w:kern w:val="28"/>
      <w:sz w:val="22"/>
      <w:szCs w:val="20"/>
    </w:rPr>
  </w:style>
  <w:style w:type="paragraph" w:styleId="Heading2">
    <w:name w:val="heading 2"/>
    <w:basedOn w:val="Normal"/>
    <w:next w:val="Paranum"/>
    <w:link w:val="Heading2Char"/>
    <w:autoRedefine/>
    <w:uiPriority w:val="99"/>
    <w:qFormat/>
    <w:rsid w:val="00A90A0F"/>
    <w:pPr>
      <w:keepNext/>
      <w:widowControl w:val="0"/>
      <w:numPr>
        <w:ilvl w:val="1"/>
        <w:numId w:val="12"/>
      </w:numPr>
      <w:tabs>
        <w:tab w:val="num" w:pos="720"/>
      </w:tabs>
      <w:spacing w:after="120"/>
      <w:ind w:left="720"/>
      <w:outlineLvl w:val="1"/>
    </w:pPr>
    <w:rPr>
      <w:b/>
      <w:bCs/>
      <w:kern w:val="28"/>
      <w:sz w:val="22"/>
      <w:szCs w:val="20"/>
    </w:rPr>
  </w:style>
  <w:style w:type="paragraph" w:styleId="Heading3">
    <w:name w:val="heading 3"/>
    <w:basedOn w:val="Normal"/>
    <w:next w:val="Paranum"/>
    <w:link w:val="Heading3Char"/>
    <w:uiPriority w:val="99"/>
    <w:qFormat/>
    <w:rsid w:val="00A90A0F"/>
    <w:pPr>
      <w:keepNext/>
      <w:widowControl w:val="0"/>
      <w:numPr>
        <w:ilvl w:val="2"/>
        <w:numId w:val="12"/>
      </w:numPr>
      <w:spacing w:after="120"/>
      <w:outlineLvl w:val="2"/>
    </w:pPr>
    <w:rPr>
      <w:b/>
      <w:kern w:val="28"/>
      <w:sz w:val="22"/>
      <w:szCs w:val="20"/>
    </w:rPr>
  </w:style>
  <w:style w:type="paragraph" w:styleId="Heading4">
    <w:name w:val="heading 4"/>
    <w:basedOn w:val="Normal"/>
    <w:next w:val="Paranum"/>
    <w:link w:val="Heading4Char"/>
    <w:uiPriority w:val="99"/>
    <w:qFormat/>
    <w:rsid w:val="00A90A0F"/>
    <w:pPr>
      <w:keepNext/>
      <w:widowControl w:val="0"/>
      <w:numPr>
        <w:ilvl w:val="3"/>
        <w:numId w:val="12"/>
      </w:numPr>
      <w:spacing w:after="120"/>
      <w:outlineLvl w:val="3"/>
    </w:pPr>
    <w:rPr>
      <w:b/>
      <w:kern w:val="28"/>
      <w:sz w:val="22"/>
      <w:szCs w:val="20"/>
    </w:rPr>
  </w:style>
  <w:style w:type="paragraph" w:styleId="Heading5">
    <w:name w:val="heading 5"/>
    <w:basedOn w:val="Normal"/>
    <w:next w:val="Paranum"/>
    <w:link w:val="Heading5Char"/>
    <w:uiPriority w:val="99"/>
    <w:qFormat/>
    <w:rsid w:val="00A90A0F"/>
    <w:pPr>
      <w:keepNext/>
      <w:widowControl w:val="0"/>
      <w:numPr>
        <w:ilvl w:val="4"/>
        <w:numId w:val="12"/>
      </w:numPr>
      <w:suppressAutoHyphens/>
      <w:spacing w:after="120"/>
      <w:outlineLvl w:val="4"/>
    </w:pPr>
    <w:rPr>
      <w:b/>
      <w:kern w:val="28"/>
      <w:sz w:val="22"/>
      <w:szCs w:val="20"/>
    </w:rPr>
  </w:style>
  <w:style w:type="paragraph" w:styleId="Heading6">
    <w:name w:val="heading 6"/>
    <w:basedOn w:val="Normal"/>
    <w:next w:val="Paranum"/>
    <w:link w:val="Heading6Char"/>
    <w:uiPriority w:val="99"/>
    <w:qFormat/>
    <w:rsid w:val="00A90A0F"/>
    <w:pPr>
      <w:widowControl w:val="0"/>
      <w:numPr>
        <w:ilvl w:val="5"/>
        <w:numId w:val="12"/>
      </w:numPr>
      <w:spacing w:after="120"/>
      <w:outlineLvl w:val="5"/>
    </w:pPr>
    <w:rPr>
      <w:b/>
      <w:kern w:val="28"/>
      <w:sz w:val="22"/>
      <w:szCs w:val="20"/>
    </w:rPr>
  </w:style>
  <w:style w:type="paragraph" w:styleId="Heading7">
    <w:name w:val="heading 7"/>
    <w:basedOn w:val="Normal"/>
    <w:next w:val="Paranum"/>
    <w:link w:val="Heading7Char"/>
    <w:uiPriority w:val="99"/>
    <w:qFormat/>
    <w:rsid w:val="00A90A0F"/>
    <w:pPr>
      <w:widowControl w:val="0"/>
      <w:numPr>
        <w:ilvl w:val="6"/>
        <w:numId w:val="12"/>
      </w:numPr>
      <w:spacing w:after="120"/>
      <w:outlineLvl w:val="6"/>
    </w:pPr>
    <w:rPr>
      <w:b/>
      <w:kern w:val="28"/>
      <w:sz w:val="22"/>
      <w:szCs w:val="20"/>
    </w:rPr>
  </w:style>
  <w:style w:type="paragraph" w:styleId="Heading8">
    <w:name w:val="heading 8"/>
    <w:basedOn w:val="Normal"/>
    <w:next w:val="Paranum"/>
    <w:link w:val="Heading8Char"/>
    <w:uiPriority w:val="99"/>
    <w:qFormat/>
    <w:rsid w:val="00A90A0F"/>
    <w:pPr>
      <w:widowControl w:val="0"/>
      <w:numPr>
        <w:ilvl w:val="7"/>
        <w:numId w:val="12"/>
      </w:numPr>
      <w:tabs>
        <w:tab w:val="left" w:pos="5760"/>
      </w:tabs>
      <w:spacing w:after="120"/>
      <w:outlineLvl w:val="7"/>
    </w:pPr>
    <w:rPr>
      <w:b/>
      <w:kern w:val="28"/>
      <w:sz w:val="22"/>
      <w:szCs w:val="20"/>
    </w:rPr>
  </w:style>
  <w:style w:type="paragraph" w:styleId="Heading9">
    <w:name w:val="heading 9"/>
    <w:basedOn w:val="Normal"/>
    <w:next w:val="Paranum"/>
    <w:link w:val="Heading9Char"/>
    <w:uiPriority w:val="99"/>
    <w:qFormat/>
    <w:rsid w:val="00A90A0F"/>
    <w:pPr>
      <w:widowControl w:val="0"/>
      <w:numPr>
        <w:ilvl w:val="8"/>
        <w:numId w:val="12"/>
      </w:numPr>
      <w:tabs>
        <w:tab w:val="left" w:pos="6480"/>
      </w:tabs>
      <w:spacing w:after="120"/>
      <w:outlineLvl w:val="8"/>
    </w:pPr>
    <w:rPr>
      <w:b/>
      <w:kern w:val="28"/>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90A0F"/>
    <w:rPr>
      <w:rFonts w:ascii="Times New Roman Bold" w:hAnsi="Times New Roman Bold" w:cs="Times New Roman"/>
      <w:b/>
      <w:caps/>
      <w:kern w:val="28"/>
      <w:sz w:val="22"/>
    </w:rPr>
  </w:style>
  <w:style w:type="character" w:customStyle="1" w:styleId="Heading2Char">
    <w:name w:val="Heading 2 Char"/>
    <w:basedOn w:val="DefaultParagraphFont"/>
    <w:link w:val="Heading2"/>
    <w:uiPriority w:val="99"/>
    <w:locked/>
    <w:rsid w:val="00A90A0F"/>
    <w:rPr>
      <w:rFonts w:cs="Times New Roman"/>
      <w:b/>
      <w:kern w:val="28"/>
      <w:sz w:val="22"/>
    </w:rPr>
  </w:style>
  <w:style w:type="character" w:customStyle="1" w:styleId="Heading3Char">
    <w:name w:val="Heading 3 Char"/>
    <w:basedOn w:val="DefaultParagraphFont"/>
    <w:link w:val="Heading3"/>
    <w:uiPriority w:val="99"/>
    <w:locked/>
    <w:rsid w:val="00A90A0F"/>
    <w:rPr>
      <w:rFonts w:cs="Times New Roman"/>
      <w:b/>
      <w:kern w:val="28"/>
      <w:sz w:val="22"/>
    </w:rPr>
  </w:style>
  <w:style w:type="character" w:customStyle="1" w:styleId="Heading4Char">
    <w:name w:val="Heading 4 Char"/>
    <w:basedOn w:val="DefaultParagraphFont"/>
    <w:link w:val="Heading4"/>
    <w:uiPriority w:val="99"/>
    <w:locked/>
    <w:rsid w:val="00A90A0F"/>
    <w:rPr>
      <w:rFonts w:cs="Times New Roman"/>
      <w:b/>
      <w:kern w:val="28"/>
      <w:sz w:val="22"/>
    </w:rPr>
  </w:style>
  <w:style w:type="character" w:customStyle="1" w:styleId="Heading5Char">
    <w:name w:val="Heading 5 Char"/>
    <w:basedOn w:val="DefaultParagraphFont"/>
    <w:link w:val="Heading5"/>
    <w:uiPriority w:val="99"/>
    <w:locked/>
    <w:rsid w:val="00A90A0F"/>
    <w:rPr>
      <w:rFonts w:cs="Times New Roman"/>
      <w:b/>
      <w:kern w:val="28"/>
      <w:sz w:val="22"/>
    </w:rPr>
  </w:style>
  <w:style w:type="character" w:customStyle="1" w:styleId="Heading6Char">
    <w:name w:val="Heading 6 Char"/>
    <w:basedOn w:val="DefaultParagraphFont"/>
    <w:link w:val="Heading6"/>
    <w:uiPriority w:val="99"/>
    <w:locked/>
    <w:rsid w:val="00A90A0F"/>
    <w:rPr>
      <w:rFonts w:cs="Times New Roman"/>
      <w:b/>
      <w:kern w:val="28"/>
      <w:sz w:val="22"/>
    </w:rPr>
  </w:style>
  <w:style w:type="character" w:customStyle="1" w:styleId="Heading7Char">
    <w:name w:val="Heading 7 Char"/>
    <w:basedOn w:val="DefaultParagraphFont"/>
    <w:link w:val="Heading7"/>
    <w:uiPriority w:val="99"/>
    <w:locked/>
    <w:rsid w:val="00A90A0F"/>
    <w:rPr>
      <w:rFonts w:cs="Times New Roman"/>
      <w:b/>
      <w:kern w:val="28"/>
      <w:sz w:val="22"/>
    </w:rPr>
  </w:style>
  <w:style w:type="character" w:customStyle="1" w:styleId="Heading8Char">
    <w:name w:val="Heading 8 Char"/>
    <w:basedOn w:val="DefaultParagraphFont"/>
    <w:link w:val="Heading8"/>
    <w:uiPriority w:val="99"/>
    <w:locked/>
    <w:rsid w:val="00A90A0F"/>
    <w:rPr>
      <w:rFonts w:cs="Times New Roman"/>
      <w:b/>
      <w:kern w:val="28"/>
      <w:sz w:val="22"/>
    </w:rPr>
  </w:style>
  <w:style w:type="character" w:customStyle="1" w:styleId="Heading9Char">
    <w:name w:val="Heading 9 Char"/>
    <w:basedOn w:val="DefaultParagraphFont"/>
    <w:link w:val="Heading9"/>
    <w:uiPriority w:val="99"/>
    <w:locked/>
    <w:rsid w:val="00A90A0F"/>
    <w:rPr>
      <w:rFonts w:cs="Times New Roman"/>
      <w:b/>
      <w:kern w:val="28"/>
      <w:sz w:val="22"/>
    </w:rPr>
  </w:style>
  <w:style w:type="paragraph" w:styleId="BalloonText">
    <w:name w:val="Balloon Text"/>
    <w:basedOn w:val="Normal"/>
    <w:link w:val="BalloonTextChar"/>
    <w:uiPriority w:val="99"/>
    <w:semiHidden/>
    <w:rsid w:val="007A48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40A0"/>
    <w:rPr>
      <w:rFonts w:cs="Times New Roman"/>
      <w:sz w:val="2"/>
    </w:rPr>
  </w:style>
  <w:style w:type="paragraph" w:styleId="Header">
    <w:name w:val="header"/>
    <w:basedOn w:val="Normal"/>
    <w:link w:val="HeaderChar"/>
    <w:uiPriority w:val="99"/>
    <w:rsid w:val="007A48E8"/>
    <w:pPr>
      <w:tabs>
        <w:tab w:val="center" w:pos="4320"/>
        <w:tab w:val="right" w:pos="8640"/>
      </w:tabs>
    </w:pPr>
  </w:style>
  <w:style w:type="character" w:customStyle="1" w:styleId="HeaderChar">
    <w:name w:val="Header Char"/>
    <w:basedOn w:val="DefaultParagraphFont"/>
    <w:link w:val="Header"/>
    <w:uiPriority w:val="99"/>
    <w:semiHidden/>
    <w:locked/>
    <w:rsid w:val="009140A0"/>
    <w:rPr>
      <w:rFonts w:cs="Times New Roman"/>
      <w:sz w:val="24"/>
      <w:szCs w:val="24"/>
    </w:rPr>
  </w:style>
  <w:style w:type="paragraph" w:styleId="Footer">
    <w:name w:val="footer"/>
    <w:basedOn w:val="Normal"/>
    <w:link w:val="FooterChar"/>
    <w:uiPriority w:val="99"/>
    <w:rsid w:val="007A48E8"/>
    <w:pPr>
      <w:tabs>
        <w:tab w:val="center" w:pos="4320"/>
        <w:tab w:val="right" w:pos="8640"/>
      </w:tabs>
    </w:pPr>
  </w:style>
  <w:style w:type="character" w:customStyle="1" w:styleId="FooterChar">
    <w:name w:val="Footer Char"/>
    <w:basedOn w:val="DefaultParagraphFont"/>
    <w:link w:val="Footer"/>
    <w:uiPriority w:val="99"/>
    <w:locked/>
    <w:rsid w:val="007A48E8"/>
    <w:rPr>
      <w:rFonts w:cs="Times New Roman"/>
      <w:sz w:val="24"/>
    </w:rPr>
  </w:style>
  <w:style w:type="character" w:styleId="Hyperlink">
    <w:name w:val="Hyperlink"/>
    <w:basedOn w:val="DefaultParagraphFont"/>
    <w:uiPriority w:val="99"/>
    <w:rsid w:val="007A48E8"/>
    <w:rPr>
      <w:rFonts w:cs="Times New Roman"/>
      <w:color w:val="0000FF"/>
      <w:u w:val="single"/>
    </w:rPr>
  </w:style>
  <w:style w:type="paragraph" w:styleId="FootnoteText">
    <w:name w:val="footnote text"/>
    <w:aliases w:val="Footnote Text Char2 Char,Footnote Text Char1 Char Char,Footnote Text Char Char Char Char,Footnote Text Char2 Char Char Char Char,Footnote Text Char1 Char1 Char Char Char Char,Footnote Text Char2,Footnote Text Char1 Char,Footnote Text Ch,f"/>
    <w:basedOn w:val="Normal"/>
    <w:link w:val="FootnoteTextChar"/>
    <w:uiPriority w:val="99"/>
    <w:semiHidden/>
    <w:rsid w:val="007A48E8"/>
    <w:rPr>
      <w:sz w:val="20"/>
      <w:szCs w:val="20"/>
    </w:rPr>
  </w:style>
  <w:style w:type="character" w:customStyle="1" w:styleId="FootnoteTextChar">
    <w:name w:val="Footnote Text Char"/>
    <w:aliases w:val="Footnote Text Char2 Char Char,Footnote Text Char1 Char Char Char,Footnote Text Char Char Char Char Char,Footnote Text Char2 Char Char Char Char Char,Footnote Text Char1 Char1 Char Char Char Char Char,Footnote Text Char2 Char1,f Char"/>
    <w:basedOn w:val="DefaultParagraphFont"/>
    <w:link w:val="FootnoteText"/>
    <w:uiPriority w:val="99"/>
    <w:semiHidden/>
    <w:locked/>
    <w:rsid w:val="007A48E8"/>
    <w:rPr>
      <w:rFonts w:cs="Times New Roman"/>
      <w:lang w:val="en-US" w:eastAsia="en-US"/>
    </w:rPr>
  </w:style>
  <w:style w:type="character" w:styleId="FootnoteReference">
    <w:name w:val="footnote reference"/>
    <w:aliases w:val="Appel note de bas de p,Style 12,(NECG) Footnote Reference,Style 124,o,fr,Style 3,Style 17,FR,Style 13,Style 6,Footnote Reference/"/>
    <w:basedOn w:val="DefaultParagraphFont"/>
    <w:uiPriority w:val="99"/>
    <w:semiHidden/>
    <w:rsid w:val="007A48E8"/>
    <w:rPr>
      <w:rFonts w:cs="Times New Roman"/>
      <w:vertAlign w:val="superscript"/>
    </w:rPr>
  </w:style>
  <w:style w:type="character" w:customStyle="1" w:styleId="documentbody">
    <w:name w:val="documentbody"/>
    <w:uiPriority w:val="99"/>
    <w:rsid w:val="007A48E8"/>
  </w:style>
  <w:style w:type="paragraph" w:styleId="DocumentMap">
    <w:name w:val="Document Map"/>
    <w:basedOn w:val="Normal"/>
    <w:link w:val="DocumentMapChar"/>
    <w:uiPriority w:val="99"/>
    <w:semiHidden/>
    <w:rsid w:val="007A48E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140A0"/>
    <w:rPr>
      <w:rFonts w:cs="Times New Roman"/>
      <w:sz w:val="2"/>
    </w:rPr>
  </w:style>
  <w:style w:type="paragraph" w:customStyle="1" w:styleId="Footnotetest">
    <w:name w:val="Footnote test"/>
    <w:basedOn w:val="Normal"/>
    <w:uiPriority w:val="99"/>
    <w:rsid w:val="007A48E8"/>
    <w:rPr>
      <w:sz w:val="20"/>
      <w:szCs w:val="20"/>
    </w:rPr>
  </w:style>
  <w:style w:type="character" w:styleId="Strong">
    <w:name w:val="Strong"/>
    <w:basedOn w:val="DefaultParagraphFont"/>
    <w:uiPriority w:val="99"/>
    <w:qFormat/>
    <w:rsid w:val="007A48E8"/>
    <w:rPr>
      <w:rFonts w:cs="Times New Roman"/>
      <w:b/>
    </w:rPr>
  </w:style>
  <w:style w:type="paragraph" w:styleId="ListParagraph">
    <w:name w:val="List Paragraph"/>
    <w:basedOn w:val="Normal"/>
    <w:uiPriority w:val="99"/>
    <w:qFormat/>
    <w:rsid w:val="007A48E8"/>
    <w:pPr>
      <w:spacing w:after="200" w:line="276" w:lineRule="auto"/>
      <w:ind w:left="720"/>
      <w:contextualSpacing/>
    </w:pPr>
    <w:rPr>
      <w:rFonts w:ascii="Calibri" w:hAnsi="Calibri"/>
      <w:sz w:val="22"/>
      <w:szCs w:val="22"/>
    </w:rPr>
  </w:style>
  <w:style w:type="paragraph" w:customStyle="1" w:styleId="ParaNum0">
    <w:name w:val="ParaNum"/>
    <w:basedOn w:val="Normal"/>
    <w:uiPriority w:val="99"/>
    <w:rsid w:val="007A48E8"/>
    <w:pPr>
      <w:widowControl w:val="0"/>
      <w:tabs>
        <w:tab w:val="num" w:pos="1080"/>
      </w:tabs>
      <w:spacing w:after="200"/>
      <w:ind w:firstLine="720"/>
    </w:pPr>
    <w:rPr>
      <w:sz w:val="22"/>
      <w:szCs w:val="22"/>
    </w:rPr>
  </w:style>
  <w:style w:type="character" w:customStyle="1" w:styleId="documentbody1">
    <w:name w:val="documentbody1"/>
    <w:uiPriority w:val="99"/>
    <w:rsid w:val="007A48E8"/>
    <w:rPr>
      <w:rFonts w:ascii="Verdana" w:hAnsi="Verdana"/>
      <w:sz w:val="19"/>
    </w:rPr>
  </w:style>
  <w:style w:type="character" w:customStyle="1" w:styleId="custom-rtestyle-pageleveltitlewithoutborder">
    <w:name w:val="custom-rtestyle-pageleveltitlewithoutborder"/>
    <w:basedOn w:val="DefaultParagraphFont"/>
    <w:uiPriority w:val="99"/>
    <w:rsid w:val="000266B4"/>
    <w:rPr>
      <w:rFonts w:cs="Times New Roman"/>
    </w:rPr>
  </w:style>
  <w:style w:type="character" w:styleId="CommentReference">
    <w:name w:val="annotation reference"/>
    <w:basedOn w:val="DefaultParagraphFont"/>
    <w:uiPriority w:val="99"/>
    <w:semiHidden/>
    <w:rsid w:val="00FA12AC"/>
    <w:rPr>
      <w:rFonts w:cs="Times New Roman"/>
      <w:sz w:val="16"/>
    </w:rPr>
  </w:style>
  <w:style w:type="paragraph" w:styleId="CommentText">
    <w:name w:val="annotation text"/>
    <w:basedOn w:val="Normal"/>
    <w:link w:val="CommentTextChar"/>
    <w:uiPriority w:val="99"/>
    <w:semiHidden/>
    <w:rsid w:val="00FA12AC"/>
    <w:rPr>
      <w:sz w:val="20"/>
      <w:szCs w:val="20"/>
    </w:rPr>
  </w:style>
  <w:style w:type="character" w:customStyle="1" w:styleId="CommentTextChar">
    <w:name w:val="Comment Text Char"/>
    <w:basedOn w:val="DefaultParagraphFont"/>
    <w:link w:val="CommentText"/>
    <w:uiPriority w:val="99"/>
    <w:semiHidden/>
    <w:locked/>
    <w:rsid w:val="009140A0"/>
    <w:rPr>
      <w:rFonts w:cs="Times New Roman"/>
      <w:sz w:val="20"/>
      <w:szCs w:val="20"/>
    </w:rPr>
  </w:style>
  <w:style w:type="paragraph" w:styleId="CommentSubject">
    <w:name w:val="annotation subject"/>
    <w:basedOn w:val="CommentText"/>
    <w:next w:val="CommentText"/>
    <w:link w:val="CommentSubjectChar"/>
    <w:uiPriority w:val="99"/>
    <w:semiHidden/>
    <w:rsid w:val="00FA12AC"/>
    <w:rPr>
      <w:b/>
      <w:bCs/>
    </w:rPr>
  </w:style>
  <w:style w:type="character" w:customStyle="1" w:styleId="CommentSubjectChar">
    <w:name w:val="Comment Subject Char"/>
    <w:basedOn w:val="CommentTextChar"/>
    <w:link w:val="CommentSubject"/>
    <w:uiPriority w:val="99"/>
    <w:semiHidden/>
    <w:locked/>
    <w:rsid w:val="009140A0"/>
    <w:rPr>
      <w:rFonts w:cs="Times New Roman"/>
      <w:b/>
      <w:bCs/>
      <w:sz w:val="20"/>
      <w:szCs w:val="20"/>
    </w:rPr>
  </w:style>
  <w:style w:type="paragraph" w:customStyle="1" w:styleId="Paranum">
    <w:name w:val="Paranum"/>
    <w:basedOn w:val="Normal"/>
    <w:autoRedefine/>
    <w:uiPriority w:val="99"/>
    <w:rsid w:val="00A90A0F"/>
    <w:pPr>
      <w:spacing w:after="220"/>
    </w:pPr>
    <w:rPr>
      <w:kern w:val="28"/>
      <w:sz w:val="22"/>
      <w:szCs w:val="20"/>
    </w:rPr>
  </w:style>
  <w:style w:type="paragraph" w:styleId="BodyText2">
    <w:name w:val="Body Text 2"/>
    <w:basedOn w:val="Normal"/>
    <w:link w:val="BodyText2Char"/>
    <w:uiPriority w:val="99"/>
    <w:rsid w:val="00A90A0F"/>
    <w:pPr>
      <w:widowControl w:val="0"/>
      <w:spacing w:after="120" w:line="480" w:lineRule="auto"/>
    </w:pPr>
    <w:rPr>
      <w:kern w:val="28"/>
      <w:sz w:val="22"/>
      <w:szCs w:val="20"/>
    </w:rPr>
  </w:style>
  <w:style w:type="character" w:customStyle="1" w:styleId="BodyText2Char">
    <w:name w:val="Body Text 2 Char"/>
    <w:basedOn w:val="DefaultParagraphFont"/>
    <w:link w:val="BodyText2"/>
    <w:uiPriority w:val="99"/>
    <w:locked/>
    <w:rsid w:val="00A90A0F"/>
    <w:rPr>
      <w:rFonts w:cs="Times New Roman"/>
      <w:kern w:val="28"/>
      <w:sz w:val="22"/>
    </w:rPr>
  </w:style>
  <w:style w:type="paragraph" w:styleId="Revision">
    <w:name w:val="Revision"/>
    <w:hidden/>
    <w:uiPriority w:val="99"/>
    <w:semiHidden/>
    <w:rsid w:val="007D61C3"/>
    <w:rPr>
      <w:sz w:val="24"/>
      <w:szCs w:val="24"/>
    </w:rPr>
  </w:style>
  <w:style w:type="character" w:styleId="FollowedHyperlink">
    <w:name w:val="FollowedHyperlink"/>
    <w:basedOn w:val="DefaultParagraphFont"/>
    <w:uiPriority w:val="99"/>
    <w:semiHidden/>
    <w:rsid w:val="00064468"/>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4072">
      <w:marLeft w:val="0"/>
      <w:marRight w:val="0"/>
      <w:marTop w:val="0"/>
      <w:marBottom w:val="0"/>
      <w:divBdr>
        <w:top w:val="none" w:sz="0" w:space="0" w:color="auto"/>
        <w:left w:val="none" w:sz="0" w:space="0" w:color="auto"/>
        <w:bottom w:val="none" w:sz="0" w:space="0" w:color="auto"/>
        <w:right w:val="none" w:sz="0" w:space="0" w:color="auto"/>
      </w:divBdr>
    </w:div>
    <w:div w:id="20134073">
      <w:marLeft w:val="0"/>
      <w:marRight w:val="0"/>
      <w:marTop w:val="0"/>
      <w:marBottom w:val="0"/>
      <w:divBdr>
        <w:top w:val="none" w:sz="0" w:space="0" w:color="auto"/>
        <w:left w:val="none" w:sz="0" w:space="0" w:color="auto"/>
        <w:bottom w:val="none" w:sz="0" w:space="0" w:color="auto"/>
        <w:right w:val="none" w:sz="0" w:space="0" w:color="auto"/>
      </w:divBdr>
    </w:div>
    <w:div w:id="20134074">
      <w:marLeft w:val="0"/>
      <w:marRight w:val="0"/>
      <w:marTop w:val="0"/>
      <w:marBottom w:val="0"/>
      <w:divBdr>
        <w:top w:val="none" w:sz="0" w:space="0" w:color="auto"/>
        <w:left w:val="none" w:sz="0" w:space="0" w:color="auto"/>
        <w:bottom w:val="none" w:sz="0" w:space="0" w:color="auto"/>
        <w:right w:val="none" w:sz="0" w:space="0" w:color="auto"/>
      </w:divBdr>
    </w:div>
    <w:div w:id="20134075">
      <w:marLeft w:val="0"/>
      <w:marRight w:val="0"/>
      <w:marTop w:val="0"/>
      <w:marBottom w:val="0"/>
      <w:divBdr>
        <w:top w:val="none" w:sz="0" w:space="0" w:color="auto"/>
        <w:left w:val="none" w:sz="0" w:space="0" w:color="auto"/>
        <w:bottom w:val="none" w:sz="0" w:space="0" w:color="auto"/>
        <w:right w:val="none" w:sz="0" w:space="0" w:color="auto"/>
      </w:divBdr>
    </w:div>
    <w:div w:id="20134076">
      <w:marLeft w:val="0"/>
      <w:marRight w:val="0"/>
      <w:marTop w:val="0"/>
      <w:marBottom w:val="0"/>
      <w:divBdr>
        <w:top w:val="none" w:sz="0" w:space="0" w:color="auto"/>
        <w:left w:val="none" w:sz="0" w:space="0" w:color="auto"/>
        <w:bottom w:val="none" w:sz="0" w:space="0" w:color="auto"/>
        <w:right w:val="none" w:sz="0" w:space="0" w:color="auto"/>
      </w:divBdr>
    </w:div>
    <w:div w:id="20134077">
      <w:marLeft w:val="0"/>
      <w:marRight w:val="0"/>
      <w:marTop w:val="0"/>
      <w:marBottom w:val="0"/>
      <w:divBdr>
        <w:top w:val="none" w:sz="0" w:space="0" w:color="auto"/>
        <w:left w:val="none" w:sz="0" w:space="0" w:color="auto"/>
        <w:bottom w:val="none" w:sz="0" w:space="0" w:color="auto"/>
        <w:right w:val="none" w:sz="0" w:space="0" w:color="auto"/>
      </w:divBdr>
    </w:div>
    <w:div w:id="20134078">
      <w:marLeft w:val="0"/>
      <w:marRight w:val="0"/>
      <w:marTop w:val="0"/>
      <w:marBottom w:val="0"/>
      <w:divBdr>
        <w:top w:val="none" w:sz="0" w:space="0" w:color="auto"/>
        <w:left w:val="none" w:sz="0" w:space="0" w:color="auto"/>
        <w:bottom w:val="none" w:sz="0" w:space="0" w:color="auto"/>
        <w:right w:val="none" w:sz="0" w:space="0" w:color="auto"/>
      </w:divBdr>
    </w:div>
    <w:div w:id="201340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yperlink" Target="mailto:genaro.fullano@fcc.gov"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FCC@BCPIWEB.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cfs@fcc.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cc.gov/cgb/ecf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FCC@BCPIWEB.com" TargetMode="External"/><Relationship Id="rId14" Type="http://schemas.openxmlformats.org/officeDocument/2006/relationships/hyperlink" Target="mailto:brian.hurley@fcc.gov"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ntia.doc.gov/press-release/2013/firstnet-approves-spectrum-lease-agreement-new-mexico-provides-status-update-rema" TargetMode="External"/><Relationship Id="rId1" Type="http://schemas.openxmlformats.org/officeDocument/2006/relationships/hyperlink" Target="http://www.ntia.doc.gov/press-release/2013/firstnet-approves-resolutions-spectrum-lease-agreement-la-rics-and-personnel-acq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1345</Words>
  <Characters>7722</Characters>
  <Application>Microsoft Office Word</Application>
  <DocSecurity>0</DocSecurity>
  <Lines>118</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9148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2012-10-01T16:28:00Z</cp:lastPrinted>
  <dcterms:created xsi:type="dcterms:W3CDTF">2013-08-19T15:05:00Z</dcterms:created>
  <dcterms:modified xsi:type="dcterms:W3CDTF">2013-08-19T15:05:00Z</dcterms:modified>
  <cp:category> </cp:category>
  <cp:contentStatus> </cp:contentStatus>
</cp:coreProperties>
</file>