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E" w:rsidRDefault="00A2326E">
      <w:pPr>
        <w:pStyle w:val="Header"/>
        <w:tabs>
          <w:tab w:val="clear" w:pos="4320"/>
          <w:tab w:val="clear" w:pos="8640"/>
        </w:tabs>
        <w:sectPr w:rsidR="00A232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2326E" w:rsidRDefault="00EC055A">
      <w:pPr>
        <w:jc w:val="right"/>
        <w:rPr>
          <w:sz w:val="24"/>
        </w:rPr>
      </w:pPr>
      <w:r>
        <w:rPr>
          <w:sz w:val="24"/>
        </w:rPr>
        <w:lastRenderedPageBreak/>
        <w:t>DA 13-</w:t>
      </w:r>
      <w:r w:rsidR="004D2489">
        <w:rPr>
          <w:sz w:val="24"/>
        </w:rPr>
        <w:t>2294</w:t>
      </w:r>
    </w:p>
    <w:p w:rsidR="00A2326E" w:rsidRDefault="00B15ECE">
      <w:pPr>
        <w:spacing w:before="60"/>
        <w:jc w:val="right"/>
        <w:rPr>
          <w:sz w:val="24"/>
        </w:rPr>
      </w:pPr>
      <w:r>
        <w:rPr>
          <w:sz w:val="24"/>
        </w:rPr>
        <w:t xml:space="preserve">November </w:t>
      </w:r>
      <w:r w:rsidR="004D2489">
        <w:rPr>
          <w:sz w:val="24"/>
        </w:rPr>
        <w:t>29</w:t>
      </w:r>
      <w:r w:rsidR="00EC055A">
        <w:rPr>
          <w:sz w:val="24"/>
        </w:rPr>
        <w:t>, 2013</w:t>
      </w:r>
    </w:p>
    <w:p w:rsidR="00A2326E" w:rsidRDefault="00A2326E">
      <w:pPr>
        <w:jc w:val="right"/>
        <w:rPr>
          <w:sz w:val="24"/>
        </w:rPr>
      </w:pPr>
    </w:p>
    <w:p w:rsidR="00A2326E" w:rsidRDefault="00EC055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RADIO LICENSE EXPIRATIONS</w:t>
      </w:r>
    </w:p>
    <w:p w:rsidR="00A2326E" w:rsidRDefault="00A2326E" w:rsidP="00EC055A">
      <w:pPr>
        <w:rPr>
          <w:sz w:val="24"/>
        </w:rPr>
      </w:pPr>
    </w:p>
    <w:p w:rsidR="00EC055A" w:rsidRDefault="00EC055A" w:rsidP="0045615E">
      <w:pPr>
        <w:spacing w:before="120" w:after="240"/>
        <w:ind w:right="-90"/>
        <w:rPr>
          <w:szCs w:val="22"/>
        </w:rPr>
      </w:pPr>
      <w:r w:rsidRPr="0045615E">
        <w:rPr>
          <w:szCs w:val="22"/>
        </w:rPr>
        <w:t xml:space="preserve">On </w:t>
      </w:r>
      <w:r w:rsidR="00B15ECE">
        <w:rPr>
          <w:szCs w:val="22"/>
        </w:rPr>
        <w:t>August</w:t>
      </w:r>
      <w:r w:rsidRPr="0045615E">
        <w:rPr>
          <w:szCs w:val="22"/>
        </w:rPr>
        <w:t xml:space="preserve"> 1, 2013, radio stations located in </w:t>
      </w:r>
      <w:r w:rsidR="00B15ECE">
        <w:rPr>
          <w:szCs w:val="22"/>
        </w:rPr>
        <w:t xml:space="preserve">California </w:t>
      </w:r>
      <w:r w:rsidRPr="0045615E">
        <w:rPr>
          <w:szCs w:val="22"/>
        </w:rPr>
        <w:t xml:space="preserve">were required to file applications for license renewal for terms expiring on </w:t>
      </w:r>
      <w:r w:rsidR="00B15ECE">
        <w:rPr>
          <w:szCs w:val="22"/>
        </w:rPr>
        <w:t>December</w:t>
      </w:r>
      <w:r w:rsidRPr="0045615E">
        <w:rPr>
          <w:szCs w:val="22"/>
        </w:rPr>
        <w:t xml:space="preserve"> 1, 2013.  The following stations failed to file license renewal applications and their licenses will expire as of </w:t>
      </w:r>
      <w:r w:rsidR="00B15ECE">
        <w:rPr>
          <w:szCs w:val="22"/>
        </w:rPr>
        <w:t>December</w:t>
      </w:r>
      <w:r w:rsidRPr="0045615E">
        <w:rPr>
          <w:szCs w:val="22"/>
        </w:rPr>
        <w:t xml:space="preserve"> 1, 2013: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990"/>
        <w:gridCol w:w="4248"/>
      </w:tblGrid>
      <w:tr w:rsidR="00295E5E" w:rsidRPr="00460BE2" w:rsidTr="004F08DB">
        <w:tc>
          <w:tcPr>
            <w:tcW w:w="1368" w:type="dxa"/>
          </w:tcPr>
          <w:p w:rsidR="00295E5E" w:rsidRPr="00460BE2" w:rsidRDefault="00295E5E" w:rsidP="004C468C">
            <w:pPr>
              <w:rPr>
                <w:b/>
              </w:rPr>
            </w:pPr>
            <w:r w:rsidRPr="00460BE2">
              <w:rPr>
                <w:b/>
              </w:rPr>
              <w:t>Call</w:t>
            </w:r>
          </w:p>
        </w:tc>
        <w:tc>
          <w:tcPr>
            <w:tcW w:w="2700" w:type="dxa"/>
          </w:tcPr>
          <w:p w:rsidR="00295E5E" w:rsidRPr="00460BE2" w:rsidRDefault="00295E5E" w:rsidP="004C468C">
            <w:pPr>
              <w:rPr>
                <w:b/>
              </w:rPr>
            </w:pPr>
            <w:r w:rsidRPr="00460BE2">
              <w:rPr>
                <w:b/>
              </w:rPr>
              <w:t>Community of License</w:t>
            </w:r>
          </w:p>
          <w:p w:rsidR="00295E5E" w:rsidRPr="00460BE2" w:rsidRDefault="00295E5E" w:rsidP="004C468C">
            <w:pPr>
              <w:rPr>
                <w:b/>
              </w:rPr>
            </w:pPr>
          </w:p>
        </w:tc>
        <w:tc>
          <w:tcPr>
            <w:tcW w:w="990" w:type="dxa"/>
          </w:tcPr>
          <w:p w:rsidR="00295E5E" w:rsidRPr="00460BE2" w:rsidRDefault="00295E5E" w:rsidP="004C468C">
            <w:pPr>
              <w:rPr>
                <w:b/>
              </w:rPr>
            </w:pPr>
            <w:r w:rsidRPr="00460BE2">
              <w:rPr>
                <w:b/>
              </w:rPr>
              <w:t>Facility ID</w:t>
            </w:r>
          </w:p>
        </w:tc>
        <w:tc>
          <w:tcPr>
            <w:tcW w:w="4248" w:type="dxa"/>
          </w:tcPr>
          <w:p w:rsidR="00295E5E" w:rsidRPr="00460BE2" w:rsidRDefault="00295E5E" w:rsidP="004C468C">
            <w:pPr>
              <w:rPr>
                <w:b/>
              </w:rPr>
            </w:pPr>
            <w:r w:rsidRPr="00460BE2">
              <w:rPr>
                <w:b/>
              </w:rPr>
              <w:t>Licensee</w:t>
            </w:r>
          </w:p>
        </w:tc>
      </w:tr>
      <w:tr w:rsidR="00700AB3" w:rsidTr="004F08DB">
        <w:tc>
          <w:tcPr>
            <w:tcW w:w="1368" w:type="dxa"/>
          </w:tcPr>
          <w:p w:rsidR="00700AB3" w:rsidRDefault="00700AB3" w:rsidP="00C229D3">
            <w:r w:rsidRPr="00B15ECE">
              <w:t>KSAY(FM)</w:t>
            </w:r>
          </w:p>
        </w:tc>
        <w:tc>
          <w:tcPr>
            <w:tcW w:w="2700" w:type="dxa"/>
          </w:tcPr>
          <w:p w:rsidR="00700AB3" w:rsidRDefault="00700AB3" w:rsidP="00C229D3">
            <w:r>
              <w:t>Ft. Bragg, CA</w:t>
            </w:r>
          </w:p>
        </w:tc>
        <w:tc>
          <w:tcPr>
            <w:tcW w:w="990" w:type="dxa"/>
          </w:tcPr>
          <w:p w:rsidR="00700AB3" w:rsidRDefault="00700AB3" w:rsidP="00C229D3">
            <w:r w:rsidRPr="00B15ECE">
              <w:t>3376</w:t>
            </w:r>
          </w:p>
        </w:tc>
        <w:tc>
          <w:tcPr>
            <w:tcW w:w="4248" w:type="dxa"/>
          </w:tcPr>
          <w:p w:rsidR="00700AB3" w:rsidRDefault="00700AB3" w:rsidP="00C229D3">
            <w:r w:rsidRPr="00B15ECE">
              <w:t>Axell Broadcasting</w:t>
            </w:r>
          </w:p>
        </w:tc>
      </w:tr>
      <w:tr w:rsidR="00700AB3" w:rsidTr="004F08DB">
        <w:tc>
          <w:tcPr>
            <w:tcW w:w="1368" w:type="dxa"/>
          </w:tcPr>
          <w:p w:rsidR="00700AB3" w:rsidRDefault="00700AB3" w:rsidP="00C229D3">
            <w:r w:rsidRPr="00B15ECE">
              <w:t>KVRY-LP</w:t>
            </w:r>
          </w:p>
        </w:tc>
        <w:tc>
          <w:tcPr>
            <w:tcW w:w="2700" w:type="dxa"/>
          </w:tcPr>
          <w:p w:rsidR="00700AB3" w:rsidRDefault="00700AB3" w:rsidP="00C229D3">
            <w:r w:rsidRPr="00B15ECE">
              <w:t>Goleta</w:t>
            </w:r>
            <w:r>
              <w:t>, CA</w:t>
            </w:r>
          </w:p>
        </w:tc>
        <w:tc>
          <w:tcPr>
            <w:tcW w:w="990" w:type="dxa"/>
          </w:tcPr>
          <w:p w:rsidR="00700AB3" w:rsidRDefault="00700AB3" w:rsidP="00C229D3">
            <w:r w:rsidRPr="00B15ECE">
              <w:t>124826</w:t>
            </w:r>
          </w:p>
        </w:tc>
        <w:tc>
          <w:tcPr>
            <w:tcW w:w="4248" w:type="dxa"/>
          </w:tcPr>
          <w:p w:rsidR="00700AB3" w:rsidRDefault="00700AB3" w:rsidP="00C229D3">
            <w:r>
              <w:t>Calvary Chapel o</w:t>
            </w:r>
            <w:r w:rsidRPr="00B15ECE">
              <w:t>f Santa Barbara</w:t>
            </w:r>
          </w:p>
        </w:tc>
      </w:tr>
      <w:tr w:rsidR="00700AB3" w:rsidTr="004F08DB">
        <w:tc>
          <w:tcPr>
            <w:tcW w:w="1368" w:type="dxa"/>
          </w:tcPr>
          <w:p w:rsidR="00700AB3" w:rsidRDefault="00700AB3" w:rsidP="00C229D3">
            <w:r w:rsidRPr="00B15ECE">
              <w:t>K252EI</w:t>
            </w:r>
          </w:p>
        </w:tc>
        <w:tc>
          <w:tcPr>
            <w:tcW w:w="2700" w:type="dxa"/>
          </w:tcPr>
          <w:p w:rsidR="00700AB3" w:rsidRDefault="00700AB3" w:rsidP="00C229D3">
            <w:r>
              <w:t>Rialto, CA</w:t>
            </w:r>
          </w:p>
        </w:tc>
        <w:tc>
          <w:tcPr>
            <w:tcW w:w="990" w:type="dxa"/>
          </w:tcPr>
          <w:p w:rsidR="00700AB3" w:rsidRDefault="00700AB3" w:rsidP="00C229D3">
            <w:r w:rsidRPr="00B15ECE">
              <w:t>144445</w:t>
            </w:r>
          </w:p>
        </w:tc>
        <w:tc>
          <w:tcPr>
            <w:tcW w:w="4248" w:type="dxa"/>
          </w:tcPr>
          <w:p w:rsidR="00700AB3" w:rsidRDefault="00700AB3" w:rsidP="00C229D3">
            <w:r w:rsidRPr="00B15ECE">
              <w:t>Carlos Arana Ministries</w:t>
            </w:r>
            <w:r w:rsidRPr="00460BE2">
              <w:t>.</w:t>
            </w:r>
          </w:p>
        </w:tc>
      </w:tr>
      <w:tr w:rsidR="00700AB3" w:rsidTr="004F08DB">
        <w:tc>
          <w:tcPr>
            <w:tcW w:w="1368" w:type="dxa"/>
          </w:tcPr>
          <w:p w:rsidR="00700AB3" w:rsidRDefault="00700AB3" w:rsidP="00C229D3">
            <w:r w:rsidRPr="00B15ECE">
              <w:t>KFSC-LP</w:t>
            </w:r>
          </w:p>
        </w:tc>
        <w:tc>
          <w:tcPr>
            <w:tcW w:w="2700" w:type="dxa"/>
          </w:tcPr>
          <w:p w:rsidR="00700AB3" w:rsidRDefault="00700AB3" w:rsidP="00C229D3">
            <w:r>
              <w:t>Visalia, CA</w:t>
            </w:r>
          </w:p>
        </w:tc>
        <w:tc>
          <w:tcPr>
            <w:tcW w:w="990" w:type="dxa"/>
          </w:tcPr>
          <w:p w:rsidR="00700AB3" w:rsidRDefault="00700AB3" w:rsidP="00C229D3">
            <w:r w:rsidRPr="00B15ECE">
              <w:t>124319</w:t>
            </w:r>
          </w:p>
        </w:tc>
        <w:tc>
          <w:tcPr>
            <w:tcW w:w="4248" w:type="dxa"/>
          </w:tcPr>
          <w:p w:rsidR="00700AB3" w:rsidRDefault="00700AB3" w:rsidP="00C229D3">
            <w:r>
              <w:t>Friends of</w:t>
            </w:r>
            <w:r w:rsidRPr="00B15ECE">
              <w:t xml:space="preserve"> Radio Grito /Proyecto Campesino</w:t>
            </w:r>
          </w:p>
        </w:tc>
      </w:tr>
      <w:tr w:rsidR="00700AB3" w:rsidTr="004F08DB">
        <w:tc>
          <w:tcPr>
            <w:tcW w:w="1368" w:type="dxa"/>
          </w:tcPr>
          <w:p w:rsidR="00700AB3" w:rsidRPr="00902201" w:rsidRDefault="00700AB3" w:rsidP="00C229D3">
            <w:r w:rsidRPr="00902201">
              <w:t>K205BH</w:t>
            </w:r>
          </w:p>
        </w:tc>
        <w:tc>
          <w:tcPr>
            <w:tcW w:w="2700" w:type="dxa"/>
          </w:tcPr>
          <w:p w:rsidR="00700AB3" w:rsidRDefault="00700AB3" w:rsidP="00C229D3">
            <w:r>
              <w:t>Victorville, CA</w:t>
            </w:r>
          </w:p>
        </w:tc>
        <w:tc>
          <w:tcPr>
            <w:tcW w:w="990" w:type="dxa"/>
          </w:tcPr>
          <w:p w:rsidR="00700AB3" w:rsidRDefault="00700AB3" w:rsidP="00C229D3">
            <w:r w:rsidRPr="00B15ECE">
              <w:t>35598</w:t>
            </w:r>
          </w:p>
        </w:tc>
        <w:tc>
          <w:tcPr>
            <w:tcW w:w="4248" w:type="dxa"/>
          </w:tcPr>
          <w:p w:rsidR="00700AB3" w:rsidRDefault="00700AB3" w:rsidP="00C229D3">
            <w:r w:rsidRPr="00B15ECE">
              <w:t>Good News Radio</w:t>
            </w:r>
          </w:p>
        </w:tc>
      </w:tr>
      <w:tr w:rsidR="00700AB3" w:rsidTr="004F08DB">
        <w:tc>
          <w:tcPr>
            <w:tcW w:w="1368" w:type="dxa"/>
          </w:tcPr>
          <w:p w:rsidR="00700AB3" w:rsidRPr="00902201" w:rsidRDefault="00700AB3" w:rsidP="00C229D3">
            <w:r w:rsidRPr="00902201">
              <w:t>K252CQ</w:t>
            </w:r>
          </w:p>
        </w:tc>
        <w:tc>
          <w:tcPr>
            <w:tcW w:w="2700" w:type="dxa"/>
          </w:tcPr>
          <w:p w:rsidR="00700AB3" w:rsidRDefault="00700AB3" w:rsidP="00C229D3">
            <w:r>
              <w:t>Northern Apple Valley, CA</w:t>
            </w:r>
          </w:p>
        </w:tc>
        <w:tc>
          <w:tcPr>
            <w:tcW w:w="990" w:type="dxa"/>
          </w:tcPr>
          <w:p w:rsidR="00700AB3" w:rsidRDefault="00700AB3" w:rsidP="00C229D3">
            <w:r w:rsidRPr="00542539">
              <w:t>29475</w:t>
            </w:r>
          </w:p>
        </w:tc>
        <w:tc>
          <w:tcPr>
            <w:tcW w:w="4248" w:type="dxa"/>
          </w:tcPr>
          <w:p w:rsidR="00700AB3" w:rsidRDefault="00700AB3" w:rsidP="00C229D3">
            <w:r w:rsidRPr="004F08DB">
              <w:t>J. Doering Communications</w:t>
            </w:r>
          </w:p>
        </w:tc>
      </w:tr>
      <w:tr w:rsidR="00700AB3" w:rsidTr="004F08DB">
        <w:tc>
          <w:tcPr>
            <w:tcW w:w="1368" w:type="dxa"/>
          </w:tcPr>
          <w:p w:rsidR="00700AB3" w:rsidRPr="00902201" w:rsidRDefault="00700AB3" w:rsidP="00C229D3">
            <w:r w:rsidRPr="00902201">
              <w:t>KZED-LP</w:t>
            </w:r>
          </w:p>
        </w:tc>
        <w:tc>
          <w:tcPr>
            <w:tcW w:w="2700" w:type="dxa"/>
          </w:tcPr>
          <w:p w:rsidR="00700AB3" w:rsidRDefault="00700AB3" w:rsidP="00C229D3">
            <w:r w:rsidRPr="004F08DB">
              <w:t>La Grange</w:t>
            </w:r>
            <w:r>
              <w:t>, CA</w:t>
            </w:r>
          </w:p>
        </w:tc>
        <w:tc>
          <w:tcPr>
            <w:tcW w:w="990" w:type="dxa"/>
          </w:tcPr>
          <w:p w:rsidR="00700AB3" w:rsidRDefault="00700AB3" w:rsidP="00C229D3">
            <w:r w:rsidRPr="004F08DB">
              <w:t>124077</w:t>
            </w:r>
          </w:p>
        </w:tc>
        <w:tc>
          <w:tcPr>
            <w:tcW w:w="4248" w:type="dxa"/>
          </w:tcPr>
          <w:p w:rsidR="00700AB3" w:rsidRDefault="00700AB3" w:rsidP="00C229D3">
            <w:r w:rsidRPr="004F08DB">
              <w:t>La Grange Historical Association Inc.</w:t>
            </w:r>
          </w:p>
        </w:tc>
      </w:tr>
      <w:tr w:rsidR="00700AB3" w:rsidTr="004F08DB">
        <w:tc>
          <w:tcPr>
            <w:tcW w:w="1368" w:type="dxa"/>
          </w:tcPr>
          <w:p w:rsidR="00700AB3" w:rsidRPr="00902201" w:rsidRDefault="00700AB3" w:rsidP="00C229D3">
            <w:r w:rsidRPr="00902201">
              <w:t>KQNO(FM)</w:t>
            </w:r>
          </w:p>
        </w:tc>
        <w:tc>
          <w:tcPr>
            <w:tcW w:w="2700" w:type="dxa"/>
          </w:tcPr>
          <w:p w:rsidR="00700AB3" w:rsidRDefault="00700AB3" w:rsidP="00C229D3">
            <w:r w:rsidRPr="004F08DB">
              <w:t>Coalinga</w:t>
            </w:r>
            <w:r>
              <w:t>, CA</w:t>
            </w:r>
          </w:p>
        </w:tc>
        <w:tc>
          <w:tcPr>
            <w:tcW w:w="990" w:type="dxa"/>
          </w:tcPr>
          <w:p w:rsidR="00700AB3" w:rsidRDefault="00700AB3" w:rsidP="00C229D3">
            <w:r w:rsidRPr="004F08DB">
              <w:t>166068</w:t>
            </w:r>
          </w:p>
        </w:tc>
        <w:tc>
          <w:tcPr>
            <w:tcW w:w="4248" w:type="dxa"/>
          </w:tcPr>
          <w:p w:rsidR="00700AB3" w:rsidRDefault="00700AB3" w:rsidP="00C229D3">
            <w:r w:rsidRPr="004F08DB">
              <w:t>Magnolia Radio Corporation</w:t>
            </w:r>
          </w:p>
        </w:tc>
      </w:tr>
    </w:tbl>
    <w:p w:rsidR="00295E5E" w:rsidRDefault="00295E5E" w:rsidP="0045615E">
      <w:pPr>
        <w:spacing w:before="120" w:after="240"/>
        <w:ind w:right="-90"/>
        <w:rPr>
          <w:szCs w:val="22"/>
        </w:rPr>
      </w:pPr>
    </w:p>
    <w:p w:rsidR="004D2489" w:rsidRDefault="004D2489" w:rsidP="0045615E">
      <w:pPr>
        <w:spacing w:before="120" w:after="240"/>
        <w:ind w:right="-90"/>
        <w:rPr>
          <w:szCs w:val="22"/>
        </w:rPr>
      </w:pPr>
    </w:p>
    <w:p w:rsidR="004D2489" w:rsidRPr="004D2489" w:rsidRDefault="004D2489" w:rsidP="004D2489">
      <w:pPr>
        <w:spacing w:before="120" w:after="240"/>
        <w:ind w:right="-90"/>
        <w:jc w:val="center"/>
        <w:rPr>
          <w:b/>
          <w:szCs w:val="22"/>
        </w:rPr>
      </w:pPr>
      <w:r>
        <w:rPr>
          <w:b/>
          <w:szCs w:val="22"/>
        </w:rPr>
        <w:t>-FCC-</w:t>
      </w:r>
    </w:p>
    <w:sectPr w:rsidR="004D2489" w:rsidRPr="004D2489" w:rsidSect="000E4600">
      <w:type w:val="continuous"/>
      <w:pgSz w:w="12240" w:h="15840" w:code="1"/>
      <w:pgMar w:top="720" w:right="171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5A" w:rsidRDefault="00EC055A">
      <w:r>
        <w:separator/>
      </w:r>
    </w:p>
  </w:endnote>
  <w:endnote w:type="continuationSeparator" w:id="0">
    <w:p w:rsidR="00EC055A" w:rsidRDefault="00E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6" w:rsidRDefault="00CD4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6" w:rsidRDefault="00CD45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6" w:rsidRDefault="00CD4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5A" w:rsidRDefault="00EC055A">
      <w:r>
        <w:separator/>
      </w:r>
    </w:p>
  </w:footnote>
  <w:footnote w:type="continuationSeparator" w:id="0">
    <w:p w:rsidR="00EC055A" w:rsidRDefault="00EC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6" w:rsidRDefault="00CD4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6" w:rsidRDefault="00CD45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9E" w:rsidRPr="006F1523" w:rsidRDefault="000C2B9E" w:rsidP="000C2B9E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6F1523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2336" behindDoc="0" locked="0" layoutInCell="0" allowOverlap="1" wp14:anchorId="47A5A779" wp14:editId="3916AAFF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523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AAC18B" wp14:editId="72CFC138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B9E" w:rsidRDefault="000C2B9E" w:rsidP="000C2B9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C2B9E" w:rsidRDefault="000C2B9E" w:rsidP="000C2B9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C2B9E" w:rsidRDefault="000C2B9E" w:rsidP="000C2B9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DIy&#10;rrW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0C2B9E" w:rsidRDefault="000C2B9E" w:rsidP="000C2B9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C2B9E" w:rsidRDefault="000C2B9E" w:rsidP="000C2B9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C2B9E" w:rsidRDefault="000C2B9E" w:rsidP="000C2B9E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6F1523">
      <w:rPr>
        <w:rFonts w:ascii="Arial" w:hAnsi="Arial" w:cs="Arial"/>
        <w:b/>
        <w:kern w:val="28"/>
        <w:sz w:val="96"/>
      </w:rPr>
      <w:t>PUBLIC NOTICE</w:t>
    </w:r>
  </w:p>
  <w:p w:rsidR="000C2B9E" w:rsidRPr="006F1523" w:rsidRDefault="000C2B9E" w:rsidP="000C2B9E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 w:cs="Arial"/>
        <w:b/>
        <w:sz w:val="28"/>
      </w:rPr>
    </w:pPr>
    <w:r w:rsidRPr="006F1523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346560" wp14:editId="2021DA3C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 w:rsidRPr="006F1523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BDF8C7" wp14:editId="0BFDC0FD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B9E" w:rsidRDefault="000C2B9E" w:rsidP="000C2B9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C2B9E" w:rsidRDefault="000C2B9E" w:rsidP="000C2B9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0C2B9E" w:rsidRDefault="000C2B9E" w:rsidP="000C2B9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C2B9E" w:rsidRDefault="000C2B9E" w:rsidP="000C2B9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NPM4bTgAAAACwEAAA8AAABkcnMvZG93bnJldi54bWxMj7FuwjAQhnekvoN1ldjAbqAppHEQQu3Q&#10;qSp0YXPia5ISnyPbQMrT15na7U736b/vzzeD6dgFnW8tSXiYC2BIldUt1RI+D6+zFTAfFGnVWUIJ&#10;P+hhU9xNcpVpe6UPvOxDzWII+UxJaELoM8591aBRfm57pHj7ss6oEFdXc+3UNYabjidCpNyoluKH&#10;RvW4a7A67c9GwtvRvb8cvbjZpAy77+pkDze+lHJ6P2yfgQUcwh8Mo35UhyI6lfZM2rNOQvq0WEZU&#10;QiIegY2AWK0XwMpxStfAi5z/71D8AgAA//8DAFBLAQItABQABgAIAAAAIQC2gziS/gAAAOEBAAAT&#10;AAAAAAAAAAAAAAAAAAAAAABbQ29udGVudF9UeXBlc10ueG1sUEsBAi0AFAAGAAgAAAAhADj9If/W&#10;AAAAlAEAAAsAAAAAAAAAAAAAAAAALwEAAF9yZWxzLy5yZWxzUEsBAi0AFAAGAAgAAAAhAKkxEj1/&#10;AgAABwUAAA4AAAAAAAAAAAAAAAAALgIAAGRycy9lMm9Eb2MueG1sUEsBAi0AFAAGAAgAAAAhANPM&#10;4bTgAAAACwEAAA8AAAAAAAAAAAAAAAAA2QQAAGRycy9kb3ducmV2LnhtbFBLBQYAAAAABAAEAPMA&#10;AADmBQAAAAA=&#10;" o:allowincell="f" stroked="f">
              <v:textbox inset=",0,,0">
                <w:txbxContent>
                  <w:p w:rsidR="000C2B9E" w:rsidRDefault="000C2B9E" w:rsidP="000C2B9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C2B9E" w:rsidRDefault="000C2B9E" w:rsidP="000C2B9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C2B9E" w:rsidRDefault="000C2B9E" w:rsidP="000C2B9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C2B9E" w:rsidRDefault="000C2B9E" w:rsidP="000C2B9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2326E" w:rsidRDefault="00A2326E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A"/>
    <w:rsid w:val="00005C58"/>
    <w:rsid w:val="000C2B9E"/>
    <w:rsid w:val="000E4600"/>
    <w:rsid w:val="00295E5E"/>
    <w:rsid w:val="00351580"/>
    <w:rsid w:val="0045615E"/>
    <w:rsid w:val="004D2489"/>
    <w:rsid w:val="004F08DB"/>
    <w:rsid w:val="00542539"/>
    <w:rsid w:val="00685DBF"/>
    <w:rsid w:val="00692D40"/>
    <w:rsid w:val="006F1523"/>
    <w:rsid w:val="00700AB3"/>
    <w:rsid w:val="008453C0"/>
    <w:rsid w:val="008C6210"/>
    <w:rsid w:val="00960BD4"/>
    <w:rsid w:val="009D2722"/>
    <w:rsid w:val="00A2326E"/>
    <w:rsid w:val="00AC2887"/>
    <w:rsid w:val="00AD5737"/>
    <w:rsid w:val="00B15ECE"/>
    <w:rsid w:val="00B33280"/>
    <w:rsid w:val="00B52DD0"/>
    <w:rsid w:val="00B84F77"/>
    <w:rsid w:val="00BC7827"/>
    <w:rsid w:val="00C2623E"/>
    <w:rsid w:val="00CB27A9"/>
    <w:rsid w:val="00CC5380"/>
    <w:rsid w:val="00CD4506"/>
    <w:rsid w:val="00D52A9D"/>
    <w:rsid w:val="00D768A3"/>
    <w:rsid w:val="00D805A2"/>
    <w:rsid w:val="00EC055A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0C2B9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EC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61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0C2B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</Template>
  <TotalTime>0</TotalTime>
  <Pages>1</Pages>
  <Words>125</Words>
  <Characters>714</Characters>
  <Application>Microsoft Office Word</Application>
  <DocSecurity>0</DocSecurity>
  <Lines>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798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2013-11-29T15:38:00Z</cp:lastPrinted>
  <dcterms:created xsi:type="dcterms:W3CDTF">2013-11-29T16:48:00Z</dcterms:created>
  <dcterms:modified xsi:type="dcterms:W3CDTF">2013-11-29T16:48:00Z</dcterms:modified>
  <cp:category> </cp:category>
  <cp:contentStatus> </cp:contentStatus>
</cp:coreProperties>
</file>