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56" w:rsidRDefault="00472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13-</w:t>
      </w:r>
      <w:r w:rsidR="005505B2">
        <w:rPr>
          <w:b/>
          <w:szCs w:val="22"/>
        </w:rPr>
        <w:t>2393</w:t>
      </w:r>
    </w:p>
    <w:p w:rsidR="005A7D56" w:rsidRDefault="00472D7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Released: December 13, 2013</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5A7D56" w:rsidRPr="00F5457F" w:rsidRDefault="005A7D56" w:rsidP="00F5457F">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APPLICATION </w:t>
      </w:r>
      <w:r>
        <w:rPr>
          <w:b/>
          <w:caps/>
          <w:kern w:val="0"/>
          <w:szCs w:val="22"/>
        </w:rPr>
        <w:t>OF mci communicatio</w:t>
      </w:r>
      <w:r w:rsidR="00472D7A">
        <w:rPr>
          <w:b/>
          <w:caps/>
          <w:kern w:val="0"/>
          <w:szCs w:val="22"/>
        </w:rPr>
        <w:t xml:space="preserve">ns services, inc. d/b/a verizon </w:t>
      </w:r>
      <w:r>
        <w:rPr>
          <w:b/>
          <w:caps/>
          <w:kern w:val="0"/>
          <w:szCs w:val="22"/>
        </w:rPr>
        <w:t>business services TO DISCONTINUE DOMESTIC</w:t>
      </w:r>
      <w:r>
        <w:rPr>
          <w:b/>
          <w:kern w:val="0"/>
          <w:szCs w:val="22"/>
        </w:rPr>
        <w:t xml:space="preserve"> TELECOMMUNICATIONS SERVICES</w:t>
      </w:r>
      <w:r w:rsidR="00F5457F">
        <w:rPr>
          <w:b/>
          <w:caps/>
          <w:kern w:val="0"/>
          <w:szCs w:val="22"/>
        </w:rPr>
        <w:t xml:space="preserve"> </w:t>
      </w:r>
      <w:r>
        <w:rPr>
          <w:b/>
          <w:kern w:val="0"/>
          <w:szCs w:val="22"/>
        </w:rPr>
        <w:t>NOT AUTOMATICALLY GRANTED</w:t>
      </w:r>
    </w:p>
    <w:p w:rsidR="005A7D56" w:rsidRDefault="005A7D56" w:rsidP="006F7C8B">
      <w:pPr>
        <w:pStyle w:val="BlockText"/>
        <w:tabs>
          <w:tab w:val="left" w:pos="810"/>
        </w:tabs>
        <w:spacing w:after="0"/>
        <w:ind w:left="720" w:right="0"/>
        <w:jc w:val="left"/>
        <w:rPr>
          <w:b/>
          <w:szCs w:val="22"/>
        </w:rPr>
      </w:pPr>
    </w:p>
    <w:p w:rsidR="005A7D56" w:rsidRDefault="005A7D56">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w:t>
      </w:r>
      <w:r w:rsidR="00F5457F">
        <w:rPr>
          <w:b/>
          <w:kern w:val="0"/>
          <w:szCs w:val="22"/>
        </w:rPr>
        <w:t>C Docket No. 13-24</w:t>
      </w:r>
      <w:r>
        <w:rPr>
          <w:b/>
          <w:kern w:val="0"/>
          <w:szCs w:val="22"/>
        </w:rPr>
        <w:t>7</w:t>
      </w:r>
    </w:p>
    <w:p w:rsidR="005A7D56" w:rsidRDefault="00F5457F">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1122</w:t>
      </w:r>
    </w:p>
    <w:p w:rsidR="005A7D56" w:rsidRDefault="005A7D56" w:rsidP="006F7C8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5A7D56" w:rsidRPr="00AD0CB1"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r>
      <w:r w:rsidR="00F5457F">
        <w:rPr>
          <w:spacing w:val="-3"/>
          <w:szCs w:val="22"/>
        </w:rPr>
        <w:t xml:space="preserve">On </w:t>
      </w:r>
      <w:r w:rsidR="00F5457F">
        <w:rPr>
          <w:b/>
          <w:spacing w:val="-3"/>
          <w:szCs w:val="22"/>
        </w:rPr>
        <w:t xml:space="preserve">September 3, 2013, </w:t>
      </w:r>
      <w:r w:rsidR="00F5457F">
        <w:rPr>
          <w:b/>
          <w:szCs w:val="22"/>
        </w:rPr>
        <w:t xml:space="preserve">MCI Communications Services, Inc. d/b/a Verizon Business Services </w:t>
      </w:r>
      <w:r w:rsidR="00F5457F">
        <w:rPr>
          <w:spacing w:val="-3"/>
          <w:szCs w:val="22"/>
        </w:rPr>
        <w:t>(Verizon Business or Applicant), located at</w:t>
      </w:r>
      <w:r w:rsidR="00F5457F">
        <w:rPr>
          <w:b/>
          <w:spacing w:val="-3"/>
          <w:szCs w:val="22"/>
        </w:rPr>
        <w:t xml:space="preserve"> </w:t>
      </w:r>
      <w:r w:rsidR="00F5457F">
        <w:rPr>
          <w:b/>
          <w:szCs w:val="22"/>
        </w:rPr>
        <w:t>One Verizon Way, Basking Ridge, NJ 07920</w:t>
      </w:r>
      <w:r w:rsidR="00F5457F">
        <w:rPr>
          <w:spacing w:val="-3"/>
          <w:szCs w:val="22"/>
        </w:rPr>
        <w:t>,</w:t>
      </w:r>
      <w:r w:rsidR="00F5457F">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the contiguous 48 states, as well as in Hawaii and the District of Columbia (collectively Service Areas).</w:t>
      </w:r>
      <w:r w:rsidR="00F5457F">
        <w:rPr>
          <w:rStyle w:val="FootnoteReference"/>
          <w:szCs w:val="22"/>
        </w:rPr>
        <w:footnoteReference w:id="1"/>
      </w:r>
      <w:r w:rsidR="00F5457F">
        <w:rPr>
          <w:szCs w:val="22"/>
        </w:rPr>
        <w:t xml:space="preserve">  With an amendment filed on November 5, 2013, Verizon Business updated the record regarding notice to customers.</w:t>
      </w:r>
      <w:r w:rsidR="00F5457F">
        <w:rPr>
          <w:rStyle w:val="FootnoteReference"/>
          <w:szCs w:val="22"/>
        </w:rPr>
        <w:footnoteReference w:id="2"/>
      </w:r>
      <w:r w:rsidR="00F5457F">
        <w:rPr>
          <w:szCs w:val="22"/>
        </w:rPr>
        <w:t xml:space="preserve">  Accordingly, Verizon Business’s application </w:t>
      </w:r>
      <w:r w:rsidR="002338B5">
        <w:rPr>
          <w:szCs w:val="22"/>
        </w:rPr>
        <w:t>wa</w:t>
      </w:r>
      <w:r w:rsidR="00F5457F">
        <w:rPr>
          <w:szCs w:val="22"/>
        </w:rPr>
        <w:t>s deemed complete as of November 5, 2013.</w:t>
      </w:r>
      <w:r w:rsidR="00F5457F">
        <w:rPr>
          <w:rStyle w:val="FootnoteReference"/>
          <w:szCs w:val="22"/>
        </w:rPr>
        <w:footnoteReference w:id="3"/>
      </w:r>
      <w:r w:rsidR="00F5457F">
        <w:rPr>
          <w:szCs w:val="22"/>
        </w:rPr>
        <w:t xml:space="preserve"> </w:t>
      </w:r>
      <w:r w:rsidR="00F5457F" w:rsidRPr="00F5457F">
        <w:rPr>
          <w:szCs w:val="22"/>
        </w:rPr>
        <w:t xml:space="preserve"> </w:t>
      </w:r>
      <w:r w:rsidR="00F5457F">
        <w:rPr>
          <w:szCs w:val="22"/>
        </w:rPr>
        <w:t>By this Public Notice, the Wireline Competition Bureau announces that Verizon Business’s application to discontinue service will not be automatically granted pursuant to section 63.71.</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FE410E" w:rsidRPr="00AD0CB1" w:rsidRDefault="00BA11BE" w:rsidP="00FE410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E410E">
        <w:rPr>
          <w:szCs w:val="22"/>
        </w:rPr>
        <w:t>The application indicates that it currently offers Private Line DS0 Service (64 kbps or less) in the Service Areas through its Metro Private Line DS0 service and U.S. Private Line DS0 service offerings (collectively, Affected Services).</w:t>
      </w:r>
      <w:r w:rsidR="00FE410E">
        <w:rPr>
          <w:rStyle w:val="FootnoteReference"/>
          <w:szCs w:val="22"/>
        </w:rPr>
        <w:footnoteReference w:id="4"/>
      </w:r>
      <w:r w:rsidR="00FE410E">
        <w:rPr>
          <w:szCs w:val="22"/>
        </w:rPr>
        <w:t xml:space="preserve">  Verizon Business describes Private Line DS0 Service as a point-to-</w:t>
      </w:r>
      <w:r w:rsidR="00FE410E">
        <w:rPr>
          <w:szCs w:val="22"/>
        </w:rPr>
        <w:lastRenderedPageBreak/>
        <w:t>point communications channel that offers two-way simultaneous transmission, voice, video, and data services over non-switched, non-usage sensitive dedicated facilities.</w:t>
      </w:r>
      <w:r w:rsidR="00FE410E">
        <w:rPr>
          <w:rStyle w:val="FootnoteReference"/>
          <w:szCs w:val="22"/>
        </w:rPr>
        <w:footnoteReference w:id="5"/>
      </w:r>
      <w:r w:rsidR="00FE410E">
        <w:rPr>
          <w:szCs w:val="22"/>
        </w:rPr>
        <w:t xml:space="preserve">  Verizon Business explains, however, that it plans to discontinue the Affected Services because demand is declining as the marketplace moves to next-generation technologies that provide higher bandwidths, a wider range of applications, and greater value.</w:t>
      </w:r>
      <w:r w:rsidR="00FE410E">
        <w:rPr>
          <w:rStyle w:val="FootnoteReference"/>
          <w:szCs w:val="22"/>
        </w:rPr>
        <w:footnoteReference w:id="6"/>
      </w:r>
      <w:r w:rsidR="00FE410E">
        <w:rPr>
          <w:szCs w:val="22"/>
        </w:rPr>
        <w:t xml:space="preserve">  In the Amendment, Verizon Business indicates that it plans to grandfather and eventually discontinue the Affected Services in the Service Areas.  Verizon Business specifies that, on or after December 4, 2013 and subject to Commission approval, it plans to no longer offer the Affected Services in the Service Areas subject to certain terms.</w:t>
      </w:r>
      <w:r w:rsidR="00FE410E">
        <w:rPr>
          <w:rStyle w:val="FootnoteReference"/>
          <w:szCs w:val="22"/>
        </w:rPr>
        <w:footnoteReference w:id="7"/>
      </w:r>
      <w:r w:rsidR="00FE410E">
        <w:rPr>
          <w:szCs w:val="22"/>
        </w:rPr>
        <w:t xml:space="preserve">  Verizon Business maintains that, on or after that date, existing customers will be able to retain the Affected Services and Verizon Business will continue to accept orders for moves, adds and changes in accordance with the terms and conditions of their agreements.</w:t>
      </w:r>
      <w:r w:rsidR="00FE410E">
        <w:rPr>
          <w:rStyle w:val="FootnoteReference"/>
          <w:szCs w:val="22"/>
        </w:rPr>
        <w:footnoteReference w:id="8"/>
      </w:r>
      <w:r w:rsidR="00FE410E">
        <w:rPr>
          <w:szCs w:val="22"/>
        </w:rPr>
        <w:t xml:space="preserve">  Verizon Business further notes that it will continue to provide the Affected Services on a month-to-month basis after the expiration of customers’ contracts, until Verizon Business discontinues the Affected Services completely upon six months’ written notice, or until the customers terminate their Affected Services.</w:t>
      </w:r>
      <w:r w:rsidR="00FE410E">
        <w:rPr>
          <w:rStyle w:val="FootnoteReference"/>
          <w:szCs w:val="22"/>
        </w:rPr>
        <w:footnoteReference w:id="9"/>
      </w:r>
      <w:r w:rsidR="00FE410E">
        <w:rPr>
          <w:szCs w:val="22"/>
        </w:rPr>
        <w:t xml:space="preserve">  Verizon Business asserts that the public convenience and necessity will not be impaired by this discontinuance because customers can choose from many alternative services, including Private IP service, Ethernet services, and private-line services that other providers currently offer, including carriers affiliated with Verizon Business</w:t>
      </w:r>
      <w:r w:rsidR="00DD14FD">
        <w:rPr>
          <w:szCs w:val="22"/>
        </w:rPr>
        <w:t>.</w:t>
      </w:r>
    </w:p>
    <w:p w:rsidR="00FE410E" w:rsidRDefault="00FE410E" w:rsidP="00D62BD5">
      <w:pPr>
        <w:autoSpaceDE w:val="0"/>
        <w:autoSpaceDN w:val="0"/>
        <w:adjustRightInd w:val="0"/>
        <w:rPr>
          <w:szCs w:val="22"/>
        </w:rPr>
      </w:pPr>
    </w:p>
    <w:p w:rsidR="005A7D56" w:rsidRPr="006F7C8B" w:rsidRDefault="00FE410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3B006A">
        <w:rPr>
          <w:szCs w:val="22"/>
        </w:rPr>
        <w:t>The Commission has received a comment from Pan Am Railways in opposition to Verizon Business’s proposed discontinuance</w:t>
      </w:r>
      <w:r w:rsidR="00BA11BE" w:rsidRPr="00FE410E">
        <w:rPr>
          <w:szCs w:val="22"/>
        </w:rPr>
        <w:t>.</w:t>
      </w:r>
      <w:r w:rsidR="00BA11BE" w:rsidRPr="00FE410E">
        <w:rPr>
          <w:rStyle w:val="FootnoteReference"/>
          <w:szCs w:val="22"/>
        </w:rPr>
        <w:footnoteReference w:id="10"/>
      </w:r>
      <w:r w:rsidR="00BA11BE" w:rsidRPr="00FE410E">
        <w:rPr>
          <w:szCs w:val="22"/>
        </w:rPr>
        <w:t xml:space="preserve">  </w:t>
      </w:r>
      <w:r w:rsidR="00BA11BE">
        <w:rPr>
          <w:szCs w:val="22"/>
        </w:rPr>
        <w:t xml:space="preserve">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  </w:t>
      </w:r>
      <w:r w:rsidR="00BA11BE" w:rsidRPr="00132FCA">
        <w:rPr>
          <w:szCs w:val="22"/>
        </w:rPr>
        <w:t>Where there is question as to whether a service has reasonable substitutes or whether the present or future public convenience and necessity will be adversely affected, the Commission will scrutinize the discontinuance application, consistent with its statutory obligations.</w:t>
      </w:r>
      <w:r w:rsidR="00BA11BE">
        <w:rPr>
          <w:rStyle w:val="FootnoteReference"/>
          <w:szCs w:val="22"/>
        </w:rPr>
        <w:footnoteReference w:id="11"/>
      </w:r>
      <w:r w:rsidR="00BA11BE">
        <w:rPr>
          <w:szCs w:val="22"/>
        </w:rPr>
        <w:t xml:space="preserve">  </w:t>
      </w:r>
      <w:r w:rsidR="00BA11BE">
        <w:rPr>
          <w:szCs w:val="22"/>
        </w:rPr>
        <w:lastRenderedPageBreak/>
        <w:t>Because the comment filed by Pan Am Railways require</w:t>
      </w:r>
      <w:r w:rsidR="003C61B5">
        <w:rPr>
          <w:szCs w:val="22"/>
        </w:rPr>
        <w:t>s</w:t>
      </w:r>
      <w:r w:rsidR="00BA11BE">
        <w:rPr>
          <w:szCs w:val="22"/>
        </w:rPr>
        <w:t xml:space="preserve"> further analysis to determine whether Applicant’s proposed discontinuance would serve the public interest, Verizon Business</w:t>
      </w:r>
      <w:r w:rsidR="003C61B5" w:rsidRPr="003C61B5">
        <w:rPr>
          <w:szCs w:val="22"/>
        </w:rPr>
        <w:t xml:space="preserve"> </w:t>
      </w:r>
      <w:r w:rsidR="003C61B5">
        <w:rPr>
          <w:szCs w:val="22"/>
        </w:rPr>
        <w:t>is notified by this public notice that its application to discontinue domestic telecommunications services will not be granted automatically</w:t>
      </w:r>
      <w:r w:rsidR="00BA11BE">
        <w:rPr>
          <w:szCs w:val="22"/>
        </w:rPr>
        <w:t>.</w:t>
      </w:r>
      <w:r w:rsidR="00BA11BE">
        <w:rPr>
          <w:rStyle w:val="FootnoteReference"/>
          <w:szCs w:val="22"/>
        </w:rPr>
        <w:footnoteReference w:id="12"/>
      </w:r>
    </w:p>
    <w:p w:rsidR="00CB2C2A" w:rsidRDefault="00CB2C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6F7C8B">
        <w:rPr>
          <w:szCs w:val="22"/>
          <w:u w:val="single"/>
        </w:rPr>
        <w:t>Carmell.W</w:t>
      </w:r>
      <w:r>
        <w:rPr>
          <w:szCs w:val="22"/>
          <w:u w:val="single"/>
        </w:rPr>
        <w:t>eathers@fcc.gov</w:t>
      </w:r>
      <w:r>
        <w:rPr>
          <w:szCs w:val="22"/>
        </w:rPr>
        <w:t>, or</w:t>
      </w:r>
      <w:r w:rsidR="00A74745">
        <w:rPr>
          <w:szCs w:val="22"/>
        </w:rPr>
        <w:t xml:space="preserve"> Gregory Kwan</w:t>
      </w:r>
      <w:r>
        <w:rPr>
          <w:szCs w:val="22"/>
        </w:rPr>
        <w:t>, (202) 418-</w:t>
      </w:r>
      <w:r w:rsidR="00A74745">
        <w:rPr>
          <w:szCs w:val="22"/>
        </w:rPr>
        <w:t>1191</w:t>
      </w:r>
      <w:r>
        <w:rPr>
          <w:szCs w:val="22"/>
        </w:rPr>
        <w:t xml:space="preserve"> (voice), </w:t>
      </w:r>
      <w:r w:rsidR="006F7C8B" w:rsidRPr="006F7C8B">
        <w:rPr>
          <w:szCs w:val="22"/>
          <w:u w:val="single"/>
        </w:rPr>
        <w:t>Gregory.K</w:t>
      </w:r>
      <w:r w:rsidR="00A74745" w:rsidRPr="006F7C8B">
        <w:rPr>
          <w:szCs w:val="22"/>
          <w:u w:val="single"/>
        </w:rPr>
        <w:t>wan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A7D56" w:rsidRDefault="005A7D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5A7D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F3" w:rsidRDefault="00D720F3">
      <w:r>
        <w:separator/>
      </w:r>
    </w:p>
  </w:endnote>
  <w:endnote w:type="continuationSeparator" w:id="0">
    <w:p w:rsidR="00D720F3" w:rsidRDefault="00D7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3" w:rsidRDefault="00386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56" w:rsidRDefault="005A7D56">
    <w:pPr>
      <w:pStyle w:val="Footer"/>
      <w:jc w:val="center"/>
    </w:pPr>
    <w:r>
      <w:rPr>
        <w:rStyle w:val="PageNumber"/>
      </w:rPr>
      <w:fldChar w:fldCharType="begin"/>
    </w:r>
    <w:r>
      <w:rPr>
        <w:rStyle w:val="PageNumber"/>
      </w:rPr>
      <w:instrText xml:space="preserve"> PAGE </w:instrText>
    </w:r>
    <w:r>
      <w:rPr>
        <w:rStyle w:val="PageNumber"/>
      </w:rPr>
      <w:fldChar w:fldCharType="separate"/>
    </w:r>
    <w:r w:rsidR="008A066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3" w:rsidRDefault="00386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F3" w:rsidRDefault="00D720F3">
      <w:r>
        <w:separator/>
      </w:r>
    </w:p>
  </w:footnote>
  <w:footnote w:type="continuationSeparator" w:id="0">
    <w:p w:rsidR="00D720F3" w:rsidRDefault="00D720F3">
      <w:r>
        <w:continuationSeparator/>
      </w:r>
    </w:p>
  </w:footnote>
  <w:footnote w:id="1">
    <w:p w:rsidR="00F5457F" w:rsidRDefault="00F5457F" w:rsidP="00F5457F">
      <w:pPr>
        <w:pStyle w:val="FootnoteText"/>
        <w:rPr>
          <w:sz w:val="20"/>
        </w:rPr>
      </w:pPr>
      <w:r>
        <w:rPr>
          <w:rStyle w:val="FootnoteReference"/>
        </w:rPr>
        <w:footnoteRef/>
      </w:r>
      <w:r>
        <w:t xml:space="preserve"> </w:t>
      </w:r>
      <w:r>
        <w:rPr>
          <w:i/>
          <w:sz w:val="20"/>
        </w:rPr>
        <w:t>See</w:t>
      </w:r>
      <w:r>
        <w:rPr>
          <w:sz w:val="20"/>
        </w:rPr>
        <w:t xml:space="preserve"> Letter from Frederick Moacdieh, Executive Director – Federal Regulatory Affairs, Verizon, to Marlene H. Dortch, Secretary, Federal Communications Commission, Attach., WC Docket No. 13-247 (filed Sept. 3, 2013) (Application).</w:t>
      </w:r>
    </w:p>
  </w:footnote>
  <w:footnote w:id="2">
    <w:p w:rsidR="00F5457F" w:rsidRDefault="00F5457F" w:rsidP="00F5457F">
      <w:pPr>
        <w:pStyle w:val="FootnoteText"/>
        <w:rPr>
          <w:sz w:val="20"/>
        </w:rPr>
      </w:pPr>
      <w:r>
        <w:rPr>
          <w:rStyle w:val="FootnoteReference"/>
          <w:sz w:val="20"/>
        </w:rPr>
        <w:footnoteRef/>
      </w:r>
      <w:r>
        <w:rPr>
          <w:sz w:val="20"/>
        </w:rPr>
        <w:t xml:space="preserve"> </w:t>
      </w:r>
      <w:r>
        <w:rPr>
          <w:i/>
          <w:sz w:val="20"/>
        </w:rPr>
        <w:t>See</w:t>
      </w:r>
      <w:r>
        <w:rPr>
          <w:sz w:val="20"/>
        </w:rPr>
        <w:t xml:space="preserve"> Letter from Frederick Moacdieh, Executive Director – Federal Regulatory Affairs, Verizon, to Ms. Marlene H. Dortch, Secretary, Federal Communications Commission, Attach., WC Docket No. 13-247 (filed Nov. 5, 2013) (Amendment).</w:t>
      </w:r>
    </w:p>
  </w:footnote>
  <w:footnote w:id="3">
    <w:p w:rsidR="00F5457F" w:rsidRPr="00F5457F" w:rsidRDefault="00F5457F">
      <w:pPr>
        <w:pStyle w:val="FootnoteText"/>
      </w:pPr>
      <w:r>
        <w:rPr>
          <w:rStyle w:val="FootnoteReference"/>
        </w:rPr>
        <w:footnoteRef/>
      </w:r>
      <w:r>
        <w:t xml:space="preserve"> </w:t>
      </w:r>
      <w:r w:rsidR="006F7C8B">
        <w:rPr>
          <w:sz w:val="20"/>
        </w:rPr>
        <w:t xml:space="preserve">By Public Notice dated November 14, 2013, the Commission notified the public that, in accordance with 47 C.F.R. § 63.71(c), Verizon Business’s application would be deemed to be automatically granted on the 31st day after the release date of the notice, unless the Commission notifies CenturyLink that the grant will not be automatically effective.  </w:t>
      </w:r>
      <w:r w:rsidR="00AA31AB" w:rsidRPr="00AD0CB1">
        <w:rPr>
          <w:i/>
          <w:sz w:val="20"/>
        </w:rPr>
        <w:t>See</w:t>
      </w:r>
      <w:r w:rsidR="00AA31AB" w:rsidRPr="00AD0CB1">
        <w:rPr>
          <w:sz w:val="20"/>
        </w:rPr>
        <w:t xml:space="preserve"> </w:t>
      </w:r>
      <w:r w:rsidR="00AA31AB" w:rsidRPr="00492B49">
        <w:rPr>
          <w:i/>
          <w:sz w:val="20"/>
        </w:rPr>
        <w:t>Comments Invited on Application of MCI Communications Services, Inc. d/b/a Verizon Business Services to Discontinue Domestic Telecommunications Services</w:t>
      </w:r>
      <w:r w:rsidR="00AA31AB" w:rsidRPr="00AD0CB1">
        <w:rPr>
          <w:sz w:val="20"/>
        </w:rPr>
        <w:t>,</w:t>
      </w:r>
      <w:r w:rsidR="006F7C8B">
        <w:rPr>
          <w:sz w:val="20"/>
        </w:rPr>
        <w:t xml:space="preserve"> Public Notice, WC Docket No. 13-2</w:t>
      </w:r>
      <w:r w:rsidR="00AA31AB">
        <w:rPr>
          <w:sz w:val="20"/>
        </w:rPr>
        <w:t>47</w:t>
      </w:r>
      <w:r w:rsidR="006F7C8B">
        <w:rPr>
          <w:sz w:val="20"/>
        </w:rPr>
        <w:t>, DA 13-2</w:t>
      </w:r>
      <w:r w:rsidR="00AA31AB">
        <w:rPr>
          <w:sz w:val="20"/>
        </w:rPr>
        <w:t>183</w:t>
      </w:r>
      <w:r w:rsidR="006F7C8B">
        <w:rPr>
          <w:sz w:val="20"/>
        </w:rPr>
        <w:t xml:space="preserve"> (WCB November 1</w:t>
      </w:r>
      <w:r w:rsidR="00AA31AB">
        <w:rPr>
          <w:sz w:val="20"/>
        </w:rPr>
        <w:t>4</w:t>
      </w:r>
      <w:r w:rsidR="006F7C8B">
        <w:rPr>
          <w:sz w:val="20"/>
        </w:rPr>
        <w:t xml:space="preserve">, 2013).  Accordingly, the automatic grant date for </w:t>
      </w:r>
      <w:r w:rsidR="00AA31AB">
        <w:rPr>
          <w:sz w:val="20"/>
        </w:rPr>
        <w:t>Verizon Business’s</w:t>
      </w:r>
      <w:r w:rsidR="006F7C8B">
        <w:rPr>
          <w:sz w:val="20"/>
        </w:rPr>
        <w:t xml:space="preserve"> application would have been December 1</w:t>
      </w:r>
      <w:r w:rsidR="00AA31AB">
        <w:rPr>
          <w:sz w:val="20"/>
        </w:rPr>
        <w:t>5</w:t>
      </w:r>
      <w:r w:rsidR="006F7C8B">
        <w:rPr>
          <w:sz w:val="20"/>
        </w:rPr>
        <w:t>, 2013.</w:t>
      </w:r>
    </w:p>
  </w:footnote>
  <w:footnote w:id="4">
    <w:p w:rsidR="00FE410E" w:rsidRDefault="00FE410E" w:rsidP="00FE410E">
      <w:pPr>
        <w:pStyle w:val="FootnoteText"/>
        <w:rPr>
          <w:sz w:val="20"/>
        </w:rPr>
      </w:pPr>
      <w:r>
        <w:rPr>
          <w:rStyle w:val="FootnoteReference"/>
        </w:rPr>
        <w:footnoteRef/>
      </w:r>
      <w:r>
        <w:t xml:space="preserve"> </w:t>
      </w:r>
      <w:r>
        <w:rPr>
          <w:sz w:val="20"/>
        </w:rPr>
        <w:t>Application at 1-2.  Verizon Business states that the terms and conditions under which Verizon Business offers Metro Private Line DS0 service and U.S. Private Line DS0 service are available on the Internet in Verizon Business’s Service Publication and Price Guide as follows: http://www.verizonenterprise.com/external/service_guide/reg/cp_access_mpls_metro_private_line_service.htm.; and http://www.verizonenterprise.com/external/service_guide/reg/cp_uspl_us_private_line_services.htm.  Application at 2.</w:t>
      </w:r>
    </w:p>
  </w:footnote>
  <w:footnote w:id="5">
    <w:p w:rsidR="00FE410E" w:rsidRDefault="00FE410E" w:rsidP="00FE410E">
      <w:pPr>
        <w:pStyle w:val="FootnoteText"/>
        <w:rPr>
          <w:sz w:val="20"/>
        </w:rPr>
      </w:pPr>
      <w:r>
        <w:rPr>
          <w:rStyle w:val="FootnoteReference"/>
        </w:rPr>
        <w:footnoteRef/>
      </w:r>
      <w:r>
        <w:t xml:space="preserve"> </w:t>
      </w:r>
      <w:r>
        <w:rPr>
          <w:sz w:val="20"/>
        </w:rPr>
        <w:t>Application at 2.</w:t>
      </w:r>
    </w:p>
  </w:footnote>
  <w:footnote w:id="6">
    <w:p w:rsidR="00FE410E" w:rsidRDefault="00FE410E" w:rsidP="00FE410E">
      <w:pPr>
        <w:pStyle w:val="FootnoteText"/>
        <w:rPr>
          <w:sz w:val="20"/>
        </w:rPr>
      </w:pPr>
      <w:r>
        <w:rPr>
          <w:rStyle w:val="FootnoteReference"/>
        </w:rPr>
        <w:footnoteRef/>
      </w:r>
      <w:r>
        <w:t xml:space="preserve"> </w:t>
      </w:r>
      <w:r>
        <w:rPr>
          <w:sz w:val="20"/>
        </w:rPr>
        <w:t>Application at 3.</w:t>
      </w:r>
    </w:p>
  </w:footnote>
  <w:footnote w:id="7">
    <w:p w:rsidR="00FE410E" w:rsidRDefault="00FE410E" w:rsidP="00FE410E">
      <w:pPr>
        <w:pStyle w:val="FootnoteText"/>
      </w:pPr>
      <w:r>
        <w:rPr>
          <w:rStyle w:val="FootnoteReference"/>
        </w:rPr>
        <w:footnoteRef/>
      </w:r>
      <w:r>
        <w:t xml:space="preserve"> </w:t>
      </w:r>
      <w:r>
        <w:rPr>
          <w:sz w:val="20"/>
        </w:rPr>
        <w:t>Amendment at 2.  In its original application, Verizon Business stated that it planned on discontinuing the Affected Services on or after November 4, 2013, subject to the Commission’s authorization.  Application at 1.  In the Amendment, Applicant indicates that it later identified an additional 35 affected customers to whom it sent notices that included updated dates for the discontinuance.  Amendment at 1.</w:t>
      </w:r>
    </w:p>
  </w:footnote>
  <w:footnote w:id="8">
    <w:p w:rsidR="00FE410E" w:rsidRDefault="00FE410E" w:rsidP="00FE410E">
      <w:pPr>
        <w:pStyle w:val="FootnoteText"/>
      </w:pPr>
      <w:r>
        <w:rPr>
          <w:rStyle w:val="FootnoteReference"/>
        </w:rPr>
        <w:footnoteRef/>
      </w:r>
      <w:r>
        <w:t xml:space="preserve"> </w:t>
      </w:r>
      <w:r>
        <w:rPr>
          <w:sz w:val="20"/>
        </w:rPr>
        <w:t>Application at 1-2.</w:t>
      </w:r>
    </w:p>
  </w:footnote>
  <w:footnote w:id="9">
    <w:p w:rsidR="00FE410E" w:rsidRPr="003A3AD7" w:rsidRDefault="00FE410E" w:rsidP="00FE410E">
      <w:pPr>
        <w:pStyle w:val="FootnoteText"/>
        <w:rPr>
          <w:sz w:val="20"/>
        </w:rPr>
      </w:pPr>
      <w:r>
        <w:rPr>
          <w:rStyle w:val="FootnoteReference"/>
        </w:rPr>
        <w:footnoteRef/>
      </w:r>
      <w:r>
        <w:t xml:space="preserve"> </w:t>
      </w:r>
      <w:r>
        <w:rPr>
          <w:sz w:val="20"/>
        </w:rPr>
        <w:t xml:space="preserve">Amendment at 2.  According to Verizon Business, month-to-month customers will initially be able to submit orders for moves, adds or changes, but at some point after the Commission grants this application and before Verizon Business discontinues the Affected Services completely, Verizon Business intends to discontinue accepting orders </w:t>
      </w:r>
      <w:r w:rsidRPr="003A3AD7">
        <w:rPr>
          <w:sz w:val="20"/>
        </w:rPr>
        <w:t xml:space="preserve">for moves, adds, or changes for these customers with at least sixty days’ written notice.  </w:t>
      </w:r>
      <w:r w:rsidRPr="003A3AD7">
        <w:rPr>
          <w:i/>
          <w:sz w:val="20"/>
        </w:rPr>
        <w:t>See</w:t>
      </w:r>
      <w:r w:rsidRPr="003A3AD7">
        <w:rPr>
          <w:sz w:val="20"/>
        </w:rPr>
        <w:t xml:space="preserve"> Application at 2. </w:t>
      </w:r>
    </w:p>
  </w:footnote>
  <w:footnote w:id="10">
    <w:p w:rsidR="00BA11BE" w:rsidRDefault="00BA11BE" w:rsidP="00BA11BE">
      <w:pPr>
        <w:pStyle w:val="FootnoteText"/>
      </w:pPr>
      <w:r>
        <w:rPr>
          <w:rStyle w:val="FootnoteReference"/>
        </w:rPr>
        <w:footnoteRef/>
      </w:r>
      <w:r>
        <w:t xml:space="preserve"> </w:t>
      </w:r>
      <w:r w:rsidRPr="005C0102">
        <w:rPr>
          <w:i/>
          <w:sz w:val="20"/>
        </w:rPr>
        <w:t>See</w:t>
      </w:r>
      <w:r w:rsidRPr="005C0102">
        <w:rPr>
          <w:sz w:val="20"/>
        </w:rPr>
        <w:t xml:space="preserve"> Comment of Pan Am Railways, WC Docket No. 13-247 (De</w:t>
      </w:r>
      <w:r w:rsidR="003B006A">
        <w:rPr>
          <w:sz w:val="20"/>
        </w:rPr>
        <w:t xml:space="preserve">c. 10, 2013).  </w:t>
      </w:r>
      <w:r w:rsidRPr="005C0102">
        <w:rPr>
          <w:sz w:val="20"/>
        </w:rPr>
        <w:t>Pan Am Railways</w:t>
      </w:r>
      <w:r w:rsidR="006D4859">
        <w:rPr>
          <w:sz w:val="20"/>
        </w:rPr>
        <w:t xml:space="preserve">’ </w:t>
      </w:r>
      <w:r w:rsidRPr="005C0102">
        <w:rPr>
          <w:sz w:val="20"/>
        </w:rPr>
        <w:t xml:space="preserve">opposition </w:t>
      </w:r>
      <w:r w:rsidR="006D4859">
        <w:rPr>
          <w:sz w:val="20"/>
        </w:rPr>
        <w:t xml:space="preserve">was filed </w:t>
      </w:r>
      <w:r w:rsidRPr="005C0102">
        <w:rPr>
          <w:sz w:val="20"/>
        </w:rPr>
        <w:t xml:space="preserve">outside of the </w:t>
      </w:r>
      <w:r w:rsidR="00D43F08">
        <w:rPr>
          <w:sz w:val="20"/>
        </w:rPr>
        <w:t xml:space="preserve">standard </w:t>
      </w:r>
      <w:r w:rsidRPr="005C0102">
        <w:rPr>
          <w:sz w:val="20"/>
        </w:rPr>
        <w:t xml:space="preserve">comment period </w:t>
      </w:r>
      <w:r w:rsidR="006D4859">
        <w:rPr>
          <w:sz w:val="20"/>
        </w:rPr>
        <w:t xml:space="preserve">but </w:t>
      </w:r>
      <w:r w:rsidRPr="005C0102">
        <w:rPr>
          <w:sz w:val="20"/>
        </w:rPr>
        <w:t>nevertheless raises significant issues of public safety</w:t>
      </w:r>
      <w:r w:rsidR="00D43F08">
        <w:rPr>
          <w:sz w:val="20"/>
        </w:rPr>
        <w:t xml:space="preserve"> that will be considered</w:t>
      </w:r>
      <w:r w:rsidRPr="005C0102">
        <w:rPr>
          <w:sz w:val="20"/>
        </w:rPr>
        <w:t>.</w:t>
      </w:r>
    </w:p>
  </w:footnote>
  <w:footnote w:id="11">
    <w:p w:rsidR="00BA11BE" w:rsidRDefault="00BA11BE" w:rsidP="00BA11BE">
      <w:pPr>
        <w:pStyle w:val="FootnoteText"/>
        <w:rPr>
          <w:sz w:val="20"/>
        </w:rPr>
      </w:pPr>
      <w:r>
        <w:rPr>
          <w:rStyle w:val="FootnoteReference"/>
          <w:sz w:val="20"/>
        </w:rPr>
        <w:footnoteRef/>
      </w:r>
      <w:r>
        <w:rPr>
          <w:sz w:val="20"/>
        </w:rPr>
        <w:t xml:space="preserve"> </w:t>
      </w:r>
      <w:r>
        <w:rPr>
          <w:i/>
          <w:sz w:val="20"/>
          <w:szCs w:val="22"/>
        </w:rPr>
        <w:t>See</w:t>
      </w:r>
      <w:r>
        <w:rPr>
          <w:sz w:val="20"/>
          <w:szCs w:val="22"/>
        </w:rPr>
        <w:t xml:space="preserve"> 47 U.S.C. § 214(a); 47 C.F.R. § 63.71; </w:t>
      </w:r>
      <w:r>
        <w:rPr>
          <w:i/>
          <w:sz w:val="20"/>
          <w:szCs w:val="22"/>
        </w:rPr>
        <w:t>see also Policy and Rules Concerning Rates for Competitive Common Carrier Services and Facilities Authorizations Therefor</w:t>
      </w:r>
      <w:r>
        <w:rPr>
          <w:sz w:val="20"/>
          <w:szCs w:val="22"/>
        </w:rPr>
        <w:t>, First Report and Order, CC Docket No. 79-252, 85 FCC 2d 1, 49 (1980) (</w:t>
      </w:r>
      <w:r>
        <w:rPr>
          <w:i/>
          <w:sz w:val="20"/>
          <w:szCs w:val="22"/>
        </w:rPr>
        <w:t>Competitive Carrier First Report and Order</w:t>
      </w:r>
      <w:r>
        <w:rPr>
          <w:sz w:val="20"/>
          <w:szCs w:val="22"/>
        </w:rPr>
        <w:t xml:space="preserve">) </w:t>
      </w:r>
      <w:r>
        <w:rPr>
          <w:sz w:val="20"/>
        </w:rPr>
        <w:t>(“we have retained the right to delay grant of a discontinuance authorization if we believe an unreasonable degree of customer hardship would result.”)</w:t>
      </w:r>
      <w:r>
        <w:rPr>
          <w:sz w:val="20"/>
          <w:szCs w:val="22"/>
        </w:rPr>
        <w:t xml:space="preserve">; </w:t>
      </w:r>
      <w:r>
        <w:rPr>
          <w:i/>
          <w:sz w:val="20"/>
          <w:szCs w:val="22"/>
        </w:rPr>
        <w:t>Federal Communications Comm’n v. RCA Communications, Inc.</w:t>
      </w:r>
      <w:r>
        <w:rPr>
          <w:sz w:val="20"/>
          <w:szCs w:val="22"/>
        </w:rPr>
        <w:t xml:space="preserve">, 346 U.S. 86, 90 (1953).  </w:t>
      </w:r>
      <w:r>
        <w:rPr>
          <w:i/>
          <w:sz w:val="20"/>
        </w:rPr>
        <w:t>See</w:t>
      </w:r>
      <w:r>
        <w:rPr>
          <w:sz w:val="20"/>
        </w:rPr>
        <w:t>,</w:t>
      </w:r>
      <w:r>
        <w:rPr>
          <w:i/>
          <w:sz w:val="20"/>
        </w:rPr>
        <w:t xml:space="preserve"> e</w:t>
      </w:r>
      <w:r>
        <w:rPr>
          <w:sz w:val="20"/>
        </w:rPr>
        <w:t>.</w:t>
      </w:r>
      <w:r>
        <w:rPr>
          <w:i/>
          <w:sz w:val="20"/>
        </w:rPr>
        <w:t>g</w:t>
      </w:r>
      <w:r>
        <w:rPr>
          <w:sz w:val="20"/>
        </w:rPr>
        <w:t xml:space="preserve">., </w:t>
      </w:r>
      <w:r>
        <w:rPr>
          <w:i/>
          <w:sz w:val="20"/>
        </w:rPr>
        <w:t>AT&amp;T Application to Discontinue Interstate Sent-Paid Coin Service Not Automatically Granted</w:t>
      </w:r>
      <w:r>
        <w:rPr>
          <w:sz w:val="20"/>
        </w:rPr>
        <w:t>, Public Notice, NSD File No. W-P-D-497 (Aug. 3, 2001).</w:t>
      </w:r>
    </w:p>
  </w:footnote>
  <w:footnote w:id="12">
    <w:p w:rsidR="00BA11BE" w:rsidRDefault="00BA11BE" w:rsidP="00BA11BE">
      <w:pPr>
        <w:pStyle w:val="FootnoteText"/>
        <w:rPr>
          <w:sz w:val="20"/>
        </w:rPr>
      </w:pPr>
      <w:r>
        <w:rPr>
          <w:rStyle w:val="FootnoteReference"/>
          <w:sz w:val="20"/>
        </w:rPr>
        <w:footnoteRef/>
      </w:r>
      <w:r>
        <w:rPr>
          <w:sz w:val="20"/>
        </w:rPr>
        <w:t xml:space="preserve"> </w:t>
      </w:r>
      <w:r>
        <w:rPr>
          <w:i/>
          <w:sz w:val="20"/>
        </w:rPr>
        <w:t xml:space="preserve">See </w:t>
      </w:r>
      <w:r>
        <w:rPr>
          <w:sz w:val="20"/>
        </w:rPr>
        <w:t>47 C.F.R. § 63.71(c) (“The application to discontinue . . . shall be automatically granted on the 31st day . . . unless the Commission has notified the applicant that the grant will not be automatically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3" w:rsidRDefault="0038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3" w:rsidRDefault="0038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56" w:rsidRDefault="008A06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5A7D56" w:rsidRDefault="005A7D56">
                <w:pPr>
                  <w:rPr>
                    <w:rFonts w:ascii="Arial" w:hAnsi="Arial"/>
                    <w:b/>
                  </w:rPr>
                </w:pPr>
                <w:r>
                  <w:rPr>
                    <w:rFonts w:ascii="Arial" w:hAnsi="Arial"/>
                    <w:b/>
                  </w:rPr>
                  <w:t>Federal Communications Commission</w:t>
                </w:r>
              </w:p>
              <w:p w:rsidR="005A7D56" w:rsidRDefault="005A7D5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A7D56" w:rsidRDefault="005A7D56">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5A7D56">
      <w:rPr>
        <w:rFonts w:ascii="News Gothic MT" w:hAnsi="News Gothic MT"/>
        <w:b/>
        <w:kern w:val="28"/>
        <w:sz w:val="96"/>
      </w:rPr>
      <w:t>PUBLIC NOTICE</w:t>
    </w:r>
  </w:p>
  <w:p w:rsidR="005A7D56" w:rsidRDefault="008A066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5A7D56" w:rsidRDefault="005A7D56">
                <w:pPr>
                  <w:spacing w:before="40"/>
                  <w:jc w:val="right"/>
                  <w:rPr>
                    <w:rFonts w:ascii="Arial" w:hAnsi="Arial"/>
                    <w:b/>
                    <w:sz w:val="16"/>
                    <w:szCs w:val="16"/>
                  </w:rPr>
                </w:pPr>
                <w:r>
                  <w:rPr>
                    <w:rFonts w:ascii="Arial" w:hAnsi="Arial"/>
                    <w:b/>
                    <w:sz w:val="16"/>
                    <w:szCs w:val="16"/>
                  </w:rPr>
                  <w:t>News Media Information 202 / 418-0500</w:t>
                </w:r>
              </w:p>
              <w:p w:rsidR="005A7D56" w:rsidRDefault="005A7D56">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5A7D56" w:rsidRDefault="005A7D56">
                <w:pPr>
                  <w:jc w:val="right"/>
                  <w:rPr>
                    <w:rFonts w:ascii="Arial" w:hAnsi="Arial"/>
                    <w:b/>
                    <w:szCs w:val="22"/>
                  </w:rPr>
                </w:pPr>
                <w:r>
                  <w:rPr>
                    <w:rFonts w:ascii="Arial" w:hAnsi="Arial"/>
                    <w:b/>
                    <w:sz w:val="16"/>
                    <w:szCs w:val="16"/>
                  </w:rPr>
                  <w:t>TTY: 1-888-835-5322</w:t>
                </w:r>
              </w:p>
              <w:p w:rsidR="005A7D56" w:rsidRDefault="005A7D56">
                <w:pPr>
                  <w:jc w:val="right"/>
                </w:pPr>
              </w:p>
            </w:txbxContent>
          </v:textbox>
        </v:shape>
      </w:pict>
    </w:r>
    <w:r>
      <w:rPr>
        <w:rFonts w:ascii="Arial" w:hAnsi="Arial"/>
        <w:b/>
        <w:noProof/>
      </w:rPr>
      <w:pict>
        <v:line id="_x0000_s2050" style="position:absolute;left:0;text-align:left;z-index:251657216" from="-22.95pt,51pt" to="490.05pt,51pt"/>
      </w:pict>
    </w:r>
  </w:p>
  <w:p w:rsidR="005A7D56" w:rsidRDefault="005A7D5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05C"/>
    <w:rsid w:val="0008235C"/>
    <w:rsid w:val="000B1227"/>
    <w:rsid w:val="000C7D67"/>
    <w:rsid w:val="00107A9A"/>
    <w:rsid w:val="00112681"/>
    <w:rsid w:val="001150E7"/>
    <w:rsid w:val="00142A02"/>
    <w:rsid w:val="00217DA8"/>
    <w:rsid w:val="00223B1A"/>
    <w:rsid w:val="002338B5"/>
    <w:rsid w:val="00257804"/>
    <w:rsid w:val="0029710C"/>
    <w:rsid w:val="002E6D85"/>
    <w:rsid w:val="0038199E"/>
    <w:rsid w:val="00386A83"/>
    <w:rsid w:val="0039007E"/>
    <w:rsid w:val="003A75D3"/>
    <w:rsid w:val="003B006A"/>
    <w:rsid w:val="003C61B5"/>
    <w:rsid w:val="00426647"/>
    <w:rsid w:val="00472D7A"/>
    <w:rsid w:val="00492B49"/>
    <w:rsid w:val="00494C8D"/>
    <w:rsid w:val="004E23DF"/>
    <w:rsid w:val="00512FF5"/>
    <w:rsid w:val="005505B2"/>
    <w:rsid w:val="005728A5"/>
    <w:rsid w:val="005A7D56"/>
    <w:rsid w:val="005C0102"/>
    <w:rsid w:val="006255AB"/>
    <w:rsid w:val="00695F58"/>
    <w:rsid w:val="006D005C"/>
    <w:rsid w:val="006D4859"/>
    <w:rsid w:val="006F528F"/>
    <w:rsid w:val="006F7C8B"/>
    <w:rsid w:val="007366E9"/>
    <w:rsid w:val="00883E70"/>
    <w:rsid w:val="008A066F"/>
    <w:rsid w:val="008A3616"/>
    <w:rsid w:val="00941EA6"/>
    <w:rsid w:val="009E7B3E"/>
    <w:rsid w:val="00A22671"/>
    <w:rsid w:val="00A74745"/>
    <w:rsid w:val="00AA31AB"/>
    <w:rsid w:val="00AD0CB1"/>
    <w:rsid w:val="00AD237E"/>
    <w:rsid w:val="00B1730B"/>
    <w:rsid w:val="00BA11BE"/>
    <w:rsid w:val="00C55E9F"/>
    <w:rsid w:val="00CB2C2A"/>
    <w:rsid w:val="00CC29D0"/>
    <w:rsid w:val="00D43F08"/>
    <w:rsid w:val="00D62BD5"/>
    <w:rsid w:val="00D720F3"/>
    <w:rsid w:val="00DB7B0B"/>
    <w:rsid w:val="00DC6687"/>
    <w:rsid w:val="00DD14FD"/>
    <w:rsid w:val="00E100E9"/>
    <w:rsid w:val="00EB4157"/>
    <w:rsid w:val="00F5457F"/>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uiPriority w:val="99"/>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uiPriority w:val="99"/>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8399">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3974</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2010-05-27T19:19:00Z</cp:lastPrinted>
  <dcterms:created xsi:type="dcterms:W3CDTF">2013-12-13T22:11:00Z</dcterms:created>
  <dcterms:modified xsi:type="dcterms:W3CDTF">2013-12-13T22:11:00Z</dcterms:modified>
  <cp:category> </cp:category>
  <cp:contentStatus> </cp:contentStatus>
</cp:coreProperties>
</file>