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13-</w:t>
      </w:r>
      <w:r w:rsidR="00CC1623">
        <w:rPr>
          <w:b/>
          <w:szCs w:val="22"/>
        </w:rPr>
        <w:t>2490</w:t>
      </w:r>
    </w:p>
    <w:p w:rsidR="00862E20" w:rsidRDefault="00862E20">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AD1F89">
        <w:rPr>
          <w:b/>
          <w:szCs w:val="22"/>
        </w:rPr>
        <w:t>Decem</w:t>
      </w:r>
      <w:r>
        <w:rPr>
          <w:b/>
          <w:szCs w:val="22"/>
        </w:rPr>
        <w:t xml:space="preserve">ber </w:t>
      </w:r>
      <w:r w:rsidR="002455BD">
        <w:rPr>
          <w:b/>
          <w:szCs w:val="22"/>
        </w:rPr>
        <w:t>31</w:t>
      </w:r>
      <w:r>
        <w:rPr>
          <w:b/>
          <w:szCs w:val="22"/>
        </w:rPr>
        <w:t>, 2013</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862E20" w:rsidRDefault="00862E20">
      <w:pPr>
        <w:widowControl w:val="0"/>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rPr>
          <w:b/>
          <w:snapToGrid w:val="0"/>
          <w:szCs w:val="22"/>
        </w:rPr>
      </w:pPr>
      <w:r>
        <w:rPr>
          <w:b/>
          <w:snapToGrid w:val="0"/>
          <w:szCs w:val="22"/>
        </w:rPr>
        <w:t xml:space="preserve">COMMENTS INVITED ON APPLICATION </w:t>
      </w:r>
      <w:r>
        <w:rPr>
          <w:b/>
          <w:caps/>
          <w:snapToGrid w:val="0"/>
          <w:szCs w:val="22"/>
        </w:rPr>
        <w:t>OF telefonica digital, inc. TO DISCONTINUE DOMESTIC TELECOMMUNICATIONS SERVICES</w:t>
      </w:r>
    </w:p>
    <w:p w:rsidR="00862E20" w:rsidRDefault="00862E20">
      <w:pPr>
        <w:widowControl w:val="0"/>
        <w:tabs>
          <w:tab w:val="left" w:pos="810"/>
        </w:tabs>
        <w:ind w:left="720"/>
        <w:rPr>
          <w:b/>
          <w:snapToGrid w:val="0"/>
          <w:kern w:val="28"/>
          <w:szCs w:val="22"/>
        </w:rPr>
      </w:pPr>
    </w:p>
    <w:p w:rsidR="00862E20" w:rsidRDefault="00862E20">
      <w:pPr>
        <w:widowControl w:val="0"/>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rPr>
          <w:b/>
          <w:snapToGrid w:val="0"/>
          <w:szCs w:val="22"/>
        </w:rPr>
      </w:pPr>
      <w:r>
        <w:rPr>
          <w:b/>
          <w:snapToGrid w:val="0"/>
          <w:szCs w:val="22"/>
        </w:rPr>
        <w:t>WC Docket No. 13-</w:t>
      </w:r>
      <w:r w:rsidR="00BC4AB8">
        <w:rPr>
          <w:b/>
          <w:snapToGrid w:val="0"/>
          <w:szCs w:val="22"/>
        </w:rPr>
        <w:t>309</w:t>
      </w:r>
    </w:p>
    <w:p w:rsidR="00862E20" w:rsidRDefault="00862E20">
      <w:pPr>
        <w:widowControl w:val="0"/>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rPr>
          <w:b/>
          <w:snapToGrid w:val="0"/>
          <w:szCs w:val="22"/>
        </w:rPr>
      </w:pPr>
      <w:r>
        <w:rPr>
          <w:b/>
          <w:snapToGrid w:val="0"/>
          <w:szCs w:val="22"/>
        </w:rPr>
        <w:t>Comp. Pol. File No. 113</w:t>
      </w:r>
      <w:r w:rsidR="00AD1F89">
        <w:rPr>
          <w:b/>
          <w:snapToGrid w:val="0"/>
          <w:szCs w:val="22"/>
        </w:rPr>
        <w:t>6</w:t>
      </w:r>
    </w:p>
    <w:p w:rsidR="00862E20" w:rsidRDefault="00862E20">
      <w:pPr>
        <w:widowControl w:val="0"/>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napToGrid w:val="0"/>
          <w:szCs w:val="22"/>
        </w:rPr>
      </w:pPr>
    </w:p>
    <w:p w:rsidR="00862E20" w:rsidRDefault="00862E20">
      <w:pPr>
        <w:widowControl w:val="0"/>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rPr>
          <w:b/>
          <w:snapToGrid w:val="0"/>
          <w:szCs w:val="22"/>
        </w:rPr>
      </w:pPr>
      <w:r>
        <w:rPr>
          <w:b/>
          <w:snapToGrid w:val="0"/>
          <w:szCs w:val="22"/>
        </w:rPr>
        <w:t xml:space="preserve">Comments Due: </w:t>
      </w:r>
      <w:r w:rsidR="00AD1F89">
        <w:rPr>
          <w:b/>
          <w:snapToGrid w:val="0"/>
          <w:szCs w:val="22"/>
        </w:rPr>
        <w:t xml:space="preserve">January </w:t>
      </w:r>
      <w:r w:rsidR="002455BD">
        <w:rPr>
          <w:b/>
          <w:snapToGrid w:val="0"/>
          <w:szCs w:val="22"/>
        </w:rPr>
        <w:t>15</w:t>
      </w:r>
      <w:r>
        <w:rPr>
          <w:b/>
          <w:snapToGrid w:val="0"/>
          <w:szCs w:val="22"/>
        </w:rPr>
        <w:t>, 201</w:t>
      </w:r>
      <w:r w:rsidR="002455BD">
        <w:rPr>
          <w:b/>
          <w:snapToGrid w:val="0"/>
          <w:szCs w:val="22"/>
        </w:rPr>
        <w:t>4</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Telefonica Digital, Inc.</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62E20" w:rsidRDefault="00862E20">
      <w:pPr>
        <w:autoSpaceDE w:val="0"/>
        <w:autoSpaceDN w:val="0"/>
        <w:rPr>
          <w:szCs w:val="22"/>
        </w:rPr>
      </w:pPr>
      <w:r>
        <w:rPr>
          <w:spacing w:val="-3"/>
          <w:szCs w:val="22"/>
        </w:rPr>
        <w:tab/>
        <w:t xml:space="preserve">On </w:t>
      </w:r>
      <w:r w:rsidR="00AD1F89">
        <w:rPr>
          <w:b/>
          <w:spacing w:val="-3"/>
          <w:szCs w:val="22"/>
        </w:rPr>
        <w:t>Dec</w:t>
      </w:r>
      <w:r>
        <w:rPr>
          <w:b/>
          <w:spacing w:val="-3"/>
          <w:szCs w:val="22"/>
        </w:rPr>
        <w:t>ember 1</w:t>
      </w:r>
      <w:r w:rsidR="00AD1F89">
        <w:rPr>
          <w:b/>
          <w:spacing w:val="-3"/>
          <w:szCs w:val="22"/>
        </w:rPr>
        <w:t>3</w:t>
      </w:r>
      <w:r>
        <w:rPr>
          <w:b/>
          <w:spacing w:val="-3"/>
          <w:szCs w:val="22"/>
        </w:rPr>
        <w:t>, 2013, Telefonica Digital, Inc.</w:t>
      </w:r>
      <w:r>
        <w:rPr>
          <w:b/>
          <w:szCs w:val="22"/>
        </w:rPr>
        <w:t xml:space="preserve"> </w:t>
      </w:r>
      <w:r>
        <w:rPr>
          <w:spacing w:val="-3"/>
          <w:szCs w:val="22"/>
        </w:rPr>
        <w:t>(TDI or Applicant), located at</w:t>
      </w:r>
      <w:r>
        <w:rPr>
          <w:b/>
          <w:spacing w:val="-3"/>
          <w:szCs w:val="22"/>
        </w:rPr>
        <w:t xml:space="preserve"> </w:t>
      </w:r>
      <w:r>
        <w:rPr>
          <w:b/>
          <w:szCs w:val="22"/>
        </w:rPr>
        <w:t>200 W. Evelyn Ave., #120, Mountain View, CA 94041</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82748F">
        <w:rPr>
          <w:szCs w:val="22"/>
        </w:rPr>
        <w:t xml:space="preserve">a </w:t>
      </w:r>
      <w:r>
        <w:rPr>
          <w:szCs w:val="22"/>
        </w:rPr>
        <w:t>certain domestic telecommunications service throughout the United States and the District of Columbia (collectively, Service Areas).</w:t>
      </w:r>
      <w:r>
        <w:rPr>
          <w:rStyle w:val="FootnoteReference"/>
          <w:szCs w:val="22"/>
        </w:rPr>
        <w:footnoteReference w:id="1"/>
      </w:r>
    </w:p>
    <w:p w:rsidR="00862E20" w:rsidRDefault="00862E2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642D"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TDI indicates that it currently offers </w:t>
      </w:r>
      <w:r w:rsidR="00AD1F89">
        <w:rPr>
          <w:szCs w:val="22"/>
        </w:rPr>
        <w:t>JAJAH.Direct</w:t>
      </w:r>
      <w:r>
        <w:rPr>
          <w:szCs w:val="22"/>
        </w:rPr>
        <w:t xml:space="preserve"> (Affected Service) in the Service Areas.  TDI </w:t>
      </w:r>
      <w:r w:rsidR="00A95D88">
        <w:rPr>
          <w:szCs w:val="22"/>
        </w:rPr>
        <w:t xml:space="preserve">describes </w:t>
      </w:r>
      <w:r w:rsidR="0082748F">
        <w:rPr>
          <w:szCs w:val="22"/>
        </w:rPr>
        <w:t>JAJAH.</w:t>
      </w:r>
      <w:r w:rsidR="00A95D88" w:rsidRPr="00A95D88">
        <w:rPr>
          <w:szCs w:val="22"/>
        </w:rPr>
        <w:t xml:space="preserve">Direct </w:t>
      </w:r>
      <w:r w:rsidR="00A95D88">
        <w:rPr>
          <w:szCs w:val="22"/>
        </w:rPr>
        <w:t xml:space="preserve">as a </w:t>
      </w:r>
      <w:r w:rsidR="000B52ED">
        <w:rPr>
          <w:szCs w:val="22"/>
        </w:rPr>
        <w:t>r</w:t>
      </w:r>
      <w:r w:rsidR="0082748F">
        <w:rPr>
          <w:szCs w:val="22"/>
        </w:rPr>
        <w:t xml:space="preserve">etail telecommunications service </w:t>
      </w:r>
      <w:r>
        <w:rPr>
          <w:szCs w:val="22"/>
        </w:rPr>
        <w:t xml:space="preserve">that </w:t>
      </w:r>
      <w:r w:rsidR="00A95D88">
        <w:rPr>
          <w:szCs w:val="22"/>
        </w:rPr>
        <w:t xml:space="preserve">enables subscribers to place interstate and international calls over the public switched </w:t>
      </w:r>
      <w:r w:rsidR="00BC4AB8">
        <w:rPr>
          <w:szCs w:val="22"/>
        </w:rPr>
        <w:t xml:space="preserve">telephone </w:t>
      </w:r>
      <w:r w:rsidR="00A95D88">
        <w:rPr>
          <w:szCs w:val="22"/>
        </w:rPr>
        <w:t xml:space="preserve">network from an ordinary telephone by dialing an access number.  </w:t>
      </w:r>
      <w:r w:rsidR="00942BB1">
        <w:rPr>
          <w:szCs w:val="22"/>
        </w:rPr>
        <w:t xml:space="preserve">According to </w:t>
      </w:r>
      <w:r w:rsidR="00A95D88">
        <w:rPr>
          <w:szCs w:val="22"/>
        </w:rPr>
        <w:t>TDI</w:t>
      </w:r>
      <w:r w:rsidR="00942BB1">
        <w:rPr>
          <w:szCs w:val="22"/>
        </w:rPr>
        <w:t xml:space="preserve">, </w:t>
      </w:r>
      <w:r w:rsidR="00A95D88">
        <w:rPr>
          <w:szCs w:val="22"/>
        </w:rPr>
        <w:t>the access number, in turn, provides subscribers with access to the JAJAH.Direct platform</w:t>
      </w:r>
      <w:r w:rsidR="00BC4AB8">
        <w:rPr>
          <w:szCs w:val="22"/>
        </w:rPr>
        <w:t xml:space="preserve"> where subscribers can then dial their destination number</w:t>
      </w:r>
      <w:r w:rsidR="0082748F">
        <w:rPr>
          <w:szCs w:val="22"/>
        </w:rPr>
        <w:t xml:space="preserve"> and </w:t>
      </w:r>
      <w:r w:rsidR="00BC4AB8">
        <w:rPr>
          <w:szCs w:val="22"/>
        </w:rPr>
        <w:t>input the access code for their account</w:t>
      </w:r>
      <w:r w:rsidR="00942BB1">
        <w:rPr>
          <w:szCs w:val="22"/>
        </w:rPr>
        <w:t xml:space="preserve">.  TDI explains that </w:t>
      </w:r>
      <w:r w:rsidR="00BC4AB8">
        <w:rPr>
          <w:szCs w:val="22"/>
        </w:rPr>
        <w:t xml:space="preserve">prepaid minutes of use are </w:t>
      </w:r>
      <w:r w:rsidR="00942BB1">
        <w:rPr>
          <w:szCs w:val="22"/>
        </w:rPr>
        <w:t xml:space="preserve">then </w:t>
      </w:r>
      <w:r w:rsidR="00BC4AB8">
        <w:rPr>
          <w:szCs w:val="22"/>
        </w:rPr>
        <w:t>deducted</w:t>
      </w:r>
      <w:r w:rsidR="00942BB1">
        <w:rPr>
          <w:szCs w:val="22"/>
        </w:rPr>
        <w:t xml:space="preserve"> from the subscribers account</w:t>
      </w:r>
      <w:r w:rsidR="00BC4AB8">
        <w:rPr>
          <w:szCs w:val="22"/>
        </w:rPr>
        <w:t xml:space="preserve">.  TDI states however, that it plans to discontinue </w:t>
      </w:r>
      <w:r w:rsidR="00D53756">
        <w:rPr>
          <w:szCs w:val="22"/>
        </w:rPr>
        <w:t xml:space="preserve">its retail telecommunications services and thus discontinue </w:t>
      </w:r>
      <w:r w:rsidR="00BC4AB8" w:rsidRPr="00BC4AB8">
        <w:rPr>
          <w:szCs w:val="22"/>
        </w:rPr>
        <w:t>JAJAH.Direct</w:t>
      </w:r>
      <w:r w:rsidR="00BC4AB8">
        <w:rPr>
          <w:szCs w:val="22"/>
        </w:rPr>
        <w:t xml:space="preserve"> in the Service Areas </w:t>
      </w:r>
      <w:r>
        <w:rPr>
          <w:szCs w:val="22"/>
        </w:rPr>
        <w:t xml:space="preserve">as of January </w:t>
      </w:r>
      <w:r w:rsidR="00BC4AB8">
        <w:rPr>
          <w:szCs w:val="22"/>
        </w:rPr>
        <w:t>3</w:t>
      </w:r>
      <w:r>
        <w:rPr>
          <w:szCs w:val="22"/>
        </w:rPr>
        <w:t>1, 2014, or as soon thereafter as the necessary regulatory approvals can be obtained.</w:t>
      </w:r>
      <w:r>
        <w:rPr>
          <w:rStyle w:val="FootnoteReference"/>
          <w:szCs w:val="22"/>
        </w:rPr>
        <w:footnoteReference w:id="2"/>
      </w:r>
    </w:p>
    <w:p w:rsidR="00CF642D" w:rsidRDefault="00CF64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CF64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862E20">
        <w:rPr>
          <w:szCs w:val="22"/>
        </w:rPr>
        <w:t xml:space="preserve">TDI maintains that its </w:t>
      </w:r>
      <w:r w:rsidR="00D57CF4">
        <w:rPr>
          <w:szCs w:val="22"/>
        </w:rPr>
        <w:t xml:space="preserve">proposed </w:t>
      </w:r>
      <w:r w:rsidR="00862E20">
        <w:rPr>
          <w:szCs w:val="22"/>
        </w:rPr>
        <w:t xml:space="preserve">discontinuance of </w:t>
      </w:r>
      <w:r w:rsidR="00716868">
        <w:rPr>
          <w:szCs w:val="22"/>
        </w:rPr>
        <w:t>JAJAH.Direct</w:t>
      </w:r>
      <w:r w:rsidR="00862E20">
        <w:rPr>
          <w:szCs w:val="22"/>
        </w:rPr>
        <w:t xml:space="preserve"> will not adversely affect the public convenience </w:t>
      </w:r>
      <w:r w:rsidR="00787256">
        <w:rPr>
          <w:szCs w:val="22"/>
        </w:rPr>
        <w:t>or</w:t>
      </w:r>
      <w:r w:rsidR="00862E20">
        <w:rPr>
          <w:szCs w:val="22"/>
        </w:rPr>
        <w:t xml:space="preserve"> necessity because reasonable substitutes are available from numerous competing carriers</w:t>
      </w:r>
      <w:r w:rsidR="003E3954">
        <w:rPr>
          <w:szCs w:val="22"/>
        </w:rPr>
        <w:t>.  In addition, TDI submits that the Affected Service requires customers to rely on another source of telecommunications service to connect to the JAJAH.Direct platform</w:t>
      </w:r>
      <w:r w:rsidR="00B26DF2">
        <w:rPr>
          <w:szCs w:val="22"/>
        </w:rPr>
        <w:t>,</w:t>
      </w:r>
      <w:r w:rsidR="003E3954">
        <w:rPr>
          <w:szCs w:val="22"/>
        </w:rPr>
        <w:t xml:space="preserve"> so the discontinuance of JAJAH.Direct is not expected to affect any customer’s </w:t>
      </w:r>
      <w:r w:rsidR="00D57CF4">
        <w:rPr>
          <w:szCs w:val="22"/>
        </w:rPr>
        <w:t>primary telecommunications service</w:t>
      </w:r>
      <w:r w:rsidR="00862E20">
        <w:rPr>
          <w:szCs w:val="22"/>
        </w:rPr>
        <w:t xml:space="preserve">.  TDI </w:t>
      </w:r>
      <w:r w:rsidR="00B26DF2">
        <w:rPr>
          <w:szCs w:val="22"/>
        </w:rPr>
        <w:t xml:space="preserve">states </w:t>
      </w:r>
      <w:r w:rsidR="00862E20">
        <w:rPr>
          <w:szCs w:val="22"/>
        </w:rPr>
        <w:t xml:space="preserve">that it </w:t>
      </w:r>
      <w:r w:rsidR="00787256">
        <w:rPr>
          <w:szCs w:val="22"/>
        </w:rPr>
        <w:t xml:space="preserve">notified affected customers </w:t>
      </w:r>
      <w:r>
        <w:rPr>
          <w:szCs w:val="22"/>
        </w:rPr>
        <w:t xml:space="preserve">of the proposed discontinuance </w:t>
      </w:r>
      <w:r w:rsidR="00787256">
        <w:rPr>
          <w:szCs w:val="22"/>
        </w:rPr>
        <w:t xml:space="preserve">by email on December 1, 2013 and </w:t>
      </w:r>
      <w:r w:rsidR="00B26DF2">
        <w:rPr>
          <w:szCs w:val="22"/>
        </w:rPr>
        <w:t xml:space="preserve">that it </w:t>
      </w:r>
      <w:r w:rsidR="00787256">
        <w:rPr>
          <w:szCs w:val="22"/>
        </w:rPr>
        <w:t>sent a follow-up email on December 13, 2013.  TDI</w:t>
      </w:r>
      <w:r w:rsidR="00862E20">
        <w:rPr>
          <w:szCs w:val="22"/>
        </w:rPr>
        <w:t xml:space="preserve"> asserts that important service-related information </w:t>
      </w:r>
      <w:r w:rsidR="00862E20">
        <w:rPr>
          <w:szCs w:val="22"/>
        </w:rPr>
        <w:lastRenderedPageBreak/>
        <w:t xml:space="preserve">including billing statements and similar notices are routinely communicated by email to all of the affected customers and that it distributed its email notices using the contact email that each customer maintains with the company.  </w:t>
      </w:r>
      <w:r w:rsidR="00B26DF2">
        <w:rPr>
          <w:szCs w:val="22"/>
        </w:rPr>
        <w:t xml:space="preserve">According to TDI, communication with </w:t>
      </w:r>
      <w:r w:rsidR="0023396F">
        <w:rPr>
          <w:szCs w:val="22"/>
        </w:rPr>
        <w:t xml:space="preserve">its </w:t>
      </w:r>
      <w:r w:rsidR="00B26DF2">
        <w:rPr>
          <w:szCs w:val="22"/>
        </w:rPr>
        <w:t xml:space="preserve">customers never occurs by physical postal mail and customers are not required to provide a postal address when signing up for service, so TDI does not possess a postal address for the vast majority of its customers.  </w:t>
      </w:r>
      <w:r w:rsidR="00787256">
        <w:rPr>
          <w:szCs w:val="22"/>
        </w:rPr>
        <w:t xml:space="preserve">TDI adds that all visitors to the </w:t>
      </w:r>
      <w:r w:rsidR="00787256" w:rsidRPr="00787256">
        <w:rPr>
          <w:szCs w:val="22"/>
        </w:rPr>
        <w:t xml:space="preserve">JAJAH.Direct </w:t>
      </w:r>
      <w:r w:rsidR="00787256">
        <w:rPr>
          <w:szCs w:val="22"/>
        </w:rPr>
        <w:t xml:space="preserve">website are greeted by a prominent notice in a red box </w:t>
      </w:r>
      <w:r w:rsidR="009F0608">
        <w:rPr>
          <w:szCs w:val="22"/>
        </w:rPr>
        <w:t xml:space="preserve">at the top of the page that also explains the </w:t>
      </w:r>
      <w:r w:rsidR="00787256">
        <w:rPr>
          <w:szCs w:val="22"/>
        </w:rPr>
        <w:t>planned discontinuance</w:t>
      </w:r>
      <w:r w:rsidR="009F0608">
        <w:rPr>
          <w:szCs w:val="22"/>
        </w:rPr>
        <w:t xml:space="preserve">.  TDI explains that, </w:t>
      </w:r>
      <w:r w:rsidR="00787256">
        <w:rPr>
          <w:szCs w:val="22"/>
        </w:rPr>
        <w:t xml:space="preserve">when expanded, the notice provides details about the procedures for obtaining refunds of any remaining credit.  </w:t>
      </w:r>
      <w:r w:rsidR="00D57CF4">
        <w:rPr>
          <w:szCs w:val="22"/>
        </w:rPr>
        <w:t xml:space="preserve">In addition, TDI </w:t>
      </w:r>
      <w:r w:rsidR="003278DA">
        <w:rPr>
          <w:szCs w:val="22"/>
        </w:rPr>
        <w:t xml:space="preserve">indicates </w:t>
      </w:r>
      <w:r w:rsidR="00D57CF4">
        <w:rPr>
          <w:szCs w:val="22"/>
        </w:rPr>
        <w:t xml:space="preserve">that the notice on the website links to detailed frequently asked questions that address the planned discontinuance.  TDI states that it plans to send a third notice to affected customers via email at least two weeks prior to discontinuing service.  </w:t>
      </w:r>
      <w:r w:rsidR="00862E20">
        <w:rPr>
          <w:szCs w:val="22"/>
        </w:rPr>
        <w:t xml:space="preserve">TDI </w:t>
      </w:r>
      <w:r w:rsidR="00D57CF4">
        <w:rPr>
          <w:szCs w:val="22"/>
        </w:rPr>
        <w:t>represents</w:t>
      </w:r>
      <w:r w:rsidR="00862E20">
        <w:rPr>
          <w:szCs w:val="22"/>
        </w:rPr>
        <w:t xml:space="preserve"> that it is non-dominant with respect to the service at issue in this application.</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862E20" w:rsidRPr="002455BD"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We seek comment on TDI’s proposed discontinuance of </w:t>
      </w:r>
      <w:r w:rsidR="000B52ED">
        <w:rPr>
          <w:szCs w:val="22"/>
        </w:rPr>
        <w:t>service</w:t>
      </w:r>
      <w:r>
        <w:rPr>
          <w:szCs w:val="22"/>
        </w:rPr>
        <w:t xml:space="preserve">, including the steps it has taken to notify customers in light of the notification procedures prescribed in section 63.71(a) of the Commission’s rules.  In accordance with section 63.71(c) of the Commission’s rules, TDI’s application will be deemed to be granted automatically on the 31st day after the release date of this public notice, unless the Commission notifies TDI that the grant will not be automatically effective.  In its application, and notice to customers, TDI indicates that it plans to discontinue the </w:t>
      </w:r>
      <w:r w:rsidR="000B52ED">
        <w:rPr>
          <w:szCs w:val="22"/>
        </w:rPr>
        <w:t>Affected Service</w:t>
      </w:r>
      <w:r>
        <w:rPr>
          <w:szCs w:val="22"/>
        </w:rPr>
        <w:t xml:space="preserve"> in the Service Areas as of January </w:t>
      </w:r>
      <w:r w:rsidR="00D57CF4">
        <w:rPr>
          <w:szCs w:val="22"/>
        </w:rPr>
        <w:t>3</w:t>
      </w:r>
      <w:r>
        <w:rPr>
          <w:szCs w:val="22"/>
        </w:rPr>
        <w:t xml:space="preserve">1, 2014, or as soon thereafter as the necessary regulatory approvals can be obtained.  Accordingly, pursuant to section 63.71(c) and the terms of TDI’s application and notice, absent further Commission action, TDI may discontinue its </w:t>
      </w:r>
      <w:r w:rsidR="00D57CF4" w:rsidRPr="00D57CF4">
        <w:rPr>
          <w:szCs w:val="22"/>
        </w:rPr>
        <w:t xml:space="preserve">retail telecommunications </w:t>
      </w:r>
      <w:r w:rsidR="000B52ED">
        <w:rPr>
          <w:szCs w:val="22"/>
        </w:rPr>
        <w:t>service</w:t>
      </w:r>
      <w:r w:rsidR="00D57CF4" w:rsidRPr="00D57CF4">
        <w:rPr>
          <w:szCs w:val="22"/>
        </w:rPr>
        <w:t>,</w:t>
      </w:r>
      <w:r w:rsidR="00D57CF4">
        <w:rPr>
          <w:szCs w:val="22"/>
        </w:rPr>
        <w:t xml:space="preserve"> </w:t>
      </w:r>
      <w:r w:rsidR="00D57CF4" w:rsidRPr="00D57CF4">
        <w:rPr>
          <w:szCs w:val="22"/>
        </w:rPr>
        <w:t>JAJAH.Direct</w:t>
      </w:r>
      <w:r w:rsidR="00D57CF4">
        <w:rPr>
          <w:szCs w:val="22"/>
        </w:rPr>
        <w:t>,</w:t>
      </w:r>
      <w:r>
        <w:rPr>
          <w:szCs w:val="22"/>
        </w:rPr>
        <w:t xml:space="preserve"> in the Service Areas on or after </w:t>
      </w:r>
      <w:r>
        <w:rPr>
          <w:b/>
          <w:szCs w:val="22"/>
        </w:rPr>
        <w:t xml:space="preserve">January </w:t>
      </w:r>
      <w:r w:rsidR="00D57CF4">
        <w:rPr>
          <w:b/>
          <w:szCs w:val="22"/>
        </w:rPr>
        <w:t>3</w:t>
      </w:r>
      <w:r>
        <w:rPr>
          <w:b/>
          <w:szCs w:val="22"/>
        </w:rPr>
        <w:t>1, 2014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862E20" w:rsidRDefault="00BC4AB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January </w:t>
      </w:r>
      <w:r w:rsidR="00A85023">
        <w:rPr>
          <w:b/>
          <w:szCs w:val="22"/>
        </w:rPr>
        <w:t>15</w:t>
      </w:r>
      <w:r w:rsidR="00862E20">
        <w:rPr>
          <w:b/>
          <w:szCs w:val="22"/>
        </w:rPr>
        <w:t>, 201</w:t>
      </w:r>
      <w:r w:rsidR="00A85023">
        <w:rPr>
          <w:b/>
          <w:szCs w:val="22"/>
        </w:rPr>
        <w:t>4</w:t>
      </w:r>
      <w:r w:rsidR="00862E20">
        <w:rPr>
          <w:szCs w:val="22"/>
        </w:rPr>
        <w:t xml:space="preserve">.  Such comments should refer to </w:t>
      </w:r>
      <w:r w:rsidR="00862E20">
        <w:rPr>
          <w:b/>
          <w:szCs w:val="22"/>
        </w:rPr>
        <w:t>WC Docket No. 13-</w:t>
      </w:r>
      <w:r>
        <w:rPr>
          <w:b/>
          <w:szCs w:val="22"/>
        </w:rPr>
        <w:t>309</w:t>
      </w:r>
      <w:r w:rsidR="00862E20">
        <w:rPr>
          <w:b/>
          <w:szCs w:val="22"/>
        </w:rPr>
        <w:t xml:space="preserve"> and Comp. Pol. File No. 113</w:t>
      </w:r>
      <w:r>
        <w:rPr>
          <w:b/>
          <w:szCs w:val="22"/>
        </w:rPr>
        <w:t>6</w:t>
      </w:r>
      <w:r w:rsidR="00862E20">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862E20">
        <w:rPr>
          <w:i/>
          <w:szCs w:val="22"/>
        </w:rPr>
        <w:t>See Electronic Filing of Documents in Rulemaking Proceedings</w:t>
      </w:r>
      <w:r w:rsidR="00862E20">
        <w:rPr>
          <w:szCs w:val="22"/>
        </w:rPr>
        <w:t xml:space="preserve">, 63 FR 24121 (1998).  Comments may be filed electronically using the Internet by accessing the ECFS: </w:t>
      </w:r>
      <w:r w:rsidR="00862E20">
        <w:rPr>
          <w:szCs w:val="22"/>
          <w:u w:val="single"/>
        </w:rPr>
        <w:t>http://fjallfoss.fcc.gov/ecfs2/</w:t>
      </w:r>
      <w:r w:rsidR="00862E20">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D57CF4">
        <w:rPr>
          <w:szCs w:val="22"/>
        </w:rPr>
        <w:t>Kimberly Jackson</w:t>
      </w:r>
      <w:r>
        <w:rPr>
          <w:szCs w:val="22"/>
        </w:rPr>
        <w:t>, (202) 418-7</w:t>
      </w:r>
      <w:r w:rsidR="00D57CF4">
        <w:rPr>
          <w:szCs w:val="22"/>
        </w:rPr>
        <w:t>393</w:t>
      </w:r>
      <w:r>
        <w:rPr>
          <w:szCs w:val="22"/>
        </w:rPr>
        <w:t xml:space="preserve"> (voice), </w:t>
      </w:r>
      <w:r w:rsidR="00A85023">
        <w:rPr>
          <w:szCs w:val="22"/>
          <w:u w:val="single"/>
        </w:rPr>
        <w:t>K</w:t>
      </w:r>
      <w:r w:rsidR="00D57CF4">
        <w:rPr>
          <w:szCs w:val="22"/>
          <w:u w:val="single"/>
        </w:rPr>
        <w:t>imberly.</w:t>
      </w:r>
      <w:r w:rsidR="00A85023">
        <w:rPr>
          <w:szCs w:val="22"/>
          <w:u w:val="single"/>
        </w:rPr>
        <w:t>J</w:t>
      </w:r>
      <w:r w:rsidR="00D57CF4">
        <w:rPr>
          <w:szCs w:val="22"/>
          <w:u w:val="single"/>
        </w:rPr>
        <w:t>ackson</w:t>
      </w:r>
      <w:r>
        <w:rPr>
          <w:szCs w:val="22"/>
          <w:u w:val="single"/>
        </w:rPr>
        <w:t>@fcc.gov</w:t>
      </w:r>
      <w:r w:rsidR="00A85023">
        <w:rPr>
          <w:szCs w:val="22"/>
        </w:rPr>
        <w:t xml:space="preserve">, </w:t>
      </w:r>
      <w:r>
        <w:rPr>
          <w:szCs w:val="22"/>
        </w:rPr>
        <w:t xml:space="preserve">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862E20" w:rsidRDefault="00862E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862E20" w:rsidRDefault="00862E20" w:rsidP="00A850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862E20" w:rsidSect="002455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7A" w:rsidRDefault="00FF157A">
      <w:r>
        <w:separator/>
      </w:r>
    </w:p>
  </w:endnote>
  <w:endnote w:type="continuationSeparator" w:id="0">
    <w:p w:rsidR="00FF157A" w:rsidRDefault="00FF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26" w:rsidRDefault="0005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20" w:rsidRDefault="00862E20">
    <w:pPr>
      <w:pStyle w:val="Footer"/>
      <w:jc w:val="center"/>
    </w:pPr>
    <w:r>
      <w:rPr>
        <w:rStyle w:val="PageNumber"/>
      </w:rPr>
      <w:fldChar w:fldCharType="begin"/>
    </w:r>
    <w:r>
      <w:rPr>
        <w:rStyle w:val="PageNumber"/>
      </w:rPr>
      <w:instrText xml:space="preserve"> PAGE </w:instrText>
    </w:r>
    <w:r>
      <w:rPr>
        <w:rStyle w:val="PageNumber"/>
      </w:rPr>
      <w:fldChar w:fldCharType="separate"/>
    </w:r>
    <w:r w:rsidR="001D62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26" w:rsidRDefault="0005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7A" w:rsidRDefault="00FF157A">
      <w:r>
        <w:separator/>
      </w:r>
    </w:p>
  </w:footnote>
  <w:footnote w:type="continuationSeparator" w:id="0">
    <w:p w:rsidR="00FF157A" w:rsidRDefault="00FF157A">
      <w:r>
        <w:continuationSeparator/>
      </w:r>
    </w:p>
  </w:footnote>
  <w:footnote w:id="1">
    <w:p w:rsidR="00862E20" w:rsidRDefault="00862E20">
      <w:pPr>
        <w:pStyle w:val="FootnoteText"/>
      </w:pPr>
      <w:r>
        <w:rPr>
          <w:rStyle w:val="FootnoteReference"/>
        </w:rPr>
        <w:footnoteRef/>
      </w:r>
      <w:r>
        <w:rPr>
          <w:sz w:val="20"/>
        </w:rPr>
        <w:t xml:space="preserve">  In the application, TDI states that it previously operated under the trade name Jajah, Inc.</w:t>
      </w:r>
    </w:p>
  </w:footnote>
  <w:footnote w:id="2">
    <w:p w:rsidR="00862E20" w:rsidRDefault="00862E20">
      <w:pPr>
        <w:pStyle w:val="FootnoteText"/>
        <w:rPr>
          <w:sz w:val="20"/>
        </w:rPr>
      </w:pPr>
      <w:r>
        <w:rPr>
          <w:rStyle w:val="FootnoteReference"/>
        </w:rPr>
        <w:footnoteRef/>
      </w:r>
      <w:r>
        <w:t xml:space="preserve"> </w:t>
      </w:r>
      <w:r>
        <w:rPr>
          <w:sz w:val="20"/>
        </w:rPr>
        <w:t>The discontinuance of international service is governed by 47 C.F.R. § 63.19.  TDI asserts that it is notifying the International Bureau of this proposed discontinuance in accordance with the discontinuance rules for international serv</w:t>
      </w:r>
      <w:r w:rsidR="00C20616">
        <w:rPr>
          <w:sz w:val="20"/>
        </w:rPr>
        <w:t>ices.</w:t>
      </w:r>
    </w:p>
  </w:footnote>
  <w:footnote w:id="3">
    <w:p w:rsidR="00862E20" w:rsidRDefault="00862E2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26" w:rsidRDefault="0005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26" w:rsidRDefault="00056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20" w:rsidRDefault="001D628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862E20" w:rsidRDefault="00862E20">
                <w:pPr>
                  <w:rPr>
                    <w:rFonts w:ascii="Arial" w:hAnsi="Arial"/>
                    <w:b/>
                  </w:rPr>
                </w:pPr>
                <w:r>
                  <w:rPr>
                    <w:rFonts w:ascii="Arial" w:hAnsi="Arial"/>
                    <w:b/>
                  </w:rPr>
                  <w:t>Federal Communications Commission</w:t>
                </w:r>
              </w:p>
              <w:p w:rsidR="00862E20" w:rsidRDefault="00862E2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62E20" w:rsidRDefault="00862E2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862E20">
      <w:rPr>
        <w:rFonts w:ascii="News Gothic MT" w:hAnsi="News Gothic MT"/>
        <w:b/>
        <w:kern w:val="28"/>
        <w:sz w:val="96"/>
      </w:rPr>
      <w:t>PUBLIC NOTICE</w:t>
    </w:r>
  </w:p>
  <w:p w:rsidR="00862E20" w:rsidRDefault="001D628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862E20" w:rsidRDefault="00862E20">
                <w:pPr>
                  <w:spacing w:before="40"/>
                  <w:jc w:val="right"/>
                  <w:rPr>
                    <w:rFonts w:ascii="Arial" w:hAnsi="Arial"/>
                    <w:b/>
                    <w:sz w:val="16"/>
                    <w:szCs w:val="16"/>
                  </w:rPr>
                </w:pPr>
                <w:r>
                  <w:rPr>
                    <w:rFonts w:ascii="Arial" w:hAnsi="Arial"/>
                    <w:b/>
                    <w:sz w:val="16"/>
                    <w:szCs w:val="16"/>
                  </w:rPr>
                  <w:t>News Media Information 202 / 418-0500</w:t>
                </w:r>
              </w:p>
              <w:p w:rsidR="00862E20" w:rsidRDefault="00862E2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862E20" w:rsidRDefault="00862E20">
                <w:pPr>
                  <w:jc w:val="right"/>
                  <w:rPr>
                    <w:rFonts w:ascii="Arial" w:hAnsi="Arial"/>
                    <w:b/>
                    <w:szCs w:val="22"/>
                  </w:rPr>
                </w:pPr>
                <w:r>
                  <w:rPr>
                    <w:rFonts w:ascii="Arial" w:hAnsi="Arial"/>
                    <w:b/>
                    <w:sz w:val="16"/>
                    <w:szCs w:val="16"/>
                  </w:rPr>
                  <w:t>TTY: 1-888-835-5322</w:t>
                </w:r>
              </w:p>
              <w:p w:rsidR="00862E20" w:rsidRDefault="00862E20">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D0"/>
    <w:rsid w:val="0002147C"/>
    <w:rsid w:val="00056126"/>
    <w:rsid w:val="000B52ED"/>
    <w:rsid w:val="001D6280"/>
    <w:rsid w:val="0023396F"/>
    <w:rsid w:val="002455BD"/>
    <w:rsid w:val="003278DA"/>
    <w:rsid w:val="003E3954"/>
    <w:rsid w:val="00716868"/>
    <w:rsid w:val="00787256"/>
    <w:rsid w:val="007E6AAA"/>
    <w:rsid w:val="0082748F"/>
    <w:rsid w:val="00862E20"/>
    <w:rsid w:val="009429B4"/>
    <w:rsid w:val="00942BB1"/>
    <w:rsid w:val="00982483"/>
    <w:rsid w:val="009B2CD0"/>
    <w:rsid w:val="009F0608"/>
    <w:rsid w:val="00A85023"/>
    <w:rsid w:val="00A95D88"/>
    <w:rsid w:val="00AB513B"/>
    <w:rsid w:val="00AD1F89"/>
    <w:rsid w:val="00B26DF2"/>
    <w:rsid w:val="00BC4AB8"/>
    <w:rsid w:val="00C20616"/>
    <w:rsid w:val="00C347A9"/>
    <w:rsid w:val="00CC1623"/>
    <w:rsid w:val="00CF32EC"/>
    <w:rsid w:val="00CF642D"/>
    <w:rsid w:val="00D53756"/>
    <w:rsid w:val="00D57CF4"/>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8286</Characters>
  <Application>Microsoft Office Word</Application>
  <DocSecurity>0</DocSecurity>
  <Lines>125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2013-12-31T18:00:00Z</dcterms:created>
  <dcterms:modified xsi:type="dcterms:W3CDTF">2013-12-31T18:00:00Z</dcterms:modified>
  <cp:category> </cp:category>
  <cp:contentStatus> </cp:contentStatus>
</cp:coreProperties>
</file>