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C2" w:rsidRPr="005B2889" w:rsidRDefault="00694BC2" w:rsidP="000F762F">
      <w:pPr>
        <w:jc w:val="center"/>
        <w:rPr>
          <w:b/>
          <w:szCs w:val="22"/>
        </w:rPr>
      </w:pPr>
      <w:bookmarkStart w:id="0" w:name="_GoBack"/>
      <w:bookmarkEnd w:id="0"/>
      <w:r w:rsidRPr="005B2889">
        <w:rPr>
          <w:b/>
          <w:kern w:val="0"/>
          <w:szCs w:val="22"/>
        </w:rPr>
        <w:t>Before</w:t>
      </w:r>
      <w:r w:rsidRPr="005B2889">
        <w:rPr>
          <w:b/>
          <w:szCs w:val="22"/>
        </w:rPr>
        <w:t xml:space="preserve"> the</w:t>
      </w:r>
    </w:p>
    <w:p w:rsidR="00694BC2" w:rsidRPr="005B2889" w:rsidRDefault="00694BC2" w:rsidP="000F762F">
      <w:pPr>
        <w:pStyle w:val="StyleBoldCentered"/>
        <w:rPr>
          <w:rFonts w:ascii="Times New Roman" w:hAnsi="Times New Roman"/>
        </w:rPr>
      </w:pPr>
      <w:r w:rsidRPr="005B2889">
        <w:rPr>
          <w:rFonts w:ascii="Times New Roman" w:hAnsi="Times New Roman"/>
        </w:rPr>
        <w:t>F</w:t>
      </w:r>
      <w:r w:rsidRPr="005B2889">
        <w:rPr>
          <w:rFonts w:ascii="Times New Roman" w:hAnsi="Times New Roman"/>
          <w:caps w:val="0"/>
        </w:rPr>
        <w:t>ederal Communications Commission</w:t>
      </w:r>
    </w:p>
    <w:p w:rsidR="00694BC2" w:rsidRPr="005B2889" w:rsidRDefault="00694BC2" w:rsidP="000F762F">
      <w:pPr>
        <w:pStyle w:val="StyleBoldCentered"/>
        <w:rPr>
          <w:rFonts w:ascii="Times New Roman" w:hAnsi="Times New Roman"/>
        </w:rPr>
      </w:pPr>
      <w:r w:rsidRPr="005B2889">
        <w:rPr>
          <w:rFonts w:ascii="Times New Roman" w:hAnsi="Times New Roman"/>
          <w:caps w:val="0"/>
        </w:rPr>
        <w:t>Washington</w:t>
      </w:r>
      <w:r w:rsidRPr="005B2889">
        <w:rPr>
          <w:rFonts w:ascii="Times New Roman" w:hAnsi="Times New Roman"/>
        </w:rPr>
        <w:t>, D.C. 20554</w:t>
      </w:r>
    </w:p>
    <w:p w:rsidR="00694BC2" w:rsidRPr="005B2889" w:rsidRDefault="00694BC2" w:rsidP="000F762F">
      <w:pPr>
        <w:rPr>
          <w:szCs w:val="22"/>
        </w:rPr>
      </w:pPr>
    </w:p>
    <w:p w:rsidR="00694BC2" w:rsidRPr="005B2889" w:rsidRDefault="00694BC2" w:rsidP="000F762F">
      <w:pPr>
        <w:rPr>
          <w:szCs w:val="22"/>
        </w:rPr>
      </w:pPr>
    </w:p>
    <w:tbl>
      <w:tblPr>
        <w:tblW w:w="0" w:type="auto"/>
        <w:tblLayout w:type="fixed"/>
        <w:tblLook w:val="0000" w:firstRow="0" w:lastRow="0" w:firstColumn="0" w:lastColumn="0" w:noHBand="0" w:noVBand="0"/>
      </w:tblPr>
      <w:tblGrid>
        <w:gridCol w:w="4698"/>
        <w:gridCol w:w="630"/>
        <w:gridCol w:w="4248"/>
      </w:tblGrid>
      <w:tr w:rsidR="00694BC2" w:rsidRPr="005B2889">
        <w:tc>
          <w:tcPr>
            <w:tcW w:w="4698" w:type="dxa"/>
          </w:tcPr>
          <w:p w:rsidR="00694BC2" w:rsidRPr="005B2889" w:rsidRDefault="00694BC2" w:rsidP="000F762F">
            <w:pPr>
              <w:tabs>
                <w:tab w:val="center" w:pos="4680"/>
              </w:tabs>
              <w:suppressAutoHyphens/>
              <w:rPr>
                <w:spacing w:val="-2"/>
                <w:szCs w:val="22"/>
              </w:rPr>
            </w:pPr>
            <w:r w:rsidRPr="005B2889">
              <w:rPr>
                <w:spacing w:val="-2"/>
                <w:szCs w:val="22"/>
              </w:rPr>
              <w:t>In the Matter of</w:t>
            </w:r>
          </w:p>
          <w:p w:rsidR="00694BC2" w:rsidRPr="005B2889" w:rsidRDefault="00694BC2" w:rsidP="000F762F">
            <w:pPr>
              <w:tabs>
                <w:tab w:val="center" w:pos="4680"/>
              </w:tabs>
              <w:suppressAutoHyphens/>
              <w:rPr>
                <w:spacing w:val="-2"/>
                <w:szCs w:val="22"/>
              </w:rPr>
            </w:pPr>
          </w:p>
          <w:p w:rsidR="00694BC2" w:rsidRPr="005B2889" w:rsidRDefault="002A3085" w:rsidP="005A3233">
            <w:pPr>
              <w:tabs>
                <w:tab w:val="center" w:pos="4680"/>
              </w:tabs>
              <w:suppressAutoHyphens/>
              <w:rPr>
                <w:spacing w:val="-2"/>
                <w:szCs w:val="22"/>
              </w:rPr>
            </w:pPr>
            <w:r>
              <w:rPr>
                <w:szCs w:val="22"/>
              </w:rPr>
              <w:t xml:space="preserve">Amendment of Parts </w:t>
            </w:r>
            <w:r w:rsidR="00FB2F61">
              <w:rPr>
                <w:szCs w:val="22"/>
              </w:rPr>
              <w:t xml:space="preserve">80, 87, and 95 to </w:t>
            </w:r>
            <w:r w:rsidR="006B3115" w:rsidRPr="005B2889">
              <w:rPr>
                <w:szCs w:val="22"/>
              </w:rPr>
              <w:t xml:space="preserve">Update </w:t>
            </w:r>
            <w:r w:rsidR="005969FC">
              <w:rPr>
                <w:szCs w:val="22"/>
              </w:rPr>
              <w:t>Mailing</w:t>
            </w:r>
            <w:r w:rsidR="006B3115" w:rsidRPr="005B2889">
              <w:rPr>
                <w:szCs w:val="22"/>
              </w:rPr>
              <w:t xml:space="preserve"> Address</w:t>
            </w:r>
            <w:r w:rsidR="005969FC">
              <w:rPr>
                <w:szCs w:val="22"/>
              </w:rPr>
              <w:t>es Pertaining to Satellite Emergency Radiobeacons</w:t>
            </w:r>
          </w:p>
        </w:tc>
        <w:tc>
          <w:tcPr>
            <w:tcW w:w="630" w:type="dxa"/>
          </w:tcPr>
          <w:p w:rsidR="00694BC2" w:rsidRPr="005B2889" w:rsidRDefault="00694BC2" w:rsidP="000F762F">
            <w:pPr>
              <w:tabs>
                <w:tab w:val="center" w:pos="4680"/>
              </w:tabs>
              <w:suppressAutoHyphens/>
              <w:rPr>
                <w:spacing w:val="-2"/>
                <w:szCs w:val="22"/>
              </w:rPr>
            </w:pPr>
            <w:r w:rsidRPr="005B2889">
              <w:rPr>
                <w:spacing w:val="-2"/>
                <w:szCs w:val="22"/>
              </w:rPr>
              <w:t>)</w:t>
            </w:r>
          </w:p>
          <w:p w:rsidR="00694BC2" w:rsidRPr="005B2889" w:rsidRDefault="00694BC2" w:rsidP="000F762F">
            <w:pPr>
              <w:tabs>
                <w:tab w:val="center" w:pos="4680"/>
              </w:tabs>
              <w:suppressAutoHyphens/>
              <w:rPr>
                <w:spacing w:val="-2"/>
                <w:szCs w:val="22"/>
              </w:rPr>
            </w:pPr>
            <w:r w:rsidRPr="005B2889">
              <w:rPr>
                <w:spacing w:val="-2"/>
                <w:szCs w:val="22"/>
              </w:rPr>
              <w:t>)</w:t>
            </w:r>
          </w:p>
          <w:p w:rsidR="00694BC2" w:rsidRPr="005B2889" w:rsidRDefault="00694BC2" w:rsidP="000F762F">
            <w:pPr>
              <w:tabs>
                <w:tab w:val="center" w:pos="4680"/>
              </w:tabs>
              <w:suppressAutoHyphens/>
              <w:rPr>
                <w:spacing w:val="-2"/>
                <w:szCs w:val="22"/>
              </w:rPr>
            </w:pPr>
            <w:r w:rsidRPr="005B2889">
              <w:rPr>
                <w:spacing w:val="-2"/>
                <w:szCs w:val="22"/>
              </w:rPr>
              <w:t>)</w:t>
            </w:r>
          </w:p>
          <w:p w:rsidR="00694BC2" w:rsidRPr="005B2889" w:rsidRDefault="00694BC2" w:rsidP="000F762F">
            <w:pPr>
              <w:tabs>
                <w:tab w:val="center" w:pos="4680"/>
              </w:tabs>
              <w:suppressAutoHyphens/>
              <w:rPr>
                <w:spacing w:val="-2"/>
                <w:szCs w:val="22"/>
              </w:rPr>
            </w:pPr>
            <w:r w:rsidRPr="005B2889">
              <w:rPr>
                <w:spacing w:val="-2"/>
                <w:szCs w:val="22"/>
              </w:rPr>
              <w:t>)</w:t>
            </w:r>
          </w:p>
          <w:p w:rsidR="00694BC2" w:rsidRPr="005B2889" w:rsidRDefault="00694BC2" w:rsidP="000F762F">
            <w:pPr>
              <w:tabs>
                <w:tab w:val="center" w:pos="4680"/>
              </w:tabs>
              <w:suppressAutoHyphens/>
              <w:rPr>
                <w:spacing w:val="-2"/>
                <w:szCs w:val="22"/>
              </w:rPr>
            </w:pPr>
            <w:r w:rsidRPr="005B2889">
              <w:rPr>
                <w:spacing w:val="-2"/>
                <w:szCs w:val="22"/>
              </w:rPr>
              <w:t>)</w:t>
            </w:r>
          </w:p>
        </w:tc>
        <w:tc>
          <w:tcPr>
            <w:tcW w:w="4248" w:type="dxa"/>
          </w:tcPr>
          <w:p w:rsidR="00694BC2" w:rsidRPr="005B2889" w:rsidRDefault="00694BC2" w:rsidP="000F762F">
            <w:pPr>
              <w:tabs>
                <w:tab w:val="center" w:pos="4680"/>
              </w:tabs>
              <w:suppressAutoHyphens/>
              <w:rPr>
                <w:spacing w:val="-2"/>
                <w:szCs w:val="22"/>
                <w:lang w:val="sv-SE"/>
              </w:rPr>
            </w:pPr>
          </w:p>
          <w:p w:rsidR="00694BC2" w:rsidRPr="005B2889" w:rsidRDefault="00694BC2" w:rsidP="000F762F">
            <w:pPr>
              <w:pStyle w:val="TOAHeading"/>
              <w:tabs>
                <w:tab w:val="clear" w:pos="9360"/>
                <w:tab w:val="center" w:pos="4680"/>
              </w:tabs>
              <w:rPr>
                <w:spacing w:val="-2"/>
                <w:szCs w:val="22"/>
                <w:lang w:val="sv-SE"/>
              </w:rPr>
            </w:pPr>
          </w:p>
          <w:p w:rsidR="00694BC2" w:rsidRPr="005B2889" w:rsidRDefault="00694BC2" w:rsidP="000F762F">
            <w:pPr>
              <w:tabs>
                <w:tab w:val="center" w:pos="4680"/>
              </w:tabs>
              <w:suppressAutoHyphens/>
              <w:rPr>
                <w:spacing w:val="-2"/>
                <w:szCs w:val="22"/>
                <w:lang w:val="sv-SE"/>
              </w:rPr>
            </w:pPr>
          </w:p>
          <w:p w:rsidR="00694BC2" w:rsidRPr="005B2889" w:rsidRDefault="00694BC2" w:rsidP="000F762F">
            <w:pPr>
              <w:tabs>
                <w:tab w:val="center" w:pos="4680"/>
              </w:tabs>
              <w:suppressAutoHyphens/>
              <w:rPr>
                <w:spacing w:val="-2"/>
                <w:szCs w:val="22"/>
                <w:lang w:val="sv-SE"/>
              </w:rPr>
            </w:pPr>
          </w:p>
          <w:p w:rsidR="00694BC2" w:rsidRPr="005B2889" w:rsidRDefault="00694BC2" w:rsidP="000F762F">
            <w:pPr>
              <w:tabs>
                <w:tab w:val="center" w:pos="4680"/>
              </w:tabs>
              <w:suppressAutoHyphens/>
              <w:rPr>
                <w:spacing w:val="-2"/>
                <w:szCs w:val="22"/>
                <w:lang w:val="sv-SE"/>
              </w:rPr>
            </w:pPr>
          </w:p>
          <w:p w:rsidR="00694BC2" w:rsidRPr="005B2889" w:rsidRDefault="00694BC2" w:rsidP="000F762F">
            <w:pPr>
              <w:tabs>
                <w:tab w:val="center" w:pos="4680"/>
              </w:tabs>
              <w:suppressAutoHyphens/>
              <w:rPr>
                <w:spacing w:val="-2"/>
                <w:szCs w:val="22"/>
                <w:lang w:val="sv-SE"/>
              </w:rPr>
            </w:pPr>
          </w:p>
        </w:tc>
      </w:tr>
    </w:tbl>
    <w:p w:rsidR="00694BC2" w:rsidRPr="005B2889" w:rsidRDefault="00694BC2" w:rsidP="000F762F">
      <w:pPr>
        <w:rPr>
          <w:szCs w:val="22"/>
        </w:rPr>
      </w:pPr>
    </w:p>
    <w:p w:rsidR="00694BC2" w:rsidRPr="005B2889" w:rsidRDefault="00694BC2" w:rsidP="000F762F">
      <w:pPr>
        <w:pStyle w:val="StyleBoldCentered"/>
        <w:rPr>
          <w:rFonts w:ascii="Times New Roman" w:hAnsi="Times New Roman"/>
        </w:rPr>
      </w:pPr>
      <w:r w:rsidRPr="005B2889">
        <w:rPr>
          <w:rFonts w:ascii="Times New Roman" w:hAnsi="Times New Roman"/>
        </w:rPr>
        <w:t xml:space="preserve">ORDER </w:t>
      </w:r>
    </w:p>
    <w:p w:rsidR="00694BC2" w:rsidRPr="005B2889" w:rsidRDefault="00694BC2" w:rsidP="000F762F">
      <w:pPr>
        <w:pStyle w:val="StyleBoldCentered"/>
        <w:rPr>
          <w:rFonts w:ascii="Times New Roman" w:hAnsi="Times New Roman"/>
        </w:rPr>
      </w:pPr>
    </w:p>
    <w:p w:rsidR="00694BC2" w:rsidRPr="005B2889" w:rsidRDefault="00694BC2" w:rsidP="000F762F">
      <w:pPr>
        <w:pStyle w:val="StyleBoldCentered"/>
        <w:jc w:val="left"/>
        <w:rPr>
          <w:rFonts w:ascii="Times New Roman" w:hAnsi="Times New Roman"/>
          <w:caps w:val="0"/>
        </w:rPr>
      </w:pPr>
      <w:r w:rsidRPr="005B2889">
        <w:rPr>
          <w:rFonts w:ascii="Times New Roman" w:hAnsi="Times New Roman"/>
          <w:caps w:val="0"/>
        </w:rPr>
        <w:t xml:space="preserve">Adopted:  </w:t>
      </w:r>
      <w:r w:rsidR="001A1370">
        <w:rPr>
          <w:rFonts w:ascii="Times New Roman" w:hAnsi="Times New Roman"/>
          <w:caps w:val="0"/>
        </w:rPr>
        <w:t>September 5, 2014</w:t>
      </w:r>
      <w:r w:rsidRPr="005B2889">
        <w:rPr>
          <w:rFonts w:ascii="Times New Roman" w:hAnsi="Times New Roman"/>
          <w:caps w:val="0"/>
        </w:rPr>
        <w:tab/>
      </w:r>
      <w:r w:rsidRPr="005B2889">
        <w:rPr>
          <w:rFonts w:ascii="Times New Roman" w:hAnsi="Times New Roman"/>
          <w:caps w:val="0"/>
        </w:rPr>
        <w:tab/>
      </w:r>
      <w:r w:rsidRPr="005B2889">
        <w:rPr>
          <w:rFonts w:ascii="Times New Roman" w:hAnsi="Times New Roman"/>
          <w:caps w:val="0"/>
        </w:rPr>
        <w:tab/>
      </w:r>
      <w:r w:rsidRPr="005B2889">
        <w:rPr>
          <w:rFonts w:ascii="Times New Roman" w:hAnsi="Times New Roman"/>
          <w:caps w:val="0"/>
        </w:rPr>
        <w:tab/>
        <w:t xml:space="preserve">                            Released:  </w:t>
      </w:r>
      <w:r w:rsidR="001A1370">
        <w:rPr>
          <w:rFonts w:ascii="Times New Roman" w:hAnsi="Times New Roman"/>
          <w:caps w:val="0"/>
        </w:rPr>
        <w:t>September 5, 2014</w:t>
      </w:r>
    </w:p>
    <w:p w:rsidR="00694BC2" w:rsidRPr="005B2889" w:rsidRDefault="00694BC2" w:rsidP="000F762F">
      <w:pPr>
        <w:pStyle w:val="StyleBoldCentered"/>
        <w:jc w:val="left"/>
        <w:rPr>
          <w:rFonts w:ascii="Times New Roman" w:hAnsi="Times New Roman"/>
          <w:caps w:val="0"/>
        </w:rPr>
      </w:pPr>
    </w:p>
    <w:p w:rsidR="00694BC2" w:rsidRPr="005B2889" w:rsidRDefault="00694BC2" w:rsidP="000F762F">
      <w:pPr>
        <w:rPr>
          <w:szCs w:val="22"/>
        </w:rPr>
      </w:pPr>
      <w:r w:rsidRPr="005B2889">
        <w:rPr>
          <w:szCs w:val="22"/>
        </w:rPr>
        <w:t xml:space="preserve">By the Chief, </w:t>
      </w:r>
      <w:r w:rsidR="00073E9A" w:rsidRPr="005B2889">
        <w:rPr>
          <w:szCs w:val="22"/>
        </w:rPr>
        <w:t>Wireless Telecommunications</w:t>
      </w:r>
      <w:r w:rsidRPr="005B2889">
        <w:rPr>
          <w:szCs w:val="22"/>
        </w:rPr>
        <w:t xml:space="preserve"> Bureau.</w:t>
      </w:r>
    </w:p>
    <w:p w:rsidR="00694BC2" w:rsidRPr="005B2889" w:rsidRDefault="004161F3" w:rsidP="004161F3">
      <w:pPr>
        <w:pStyle w:val="Heading1"/>
        <w:numPr>
          <w:ilvl w:val="0"/>
          <w:numId w:val="0"/>
        </w:numPr>
        <w:spacing w:after="0"/>
        <w:rPr>
          <w:rFonts w:ascii="Times New Roman" w:hAnsi="Times New Roman"/>
          <w:szCs w:val="22"/>
        </w:rPr>
      </w:pPr>
      <w:r>
        <w:rPr>
          <w:rFonts w:ascii="Times New Roman" w:hAnsi="Times New Roman"/>
          <w:szCs w:val="22"/>
        </w:rPr>
        <w:tab/>
      </w:r>
    </w:p>
    <w:p w:rsidR="004161F3" w:rsidRPr="00D80396" w:rsidRDefault="005969FC" w:rsidP="00D80396">
      <w:pPr>
        <w:pStyle w:val="ParaNum"/>
        <w:rPr>
          <w:szCs w:val="22"/>
        </w:rPr>
      </w:pPr>
      <w:r>
        <w:rPr>
          <w:szCs w:val="22"/>
        </w:rPr>
        <w:t xml:space="preserve">By this </w:t>
      </w:r>
      <w:r w:rsidRPr="005969FC">
        <w:rPr>
          <w:i/>
          <w:szCs w:val="22"/>
        </w:rPr>
        <w:t>Order</w:t>
      </w:r>
      <w:r>
        <w:rPr>
          <w:szCs w:val="22"/>
        </w:rPr>
        <w:t xml:space="preserve">, we amend Parts 80, 87, and 95 </w:t>
      </w:r>
      <w:r w:rsidR="00CA7CF3">
        <w:rPr>
          <w:szCs w:val="22"/>
        </w:rPr>
        <w:t xml:space="preserve">of the Commission’s rules </w:t>
      </w:r>
      <w:r>
        <w:rPr>
          <w:szCs w:val="22"/>
        </w:rPr>
        <w:t>to revise certain mailing addresses</w:t>
      </w:r>
      <w:r w:rsidR="00797ED0">
        <w:rPr>
          <w:szCs w:val="22"/>
        </w:rPr>
        <w:t xml:space="preserve"> pertaining to s</w:t>
      </w:r>
      <w:r>
        <w:rPr>
          <w:szCs w:val="22"/>
        </w:rPr>
        <w:t>atellite</w:t>
      </w:r>
      <w:r w:rsidR="00152AF4" w:rsidRPr="005B2889">
        <w:rPr>
          <w:szCs w:val="22"/>
        </w:rPr>
        <w:t xml:space="preserve"> emergency radiobeacons</w:t>
      </w:r>
      <w:r w:rsidR="00797ED0">
        <w:rPr>
          <w:szCs w:val="22"/>
        </w:rPr>
        <w:t xml:space="preserve">.  </w:t>
      </w:r>
      <w:r w:rsidR="004161F3">
        <w:rPr>
          <w:szCs w:val="22"/>
        </w:rPr>
        <w:t xml:space="preserve">Specifically, we update the rules to include the correct mailing addresses for the National Oceanographic and Atmospheric Administration’s (NOAA) National Beacon Registration Database, the Radio Technical Commission for Maritime Services (RTCM), the </w:t>
      </w:r>
      <w:r w:rsidR="004161F3">
        <w:rPr>
          <w:kern w:val="0"/>
          <w:szCs w:val="22"/>
        </w:rPr>
        <w:t>Radio Technical Commission for Aeronautics (RTCA), and the U</w:t>
      </w:r>
      <w:r w:rsidR="00CA7CF3">
        <w:rPr>
          <w:kern w:val="0"/>
          <w:szCs w:val="22"/>
        </w:rPr>
        <w:t>nited States</w:t>
      </w:r>
      <w:r w:rsidR="004161F3">
        <w:rPr>
          <w:kern w:val="0"/>
          <w:szCs w:val="22"/>
        </w:rPr>
        <w:t xml:space="preserve"> Coast Guard (Coast Guard).</w:t>
      </w:r>
      <w:r w:rsidR="00CA7CF3">
        <w:rPr>
          <w:kern w:val="0"/>
          <w:szCs w:val="22"/>
        </w:rPr>
        <w:t xml:space="preserve">  Together, these revisions will reduce confusion and delay in registering devices and obtaining information.</w:t>
      </w:r>
    </w:p>
    <w:p w:rsidR="00CC7C2D" w:rsidRPr="00CA7CF3" w:rsidRDefault="00797ED0" w:rsidP="00D80396">
      <w:pPr>
        <w:pStyle w:val="ParaNum"/>
        <w:rPr>
          <w:szCs w:val="22"/>
        </w:rPr>
      </w:pPr>
      <w:r>
        <w:rPr>
          <w:szCs w:val="22"/>
        </w:rPr>
        <w:t>E</w:t>
      </w:r>
      <w:r w:rsidR="002A3085" w:rsidRPr="005B2889">
        <w:rPr>
          <w:szCs w:val="22"/>
        </w:rPr>
        <w:t xml:space="preserve">mergency position-indicating radiobeacons (EPIRBs) for vessels, emergency locator transmitters (ELTs) for aircraft, and personal locator beacons (PLBs) for </w:t>
      </w:r>
      <w:r w:rsidR="005969FC">
        <w:rPr>
          <w:szCs w:val="22"/>
        </w:rPr>
        <w:t>the general public</w:t>
      </w:r>
      <w:r w:rsidR="002A3085">
        <w:rPr>
          <w:szCs w:val="22"/>
        </w:rPr>
        <w:t xml:space="preserve"> </w:t>
      </w:r>
      <w:r w:rsidR="00152AF4" w:rsidRPr="005B2889">
        <w:rPr>
          <w:szCs w:val="22"/>
        </w:rPr>
        <w:t xml:space="preserve">are used to send distress signals </w:t>
      </w:r>
      <w:r w:rsidR="00547BC6">
        <w:rPr>
          <w:szCs w:val="22"/>
        </w:rPr>
        <w:t>on 406</w:t>
      </w:r>
      <w:r w:rsidR="00637896">
        <w:rPr>
          <w:szCs w:val="22"/>
        </w:rPr>
        <w:t>.0-406.1</w:t>
      </w:r>
      <w:r w:rsidR="00804BC1" w:rsidRPr="005B2889">
        <w:rPr>
          <w:szCs w:val="22"/>
        </w:rPr>
        <w:t xml:space="preserve"> MHz</w:t>
      </w:r>
      <w:r w:rsidR="004D76D9">
        <w:rPr>
          <w:szCs w:val="22"/>
        </w:rPr>
        <w:t xml:space="preserve"> through the </w:t>
      </w:r>
      <w:r w:rsidR="004D76D9" w:rsidRPr="00023B27">
        <w:t>COSPAS/SARSAT satellite system</w:t>
      </w:r>
      <w:r w:rsidR="004D76D9">
        <w:rPr>
          <w:rStyle w:val="FootnoteReference"/>
        </w:rPr>
        <w:footnoteReference w:id="2"/>
      </w:r>
      <w:r w:rsidR="0080436B">
        <w:rPr>
          <w:szCs w:val="22"/>
        </w:rPr>
        <w:t xml:space="preserve"> </w:t>
      </w:r>
      <w:r w:rsidR="00804BC1" w:rsidRPr="005B2889">
        <w:rPr>
          <w:szCs w:val="22"/>
        </w:rPr>
        <w:t>to provide d</w:t>
      </w:r>
      <w:r w:rsidR="003107B4">
        <w:rPr>
          <w:szCs w:val="22"/>
        </w:rPr>
        <w:t xml:space="preserve">istress alerting in emergencies.  </w:t>
      </w:r>
      <w:r w:rsidR="00CC7C2D">
        <w:rPr>
          <w:szCs w:val="22"/>
        </w:rPr>
        <w:t>B</w:t>
      </w:r>
      <w:r w:rsidR="006B3115" w:rsidRPr="005B2889">
        <w:rPr>
          <w:szCs w:val="22"/>
        </w:rPr>
        <w:t xml:space="preserve">eacon users </w:t>
      </w:r>
      <w:r w:rsidR="00153098">
        <w:rPr>
          <w:kern w:val="0"/>
          <w:szCs w:val="22"/>
        </w:rPr>
        <w:t xml:space="preserve">are required to </w:t>
      </w:r>
      <w:r w:rsidR="005B6A3C">
        <w:rPr>
          <w:kern w:val="0"/>
          <w:szCs w:val="22"/>
        </w:rPr>
        <w:t>register</w:t>
      </w:r>
      <w:r w:rsidR="00784AA8" w:rsidRPr="005B2889">
        <w:rPr>
          <w:kern w:val="0"/>
          <w:szCs w:val="22"/>
        </w:rPr>
        <w:t xml:space="preserve"> </w:t>
      </w:r>
      <w:r w:rsidR="006B3115" w:rsidRPr="005B2889">
        <w:rPr>
          <w:kern w:val="0"/>
          <w:szCs w:val="22"/>
        </w:rPr>
        <w:t xml:space="preserve">emergency information </w:t>
      </w:r>
      <w:r w:rsidR="002E0793">
        <w:rPr>
          <w:kern w:val="0"/>
          <w:szCs w:val="22"/>
        </w:rPr>
        <w:t>such as name, address,</w:t>
      </w:r>
      <w:r w:rsidR="007160FF">
        <w:rPr>
          <w:kern w:val="0"/>
          <w:szCs w:val="22"/>
        </w:rPr>
        <w:t xml:space="preserve"> telephone number,</w:t>
      </w:r>
      <w:r w:rsidR="002E0793">
        <w:rPr>
          <w:kern w:val="0"/>
          <w:szCs w:val="22"/>
        </w:rPr>
        <w:t xml:space="preserve"> type of vessel/aircraft </w:t>
      </w:r>
      <w:r w:rsidR="007160FF">
        <w:rPr>
          <w:kern w:val="0"/>
          <w:szCs w:val="22"/>
        </w:rPr>
        <w:t xml:space="preserve">and the beacon’s unique identification code </w:t>
      </w:r>
      <w:r w:rsidR="00784AA8" w:rsidRPr="005B2889">
        <w:rPr>
          <w:kern w:val="0"/>
          <w:szCs w:val="22"/>
        </w:rPr>
        <w:t xml:space="preserve">with </w:t>
      </w:r>
      <w:r w:rsidR="002A3085">
        <w:rPr>
          <w:szCs w:val="22"/>
        </w:rPr>
        <w:t>NOAA</w:t>
      </w:r>
      <w:r w:rsidR="005969FC" w:rsidRPr="00797ED0">
        <w:rPr>
          <w:szCs w:val="22"/>
        </w:rPr>
        <w:t xml:space="preserve">, </w:t>
      </w:r>
      <w:r>
        <w:rPr>
          <w:szCs w:val="22"/>
        </w:rPr>
        <w:t xml:space="preserve">which is </w:t>
      </w:r>
      <w:r w:rsidR="005969FC" w:rsidRPr="00797ED0">
        <w:rPr>
          <w:color w:val="000000"/>
          <w:szCs w:val="22"/>
        </w:rPr>
        <w:t>the United States Program Manager for the COSPAS/SARSAT satelli</w:t>
      </w:r>
      <w:r>
        <w:rPr>
          <w:color w:val="000000"/>
          <w:szCs w:val="22"/>
        </w:rPr>
        <w:t>te system</w:t>
      </w:r>
      <w:r w:rsidR="00790AE4" w:rsidRPr="00797ED0">
        <w:rPr>
          <w:szCs w:val="22"/>
        </w:rPr>
        <w:t>.</w:t>
      </w:r>
      <w:r w:rsidR="005969FC">
        <w:rPr>
          <w:rStyle w:val="FootnoteReference"/>
          <w:kern w:val="0"/>
          <w:szCs w:val="22"/>
        </w:rPr>
        <w:footnoteReference w:id="3"/>
      </w:r>
      <w:r w:rsidR="00790AE4" w:rsidRPr="005B2889">
        <w:rPr>
          <w:szCs w:val="22"/>
        </w:rPr>
        <w:t xml:space="preserve"> </w:t>
      </w:r>
      <w:r w:rsidR="00186C0A">
        <w:rPr>
          <w:szCs w:val="22"/>
        </w:rPr>
        <w:t xml:space="preserve"> </w:t>
      </w:r>
      <w:r w:rsidRPr="00CA7CF3">
        <w:rPr>
          <w:szCs w:val="22"/>
        </w:rPr>
        <w:t>In addition, m</w:t>
      </w:r>
      <w:r w:rsidR="00B71C3C" w:rsidRPr="00CA7CF3">
        <w:rPr>
          <w:kern w:val="0"/>
          <w:szCs w:val="22"/>
        </w:rPr>
        <w:t xml:space="preserve">anufacturers are </w:t>
      </w:r>
      <w:r w:rsidR="002A3085" w:rsidRPr="00CA7CF3">
        <w:rPr>
          <w:kern w:val="0"/>
          <w:szCs w:val="22"/>
        </w:rPr>
        <w:t>required</w:t>
      </w:r>
      <w:r w:rsidR="00B71C3C" w:rsidRPr="00CA7CF3">
        <w:rPr>
          <w:kern w:val="0"/>
          <w:szCs w:val="22"/>
        </w:rPr>
        <w:t xml:space="preserve"> to provide </w:t>
      </w:r>
      <w:r w:rsidR="00CC7C2D" w:rsidRPr="00CA7CF3">
        <w:rPr>
          <w:kern w:val="0"/>
          <w:szCs w:val="22"/>
        </w:rPr>
        <w:t>a registration postcard with</w:t>
      </w:r>
      <w:r w:rsidR="008C7313" w:rsidRPr="00CA7CF3">
        <w:rPr>
          <w:kern w:val="0"/>
          <w:szCs w:val="22"/>
        </w:rPr>
        <w:t>,</w:t>
      </w:r>
      <w:r w:rsidR="00CC7C2D" w:rsidRPr="00CA7CF3">
        <w:rPr>
          <w:kern w:val="0"/>
          <w:szCs w:val="22"/>
        </w:rPr>
        <w:t xml:space="preserve"> and display registration instructions on</w:t>
      </w:r>
      <w:r w:rsidR="008C7313" w:rsidRPr="00CA7CF3">
        <w:rPr>
          <w:kern w:val="0"/>
          <w:szCs w:val="22"/>
        </w:rPr>
        <w:t>,</w:t>
      </w:r>
      <w:r w:rsidR="00CC7C2D" w:rsidRPr="00CA7CF3">
        <w:rPr>
          <w:kern w:val="0"/>
          <w:szCs w:val="22"/>
        </w:rPr>
        <w:t xml:space="preserve"> each marketable beacon.</w:t>
      </w:r>
      <w:r w:rsidR="002A3085">
        <w:rPr>
          <w:rStyle w:val="FootnoteReference"/>
          <w:kern w:val="0"/>
          <w:szCs w:val="22"/>
        </w:rPr>
        <w:footnoteReference w:id="4"/>
      </w:r>
      <w:r w:rsidR="00B71C3C" w:rsidRPr="00CA7CF3">
        <w:rPr>
          <w:kern w:val="0"/>
          <w:szCs w:val="22"/>
        </w:rPr>
        <w:t xml:space="preserve">  </w:t>
      </w:r>
      <w:r w:rsidR="00CA7CF3">
        <w:rPr>
          <w:kern w:val="0"/>
          <w:szCs w:val="22"/>
        </w:rPr>
        <w:t>W</w:t>
      </w:r>
      <w:r w:rsidR="00CC7C2D" w:rsidRPr="00CA7CF3">
        <w:rPr>
          <w:kern w:val="0"/>
          <w:szCs w:val="22"/>
        </w:rPr>
        <w:t xml:space="preserve">e </w:t>
      </w:r>
      <w:r w:rsidR="00CC7C2D" w:rsidRPr="00CA7CF3">
        <w:rPr>
          <w:szCs w:val="22"/>
        </w:rPr>
        <w:t>revise Parts 80, 87 and 95 of the Commission’s rules to update the rules to reflect NOAA’s new address for beacon registration.</w:t>
      </w:r>
      <w:r w:rsidR="008C7313" w:rsidRPr="00CA7CF3">
        <w:rPr>
          <w:szCs w:val="22"/>
        </w:rPr>
        <w:t xml:space="preserve">  .</w:t>
      </w:r>
    </w:p>
    <w:p w:rsidR="00694BC2" w:rsidRDefault="00CC7C2D" w:rsidP="00D80396">
      <w:pPr>
        <w:pStyle w:val="ParaNum"/>
        <w:rPr>
          <w:szCs w:val="22"/>
        </w:rPr>
      </w:pPr>
      <w:r>
        <w:rPr>
          <w:kern w:val="0"/>
          <w:szCs w:val="22"/>
        </w:rPr>
        <w:t>Additionally, Parts 80 and 95 incorporate by reference technical standards for EPIRBs and PLBs found in certain</w:t>
      </w:r>
      <w:r w:rsidR="00542F9F">
        <w:rPr>
          <w:kern w:val="0"/>
          <w:szCs w:val="22"/>
        </w:rPr>
        <w:t xml:space="preserve"> </w:t>
      </w:r>
      <w:r w:rsidRPr="00542F9F">
        <w:rPr>
          <w:kern w:val="0"/>
          <w:szCs w:val="22"/>
        </w:rPr>
        <w:t xml:space="preserve">RTCM </w:t>
      </w:r>
      <w:r>
        <w:rPr>
          <w:kern w:val="0"/>
          <w:szCs w:val="22"/>
        </w:rPr>
        <w:t>documents</w:t>
      </w:r>
      <w:r w:rsidR="00C92965">
        <w:rPr>
          <w:kern w:val="0"/>
          <w:szCs w:val="22"/>
        </w:rPr>
        <w:t>, and advise interested parties how to obtain copies of the standards from RTCM</w:t>
      </w:r>
      <w:r w:rsidR="00052361">
        <w:rPr>
          <w:kern w:val="0"/>
          <w:szCs w:val="22"/>
        </w:rPr>
        <w:t>,</w:t>
      </w:r>
      <w:r w:rsidR="00C92965">
        <w:rPr>
          <w:rStyle w:val="FootnoteReference"/>
          <w:kern w:val="0"/>
          <w:szCs w:val="22"/>
        </w:rPr>
        <w:footnoteReference w:id="5"/>
      </w:r>
      <w:r w:rsidR="00052361">
        <w:rPr>
          <w:kern w:val="0"/>
          <w:szCs w:val="22"/>
        </w:rPr>
        <w:t xml:space="preserve"> and Part 87 similarly incorporates certain RTCA </w:t>
      </w:r>
      <w:r w:rsidR="000D0065">
        <w:rPr>
          <w:kern w:val="0"/>
          <w:szCs w:val="22"/>
        </w:rPr>
        <w:t>standar</w:t>
      </w:r>
      <w:r w:rsidR="00052361">
        <w:rPr>
          <w:kern w:val="0"/>
          <w:szCs w:val="22"/>
        </w:rPr>
        <w:t>ds.</w:t>
      </w:r>
      <w:r w:rsidR="00052361">
        <w:rPr>
          <w:rStyle w:val="FootnoteReference"/>
          <w:kern w:val="0"/>
          <w:szCs w:val="22"/>
        </w:rPr>
        <w:footnoteReference w:id="6"/>
      </w:r>
      <w:r>
        <w:rPr>
          <w:kern w:val="0"/>
          <w:szCs w:val="22"/>
        </w:rPr>
        <w:t xml:space="preserve">  </w:t>
      </w:r>
      <w:r w:rsidR="00CA7CF3">
        <w:rPr>
          <w:kern w:val="0"/>
          <w:szCs w:val="22"/>
        </w:rPr>
        <w:t>We</w:t>
      </w:r>
      <w:r w:rsidR="00C92965">
        <w:rPr>
          <w:kern w:val="0"/>
          <w:szCs w:val="22"/>
        </w:rPr>
        <w:t xml:space="preserve"> </w:t>
      </w:r>
      <w:r w:rsidR="00C92965" w:rsidRPr="005B2889">
        <w:rPr>
          <w:szCs w:val="22"/>
        </w:rPr>
        <w:t>revise Parts 80</w:t>
      </w:r>
      <w:r w:rsidR="00052361">
        <w:rPr>
          <w:szCs w:val="22"/>
        </w:rPr>
        <w:t>, 87,</w:t>
      </w:r>
      <w:r w:rsidR="00C92965" w:rsidRPr="005B2889">
        <w:rPr>
          <w:szCs w:val="22"/>
        </w:rPr>
        <w:t xml:space="preserve"> and 95 to update the rules to reflect </w:t>
      </w:r>
      <w:r w:rsidR="00C92965">
        <w:rPr>
          <w:szCs w:val="22"/>
        </w:rPr>
        <w:t>RTCM</w:t>
      </w:r>
      <w:r w:rsidR="00C92965" w:rsidRPr="005B2889">
        <w:rPr>
          <w:szCs w:val="22"/>
        </w:rPr>
        <w:t xml:space="preserve">’s </w:t>
      </w:r>
      <w:r w:rsidR="00052361">
        <w:rPr>
          <w:szCs w:val="22"/>
        </w:rPr>
        <w:t xml:space="preserve">and RTCA’s </w:t>
      </w:r>
      <w:r w:rsidR="00C92965" w:rsidRPr="005B2889">
        <w:rPr>
          <w:szCs w:val="22"/>
        </w:rPr>
        <w:t>new address</w:t>
      </w:r>
      <w:r w:rsidR="00A15952">
        <w:rPr>
          <w:szCs w:val="22"/>
        </w:rPr>
        <w:t>es</w:t>
      </w:r>
      <w:r w:rsidR="00C92965">
        <w:rPr>
          <w:szCs w:val="22"/>
        </w:rPr>
        <w:t xml:space="preserve">.  </w:t>
      </w:r>
    </w:p>
    <w:p w:rsidR="00A15952" w:rsidRPr="005B2889" w:rsidRDefault="00611CCA" w:rsidP="00D80396">
      <w:pPr>
        <w:pStyle w:val="ParaNum"/>
        <w:rPr>
          <w:szCs w:val="22"/>
        </w:rPr>
      </w:pPr>
      <w:r>
        <w:rPr>
          <w:szCs w:val="22"/>
        </w:rPr>
        <w:t xml:space="preserve">Similarly, </w:t>
      </w:r>
      <w:r w:rsidR="00A15952">
        <w:rPr>
          <w:szCs w:val="22"/>
        </w:rPr>
        <w:t xml:space="preserve">Part 80 requires that </w:t>
      </w:r>
      <w:r>
        <w:rPr>
          <w:szCs w:val="22"/>
        </w:rPr>
        <w:t xml:space="preserve">new </w:t>
      </w:r>
      <w:r w:rsidR="00A15952">
        <w:rPr>
          <w:szCs w:val="22"/>
        </w:rPr>
        <w:t>EPIRB</w:t>
      </w:r>
      <w:r>
        <w:rPr>
          <w:szCs w:val="22"/>
        </w:rPr>
        <w:t xml:space="preserve"> model</w:t>
      </w:r>
      <w:r w:rsidR="00A15952">
        <w:rPr>
          <w:szCs w:val="22"/>
        </w:rPr>
        <w:t>s be subjected to the test</w:t>
      </w:r>
      <w:r w:rsidR="00577D1A">
        <w:rPr>
          <w:szCs w:val="22"/>
        </w:rPr>
        <w:t xml:space="preserve"> procedure</w:t>
      </w:r>
      <w:r w:rsidR="00A15952">
        <w:rPr>
          <w:szCs w:val="22"/>
        </w:rPr>
        <w:t xml:space="preserve">s </w:t>
      </w:r>
      <w:r w:rsidR="00577D1A">
        <w:rPr>
          <w:szCs w:val="22"/>
        </w:rPr>
        <w:t>in</w:t>
      </w:r>
      <w:r w:rsidR="00A15952">
        <w:rPr>
          <w:szCs w:val="22"/>
        </w:rPr>
        <w:t xml:space="preserve"> </w:t>
      </w:r>
      <w:r w:rsidR="00A15952">
        <w:rPr>
          <w:szCs w:val="22"/>
        </w:rPr>
        <w:lastRenderedPageBreak/>
        <w:t>the relevant RTCM technical standard by a test facility accepte</w:t>
      </w:r>
      <w:r>
        <w:rPr>
          <w:szCs w:val="22"/>
        </w:rPr>
        <w:t xml:space="preserve">d by the Coast Guard </w:t>
      </w:r>
      <w:r w:rsidR="00A15952">
        <w:rPr>
          <w:szCs w:val="22"/>
        </w:rPr>
        <w:t>for this purpose.</w:t>
      </w:r>
      <w:r w:rsidR="00A15952">
        <w:rPr>
          <w:rStyle w:val="FootnoteReference"/>
          <w:szCs w:val="22"/>
        </w:rPr>
        <w:footnoteReference w:id="7"/>
      </w:r>
      <w:r>
        <w:rPr>
          <w:szCs w:val="22"/>
        </w:rPr>
        <w:t xml:space="preserve">  </w:t>
      </w:r>
      <w:r w:rsidR="00CA7CF3">
        <w:rPr>
          <w:kern w:val="0"/>
          <w:szCs w:val="22"/>
        </w:rPr>
        <w:t>W</w:t>
      </w:r>
      <w:r>
        <w:rPr>
          <w:kern w:val="0"/>
          <w:szCs w:val="22"/>
        </w:rPr>
        <w:t xml:space="preserve">e </w:t>
      </w:r>
      <w:r w:rsidRPr="005B2889">
        <w:rPr>
          <w:szCs w:val="22"/>
        </w:rPr>
        <w:t>revise P</w:t>
      </w:r>
      <w:r>
        <w:rPr>
          <w:szCs w:val="22"/>
        </w:rPr>
        <w:t>art</w:t>
      </w:r>
      <w:r w:rsidRPr="005B2889">
        <w:rPr>
          <w:szCs w:val="22"/>
        </w:rPr>
        <w:t xml:space="preserve"> 80 to update the rules to reflect </w:t>
      </w:r>
      <w:r>
        <w:rPr>
          <w:szCs w:val="22"/>
        </w:rPr>
        <w:t>Coast Guard</w:t>
      </w:r>
      <w:r w:rsidRPr="005B2889">
        <w:rPr>
          <w:szCs w:val="22"/>
        </w:rPr>
        <w:t xml:space="preserve">’s new </w:t>
      </w:r>
      <w:r w:rsidR="00CA7CF3">
        <w:rPr>
          <w:szCs w:val="22"/>
        </w:rPr>
        <w:t xml:space="preserve">mailing and internet </w:t>
      </w:r>
      <w:r w:rsidRPr="005B2889">
        <w:rPr>
          <w:szCs w:val="22"/>
        </w:rPr>
        <w:t>address</w:t>
      </w:r>
      <w:r w:rsidR="00577D1A">
        <w:rPr>
          <w:szCs w:val="22"/>
        </w:rPr>
        <w:t>es</w:t>
      </w:r>
      <w:r>
        <w:rPr>
          <w:szCs w:val="22"/>
        </w:rPr>
        <w:t xml:space="preserve">.  </w:t>
      </w:r>
    </w:p>
    <w:p w:rsidR="00CA7CF3" w:rsidRPr="005B2889" w:rsidRDefault="00CA7CF3" w:rsidP="00CA7CF3">
      <w:pPr>
        <w:pStyle w:val="ParaNum"/>
        <w:widowControl/>
        <w:rPr>
          <w:szCs w:val="22"/>
        </w:rPr>
      </w:pPr>
      <w:r w:rsidRPr="005B2889">
        <w:rPr>
          <w:szCs w:val="22"/>
        </w:rPr>
        <w:t xml:space="preserve">The Bureau adopts this </w:t>
      </w:r>
      <w:r w:rsidRPr="005B2889">
        <w:rPr>
          <w:i/>
          <w:szCs w:val="22"/>
        </w:rPr>
        <w:t>Order</w:t>
      </w:r>
      <w:r w:rsidRPr="005B2889">
        <w:rPr>
          <w:szCs w:val="22"/>
        </w:rPr>
        <w:t xml:space="preserve"> pursuant to its delegated authority to “conduct[] rulemaking </w:t>
      </w:r>
      <w:r>
        <w:rPr>
          <w:szCs w:val="22"/>
        </w:rPr>
        <w:t xml:space="preserve">. . . </w:t>
      </w:r>
      <w:r w:rsidRPr="005B2889">
        <w:rPr>
          <w:szCs w:val="22"/>
        </w:rPr>
        <w:t xml:space="preserve">proceedings” in matters pertaining to </w:t>
      </w:r>
      <w:r>
        <w:rPr>
          <w:szCs w:val="22"/>
        </w:rPr>
        <w:t>the licensing and regulation of wireless telecommunications “involving ministerial conforming amendments to rule parts.”</w:t>
      </w:r>
      <w:r w:rsidRPr="005B2889">
        <w:rPr>
          <w:rStyle w:val="FootnoteReference"/>
          <w:szCs w:val="22"/>
        </w:rPr>
        <w:footnoteReference w:id="8"/>
      </w:r>
      <w:r>
        <w:rPr>
          <w:szCs w:val="22"/>
        </w:rPr>
        <w:t xml:space="preserve">  </w:t>
      </w:r>
    </w:p>
    <w:p w:rsidR="00694BC2" w:rsidRPr="00D80396" w:rsidRDefault="00694BC2" w:rsidP="00D80396">
      <w:pPr>
        <w:pStyle w:val="ParaNum"/>
        <w:rPr>
          <w:szCs w:val="22"/>
        </w:rPr>
      </w:pPr>
      <w:bookmarkStart w:id="1" w:name="_Toc202589910"/>
      <w:bookmarkStart w:id="2" w:name="_Toc202781496"/>
      <w:bookmarkStart w:id="3" w:name="_Toc202782113"/>
      <w:bookmarkStart w:id="4" w:name="_Toc202783849"/>
      <w:bookmarkStart w:id="5" w:name="_Toc202784172"/>
      <w:r w:rsidRPr="00D80396">
        <w:rPr>
          <w:szCs w:val="22"/>
        </w:rPr>
        <w:t xml:space="preserve">The revisions adopted in this </w:t>
      </w:r>
      <w:r w:rsidRPr="00D80396">
        <w:rPr>
          <w:i/>
          <w:szCs w:val="22"/>
        </w:rPr>
        <w:t>Order</w:t>
      </w:r>
      <w:r w:rsidRPr="00D80396">
        <w:rPr>
          <w:szCs w:val="22"/>
        </w:rPr>
        <w:t xml:space="preserve"> and set forth in the attached Appendix merely </w:t>
      </w:r>
      <w:r w:rsidR="00C92965" w:rsidRPr="00D80396">
        <w:rPr>
          <w:szCs w:val="22"/>
        </w:rPr>
        <w:t>correct</w:t>
      </w:r>
      <w:r w:rsidR="006B3115" w:rsidRPr="00D80396">
        <w:rPr>
          <w:szCs w:val="22"/>
        </w:rPr>
        <w:t xml:space="preserve"> </w:t>
      </w:r>
      <w:r w:rsidR="008C7313" w:rsidRPr="00D80396">
        <w:rPr>
          <w:szCs w:val="22"/>
        </w:rPr>
        <w:t>the</w:t>
      </w:r>
      <w:r w:rsidR="00C92965" w:rsidRPr="00D80396">
        <w:rPr>
          <w:szCs w:val="22"/>
        </w:rPr>
        <w:t xml:space="preserve"> </w:t>
      </w:r>
      <w:r w:rsidR="006B3115" w:rsidRPr="00D80396">
        <w:rPr>
          <w:szCs w:val="22"/>
        </w:rPr>
        <w:t>address</w:t>
      </w:r>
      <w:r w:rsidR="00C92965" w:rsidRPr="00D80396">
        <w:rPr>
          <w:szCs w:val="22"/>
        </w:rPr>
        <w:t xml:space="preserve">es provided </w:t>
      </w:r>
      <w:r w:rsidR="00C92965" w:rsidRPr="00D80396">
        <w:rPr>
          <w:kern w:val="0"/>
          <w:szCs w:val="22"/>
        </w:rPr>
        <w:t>in our rules</w:t>
      </w:r>
      <w:r w:rsidR="008C7313" w:rsidRPr="00D80396">
        <w:rPr>
          <w:kern w:val="0"/>
          <w:szCs w:val="22"/>
        </w:rPr>
        <w:t xml:space="preserve"> for NOAA and RTCM</w:t>
      </w:r>
      <w:r w:rsidRPr="00D80396">
        <w:rPr>
          <w:szCs w:val="22"/>
        </w:rPr>
        <w:t>.  These revisions are thus ministerial, non-substantive, and editorial.  Accordingly, we find good cause to conclude that notice and comment procedures are unnecessary and would not serve any useful purpose.</w:t>
      </w:r>
      <w:r w:rsidRPr="005B2889">
        <w:rPr>
          <w:rStyle w:val="FootnoteReference"/>
          <w:szCs w:val="22"/>
        </w:rPr>
        <w:footnoteReference w:id="9"/>
      </w:r>
      <w:r w:rsidRPr="00D80396">
        <w:rPr>
          <w:szCs w:val="22"/>
        </w:rPr>
        <w:t xml:space="preserve"> </w:t>
      </w:r>
      <w:r w:rsidR="00A15952" w:rsidRPr="00D80396">
        <w:rPr>
          <w:szCs w:val="22"/>
        </w:rPr>
        <w:t xml:space="preserve"> </w:t>
      </w:r>
      <w:r w:rsidRPr="00D80396">
        <w:rPr>
          <w:szCs w:val="22"/>
        </w:rPr>
        <w:t>Because the rule revisions will not affect the substantive rights or interests of any licensee, we also find good cause to make these non-substantive, editorial revisions of the rules effective upon publication in the Federal Register.</w:t>
      </w:r>
      <w:r w:rsidRPr="00DD5625">
        <w:rPr>
          <w:rStyle w:val="FootnoteReference"/>
          <w:szCs w:val="22"/>
        </w:rPr>
        <w:footnoteReference w:id="10"/>
      </w:r>
      <w:r w:rsidRPr="00D80396">
        <w:rPr>
          <w:szCs w:val="22"/>
        </w:rPr>
        <w:t xml:space="preserve"> </w:t>
      </w:r>
      <w:r w:rsidR="00612A48" w:rsidRPr="00D80396">
        <w:rPr>
          <w:szCs w:val="22"/>
        </w:rPr>
        <w:t xml:space="preserve"> </w:t>
      </w:r>
    </w:p>
    <w:p w:rsidR="00694BC2" w:rsidRPr="005B2889" w:rsidRDefault="00694BC2" w:rsidP="00D80396">
      <w:pPr>
        <w:pStyle w:val="ParaNum"/>
        <w:rPr>
          <w:szCs w:val="22"/>
        </w:rPr>
      </w:pPr>
      <w:r w:rsidRPr="005B2889">
        <w:rPr>
          <w:szCs w:val="22"/>
        </w:rPr>
        <w:t xml:space="preserve">Because this </w:t>
      </w:r>
      <w:r w:rsidRPr="005B2889">
        <w:rPr>
          <w:i/>
          <w:szCs w:val="22"/>
        </w:rPr>
        <w:t>Order</w:t>
      </w:r>
      <w:r w:rsidRPr="005B2889">
        <w:rPr>
          <w:szCs w:val="22"/>
        </w:rPr>
        <w:t xml:space="preserve"> is being adopted without the publication of a notice of proposed rulemaking, the Regulatory Flexibility Act, 5 U.S.C. § 601 </w:t>
      </w:r>
      <w:r w:rsidRPr="005B2889">
        <w:rPr>
          <w:i/>
          <w:iCs/>
          <w:szCs w:val="22"/>
        </w:rPr>
        <w:t>et seq</w:t>
      </w:r>
      <w:r w:rsidRPr="005B2889">
        <w:rPr>
          <w:szCs w:val="22"/>
        </w:rPr>
        <w:t>., does not require the Commission to prepare a regulatory flexibility analysis.</w:t>
      </w:r>
      <w:bookmarkStart w:id="13" w:name="sp_999_2"/>
      <w:bookmarkStart w:id="14" w:name="SDU_2"/>
      <w:bookmarkEnd w:id="13"/>
      <w:bookmarkEnd w:id="14"/>
      <w:r w:rsidRPr="005B2889">
        <w:rPr>
          <w:rStyle w:val="FootnoteReference"/>
          <w:szCs w:val="22"/>
        </w:rPr>
        <w:footnoteReference w:id="11"/>
      </w:r>
    </w:p>
    <w:p w:rsidR="00694BC2" w:rsidRPr="005B2889" w:rsidRDefault="00694BC2" w:rsidP="00D80396">
      <w:pPr>
        <w:pStyle w:val="ParaNum"/>
        <w:rPr>
          <w:szCs w:val="22"/>
        </w:rPr>
      </w:pPr>
      <w:r w:rsidRPr="005B2889">
        <w:rPr>
          <w:szCs w:val="22"/>
        </w:rPr>
        <w:t xml:space="preserve">This document does not contain new or modified information collection requirements subject to the Paperwork Reduction Act of 1995, Public Law 104-13.  In addition, therefore, it does not contain any new or modified information collection burden for small business concerns with fewer than 25 employees, pursuant to the Small Business Paperwork Relief Act of 2002, Public Law 107-198, </w:t>
      </w:r>
      <w:r w:rsidRPr="005B2889">
        <w:rPr>
          <w:i/>
          <w:szCs w:val="22"/>
        </w:rPr>
        <w:t>see</w:t>
      </w:r>
      <w:r w:rsidRPr="005B2889">
        <w:rPr>
          <w:szCs w:val="22"/>
        </w:rPr>
        <w:t xml:space="preserve"> 44 U.S.C. 3506(c)(4).</w:t>
      </w:r>
      <w:bookmarkStart w:id="15" w:name="FN[FN5]"/>
      <w:bookmarkStart w:id="16" w:name="FN[FN6]"/>
      <w:bookmarkEnd w:id="15"/>
      <w:bookmarkEnd w:id="16"/>
    </w:p>
    <w:p w:rsidR="00694BC2" w:rsidRPr="005B2889" w:rsidRDefault="00694BC2" w:rsidP="00D80396">
      <w:pPr>
        <w:pStyle w:val="ParaNum"/>
        <w:rPr>
          <w:szCs w:val="22"/>
        </w:rPr>
      </w:pPr>
      <w:r w:rsidRPr="005B2889">
        <w:rPr>
          <w:szCs w:val="22"/>
        </w:rPr>
        <w:t xml:space="preserve">Accordingly, </w:t>
      </w:r>
      <w:r w:rsidRPr="005B2889">
        <w:rPr>
          <w:rStyle w:val="Strong"/>
          <w:b w:val="0"/>
          <w:bCs/>
          <w:szCs w:val="22"/>
        </w:rPr>
        <w:t>IT IS ORDERED THAT</w:t>
      </w:r>
      <w:r w:rsidRPr="005B2889">
        <w:rPr>
          <w:szCs w:val="22"/>
        </w:rPr>
        <w:t>, effective upon publication in the Federal Register, Part</w:t>
      </w:r>
      <w:r w:rsidR="004F4F4C">
        <w:rPr>
          <w:szCs w:val="22"/>
        </w:rPr>
        <w:t>s 8</w:t>
      </w:r>
      <w:r w:rsidRPr="005B2889">
        <w:rPr>
          <w:szCs w:val="22"/>
        </w:rPr>
        <w:t>0</w:t>
      </w:r>
      <w:r w:rsidR="004F4F4C">
        <w:rPr>
          <w:szCs w:val="22"/>
        </w:rPr>
        <w:t>, 87 and 95</w:t>
      </w:r>
      <w:r w:rsidR="0093747F">
        <w:rPr>
          <w:szCs w:val="22"/>
        </w:rPr>
        <w:t xml:space="preserve"> of the Commission’s R</w:t>
      </w:r>
      <w:r w:rsidRPr="005B2889">
        <w:rPr>
          <w:szCs w:val="22"/>
        </w:rPr>
        <w:t xml:space="preserve">ules </w:t>
      </w:r>
      <w:r w:rsidR="004F4F4C">
        <w:rPr>
          <w:rStyle w:val="Strong"/>
          <w:b w:val="0"/>
          <w:bCs/>
          <w:szCs w:val="22"/>
        </w:rPr>
        <w:t>ARE</w:t>
      </w:r>
      <w:r w:rsidRPr="005B2889">
        <w:rPr>
          <w:rStyle w:val="Strong"/>
          <w:b w:val="0"/>
          <w:bCs/>
          <w:szCs w:val="22"/>
        </w:rPr>
        <w:t xml:space="preserve"> </w:t>
      </w:r>
      <w:r w:rsidR="00612A48">
        <w:rPr>
          <w:rStyle w:val="Strong"/>
          <w:b w:val="0"/>
          <w:bCs/>
          <w:szCs w:val="22"/>
        </w:rPr>
        <w:t>AMEND</w:t>
      </w:r>
      <w:r w:rsidRPr="005B2889">
        <w:rPr>
          <w:rStyle w:val="Strong"/>
          <w:b w:val="0"/>
          <w:bCs/>
          <w:szCs w:val="22"/>
        </w:rPr>
        <w:t>ED</w:t>
      </w:r>
      <w:r w:rsidRPr="005B2889">
        <w:rPr>
          <w:szCs w:val="22"/>
        </w:rPr>
        <w:t xml:space="preserve"> as set forth in the attached Appendix, </w:t>
      </w:r>
      <w:r w:rsidR="00612A48" w:rsidRPr="00DD5625">
        <w:rPr>
          <w:szCs w:val="22"/>
        </w:rPr>
        <w:t xml:space="preserve">EFFECTIVE </w:t>
      </w:r>
      <w:r w:rsidR="00DD5625" w:rsidRPr="00DD5625">
        <w:rPr>
          <w:szCs w:val="22"/>
        </w:rPr>
        <w:t>upon</w:t>
      </w:r>
      <w:r w:rsidR="00612A48" w:rsidRPr="00DD5625">
        <w:rPr>
          <w:szCs w:val="22"/>
        </w:rPr>
        <w:t xml:space="preserve"> publication in the Federal Register</w:t>
      </w:r>
      <w:r w:rsidR="00612A48">
        <w:rPr>
          <w:szCs w:val="22"/>
        </w:rPr>
        <w:t xml:space="preserve">.  This action is taken </w:t>
      </w:r>
      <w:r w:rsidRPr="005B2889">
        <w:rPr>
          <w:szCs w:val="22"/>
        </w:rPr>
        <w:t>pursuant to the authority contained in sections 4(i), 5(c), and 303(r) of the Communications Act, 47 U.S.C. §§ 1</w:t>
      </w:r>
      <w:r w:rsidR="00850DBF">
        <w:rPr>
          <w:szCs w:val="22"/>
        </w:rPr>
        <w:t>54(i), 155(c), and 303(r), and S</w:t>
      </w:r>
      <w:r w:rsidRPr="005B2889">
        <w:rPr>
          <w:szCs w:val="22"/>
        </w:rPr>
        <w:t>ections 0.</w:t>
      </w:r>
      <w:r w:rsidR="0093747F">
        <w:rPr>
          <w:szCs w:val="22"/>
        </w:rPr>
        <w:t>1</w:t>
      </w:r>
      <w:r w:rsidRPr="005B2889">
        <w:rPr>
          <w:szCs w:val="22"/>
        </w:rPr>
        <w:t>31 and 0.</w:t>
      </w:r>
      <w:r w:rsidR="0093747F">
        <w:rPr>
          <w:szCs w:val="22"/>
        </w:rPr>
        <w:t>331</w:t>
      </w:r>
      <w:r w:rsidRPr="005B2889">
        <w:rPr>
          <w:szCs w:val="22"/>
        </w:rPr>
        <w:t xml:space="preserve"> of the Commission’s</w:t>
      </w:r>
      <w:r w:rsidR="00101138">
        <w:rPr>
          <w:szCs w:val="22"/>
        </w:rPr>
        <w:t xml:space="preserve"> </w:t>
      </w:r>
      <w:r w:rsidR="0093747F">
        <w:rPr>
          <w:szCs w:val="22"/>
        </w:rPr>
        <w:t>Rules</w:t>
      </w:r>
      <w:r w:rsidR="00101138">
        <w:rPr>
          <w:szCs w:val="22"/>
        </w:rPr>
        <w:t>, 47 C.F.R. §§ 0.131</w:t>
      </w:r>
      <w:r w:rsidR="0093747F">
        <w:rPr>
          <w:szCs w:val="22"/>
        </w:rPr>
        <w:t>,</w:t>
      </w:r>
      <w:r w:rsidR="00101138">
        <w:rPr>
          <w:szCs w:val="22"/>
        </w:rPr>
        <w:t xml:space="preserve"> 0.331</w:t>
      </w:r>
      <w:r w:rsidRPr="005B2889">
        <w:rPr>
          <w:szCs w:val="22"/>
        </w:rPr>
        <w:t>.</w:t>
      </w:r>
      <w:bookmarkStart w:id="17" w:name="citeas((Cite_as:_26_F.C.C.R._15453,_*154"/>
      <w:bookmarkStart w:id="18" w:name="sp_1511_15455"/>
      <w:bookmarkStart w:id="19" w:name="SDU_15455"/>
      <w:bookmarkEnd w:id="17"/>
      <w:bookmarkEnd w:id="18"/>
      <w:bookmarkEnd w:id="19"/>
    </w:p>
    <w:p w:rsidR="00694BC2" w:rsidRPr="005B2889" w:rsidRDefault="00694BC2" w:rsidP="00D80396">
      <w:pPr>
        <w:pStyle w:val="ParaNum"/>
        <w:rPr>
          <w:szCs w:val="22"/>
        </w:rPr>
      </w:pPr>
      <w:r w:rsidRPr="005B2889">
        <w:rPr>
          <w:szCs w:val="22"/>
        </w:rPr>
        <w:t xml:space="preserve">IT IS FURTHER ORDERED that the Secretary shall cause a copy of this </w:t>
      </w:r>
      <w:r w:rsidRPr="005B2889">
        <w:rPr>
          <w:i/>
          <w:szCs w:val="22"/>
        </w:rPr>
        <w:t>Order</w:t>
      </w:r>
      <w:r w:rsidRPr="005B2889">
        <w:rPr>
          <w:szCs w:val="22"/>
        </w:rPr>
        <w:t xml:space="preserve"> to be published in the Federal Register.</w:t>
      </w:r>
    </w:p>
    <w:p w:rsidR="000C56A3" w:rsidRDefault="000C56A3">
      <w:pPr>
        <w:widowControl/>
        <w:rPr>
          <w:szCs w:val="22"/>
        </w:rPr>
      </w:pPr>
      <w:r>
        <w:rPr>
          <w:szCs w:val="22"/>
        </w:rPr>
        <w:br w:type="page"/>
      </w:r>
    </w:p>
    <w:p w:rsidR="00694BC2" w:rsidRPr="005B2889" w:rsidRDefault="00694BC2" w:rsidP="00D80396">
      <w:pPr>
        <w:pStyle w:val="ParaNum"/>
        <w:rPr>
          <w:szCs w:val="22"/>
        </w:rPr>
      </w:pPr>
      <w:r w:rsidRPr="005B2889">
        <w:rPr>
          <w:szCs w:val="22"/>
        </w:rPr>
        <w:t xml:space="preserve">IT IS FURTHER ORDERED that the Bureau SHALL SEND a copy of this </w:t>
      </w:r>
      <w:r w:rsidRPr="005B2889">
        <w:rPr>
          <w:i/>
          <w:szCs w:val="22"/>
        </w:rPr>
        <w:t>Order</w:t>
      </w:r>
      <w:r w:rsidRPr="005B2889">
        <w:rPr>
          <w:rStyle w:val="StyleParaNum11pt1CharCharCharCharCharCharCharCharCharCharCharCharCharCharCharCharChar"/>
          <w:snapToGrid/>
          <w:szCs w:val="22"/>
        </w:rPr>
        <w:t xml:space="preserve"> </w:t>
      </w:r>
      <w:r w:rsidRPr="005B2889">
        <w:rPr>
          <w:szCs w:val="22"/>
        </w:rPr>
        <w:t xml:space="preserve">in a report to Congress and the Government Accountability Office pursuant to the Congressional Review Act. </w:t>
      </w:r>
      <w:r w:rsidRPr="005B2889">
        <w:rPr>
          <w:i/>
          <w:szCs w:val="22"/>
        </w:rPr>
        <w:t xml:space="preserve">See </w:t>
      </w:r>
      <w:r w:rsidRPr="005B2889">
        <w:rPr>
          <w:szCs w:val="22"/>
        </w:rPr>
        <w:t>5 U.S.C. § 801(a)(1)(A).</w:t>
      </w:r>
      <w:r w:rsidRPr="005B2889">
        <w:rPr>
          <w:szCs w:val="22"/>
        </w:rPr>
        <w:tab/>
      </w:r>
    </w:p>
    <w:p w:rsidR="00694BC2" w:rsidRDefault="00694BC2" w:rsidP="000F762F">
      <w:pPr>
        <w:tabs>
          <w:tab w:val="left" w:pos="1080"/>
        </w:tabs>
        <w:ind w:firstLine="720"/>
        <w:rPr>
          <w:szCs w:val="22"/>
        </w:rPr>
      </w:pPr>
    </w:p>
    <w:p w:rsidR="00CA7CF3" w:rsidRPr="005B2889" w:rsidRDefault="00CA7CF3" w:rsidP="000F762F">
      <w:pPr>
        <w:tabs>
          <w:tab w:val="left" w:pos="1080"/>
        </w:tabs>
        <w:ind w:firstLine="720"/>
        <w:rPr>
          <w:szCs w:val="22"/>
        </w:rPr>
      </w:pPr>
    </w:p>
    <w:p w:rsidR="00694BC2" w:rsidRPr="005B2889" w:rsidRDefault="00694BC2" w:rsidP="000F762F">
      <w:pPr>
        <w:keepNext/>
        <w:ind w:left="4320"/>
        <w:outlineLvl w:val="0"/>
        <w:rPr>
          <w:szCs w:val="22"/>
        </w:rPr>
      </w:pPr>
      <w:bookmarkStart w:id="20" w:name="_Toc307223192"/>
      <w:bookmarkStart w:id="21" w:name="_Toc310321218"/>
      <w:bookmarkStart w:id="22" w:name="_Toc311123479"/>
      <w:bookmarkEnd w:id="1"/>
      <w:bookmarkEnd w:id="2"/>
      <w:bookmarkEnd w:id="3"/>
      <w:bookmarkEnd w:id="4"/>
      <w:bookmarkEnd w:id="5"/>
      <w:r w:rsidRPr="005B2889">
        <w:rPr>
          <w:szCs w:val="22"/>
        </w:rPr>
        <w:t>FEDERAL COMMUNICATIONS COMMISSION</w:t>
      </w:r>
      <w:bookmarkEnd w:id="20"/>
      <w:bookmarkEnd w:id="21"/>
      <w:bookmarkEnd w:id="22"/>
    </w:p>
    <w:p w:rsidR="00694BC2" w:rsidRPr="005B2889" w:rsidRDefault="00694BC2" w:rsidP="000F762F">
      <w:pPr>
        <w:ind w:left="4320"/>
        <w:rPr>
          <w:szCs w:val="22"/>
        </w:rPr>
      </w:pPr>
    </w:p>
    <w:p w:rsidR="00694BC2" w:rsidRPr="005B2889" w:rsidRDefault="00694BC2" w:rsidP="000F762F">
      <w:pPr>
        <w:ind w:left="4320"/>
        <w:rPr>
          <w:szCs w:val="22"/>
        </w:rPr>
      </w:pPr>
    </w:p>
    <w:p w:rsidR="00694BC2" w:rsidRPr="005B2889" w:rsidRDefault="00694BC2" w:rsidP="000F762F">
      <w:pPr>
        <w:ind w:left="4320"/>
        <w:rPr>
          <w:szCs w:val="22"/>
        </w:rPr>
      </w:pPr>
    </w:p>
    <w:p w:rsidR="00694BC2" w:rsidRPr="005B2889" w:rsidRDefault="00905EEE" w:rsidP="000F762F">
      <w:pPr>
        <w:ind w:left="4320"/>
        <w:rPr>
          <w:szCs w:val="22"/>
        </w:rPr>
      </w:pPr>
      <w:r w:rsidRPr="005B2889">
        <w:rPr>
          <w:szCs w:val="22"/>
        </w:rPr>
        <w:t>Roger C. Sherman</w:t>
      </w:r>
    </w:p>
    <w:p w:rsidR="00694BC2" w:rsidRPr="005B2889" w:rsidRDefault="00694BC2" w:rsidP="000F762F">
      <w:pPr>
        <w:ind w:left="4320"/>
        <w:rPr>
          <w:szCs w:val="22"/>
        </w:rPr>
      </w:pPr>
      <w:r w:rsidRPr="005B2889">
        <w:rPr>
          <w:szCs w:val="22"/>
        </w:rPr>
        <w:t xml:space="preserve">Chief, </w:t>
      </w:r>
      <w:r w:rsidR="00905EEE" w:rsidRPr="005B2889">
        <w:rPr>
          <w:szCs w:val="22"/>
        </w:rPr>
        <w:t>Wireless Telecommunications</w:t>
      </w:r>
      <w:r w:rsidRPr="005B2889">
        <w:rPr>
          <w:szCs w:val="22"/>
        </w:rPr>
        <w:t xml:space="preserve"> Bureau</w:t>
      </w:r>
    </w:p>
    <w:p w:rsidR="00694BC2" w:rsidRPr="005B2889" w:rsidRDefault="00694BC2" w:rsidP="000F762F">
      <w:pPr>
        <w:jc w:val="center"/>
        <w:outlineLvl w:val="0"/>
        <w:rPr>
          <w:b/>
          <w:szCs w:val="22"/>
        </w:rPr>
      </w:pPr>
      <w:bookmarkStart w:id="23" w:name="_Toc280785139"/>
      <w:r w:rsidRPr="005B2889">
        <w:rPr>
          <w:szCs w:val="22"/>
        </w:rPr>
        <w:br w:type="page"/>
      </w:r>
      <w:bookmarkStart w:id="24" w:name="_Toc307223193"/>
      <w:bookmarkStart w:id="25" w:name="_Toc310321219"/>
      <w:bookmarkStart w:id="26" w:name="_Toc311123480"/>
      <w:bookmarkEnd w:id="23"/>
      <w:r w:rsidRPr="005B2889">
        <w:rPr>
          <w:b/>
          <w:szCs w:val="22"/>
        </w:rPr>
        <w:t xml:space="preserve"> </w:t>
      </w:r>
      <w:bookmarkEnd w:id="24"/>
      <w:bookmarkEnd w:id="25"/>
      <w:bookmarkEnd w:id="26"/>
      <w:r w:rsidRPr="005B2889">
        <w:rPr>
          <w:b/>
          <w:szCs w:val="22"/>
        </w:rPr>
        <w:t>APPENDIX A</w:t>
      </w:r>
    </w:p>
    <w:p w:rsidR="00694BC2" w:rsidRPr="005B2889" w:rsidRDefault="00694BC2" w:rsidP="000F762F">
      <w:pPr>
        <w:jc w:val="center"/>
        <w:outlineLvl w:val="0"/>
        <w:rPr>
          <w:b/>
          <w:szCs w:val="22"/>
        </w:rPr>
      </w:pPr>
    </w:p>
    <w:p w:rsidR="00694BC2" w:rsidRPr="005B2889" w:rsidRDefault="00694BC2" w:rsidP="000F762F">
      <w:pPr>
        <w:jc w:val="center"/>
        <w:outlineLvl w:val="0"/>
        <w:rPr>
          <w:szCs w:val="22"/>
        </w:rPr>
      </w:pPr>
      <w:r w:rsidRPr="005B2889">
        <w:rPr>
          <w:b/>
          <w:szCs w:val="22"/>
        </w:rPr>
        <w:t>Final Rules</w:t>
      </w:r>
    </w:p>
    <w:p w:rsidR="00694BC2" w:rsidRPr="005B2889" w:rsidRDefault="00694BC2" w:rsidP="000F762F">
      <w:pPr>
        <w:pStyle w:val="ParaNum"/>
        <w:numPr>
          <w:ilvl w:val="0"/>
          <w:numId w:val="0"/>
        </w:numPr>
        <w:spacing w:after="0"/>
        <w:jc w:val="center"/>
        <w:rPr>
          <w:szCs w:val="22"/>
        </w:rPr>
      </w:pPr>
    </w:p>
    <w:p w:rsidR="00B850C1" w:rsidRPr="00B850C1" w:rsidRDefault="00B850C1" w:rsidP="00131C4E">
      <w:pPr>
        <w:rPr>
          <w:szCs w:val="22"/>
        </w:rPr>
      </w:pPr>
      <w:r>
        <w:rPr>
          <w:szCs w:val="22"/>
        </w:rPr>
        <w:t>Chapter I of Title 47 of the Code of Federal Regulations, Parts 80, 87, and 95, are amended as follows:</w:t>
      </w:r>
    </w:p>
    <w:p w:rsidR="00B850C1" w:rsidRDefault="00B850C1" w:rsidP="00131C4E">
      <w:pPr>
        <w:rPr>
          <w:b/>
          <w:szCs w:val="22"/>
        </w:rPr>
      </w:pPr>
    </w:p>
    <w:p w:rsidR="00694BC2" w:rsidRPr="005B2889" w:rsidRDefault="00694BC2" w:rsidP="00131C4E">
      <w:pPr>
        <w:rPr>
          <w:b/>
          <w:szCs w:val="22"/>
        </w:rPr>
      </w:pPr>
      <w:r w:rsidRPr="005B2889">
        <w:rPr>
          <w:b/>
          <w:szCs w:val="22"/>
        </w:rPr>
        <w:t>Part</w:t>
      </w:r>
      <w:r w:rsidR="00446A59" w:rsidRPr="005B2889">
        <w:rPr>
          <w:b/>
          <w:szCs w:val="22"/>
        </w:rPr>
        <w:t xml:space="preserve"> 8</w:t>
      </w:r>
      <w:r w:rsidRPr="005B2889">
        <w:rPr>
          <w:b/>
          <w:szCs w:val="22"/>
        </w:rPr>
        <w:t xml:space="preserve">0 </w:t>
      </w:r>
      <w:r w:rsidR="00B850C1">
        <w:rPr>
          <w:b/>
          <w:szCs w:val="22"/>
        </w:rPr>
        <w:t>– Stations in the Maritime Services</w:t>
      </w:r>
    </w:p>
    <w:p w:rsidR="00694BC2" w:rsidRPr="005B2889" w:rsidRDefault="00694BC2" w:rsidP="00131C4E">
      <w:pPr>
        <w:rPr>
          <w:b/>
          <w:szCs w:val="22"/>
        </w:rPr>
      </w:pPr>
    </w:p>
    <w:p w:rsidR="00694BC2" w:rsidRPr="005B2889" w:rsidRDefault="00694BC2" w:rsidP="00131C4E">
      <w:pPr>
        <w:pStyle w:val="ListParagraph"/>
        <w:numPr>
          <w:ilvl w:val="0"/>
          <w:numId w:val="24"/>
        </w:numPr>
        <w:rPr>
          <w:b/>
          <w:szCs w:val="22"/>
        </w:rPr>
      </w:pPr>
      <w:r w:rsidRPr="005B2889">
        <w:rPr>
          <w:szCs w:val="22"/>
        </w:rPr>
        <w:t>T</w:t>
      </w:r>
      <w:r w:rsidR="00446A59" w:rsidRPr="005B2889">
        <w:rPr>
          <w:szCs w:val="22"/>
        </w:rPr>
        <w:t>he authority citation for Part 8</w:t>
      </w:r>
      <w:r w:rsidRPr="005B2889">
        <w:rPr>
          <w:szCs w:val="22"/>
        </w:rPr>
        <w:t>0 continues to read as follows:</w:t>
      </w:r>
    </w:p>
    <w:p w:rsidR="00694BC2" w:rsidRPr="005B2889" w:rsidRDefault="00694BC2" w:rsidP="00131C4E">
      <w:pPr>
        <w:pStyle w:val="ListParagraph"/>
        <w:ind w:left="360"/>
        <w:rPr>
          <w:szCs w:val="22"/>
        </w:rPr>
      </w:pPr>
    </w:p>
    <w:p w:rsidR="00694BC2" w:rsidRPr="005B2889" w:rsidRDefault="00B850C1" w:rsidP="00E67C55">
      <w:pPr>
        <w:pStyle w:val="ListParagraph"/>
        <w:ind w:left="360" w:firstLine="360"/>
        <w:rPr>
          <w:szCs w:val="22"/>
        </w:rPr>
      </w:pPr>
      <w:r w:rsidRPr="005B2889">
        <w:rPr>
          <w:szCs w:val="22"/>
        </w:rPr>
        <w:t>AUTHORITY</w:t>
      </w:r>
      <w:r w:rsidR="00446A59" w:rsidRPr="005B2889">
        <w:rPr>
          <w:szCs w:val="22"/>
        </w:rPr>
        <w:t>: </w:t>
      </w:r>
      <w:r w:rsidR="00637896">
        <w:rPr>
          <w:szCs w:val="22"/>
        </w:rPr>
        <w:t xml:space="preserve"> </w:t>
      </w:r>
      <w:r w:rsidR="00446A59" w:rsidRPr="005B2889">
        <w:rPr>
          <w:szCs w:val="22"/>
        </w:rPr>
        <w:t xml:space="preserve">Secs. 4, 303, 307(e), 309, and 332, 48 Stat. 1066, 1082, as amended; 47 U.S.C. 154, 303, 307(e), 309, and 332, unless otherwise noted. </w:t>
      </w:r>
      <w:r w:rsidR="00637896">
        <w:rPr>
          <w:szCs w:val="22"/>
        </w:rPr>
        <w:t xml:space="preserve"> </w:t>
      </w:r>
      <w:r w:rsidR="00446A59" w:rsidRPr="005B2889">
        <w:rPr>
          <w:szCs w:val="22"/>
        </w:rPr>
        <w:t>Interpret or apply 48 Stat. 1064-1068, 1081-1105, as amended; 47 U.S.C. 151-155, 301-609; 3 UST 3450, 3 UST 4726, 12 UST 2377</w:t>
      </w:r>
      <w:r w:rsidR="00694BC2" w:rsidRPr="005B2889">
        <w:rPr>
          <w:szCs w:val="22"/>
        </w:rPr>
        <w:t>.</w:t>
      </w:r>
    </w:p>
    <w:p w:rsidR="00694BC2" w:rsidRPr="005B2889" w:rsidRDefault="00694BC2" w:rsidP="00131C4E">
      <w:pPr>
        <w:pStyle w:val="ListParagraph"/>
        <w:ind w:left="360"/>
        <w:rPr>
          <w:szCs w:val="22"/>
        </w:rPr>
      </w:pPr>
    </w:p>
    <w:p w:rsidR="004F760D" w:rsidRPr="004F760D" w:rsidRDefault="004F760D" w:rsidP="00131C4E">
      <w:pPr>
        <w:pStyle w:val="ListParagraph"/>
        <w:numPr>
          <w:ilvl w:val="0"/>
          <w:numId w:val="24"/>
        </w:numPr>
        <w:rPr>
          <w:b/>
          <w:szCs w:val="22"/>
        </w:rPr>
      </w:pPr>
      <w:r>
        <w:rPr>
          <w:szCs w:val="22"/>
        </w:rPr>
        <w:t>Section 80</w:t>
      </w:r>
      <w:r w:rsidR="00637896">
        <w:rPr>
          <w:szCs w:val="22"/>
        </w:rPr>
        <w:t xml:space="preserve">.7 is amended by revising paragraph </w:t>
      </w:r>
      <w:r>
        <w:rPr>
          <w:szCs w:val="22"/>
        </w:rPr>
        <w:t>(f) to read as follows:</w:t>
      </w:r>
    </w:p>
    <w:p w:rsidR="004F760D" w:rsidRPr="004F760D" w:rsidRDefault="004F760D" w:rsidP="004F760D">
      <w:pPr>
        <w:pStyle w:val="ListParagraph"/>
        <w:ind w:left="360"/>
        <w:rPr>
          <w:b/>
          <w:szCs w:val="22"/>
        </w:rPr>
      </w:pPr>
    </w:p>
    <w:p w:rsidR="004F760D" w:rsidRPr="004F760D" w:rsidRDefault="004F760D" w:rsidP="004F760D">
      <w:pPr>
        <w:pStyle w:val="ListParagraph"/>
        <w:ind w:left="360"/>
        <w:rPr>
          <w:b/>
          <w:bCs/>
          <w:szCs w:val="22"/>
        </w:rPr>
      </w:pPr>
      <w:r>
        <w:rPr>
          <w:b/>
          <w:bCs/>
          <w:szCs w:val="22"/>
        </w:rPr>
        <w:t>§</w:t>
      </w:r>
      <w:r w:rsidR="00A03A96">
        <w:rPr>
          <w:b/>
          <w:bCs/>
          <w:szCs w:val="22"/>
        </w:rPr>
        <w:t xml:space="preserve"> </w:t>
      </w:r>
      <w:r>
        <w:rPr>
          <w:b/>
          <w:bCs/>
          <w:szCs w:val="22"/>
        </w:rPr>
        <w:t xml:space="preserve">80.7 </w:t>
      </w:r>
      <w:r w:rsidRPr="004F760D">
        <w:rPr>
          <w:b/>
          <w:bCs/>
          <w:szCs w:val="22"/>
        </w:rPr>
        <w:t> Incorporation by reference.</w:t>
      </w:r>
    </w:p>
    <w:p w:rsidR="004F760D" w:rsidRPr="004F760D" w:rsidRDefault="004F760D" w:rsidP="004F760D">
      <w:pPr>
        <w:pStyle w:val="ListParagraph"/>
        <w:ind w:left="360"/>
        <w:rPr>
          <w:b/>
          <w:szCs w:val="22"/>
        </w:rPr>
      </w:pPr>
    </w:p>
    <w:p w:rsidR="004F760D" w:rsidRDefault="004F760D" w:rsidP="004F760D">
      <w:pPr>
        <w:rPr>
          <w:b/>
          <w:szCs w:val="22"/>
        </w:rPr>
      </w:pPr>
      <w:r>
        <w:rPr>
          <w:b/>
          <w:szCs w:val="22"/>
        </w:rPr>
        <w:t>*</w:t>
      </w:r>
      <w:r w:rsidR="00637896">
        <w:rPr>
          <w:b/>
          <w:szCs w:val="22"/>
        </w:rPr>
        <w:t xml:space="preserve"> </w:t>
      </w:r>
      <w:r>
        <w:rPr>
          <w:b/>
          <w:szCs w:val="22"/>
        </w:rPr>
        <w:t>*</w:t>
      </w:r>
      <w:r w:rsidR="00637896">
        <w:rPr>
          <w:b/>
          <w:szCs w:val="22"/>
        </w:rPr>
        <w:t xml:space="preserve"> </w:t>
      </w:r>
      <w:r>
        <w:rPr>
          <w:b/>
          <w:szCs w:val="22"/>
        </w:rPr>
        <w:t>*</w:t>
      </w:r>
      <w:r w:rsidR="00637896">
        <w:rPr>
          <w:b/>
          <w:szCs w:val="22"/>
        </w:rPr>
        <w:t xml:space="preserve"> </w:t>
      </w:r>
      <w:r>
        <w:rPr>
          <w:b/>
          <w:szCs w:val="22"/>
        </w:rPr>
        <w:t>*</w:t>
      </w:r>
      <w:r w:rsidR="00637896">
        <w:rPr>
          <w:b/>
          <w:szCs w:val="22"/>
        </w:rPr>
        <w:t xml:space="preserve"> </w:t>
      </w:r>
      <w:r>
        <w:rPr>
          <w:b/>
          <w:szCs w:val="22"/>
        </w:rPr>
        <w:t>*</w:t>
      </w:r>
    </w:p>
    <w:p w:rsidR="004F760D" w:rsidRDefault="004F760D" w:rsidP="004F760D">
      <w:pPr>
        <w:rPr>
          <w:b/>
          <w:szCs w:val="22"/>
        </w:rPr>
      </w:pPr>
    </w:p>
    <w:p w:rsidR="004F760D" w:rsidRDefault="007B291E" w:rsidP="00D13766">
      <w:pPr>
        <w:ind w:left="360" w:firstLine="360"/>
        <w:rPr>
          <w:i/>
          <w:iCs/>
          <w:szCs w:val="22"/>
        </w:rPr>
      </w:pPr>
      <w:r>
        <w:rPr>
          <w:szCs w:val="22"/>
        </w:rPr>
        <w:t xml:space="preserve">(f) </w:t>
      </w:r>
      <w:r w:rsidRPr="007B291E">
        <w:rPr>
          <w:szCs w:val="22"/>
        </w:rPr>
        <w:t xml:space="preserve">The </w:t>
      </w:r>
      <w:r w:rsidR="00D13766" w:rsidRPr="00D13766">
        <w:rPr>
          <w:szCs w:val="22"/>
        </w:rPr>
        <w:t>Radio Technical Commission for Maritime Services (RTCM), 1611 N. Kent Street, Suite 605, Arlington, VA 22209; </w:t>
      </w:r>
      <w:r w:rsidR="00D13766" w:rsidRPr="00D13766">
        <w:rPr>
          <w:i/>
          <w:iCs/>
          <w:szCs w:val="22"/>
        </w:rPr>
        <w:t>www.rtcm.org</w:t>
      </w:r>
      <w:r w:rsidR="00D13766" w:rsidRPr="00D13766">
        <w:rPr>
          <w:szCs w:val="22"/>
        </w:rPr>
        <w:t>; telephone (703) 527-2000; email </w:t>
      </w:r>
      <w:r w:rsidR="00A15952">
        <w:rPr>
          <w:i/>
          <w:iCs/>
          <w:szCs w:val="22"/>
        </w:rPr>
        <w:t>information</w:t>
      </w:r>
      <w:r w:rsidR="00D13766" w:rsidRPr="00D13766">
        <w:rPr>
          <w:i/>
          <w:iCs/>
          <w:szCs w:val="22"/>
        </w:rPr>
        <w:t>@rtcm.org</w:t>
      </w:r>
      <w:r w:rsidRPr="007B291E">
        <w:rPr>
          <w:i/>
          <w:iCs/>
          <w:szCs w:val="22"/>
        </w:rPr>
        <w:t>.</w:t>
      </w:r>
    </w:p>
    <w:p w:rsidR="007B291E" w:rsidRDefault="007B291E" w:rsidP="004F760D">
      <w:pPr>
        <w:ind w:left="360"/>
        <w:rPr>
          <w:iCs/>
          <w:szCs w:val="22"/>
        </w:rPr>
      </w:pPr>
    </w:p>
    <w:p w:rsidR="007B291E" w:rsidRPr="00E253B7" w:rsidRDefault="007B291E" w:rsidP="00E253B7">
      <w:pPr>
        <w:rPr>
          <w:b/>
          <w:szCs w:val="22"/>
        </w:rPr>
      </w:pPr>
      <w:r>
        <w:rPr>
          <w:b/>
          <w:szCs w:val="22"/>
        </w:rPr>
        <w:t>*</w:t>
      </w:r>
      <w:r w:rsidR="00637896">
        <w:rPr>
          <w:b/>
          <w:szCs w:val="22"/>
        </w:rPr>
        <w:t xml:space="preserve"> </w:t>
      </w:r>
      <w:r>
        <w:rPr>
          <w:b/>
          <w:szCs w:val="22"/>
        </w:rPr>
        <w:t>*</w:t>
      </w:r>
      <w:r w:rsidR="00637896">
        <w:rPr>
          <w:b/>
          <w:szCs w:val="22"/>
        </w:rPr>
        <w:t xml:space="preserve"> </w:t>
      </w:r>
      <w:r>
        <w:rPr>
          <w:b/>
          <w:szCs w:val="22"/>
        </w:rPr>
        <w:t>*</w:t>
      </w:r>
      <w:r w:rsidR="00637896">
        <w:rPr>
          <w:b/>
          <w:szCs w:val="22"/>
        </w:rPr>
        <w:t xml:space="preserve"> </w:t>
      </w:r>
      <w:r>
        <w:rPr>
          <w:b/>
          <w:szCs w:val="22"/>
        </w:rPr>
        <w:t>*</w:t>
      </w:r>
      <w:r w:rsidR="00637896">
        <w:rPr>
          <w:b/>
          <w:szCs w:val="22"/>
        </w:rPr>
        <w:t xml:space="preserve"> </w:t>
      </w:r>
      <w:r>
        <w:rPr>
          <w:b/>
          <w:szCs w:val="22"/>
        </w:rPr>
        <w:t>*</w:t>
      </w:r>
    </w:p>
    <w:p w:rsidR="007B291E" w:rsidRPr="007B291E" w:rsidRDefault="007B291E" w:rsidP="004F760D">
      <w:pPr>
        <w:ind w:left="360"/>
        <w:rPr>
          <w:szCs w:val="22"/>
        </w:rPr>
      </w:pPr>
    </w:p>
    <w:p w:rsidR="00694BC2" w:rsidRPr="005B2889" w:rsidRDefault="00446A59" w:rsidP="00131C4E">
      <w:pPr>
        <w:pStyle w:val="ListParagraph"/>
        <w:numPr>
          <w:ilvl w:val="0"/>
          <w:numId w:val="24"/>
        </w:numPr>
        <w:rPr>
          <w:b/>
          <w:szCs w:val="22"/>
        </w:rPr>
      </w:pPr>
      <w:r w:rsidRPr="005B2889">
        <w:rPr>
          <w:szCs w:val="22"/>
        </w:rPr>
        <w:t>Section 8</w:t>
      </w:r>
      <w:r w:rsidR="00694BC2" w:rsidRPr="005B2889">
        <w:rPr>
          <w:szCs w:val="22"/>
        </w:rPr>
        <w:t>0.</w:t>
      </w:r>
      <w:r w:rsidRPr="005B2889">
        <w:rPr>
          <w:szCs w:val="22"/>
        </w:rPr>
        <w:t>1061</w:t>
      </w:r>
      <w:r w:rsidR="00694BC2" w:rsidRPr="005B2889">
        <w:rPr>
          <w:szCs w:val="22"/>
        </w:rPr>
        <w:t xml:space="preserve"> is amended by revising </w:t>
      </w:r>
      <w:r w:rsidRPr="005B2889">
        <w:rPr>
          <w:szCs w:val="22"/>
        </w:rPr>
        <w:t>paragraphs</w:t>
      </w:r>
      <w:r w:rsidR="00611CCA">
        <w:rPr>
          <w:szCs w:val="22"/>
        </w:rPr>
        <w:t xml:space="preserve"> (c)</w:t>
      </w:r>
      <w:r w:rsidR="00577D1A">
        <w:rPr>
          <w:szCs w:val="22"/>
        </w:rPr>
        <w:t>, (c)(1)</w:t>
      </w:r>
      <w:r w:rsidR="00611CCA">
        <w:rPr>
          <w:szCs w:val="22"/>
        </w:rPr>
        <w:t>,</w:t>
      </w:r>
      <w:r w:rsidR="00E00D61" w:rsidRPr="005B2889">
        <w:rPr>
          <w:szCs w:val="22"/>
        </w:rPr>
        <w:t xml:space="preserve"> (e)</w:t>
      </w:r>
      <w:r w:rsidR="00052361">
        <w:rPr>
          <w:szCs w:val="22"/>
        </w:rPr>
        <w:t>,</w:t>
      </w:r>
      <w:r w:rsidR="00E00D61" w:rsidRPr="005B2889">
        <w:rPr>
          <w:szCs w:val="22"/>
        </w:rPr>
        <w:t xml:space="preserve"> and (f)</w:t>
      </w:r>
      <w:r w:rsidRPr="005B2889">
        <w:rPr>
          <w:szCs w:val="22"/>
        </w:rPr>
        <w:t xml:space="preserve"> </w:t>
      </w:r>
      <w:r w:rsidR="00694BC2" w:rsidRPr="005B2889">
        <w:rPr>
          <w:szCs w:val="22"/>
        </w:rPr>
        <w:t>to read as follows:</w:t>
      </w:r>
    </w:p>
    <w:p w:rsidR="00694BC2" w:rsidRPr="005B2889" w:rsidRDefault="00694BC2" w:rsidP="00131C4E">
      <w:pPr>
        <w:rPr>
          <w:b/>
          <w:szCs w:val="22"/>
        </w:rPr>
      </w:pPr>
    </w:p>
    <w:p w:rsidR="00446A59" w:rsidRPr="005B2889" w:rsidRDefault="00446A59" w:rsidP="00131C4E">
      <w:pPr>
        <w:ind w:left="360"/>
        <w:rPr>
          <w:b/>
          <w:szCs w:val="22"/>
        </w:rPr>
      </w:pPr>
      <w:r w:rsidRPr="005B2889">
        <w:rPr>
          <w:b/>
          <w:bCs/>
          <w:szCs w:val="22"/>
        </w:rPr>
        <w:t>§</w:t>
      </w:r>
      <w:r w:rsidR="00A03A96">
        <w:rPr>
          <w:b/>
          <w:bCs/>
          <w:szCs w:val="22"/>
        </w:rPr>
        <w:t xml:space="preserve"> </w:t>
      </w:r>
      <w:r w:rsidRPr="005B2889">
        <w:rPr>
          <w:b/>
          <w:bCs/>
          <w:szCs w:val="22"/>
        </w:rPr>
        <w:t>80.1061   Special requirements for 406.0-406.1 MHz EPIRB stations.</w:t>
      </w:r>
    </w:p>
    <w:p w:rsidR="00446A59" w:rsidRPr="005B2889" w:rsidRDefault="00446A59" w:rsidP="00446A59">
      <w:pPr>
        <w:pStyle w:val="ListParagraph"/>
        <w:ind w:left="360"/>
        <w:rPr>
          <w:b/>
          <w:kern w:val="0"/>
          <w:szCs w:val="22"/>
        </w:rPr>
      </w:pPr>
    </w:p>
    <w:p w:rsidR="00446A59" w:rsidRPr="005B2889" w:rsidRDefault="00446A59" w:rsidP="00446A59">
      <w:pPr>
        <w:rPr>
          <w:szCs w:val="22"/>
        </w:rPr>
      </w:pPr>
      <w:r w:rsidRPr="005B2889">
        <w:rPr>
          <w:b/>
          <w:kern w:val="0"/>
          <w:szCs w:val="22"/>
        </w:rPr>
        <w:t>*</w:t>
      </w:r>
      <w:r w:rsidR="00637896">
        <w:rPr>
          <w:b/>
          <w:kern w:val="0"/>
          <w:szCs w:val="22"/>
        </w:rPr>
        <w:t xml:space="preserve"> </w:t>
      </w:r>
      <w:r w:rsidRPr="005B2889">
        <w:rPr>
          <w:b/>
          <w:kern w:val="0"/>
          <w:szCs w:val="22"/>
        </w:rPr>
        <w:t>*</w:t>
      </w:r>
      <w:r w:rsidR="00637896">
        <w:rPr>
          <w:b/>
          <w:kern w:val="0"/>
          <w:szCs w:val="22"/>
        </w:rPr>
        <w:t xml:space="preserve"> </w:t>
      </w:r>
      <w:r w:rsidRPr="005B2889">
        <w:rPr>
          <w:b/>
          <w:kern w:val="0"/>
          <w:szCs w:val="22"/>
        </w:rPr>
        <w:t>*</w:t>
      </w:r>
      <w:r w:rsidR="00637896">
        <w:rPr>
          <w:b/>
          <w:kern w:val="0"/>
          <w:szCs w:val="22"/>
        </w:rPr>
        <w:t xml:space="preserve"> </w:t>
      </w:r>
      <w:r w:rsidRPr="005B2889">
        <w:rPr>
          <w:b/>
          <w:kern w:val="0"/>
          <w:szCs w:val="22"/>
        </w:rPr>
        <w:t>*</w:t>
      </w:r>
      <w:r w:rsidR="00637896">
        <w:rPr>
          <w:b/>
          <w:kern w:val="0"/>
          <w:szCs w:val="22"/>
        </w:rPr>
        <w:t xml:space="preserve"> </w:t>
      </w:r>
      <w:r w:rsidRPr="005B2889">
        <w:rPr>
          <w:b/>
          <w:kern w:val="0"/>
          <w:szCs w:val="22"/>
        </w:rPr>
        <w:t>*</w:t>
      </w:r>
    </w:p>
    <w:p w:rsidR="00611CCA" w:rsidRDefault="00611CCA" w:rsidP="00446A59">
      <w:pPr>
        <w:widowControl/>
        <w:shd w:val="clear" w:color="auto" w:fill="FFFFFF"/>
        <w:spacing w:before="100" w:beforeAutospacing="1" w:after="100" w:afterAutospacing="1"/>
        <w:ind w:firstLine="480"/>
        <w:rPr>
          <w:color w:val="000000"/>
          <w:kern w:val="0"/>
          <w:szCs w:val="22"/>
        </w:rPr>
      </w:pPr>
      <w:r>
        <w:rPr>
          <w:color w:val="000000"/>
          <w:kern w:val="0"/>
          <w:szCs w:val="22"/>
        </w:rPr>
        <w:t xml:space="preserve">(c) Prior to submitting a certification application for a 406.0-406.1 MHz radiobeacon, the radiobeacon must be certified by a test facility recognized by one of the COSPAS-SARSAT Partners tha the equipment satisfies the design characteristics associated with the measurement methods described in </w:t>
      </w:r>
      <w:r w:rsidR="00577D1A">
        <w:rPr>
          <w:color w:val="000000"/>
          <w:kern w:val="0"/>
          <w:szCs w:val="22"/>
        </w:rPr>
        <w:t xml:space="preserve">COSPAS-SARSAT Standard C/S T.001 (incorporated by reference, </w:t>
      </w:r>
      <w:r w:rsidR="00577D1A" w:rsidRPr="00577D1A">
        <w:rPr>
          <w:color w:val="000000"/>
          <w:kern w:val="0"/>
          <w:szCs w:val="22"/>
        </w:rPr>
        <w:t>see</w:t>
      </w:r>
      <w:r w:rsidR="00577D1A">
        <w:rPr>
          <w:color w:val="000000"/>
          <w:kern w:val="0"/>
          <w:szCs w:val="22"/>
        </w:rPr>
        <w:t xml:space="preserve"> § 80.7), and COSPAS-SARSAT Standard C/S T.007 (incorporated by reference, </w:t>
      </w:r>
      <w:r w:rsidR="00577D1A" w:rsidRPr="00577D1A">
        <w:rPr>
          <w:color w:val="000000"/>
          <w:kern w:val="0"/>
          <w:szCs w:val="22"/>
        </w:rPr>
        <w:t>see</w:t>
      </w:r>
      <w:r w:rsidR="00577D1A">
        <w:rPr>
          <w:color w:val="000000"/>
          <w:kern w:val="0"/>
          <w:szCs w:val="22"/>
        </w:rPr>
        <w:t xml:space="preserve"> § 80.7).  Additionally, the radiobeacon must be subjected to the environmental and operational tests associated with the test procedures described in Appendix A of RTCM Standard 11000.2 (incorporated by reference, </w:t>
      </w:r>
      <w:r w:rsidR="00577D1A" w:rsidRPr="00577D1A">
        <w:rPr>
          <w:color w:val="000000"/>
          <w:kern w:val="0"/>
          <w:szCs w:val="22"/>
        </w:rPr>
        <w:t>see</w:t>
      </w:r>
      <w:r w:rsidR="00577D1A">
        <w:rPr>
          <w:color w:val="000000"/>
          <w:kern w:val="0"/>
          <w:szCs w:val="22"/>
        </w:rPr>
        <w:t xml:space="preserve"> § 80.7), by a test facility accepted by the U.S. Coast Guard for this purpose.  Information regarading accepted test faciltites may be obtained from Commandant (CG-5214), U.S. Coast Guard, 2100 2</w:t>
      </w:r>
      <w:r w:rsidR="00577D1A" w:rsidRPr="00577D1A">
        <w:rPr>
          <w:color w:val="000000"/>
          <w:kern w:val="0"/>
          <w:szCs w:val="22"/>
          <w:vertAlign w:val="superscript"/>
        </w:rPr>
        <w:t>nd</w:t>
      </w:r>
      <w:r w:rsidR="00577D1A">
        <w:rPr>
          <w:color w:val="000000"/>
          <w:kern w:val="0"/>
          <w:szCs w:val="22"/>
        </w:rPr>
        <w:t xml:space="preserve"> St., SW</w:t>
      </w:r>
      <w:r w:rsidR="000D0065">
        <w:rPr>
          <w:color w:val="000000"/>
          <w:kern w:val="0"/>
          <w:szCs w:val="22"/>
        </w:rPr>
        <w:t>.</w:t>
      </w:r>
      <w:r w:rsidR="00577D1A">
        <w:rPr>
          <w:color w:val="000000"/>
          <w:kern w:val="0"/>
          <w:szCs w:val="22"/>
        </w:rPr>
        <w:t xml:space="preserve">, Stop 7126, Washington, DC 20593-7126, </w:t>
      </w:r>
      <w:r w:rsidR="00577D1A">
        <w:rPr>
          <w:i/>
          <w:color w:val="000000"/>
          <w:kern w:val="0"/>
          <w:szCs w:val="22"/>
        </w:rPr>
        <w:t>http://www.uscg.mil.hq/cg5/cg5214/epirbs.asp.</w:t>
      </w:r>
    </w:p>
    <w:p w:rsidR="00577D1A" w:rsidRPr="00577D1A" w:rsidRDefault="00577D1A" w:rsidP="00446A59">
      <w:pPr>
        <w:widowControl/>
        <w:shd w:val="clear" w:color="auto" w:fill="FFFFFF"/>
        <w:spacing w:before="100" w:beforeAutospacing="1" w:after="100" w:afterAutospacing="1"/>
        <w:ind w:firstLine="480"/>
        <w:rPr>
          <w:color w:val="000000"/>
          <w:kern w:val="0"/>
          <w:szCs w:val="22"/>
        </w:rPr>
      </w:pPr>
      <w:r>
        <w:rPr>
          <w:color w:val="000000"/>
          <w:kern w:val="0"/>
          <w:szCs w:val="22"/>
        </w:rPr>
        <w:t>(1) After a 406.0-406.1 MHz EPIRB has been certified by the recognized test facilities the following information must be submitted in duplicate to the Commandant (CG-5214), U.S. Coast Guard, 2100 2</w:t>
      </w:r>
      <w:r w:rsidRPr="00577D1A">
        <w:rPr>
          <w:color w:val="000000"/>
          <w:kern w:val="0"/>
          <w:szCs w:val="22"/>
          <w:vertAlign w:val="superscript"/>
        </w:rPr>
        <w:t>nd</w:t>
      </w:r>
      <w:r>
        <w:rPr>
          <w:color w:val="000000"/>
          <w:kern w:val="0"/>
          <w:szCs w:val="22"/>
        </w:rPr>
        <w:t xml:space="preserve"> Street SW</w:t>
      </w:r>
      <w:r w:rsidR="000D0065">
        <w:rPr>
          <w:color w:val="000000"/>
          <w:kern w:val="0"/>
          <w:szCs w:val="22"/>
        </w:rPr>
        <w:t>.</w:t>
      </w:r>
      <w:r>
        <w:rPr>
          <w:color w:val="000000"/>
          <w:kern w:val="0"/>
          <w:szCs w:val="22"/>
        </w:rPr>
        <w:t>, Stop 7126, Washington, DC 20593-7126:</w:t>
      </w:r>
    </w:p>
    <w:p w:rsidR="00611CCA" w:rsidRDefault="00611CCA" w:rsidP="00446A59">
      <w:pPr>
        <w:widowControl/>
        <w:shd w:val="clear" w:color="auto" w:fill="FFFFFF"/>
        <w:spacing w:before="100" w:beforeAutospacing="1" w:after="100" w:afterAutospacing="1"/>
        <w:ind w:firstLine="480"/>
        <w:rPr>
          <w:color w:val="000000"/>
          <w:kern w:val="0"/>
          <w:szCs w:val="22"/>
        </w:rPr>
      </w:pPr>
      <w:r>
        <w:rPr>
          <w:color w:val="000000"/>
          <w:kern w:val="0"/>
          <w:szCs w:val="22"/>
        </w:rPr>
        <w:t>* * *</w:t>
      </w:r>
    </w:p>
    <w:p w:rsidR="00446A59" w:rsidRPr="00446A59" w:rsidRDefault="00446A59" w:rsidP="00446A59">
      <w:pPr>
        <w:widowControl/>
        <w:shd w:val="clear" w:color="auto" w:fill="FFFFFF"/>
        <w:spacing w:before="100" w:beforeAutospacing="1" w:after="100" w:afterAutospacing="1"/>
        <w:ind w:firstLine="480"/>
        <w:rPr>
          <w:color w:val="000000"/>
          <w:kern w:val="0"/>
          <w:szCs w:val="22"/>
        </w:rPr>
      </w:pPr>
      <w:r w:rsidRPr="00446A59">
        <w:rPr>
          <w:color w:val="000000"/>
          <w:kern w:val="0"/>
          <w:szCs w:val="22"/>
        </w:rPr>
        <w:t xml:space="preserve">(e) An identification code, issued by the National Oceanic and Atmospheric Administration (NOAA), the United States Program Manager for the 406.0-406.1 MHz COSPAS/SARSAT satellite system, must be programmed in each EPIRB unit to establish a unique identification for each EPIRB station. </w:t>
      </w:r>
      <w:r w:rsidR="00637896">
        <w:rPr>
          <w:color w:val="000000"/>
          <w:kern w:val="0"/>
          <w:szCs w:val="22"/>
        </w:rPr>
        <w:t xml:space="preserve"> </w:t>
      </w:r>
      <w:r w:rsidRPr="00446A59">
        <w:rPr>
          <w:color w:val="000000"/>
          <w:kern w:val="0"/>
          <w:szCs w:val="22"/>
        </w:rPr>
        <w:t xml:space="preserve">With each marketable EPIRB unit, the manufacturer or grantee must include a postage pre-paid registration card printed with the EPIRB identification code addressed to: </w:t>
      </w:r>
      <w:r w:rsidR="00637896">
        <w:rPr>
          <w:color w:val="000000"/>
          <w:kern w:val="0"/>
          <w:szCs w:val="22"/>
        </w:rPr>
        <w:t xml:space="preserve"> </w:t>
      </w:r>
      <w:r w:rsidR="0086334A" w:rsidRPr="0086334A">
        <w:rPr>
          <w:color w:val="000000"/>
          <w:kern w:val="0"/>
          <w:szCs w:val="22"/>
        </w:rPr>
        <w:t>NOAA/SARSAT Beacon Registration, NSOF, E/SPO53, 1315 East West Hwy, Silver Spring, MD 20910</w:t>
      </w:r>
      <w:r w:rsidR="00052361">
        <w:rPr>
          <w:color w:val="000000"/>
          <w:kern w:val="0"/>
          <w:szCs w:val="22"/>
        </w:rPr>
        <w:t>-9684</w:t>
      </w:r>
      <w:r w:rsidRPr="00446A59">
        <w:rPr>
          <w:color w:val="000000"/>
          <w:kern w:val="0"/>
          <w:szCs w:val="22"/>
        </w:rPr>
        <w:t xml:space="preserve">. </w:t>
      </w:r>
      <w:r w:rsidR="00637896">
        <w:rPr>
          <w:color w:val="000000"/>
          <w:kern w:val="0"/>
          <w:szCs w:val="22"/>
        </w:rPr>
        <w:t xml:space="preserve"> </w:t>
      </w:r>
      <w:r w:rsidRPr="00446A59">
        <w:rPr>
          <w:color w:val="000000"/>
          <w:kern w:val="0"/>
          <w:szCs w:val="22"/>
        </w:rPr>
        <w:t xml:space="preserve">The registration card must request the owner's name, address, telephone number, type of ship, alternate emergency contact and other information as required by NOAA. </w:t>
      </w:r>
      <w:r w:rsidR="00637896">
        <w:rPr>
          <w:color w:val="000000"/>
          <w:kern w:val="0"/>
          <w:szCs w:val="22"/>
        </w:rPr>
        <w:t xml:space="preserve"> </w:t>
      </w:r>
      <w:r w:rsidRPr="00446A59">
        <w:rPr>
          <w:color w:val="000000"/>
          <w:kern w:val="0"/>
          <w:szCs w:val="22"/>
        </w:rPr>
        <w:t>The registration card must also contain information regarding the availability to register the EPIRB at NOAA's online web-based registration database at:</w:t>
      </w:r>
      <w:r w:rsidRPr="005B2889">
        <w:rPr>
          <w:color w:val="000000"/>
          <w:kern w:val="0"/>
          <w:szCs w:val="22"/>
        </w:rPr>
        <w:t> </w:t>
      </w:r>
      <w:r w:rsidR="00637896">
        <w:rPr>
          <w:color w:val="000000"/>
          <w:kern w:val="0"/>
          <w:szCs w:val="22"/>
        </w:rPr>
        <w:t xml:space="preserve"> </w:t>
      </w:r>
      <w:r w:rsidR="00637896">
        <w:rPr>
          <w:i/>
          <w:iCs/>
          <w:color w:val="000000"/>
          <w:kern w:val="0"/>
          <w:szCs w:val="22"/>
        </w:rPr>
        <w:t>http://www.</w:t>
      </w:r>
      <w:r w:rsidRPr="00446A59">
        <w:rPr>
          <w:i/>
          <w:iCs/>
          <w:color w:val="000000"/>
          <w:kern w:val="0"/>
          <w:szCs w:val="22"/>
        </w:rPr>
        <w:t>beaconregistration.noaa.gov.</w:t>
      </w:r>
      <w:r w:rsidRPr="005B2889">
        <w:rPr>
          <w:color w:val="000000"/>
          <w:kern w:val="0"/>
          <w:szCs w:val="22"/>
        </w:rPr>
        <w:t> </w:t>
      </w:r>
      <w:r w:rsidR="00637896">
        <w:rPr>
          <w:color w:val="000000"/>
          <w:kern w:val="0"/>
          <w:szCs w:val="22"/>
        </w:rPr>
        <w:t xml:space="preserve"> </w:t>
      </w:r>
      <w:r w:rsidRPr="00446A59">
        <w:rPr>
          <w:color w:val="000000"/>
          <w:kern w:val="0"/>
          <w:szCs w:val="22"/>
        </w:rPr>
        <w:t xml:space="preserve">In addition, the following statement must be included: </w:t>
      </w:r>
      <w:r w:rsidR="00637896">
        <w:rPr>
          <w:color w:val="000000"/>
          <w:kern w:val="0"/>
          <w:szCs w:val="22"/>
        </w:rPr>
        <w:t xml:space="preserve"> </w:t>
      </w:r>
      <w:r w:rsidRPr="00446A59">
        <w:rPr>
          <w:color w:val="000000"/>
          <w:kern w:val="0"/>
          <w:szCs w:val="22"/>
        </w:rPr>
        <w:t>“WARNING—failure to register this EPIRB with NOAA before installation could result in a monetary forfeiture being issued to the owner.”</w:t>
      </w:r>
    </w:p>
    <w:p w:rsidR="00446A59" w:rsidRPr="005B2889" w:rsidRDefault="00446A59" w:rsidP="00446A59">
      <w:pPr>
        <w:widowControl/>
        <w:shd w:val="clear" w:color="auto" w:fill="FFFFFF"/>
        <w:spacing w:before="100" w:beforeAutospacing="1" w:after="100" w:afterAutospacing="1"/>
        <w:ind w:firstLine="480"/>
        <w:rPr>
          <w:b/>
          <w:kern w:val="0"/>
          <w:szCs w:val="22"/>
        </w:rPr>
      </w:pPr>
      <w:r w:rsidRPr="00446A59">
        <w:rPr>
          <w:color w:val="000000"/>
          <w:kern w:val="0"/>
          <w:szCs w:val="22"/>
        </w:rPr>
        <w:t xml:space="preserve">(f) To enhance protection of life and property it is mandatory that each 406.0-406.1 MHz EPIRB be registered with NOAA before installation and that information be kept up-to-date. </w:t>
      </w:r>
      <w:r w:rsidR="00637896">
        <w:rPr>
          <w:color w:val="000000"/>
          <w:kern w:val="0"/>
          <w:szCs w:val="22"/>
        </w:rPr>
        <w:t xml:space="preserve"> </w:t>
      </w:r>
      <w:r w:rsidRPr="00446A59">
        <w:rPr>
          <w:color w:val="000000"/>
          <w:kern w:val="0"/>
          <w:szCs w:val="22"/>
        </w:rPr>
        <w:t>Therefore, in addition to the identification plate or label requirements contained in §§</w:t>
      </w:r>
      <w:r w:rsidR="00637896">
        <w:rPr>
          <w:color w:val="000000"/>
          <w:kern w:val="0"/>
          <w:szCs w:val="22"/>
        </w:rPr>
        <w:t xml:space="preserve"> </w:t>
      </w:r>
      <w:r w:rsidRPr="00446A59">
        <w:rPr>
          <w:color w:val="000000"/>
          <w:kern w:val="0"/>
          <w:szCs w:val="22"/>
        </w:rPr>
        <w:t xml:space="preserve">2.925 and 2.926 of this chapter, each 406.0-406.1 MHz EPIRB must be provided on the outside with a clearly discernible permanent plate or label containing the following statement: </w:t>
      </w:r>
      <w:r w:rsidR="00637896">
        <w:rPr>
          <w:color w:val="000000"/>
          <w:kern w:val="0"/>
          <w:szCs w:val="22"/>
        </w:rPr>
        <w:t xml:space="preserve"> </w:t>
      </w:r>
      <w:r w:rsidRPr="00446A59">
        <w:rPr>
          <w:color w:val="000000"/>
          <w:kern w:val="0"/>
          <w:szCs w:val="22"/>
        </w:rPr>
        <w:t>“The owner of this 406.0-406.1 MHz EPIRB must register the NOAA identification code contained on this label with the National Oceanic and Atmospheric Administratio</w:t>
      </w:r>
      <w:r w:rsidR="00F53E92">
        <w:rPr>
          <w:color w:val="000000"/>
          <w:kern w:val="0"/>
          <w:szCs w:val="22"/>
        </w:rPr>
        <w:t>n (NOAA) whose address is:</w:t>
      </w:r>
      <w:r w:rsidRPr="00446A59">
        <w:rPr>
          <w:color w:val="000000"/>
          <w:kern w:val="0"/>
          <w:szCs w:val="22"/>
        </w:rPr>
        <w:t xml:space="preserve"> </w:t>
      </w:r>
      <w:r w:rsidR="00B850C1">
        <w:rPr>
          <w:color w:val="000000"/>
          <w:kern w:val="0"/>
          <w:szCs w:val="22"/>
        </w:rPr>
        <w:t xml:space="preserve"> </w:t>
      </w:r>
      <w:r w:rsidR="0086334A" w:rsidRPr="0086334A">
        <w:rPr>
          <w:szCs w:val="22"/>
        </w:rPr>
        <w:t>NOAA/SARSAT Beacon Registration, NSOF, E/SPO53, 1315 East West Hwy, Silver Spring, MD 20910</w:t>
      </w:r>
      <w:r w:rsidR="00052361">
        <w:rPr>
          <w:szCs w:val="22"/>
        </w:rPr>
        <w:t>-9684</w:t>
      </w:r>
      <w:r w:rsidRPr="00446A59">
        <w:rPr>
          <w:color w:val="000000"/>
          <w:kern w:val="0"/>
          <w:szCs w:val="22"/>
        </w:rPr>
        <w:t xml:space="preserve">.” </w:t>
      </w:r>
      <w:r w:rsidR="00B850C1">
        <w:rPr>
          <w:color w:val="000000"/>
          <w:kern w:val="0"/>
          <w:szCs w:val="22"/>
        </w:rPr>
        <w:t xml:space="preserve"> </w:t>
      </w:r>
      <w:r w:rsidRPr="00446A59">
        <w:rPr>
          <w:color w:val="000000"/>
          <w:kern w:val="0"/>
          <w:szCs w:val="22"/>
        </w:rPr>
        <w:t xml:space="preserve">Vessel owners shall advise NOAA in writing upon change of vessel or EPIRB ownership, transfer of EPIRB to another vessel, or any other change in registration information. </w:t>
      </w:r>
      <w:r w:rsidR="00B850C1">
        <w:rPr>
          <w:color w:val="000000"/>
          <w:kern w:val="0"/>
          <w:szCs w:val="22"/>
        </w:rPr>
        <w:t xml:space="preserve"> </w:t>
      </w:r>
      <w:r w:rsidRPr="00446A59">
        <w:rPr>
          <w:color w:val="000000"/>
          <w:kern w:val="0"/>
          <w:szCs w:val="22"/>
        </w:rPr>
        <w:t>NOAA will provide registrants with proof of registration and change of registration postcards.</w:t>
      </w:r>
    </w:p>
    <w:p w:rsidR="00446A59" w:rsidRPr="005B2889" w:rsidRDefault="00446A59" w:rsidP="00446A59">
      <w:pPr>
        <w:rPr>
          <w:szCs w:val="22"/>
        </w:rPr>
      </w:pPr>
      <w:r w:rsidRPr="005B2889">
        <w:rPr>
          <w:b/>
          <w:kern w:val="0"/>
          <w:szCs w:val="22"/>
        </w:rPr>
        <w:t>*</w:t>
      </w:r>
      <w:r w:rsidR="00B850C1">
        <w:rPr>
          <w:b/>
          <w:kern w:val="0"/>
          <w:szCs w:val="22"/>
        </w:rPr>
        <w:t xml:space="preserve"> </w:t>
      </w:r>
      <w:r w:rsidRPr="005B2889">
        <w:rPr>
          <w:b/>
          <w:kern w:val="0"/>
          <w:szCs w:val="22"/>
        </w:rPr>
        <w:t>*</w:t>
      </w:r>
      <w:r w:rsidR="00B850C1">
        <w:rPr>
          <w:b/>
          <w:kern w:val="0"/>
          <w:szCs w:val="22"/>
        </w:rPr>
        <w:t xml:space="preserve"> </w:t>
      </w:r>
      <w:r w:rsidRPr="005B2889">
        <w:rPr>
          <w:b/>
          <w:kern w:val="0"/>
          <w:szCs w:val="22"/>
        </w:rPr>
        <w:t>*</w:t>
      </w:r>
      <w:r w:rsidR="00B850C1">
        <w:rPr>
          <w:b/>
          <w:kern w:val="0"/>
          <w:szCs w:val="22"/>
        </w:rPr>
        <w:t xml:space="preserve"> </w:t>
      </w:r>
      <w:r w:rsidRPr="005B2889">
        <w:rPr>
          <w:b/>
          <w:kern w:val="0"/>
          <w:szCs w:val="22"/>
        </w:rPr>
        <w:t>*</w:t>
      </w:r>
      <w:r w:rsidR="00B850C1">
        <w:rPr>
          <w:b/>
          <w:kern w:val="0"/>
          <w:szCs w:val="22"/>
        </w:rPr>
        <w:t xml:space="preserve"> </w:t>
      </w:r>
      <w:r w:rsidRPr="005B2889">
        <w:rPr>
          <w:b/>
          <w:kern w:val="0"/>
          <w:szCs w:val="22"/>
        </w:rPr>
        <w:t>*</w:t>
      </w:r>
    </w:p>
    <w:p w:rsidR="00446A59" w:rsidRPr="005B2889" w:rsidRDefault="00446A59" w:rsidP="00446A59">
      <w:pPr>
        <w:pStyle w:val="ListParagraph"/>
        <w:ind w:left="360"/>
        <w:rPr>
          <w:kern w:val="0"/>
          <w:szCs w:val="22"/>
        </w:rPr>
      </w:pPr>
    </w:p>
    <w:p w:rsidR="0022556B" w:rsidRPr="005B2889" w:rsidRDefault="0022556B" w:rsidP="0022556B">
      <w:pPr>
        <w:rPr>
          <w:b/>
          <w:szCs w:val="22"/>
        </w:rPr>
      </w:pPr>
      <w:r w:rsidRPr="005B2889">
        <w:rPr>
          <w:b/>
          <w:szCs w:val="22"/>
        </w:rPr>
        <w:t xml:space="preserve">Part 87 </w:t>
      </w:r>
      <w:r w:rsidR="00B850C1">
        <w:rPr>
          <w:b/>
          <w:szCs w:val="22"/>
        </w:rPr>
        <w:t>– Aviation Services</w:t>
      </w:r>
    </w:p>
    <w:p w:rsidR="0022556B" w:rsidRPr="005B2889" w:rsidRDefault="0022556B" w:rsidP="0022556B">
      <w:pPr>
        <w:rPr>
          <w:b/>
          <w:szCs w:val="22"/>
        </w:rPr>
      </w:pPr>
    </w:p>
    <w:p w:rsidR="0022556B" w:rsidRPr="005B2889" w:rsidRDefault="0022556B" w:rsidP="0022556B">
      <w:pPr>
        <w:pStyle w:val="ListParagraph"/>
        <w:numPr>
          <w:ilvl w:val="0"/>
          <w:numId w:val="24"/>
        </w:numPr>
        <w:rPr>
          <w:b/>
          <w:szCs w:val="22"/>
        </w:rPr>
      </w:pPr>
      <w:r w:rsidRPr="005B2889">
        <w:rPr>
          <w:szCs w:val="22"/>
        </w:rPr>
        <w:t>The authority citation for Part 87 continues to read as follows:</w:t>
      </w:r>
    </w:p>
    <w:p w:rsidR="0022556B" w:rsidRPr="005B2889" w:rsidRDefault="0022556B" w:rsidP="0022556B">
      <w:pPr>
        <w:pStyle w:val="ListParagraph"/>
        <w:ind w:left="360"/>
        <w:rPr>
          <w:b/>
          <w:szCs w:val="22"/>
        </w:rPr>
      </w:pPr>
    </w:p>
    <w:p w:rsidR="0022556B" w:rsidRPr="005B2889" w:rsidRDefault="00B850C1" w:rsidP="0022556B">
      <w:pPr>
        <w:pStyle w:val="ListParagraph"/>
        <w:ind w:left="360"/>
        <w:rPr>
          <w:kern w:val="0"/>
          <w:szCs w:val="22"/>
        </w:rPr>
      </w:pPr>
      <w:r w:rsidRPr="005B2889">
        <w:rPr>
          <w:kern w:val="0"/>
          <w:szCs w:val="22"/>
        </w:rPr>
        <w:t>AUTHORITY</w:t>
      </w:r>
      <w:r w:rsidR="0022556B" w:rsidRPr="005B2889">
        <w:rPr>
          <w:kern w:val="0"/>
          <w:szCs w:val="22"/>
        </w:rPr>
        <w:t>: </w:t>
      </w:r>
      <w:r>
        <w:rPr>
          <w:kern w:val="0"/>
          <w:szCs w:val="22"/>
        </w:rPr>
        <w:t xml:space="preserve"> </w:t>
      </w:r>
      <w:r w:rsidR="0022556B" w:rsidRPr="005B2889">
        <w:rPr>
          <w:kern w:val="0"/>
          <w:szCs w:val="22"/>
        </w:rPr>
        <w:t>47 U.S.C. 154, 303 and 307(e), unless otherwise noted.</w:t>
      </w:r>
    </w:p>
    <w:p w:rsidR="0022556B" w:rsidRPr="005B2889" w:rsidRDefault="0022556B" w:rsidP="0022556B">
      <w:pPr>
        <w:pStyle w:val="ListParagraph"/>
        <w:ind w:left="360"/>
        <w:rPr>
          <w:kern w:val="0"/>
          <w:szCs w:val="22"/>
        </w:rPr>
      </w:pPr>
    </w:p>
    <w:p w:rsidR="00446A59" w:rsidRPr="005B2889" w:rsidRDefault="0022556B" w:rsidP="00131C4E">
      <w:pPr>
        <w:pStyle w:val="ListParagraph"/>
        <w:numPr>
          <w:ilvl w:val="0"/>
          <w:numId w:val="24"/>
        </w:numPr>
        <w:rPr>
          <w:kern w:val="0"/>
          <w:szCs w:val="22"/>
        </w:rPr>
      </w:pPr>
      <w:r w:rsidRPr="005B2889">
        <w:rPr>
          <w:kern w:val="0"/>
          <w:szCs w:val="22"/>
        </w:rPr>
        <w:t>Section 87.199</w:t>
      </w:r>
      <w:r w:rsidR="00694BC2" w:rsidRPr="005B2889">
        <w:rPr>
          <w:kern w:val="0"/>
          <w:szCs w:val="22"/>
        </w:rPr>
        <w:t xml:space="preserve"> is a</w:t>
      </w:r>
      <w:r w:rsidR="00CA4337" w:rsidRPr="005B2889">
        <w:rPr>
          <w:kern w:val="0"/>
          <w:szCs w:val="22"/>
        </w:rPr>
        <w:t>mended by revising paragraphs (</w:t>
      </w:r>
      <w:r w:rsidR="00052361">
        <w:rPr>
          <w:kern w:val="0"/>
          <w:szCs w:val="22"/>
        </w:rPr>
        <w:t>a), (</w:t>
      </w:r>
      <w:r w:rsidR="00CA4337" w:rsidRPr="005B2889">
        <w:rPr>
          <w:kern w:val="0"/>
          <w:szCs w:val="22"/>
        </w:rPr>
        <w:t>e)</w:t>
      </w:r>
      <w:r w:rsidR="00052361">
        <w:rPr>
          <w:kern w:val="0"/>
          <w:szCs w:val="22"/>
        </w:rPr>
        <w:t>,</w:t>
      </w:r>
      <w:r w:rsidR="00CA4337" w:rsidRPr="005B2889">
        <w:rPr>
          <w:kern w:val="0"/>
          <w:szCs w:val="22"/>
        </w:rPr>
        <w:t xml:space="preserve"> </w:t>
      </w:r>
      <w:r w:rsidR="00694BC2" w:rsidRPr="005B2889">
        <w:rPr>
          <w:kern w:val="0"/>
          <w:szCs w:val="22"/>
        </w:rPr>
        <w:t>and (</w:t>
      </w:r>
      <w:r w:rsidR="00CA4337" w:rsidRPr="005B2889">
        <w:rPr>
          <w:kern w:val="0"/>
          <w:szCs w:val="22"/>
        </w:rPr>
        <w:t>f</w:t>
      </w:r>
      <w:r w:rsidR="00694BC2" w:rsidRPr="005B2889">
        <w:rPr>
          <w:kern w:val="0"/>
          <w:szCs w:val="22"/>
        </w:rPr>
        <w:t>) to read as follows:</w:t>
      </w:r>
    </w:p>
    <w:p w:rsidR="00694BC2" w:rsidRPr="005B2889" w:rsidRDefault="0022556B" w:rsidP="0022556B">
      <w:pPr>
        <w:pStyle w:val="Heading2"/>
        <w:shd w:val="clear" w:color="auto" w:fill="FFFFFF"/>
        <w:spacing w:before="200"/>
        <w:rPr>
          <w:color w:val="000000"/>
          <w:szCs w:val="22"/>
        </w:rPr>
      </w:pPr>
      <w:r w:rsidRPr="005B2889">
        <w:rPr>
          <w:color w:val="000000"/>
          <w:szCs w:val="22"/>
        </w:rPr>
        <w:t>§</w:t>
      </w:r>
      <w:r w:rsidR="00A03A96">
        <w:rPr>
          <w:color w:val="000000"/>
          <w:szCs w:val="22"/>
        </w:rPr>
        <w:t xml:space="preserve"> </w:t>
      </w:r>
      <w:r w:rsidRPr="005B2889">
        <w:rPr>
          <w:color w:val="000000"/>
          <w:szCs w:val="22"/>
        </w:rPr>
        <w:t>87.199   Special requirements for 406.0-406.1 MHz ELTs</w:t>
      </w:r>
      <w:r w:rsidR="00694BC2" w:rsidRPr="005B2889">
        <w:rPr>
          <w:kern w:val="0"/>
          <w:szCs w:val="22"/>
        </w:rPr>
        <w:t>.</w:t>
      </w:r>
    </w:p>
    <w:p w:rsidR="00694BC2" w:rsidRPr="005B2889" w:rsidRDefault="00694BC2" w:rsidP="00131C4E">
      <w:pPr>
        <w:pStyle w:val="ListParagraph"/>
        <w:ind w:left="360"/>
        <w:rPr>
          <w:b/>
          <w:kern w:val="0"/>
          <w:szCs w:val="22"/>
        </w:rPr>
      </w:pPr>
    </w:p>
    <w:p w:rsidR="00052361" w:rsidRPr="000D0065" w:rsidRDefault="00052361" w:rsidP="00052361">
      <w:pPr>
        <w:ind w:firstLine="360"/>
        <w:rPr>
          <w:kern w:val="0"/>
          <w:szCs w:val="22"/>
        </w:rPr>
      </w:pPr>
      <w:r>
        <w:rPr>
          <w:kern w:val="0"/>
          <w:szCs w:val="22"/>
        </w:rPr>
        <w:t>(a) 4</w:t>
      </w:r>
      <w:r w:rsidRPr="00052361">
        <w:rPr>
          <w:kern w:val="0"/>
          <w:szCs w:val="22"/>
        </w:rPr>
        <w:t>06.0-406.1 MHz ELTs use G1D emission.  Except for the spurious emission limits specified in § 87.139(h), 406.0-406.1 MHz</w:t>
      </w:r>
      <w:r>
        <w:rPr>
          <w:kern w:val="0"/>
          <w:szCs w:val="22"/>
        </w:rPr>
        <w:t xml:space="preserve"> ELTs must meet all the technical and performance standards contained in the Radio Technical Commission for Aeronautics </w:t>
      </w:r>
      <w:r w:rsidR="000D0065">
        <w:rPr>
          <w:kern w:val="0"/>
          <w:szCs w:val="22"/>
        </w:rPr>
        <w:t>d</w:t>
      </w:r>
      <w:r>
        <w:rPr>
          <w:kern w:val="0"/>
          <w:szCs w:val="22"/>
        </w:rPr>
        <w:t>ocument</w:t>
      </w:r>
      <w:r w:rsidR="000D0065">
        <w:rPr>
          <w:kern w:val="0"/>
          <w:szCs w:val="22"/>
        </w:rPr>
        <w:t xml:space="preserve"> titled  “Minimum Operational Performance Standards 406 MHz Emergency Locator Transmitters (ELT)” Document No. RTCA/DO-204 dated September 29, 1989.  The Director of the Federal Register approves this incorporation by reference in accordance with 5 U.S.C 552(a) and 1 CFR part 51.  Copies of this standard can be inspected at the Federal Communications Commission, 445 12</w:t>
      </w:r>
      <w:r w:rsidR="000D0065" w:rsidRPr="000D0065">
        <w:rPr>
          <w:kern w:val="0"/>
          <w:szCs w:val="22"/>
          <w:vertAlign w:val="superscript"/>
        </w:rPr>
        <w:t>th</w:t>
      </w:r>
      <w:r w:rsidR="000D0065">
        <w:rPr>
          <w:kern w:val="0"/>
          <w:szCs w:val="22"/>
        </w:rPr>
        <w:t xml:space="preserve"> Street, SW., Washington, DC (Reference Information Center) or at the National Archives and Records Administration (NARA).  For information on the availability of this material at NARA, call 202-741-6030, or go to:  </w:t>
      </w:r>
      <w:r w:rsidR="000D0065" w:rsidRPr="000D0065">
        <w:rPr>
          <w:i/>
          <w:kern w:val="0"/>
          <w:szCs w:val="22"/>
        </w:rPr>
        <w:t>http://www.archives.gov/federal</w:t>
      </w:r>
      <w:r w:rsidR="000D0065" w:rsidRPr="000D0065">
        <w:rPr>
          <w:i/>
          <w:kern w:val="0"/>
          <w:szCs w:val="22"/>
        </w:rPr>
        <w:softHyphen/>
        <w:t>_register/code_of_federal_regulations/ibr_locations.html.</w:t>
      </w:r>
      <w:r w:rsidR="000D0065">
        <w:rPr>
          <w:i/>
          <w:kern w:val="0"/>
          <w:szCs w:val="22"/>
        </w:rPr>
        <w:t xml:space="preserve">  </w:t>
      </w:r>
      <w:r w:rsidR="000D0065">
        <w:rPr>
          <w:kern w:val="0"/>
          <w:szCs w:val="22"/>
        </w:rPr>
        <w:t>Copies of the RTCA standards also may be obtained from the Radio Technical Commission for Aeronautics, Inc., 1150 18</w:t>
      </w:r>
      <w:r w:rsidR="000D0065" w:rsidRPr="000D0065">
        <w:rPr>
          <w:kern w:val="0"/>
          <w:szCs w:val="22"/>
          <w:vertAlign w:val="superscript"/>
        </w:rPr>
        <w:t>th</w:t>
      </w:r>
      <w:r w:rsidR="006F76C7">
        <w:rPr>
          <w:kern w:val="0"/>
          <w:szCs w:val="22"/>
        </w:rPr>
        <w:t xml:space="preserve"> Street NW., Suite 910, Washington, DC 20036.</w:t>
      </w:r>
    </w:p>
    <w:p w:rsidR="00052361" w:rsidRDefault="00052361" w:rsidP="00052361">
      <w:pPr>
        <w:ind w:firstLine="360"/>
        <w:rPr>
          <w:b/>
          <w:kern w:val="0"/>
          <w:szCs w:val="22"/>
        </w:rPr>
      </w:pPr>
    </w:p>
    <w:p w:rsidR="00694BC2" w:rsidRPr="005B2889" w:rsidRDefault="00694BC2" w:rsidP="00052361">
      <w:pPr>
        <w:ind w:firstLine="360"/>
        <w:rPr>
          <w:szCs w:val="22"/>
        </w:rPr>
      </w:pPr>
      <w:r w:rsidRPr="005B2889">
        <w:rPr>
          <w:b/>
          <w:kern w:val="0"/>
          <w:szCs w:val="22"/>
        </w:rPr>
        <w:t>*</w:t>
      </w:r>
      <w:r w:rsidR="00B850C1">
        <w:rPr>
          <w:b/>
          <w:kern w:val="0"/>
          <w:szCs w:val="22"/>
        </w:rPr>
        <w:t xml:space="preserve"> </w:t>
      </w:r>
      <w:r w:rsidRPr="005B2889">
        <w:rPr>
          <w:b/>
          <w:kern w:val="0"/>
          <w:szCs w:val="22"/>
        </w:rPr>
        <w:t>*</w:t>
      </w:r>
      <w:r w:rsidR="00B850C1">
        <w:rPr>
          <w:b/>
          <w:kern w:val="0"/>
          <w:szCs w:val="22"/>
        </w:rPr>
        <w:t xml:space="preserve"> </w:t>
      </w:r>
      <w:r w:rsidRPr="005B2889">
        <w:rPr>
          <w:b/>
          <w:kern w:val="0"/>
          <w:szCs w:val="22"/>
        </w:rPr>
        <w:t>*</w:t>
      </w:r>
    </w:p>
    <w:p w:rsidR="0022556B" w:rsidRPr="0022556B" w:rsidRDefault="0022556B" w:rsidP="0022556B">
      <w:pPr>
        <w:widowControl/>
        <w:shd w:val="clear" w:color="auto" w:fill="FFFFFF"/>
        <w:spacing w:before="100" w:beforeAutospacing="1" w:after="100" w:afterAutospacing="1"/>
        <w:ind w:firstLine="480"/>
        <w:rPr>
          <w:color w:val="000000"/>
          <w:kern w:val="0"/>
          <w:szCs w:val="22"/>
        </w:rPr>
      </w:pPr>
      <w:r w:rsidRPr="0022556B">
        <w:rPr>
          <w:color w:val="000000"/>
          <w:kern w:val="0"/>
          <w:szCs w:val="22"/>
        </w:rPr>
        <w:t>(e) An identification code, issued by the National Oceanic and Atmospheric Administration (NOAA), the United States Program Manager for the 406.0-406.1 MHz COSPAS/SARSAT satellite system, must be programmed in each ELT unit to establish a unique identification for each ELT station.</w:t>
      </w:r>
      <w:r w:rsidR="00B850C1">
        <w:rPr>
          <w:color w:val="000000"/>
          <w:kern w:val="0"/>
          <w:szCs w:val="22"/>
        </w:rPr>
        <w:t xml:space="preserve"> </w:t>
      </w:r>
      <w:r w:rsidRPr="0022556B">
        <w:rPr>
          <w:color w:val="000000"/>
          <w:kern w:val="0"/>
          <w:szCs w:val="22"/>
        </w:rPr>
        <w:t xml:space="preserve"> With each marketable ELT unit the manufacturer or grantee must include a postage pre-paid registration card printed with the ELT identification code addressed to: </w:t>
      </w:r>
      <w:r w:rsidR="00B850C1">
        <w:rPr>
          <w:color w:val="000000"/>
          <w:kern w:val="0"/>
          <w:szCs w:val="22"/>
        </w:rPr>
        <w:t xml:space="preserve"> </w:t>
      </w:r>
      <w:r w:rsidR="0086334A" w:rsidRPr="0086334A">
        <w:rPr>
          <w:szCs w:val="22"/>
        </w:rPr>
        <w:t>NOAA/SARSAT Beacon Registration, NSOF, E/SPO53, 1315 East West Hwy, Silver Spring, MD 20910</w:t>
      </w:r>
      <w:r w:rsidR="006F76C7">
        <w:rPr>
          <w:szCs w:val="22"/>
        </w:rPr>
        <w:t>-9684</w:t>
      </w:r>
      <w:r w:rsidRPr="0022556B">
        <w:rPr>
          <w:color w:val="000000"/>
          <w:kern w:val="0"/>
          <w:szCs w:val="22"/>
        </w:rPr>
        <w:t xml:space="preserve">. </w:t>
      </w:r>
      <w:r w:rsidR="00B850C1">
        <w:rPr>
          <w:color w:val="000000"/>
          <w:kern w:val="0"/>
          <w:szCs w:val="22"/>
        </w:rPr>
        <w:t xml:space="preserve"> </w:t>
      </w:r>
      <w:r w:rsidRPr="0022556B">
        <w:rPr>
          <w:color w:val="000000"/>
          <w:kern w:val="0"/>
          <w:szCs w:val="22"/>
        </w:rPr>
        <w:t xml:space="preserve">The registration card must request the owner's name, address, telephone, type of aircraft, alternate emergency contact, and other information as required by NOAA. </w:t>
      </w:r>
      <w:r w:rsidR="005631F6">
        <w:rPr>
          <w:color w:val="000000"/>
          <w:kern w:val="0"/>
          <w:szCs w:val="22"/>
        </w:rPr>
        <w:t xml:space="preserve"> </w:t>
      </w:r>
      <w:r w:rsidRPr="0022556B">
        <w:rPr>
          <w:color w:val="000000"/>
          <w:kern w:val="0"/>
          <w:szCs w:val="22"/>
        </w:rPr>
        <w:t>The registration card must also contain information regarding the availability to register the ELT at NOAA's online Web-based registration database at:</w:t>
      </w:r>
      <w:r w:rsidRPr="005B2889">
        <w:rPr>
          <w:color w:val="000000"/>
          <w:kern w:val="0"/>
          <w:szCs w:val="22"/>
        </w:rPr>
        <w:t> </w:t>
      </w:r>
      <w:r w:rsidRPr="0022556B">
        <w:rPr>
          <w:i/>
          <w:iCs/>
          <w:color w:val="000000"/>
          <w:kern w:val="0"/>
          <w:szCs w:val="22"/>
        </w:rPr>
        <w:t>http://www.beaconregistration.noaa.gov.</w:t>
      </w:r>
      <w:r w:rsidRPr="005B2889">
        <w:rPr>
          <w:color w:val="000000"/>
          <w:kern w:val="0"/>
          <w:szCs w:val="22"/>
        </w:rPr>
        <w:t> </w:t>
      </w:r>
      <w:r w:rsidRPr="0022556B">
        <w:rPr>
          <w:color w:val="000000"/>
          <w:kern w:val="0"/>
          <w:szCs w:val="22"/>
        </w:rPr>
        <w:t>Further, the following stateme</w:t>
      </w:r>
      <w:r w:rsidR="005631F6">
        <w:rPr>
          <w:color w:val="000000"/>
          <w:kern w:val="0"/>
          <w:szCs w:val="22"/>
        </w:rPr>
        <w:t>nt must be included: “WARNING—</w:t>
      </w:r>
      <w:r w:rsidR="00F52B9A">
        <w:rPr>
          <w:color w:val="000000"/>
          <w:kern w:val="0"/>
          <w:szCs w:val="22"/>
        </w:rPr>
        <w:t>f</w:t>
      </w:r>
      <w:r w:rsidRPr="0022556B">
        <w:rPr>
          <w:color w:val="000000"/>
          <w:kern w:val="0"/>
          <w:szCs w:val="22"/>
        </w:rPr>
        <w:t>ailure to register this ELT with NOAA before installation could result in a monetary forfeiture being issued to the owner.”</w:t>
      </w:r>
    </w:p>
    <w:p w:rsidR="006E6427" w:rsidRPr="005B2889" w:rsidRDefault="0022556B" w:rsidP="006E6427">
      <w:pPr>
        <w:widowControl/>
        <w:shd w:val="clear" w:color="auto" w:fill="FFFFFF"/>
        <w:spacing w:before="100" w:beforeAutospacing="1" w:after="100" w:afterAutospacing="1"/>
        <w:ind w:firstLine="480"/>
        <w:rPr>
          <w:b/>
          <w:kern w:val="0"/>
          <w:szCs w:val="22"/>
        </w:rPr>
      </w:pPr>
      <w:r w:rsidRPr="0022556B">
        <w:rPr>
          <w:color w:val="000000"/>
          <w:kern w:val="0"/>
          <w:szCs w:val="22"/>
        </w:rPr>
        <w:t xml:space="preserve">(f) To enhance protection of life and property, it is mandatory that each 406.0-406.1 MHz ELT must be registered with NOAA before installation and that information be kept up-to-date. </w:t>
      </w:r>
      <w:r w:rsidR="00A03A96">
        <w:rPr>
          <w:color w:val="000000"/>
          <w:kern w:val="0"/>
          <w:szCs w:val="22"/>
        </w:rPr>
        <w:t xml:space="preserve"> </w:t>
      </w:r>
      <w:r w:rsidRPr="0022556B">
        <w:rPr>
          <w:color w:val="000000"/>
          <w:kern w:val="0"/>
          <w:szCs w:val="22"/>
        </w:rPr>
        <w:t>In addition to the identification plate or label requirements contained in §§</w:t>
      </w:r>
      <w:r w:rsidR="00A03A96">
        <w:rPr>
          <w:color w:val="000000"/>
          <w:kern w:val="0"/>
          <w:szCs w:val="22"/>
        </w:rPr>
        <w:t xml:space="preserve"> </w:t>
      </w:r>
      <w:r w:rsidRPr="0022556B">
        <w:rPr>
          <w:color w:val="000000"/>
          <w:kern w:val="0"/>
          <w:szCs w:val="22"/>
        </w:rPr>
        <w:t xml:space="preserve">2.925 and 2.926 of this chapter, each 406.0-406.1 MHz ELT must be provided on the outside with a clearly discernable permanent plate or label containing the following statement: </w:t>
      </w:r>
      <w:r w:rsidR="00A03A96">
        <w:rPr>
          <w:color w:val="000000"/>
          <w:kern w:val="0"/>
          <w:szCs w:val="22"/>
        </w:rPr>
        <w:t xml:space="preserve"> </w:t>
      </w:r>
      <w:r w:rsidRPr="0022556B">
        <w:rPr>
          <w:color w:val="000000"/>
          <w:kern w:val="0"/>
          <w:szCs w:val="22"/>
        </w:rPr>
        <w:t xml:space="preserve">“The owner of this 406.0-406.1 MHz ELT must register the NOAA identification code contained on this label with the National Oceanic and Atmospheric Administration (NOAA), whose address is: </w:t>
      </w:r>
      <w:r w:rsidR="00A03A96">
        <w:rPr>
          <w:color w:val="000000"/>
          <w:kern w:val="0"/>
          <w:szCs w:val="22"/>
        </w:rPr>
        <w:t xml:space="preserve"> </w:t>
      </w:r>
      <w:r w:rsidR="0086334A" w:rsidRPr="0086334A">
        <w:rPr>
          <w:szCs w:val="22"/>
        </w:rPr>
        <w:t>NOAA/SARSAT Beacon Registration, NSOF, E/SPO53, 1315 East West Hwy, Silver Spring, MD 20910</w:t>
      </w:r>
      <w:r w:rsidR="006F76C7">
        <w:rPr>
          <w:szCs w:val="22"/>
        </w:rPr>
        <w:t>-9684</w:t>
      </w:r>
      <w:r w:rsidRPr="0022556B">
        <w:rPr>
          <w:color w:val="000000"/>
          <w:kern w:val="0"/>
          <w:szCs w:val="22"/>
        </w:rPr>
        <w:t xml:space="preserve">.” Aircraft owners shall advise NOAA in writing upon change of aircraft or ELT ownership, or any other change in registration information. </w:t>
      </w:r>
      <w:r w:rsidR="00A03A96">
        <w:rPr>
          <w:color w:val="000000"/>
          <w:kern w:val="0"/>
          <w:szCs w:val="22"/>
        </w:rPr>
        <w:t xml:space="preserve"> </w:t>
      </w:r>
      <w:r w:rsidRPr="0022556B">
        <w:rPr>
          <w:color w:val="000000"/>
          <w:kern w:val="0"/>
          <w:szCs w:val="22"/>
        </w:rPr>
        <w:t>Fleet operators must notify NOAA upon transfer of ELT to another aircraft outside of the owner's control, or an</w:t>
      </w:r>
      <w:r w:rsidR="00A03A96">
        <w:rPr>
          <w:color w:val="000000"/>
          <w:kern w:val="0"/>
          <w:szCs w:val="22"/>
        </w:rPr>
        <w:t>y</w:t>
      </w:r>
      <w:r w:rsidRPr="0022556B">
        <w:rPr>
          <w:color w:val="000000"/>
          <w:kern w:val="0"/>
          <w:szCs w:val="22"/>
        </w:rPr>
        <w:t xml:space="preserve"> other change in registration information. </w:t>
      </w:r>
      <w:r w:rsidR="00A03A96">
        <w:rPr>
          <w:color w:val="000000"/>
          <w:kern w:val="0"/>
          <w:szCs w:val="22"/>
        </w:rPr>
        <w:t xml:space="preserve"> </w:t>
      </w:r>
      <w:r w:rsidRPr="0022556B">
        <w:rPr>
          <w:color w:val="000000"/>
          <w:kern w:val="0"/>
          <w:szCs w:val="22"/>
        </w:rPr>
        <w:t>NOAA will provide registrants with proof of registration and change of registration postcards.</w:t>
      </w:r>
    </w:p>
    <w:p w:rsidR="006E6427" w:rsidRPr="005B2889" w:rsidRDefault="006E6427" w:rsidP="006E6427">
      <w:pPr>
        <w:rPr>
          <w:szCs w:val="22"/>
        </w:rPr>
      </w:pPr>
      <w:r w:rsidRPr="005B2889">
        <w:rPr>
          <w:b/>
          <w:kern w:val="0"/>
          <w:szCs w:val="22"/>
        </w:rPr>
        <w:t>*</w:t>
      </w:r>
      <w:r w:rsidR="00B850C1">
        <w:rPr>
          <w:b/>
          <w:kern w:val="0"/>
          <w:szCs w:val="22"/>
        </w:rPr>
        <w:t xml:space="preserve"> </w:t>
      </w:r>
      <w:r w:rsidRPr="005B2889">
        <w:rPr>
          <w:b/>
          <w:kern w:val="0"/>
          <w:szCs w:val="22"/>
        </w:rPr>
        <w:t>*</w:t>
      </w:r>
      <w:r w:rsidR="00B850C1">
        <w:rPr>
          <w:b/>
          <w:kern w:val="0"/>
          <w:szCs w:val="22"/>
        </w:rPr>
        <w:t xml:space="preserve"> </w:t>
      </w:r>
      <w:r w:rsidRPr="005B2889">
        <w:rPr>
          <w:b/>
          <w:kern w:val="0"/>
          <w:szCs w:val="22"/>
        </w:rPr>
        <w:t>*</w:t>
      </w:r>
      <w:r w:rsidR="00B850C1">
        <w:rPr>
          <w:b/>
          <w:kern w:val="0"/>
          <w:szCs w:val="22"/>
        </w:rPr>
        <w:t xml:space="preserve"> </w:t>
      </w:r>
      <w:r w:rsidRPr="005B2889">
        <w:rPr>
          <w:b/>
          <w:kern w:val="0"/>
          <w:szCs w:val="22"/>
        </w:rPr>
        <w:t>*</w:t>
      </w:r>
      <w:r w:rsidR="00B850C1">
        <w:rPr>
          <w:b/>
          <w:kern w:val="0"/>
          <w:szCs w:val="22"/>
        </w:rPr>
        <w:t xml:space="preserve"> </w:t>
      </w:r>
      <w:r w:rsidRPr="005B2889">
        <w:rPr>
          <w:b/>
          <w:kern w:val="0"/>
          <w:szCs w:val="22"/>
        </w:rPr>
        <w:t>*</w:t>
      </w:r>
    </w:p>
    <w:p w:rsidR="006E6427" w:rsidRPr="0022556B" w:rsidRDefault="006E6427" w:rsidP="006E6427">
      <w:pPr>
        <w:rPr>
          <w:szCs w:val="22"/>
        </w:rPr>
      </w:pPr>
    </w:p>
    <w:p w:rsidR="000B26A3" w:rsidRPr="005B2889" w:rsidRDefault="000B26A3" w:rsidP="000D0065">
      <w:pPr>
        <w:widowControl/>
        <w:rPr>
          <w:b/>
          <w:szCs w:val="22"/>
        </w:rPr>
      </w:pPr>
      <w:r w:rsidRPr="005B2889">
        <w:rPr>
          <w:b/>
          <w:szCs w:val="22"/>
        </w:rPr>
        <w:t xml:space="preserve">Part 95 </w:t>
      </w:r>
      <w:r w:rsidR="00B850C1">
        <w:rPr>
          <w:b/>
          <w:szCs w:val="22"/>
        </w:rPr>
        <w:t>– Personal Radio Services</w:t>
      </w:r>
    </w:p>
    <w:p w:rsidR="000B26A3" w:rsidRPr="005B2889" w:rsidRDefault="000B26A3" w:rsidP="000B26A3">
      <w:pPr>
        <w:rPr>
          <w:b/>
          <w:szCs w:val="22"/>
        </w:rPr>
      </w:pPr>
    </w:p>
    <w:p w:rsidR="000B26A3" w:rsidRPr="005B2889" w:rsidRDefault="000B26A3" w:rsidP="000B26A3">
      <w:pPr>
        <w:pStyle w:val="ListParagraph"/>
        <w:numPr>
          <w:ilvl w:val="0"/>
          <w:numId w:val="24"/>
        </w:numPr>
        <w:rPr>
          <w:b/>
          <w:szCs w:val="22"/>
        </w:rPr>
      </w:pPr>
      <w:r w:rsidRPr="005B2889">
        <w:rPr>
          <w:szCs w:val="22"/>
        </w:rPr>
        <w:t>The authority citation for Part 95 continues to read as follows:</w:t>
      </w:r>
    </w:p>
    <w:p w:rsidR="000B26A3" w:rsidRPr="005B2889" w:rsidRDefault="000B26A3" w:rsidP="000B26A3">
      <w:pPr>
        <w:pStyle w:val="ListParagraph"/>
        <w:ind w:left="360"/>
        <w:rPr>
          <w:szCs w:val="22"/>
        </w:rPr>
      </w:pPr>
    </w:p>
    <w:p w:rsidR="000B26A3" w:rsidRPr="005B2889" w:rsidRDefault="00A03A96" w:rsidP="000B26A3">
      <w:pPr>
        <w:pStyle w:val="ListParagraph"/>
        <w:ind w:left="360"/>
        <w:rPr>
          <w:szCs w:val="22"/>
        </w:rPr>
      </w:pPr>
      <w:r w:rsidRPr="005B2889">
        <w:rPr>
          <w:szCs w:val="22"/>
        </w:rPr>
        <w:t>AUTHORITY</w:t>
      </w:r>
      <w:r w:rsidR="000B26A3" w:rsidRPr="005B2889">
        <w:rPr>
          <w:szCs w:val="22"/>
        </w:rPr>
        <w:t>: </w:t>
      </w:r>
      <w:r>
        <w:rPr>
          <w:szCs w:val="22"/>
        </w:rPr>
        <w:t xml:space="preserve"> </w:t>
      </w:r>
      <w:r w:rsidR="000B26A3" w:rsidRPr="005B2889">
        <w:rPr>
          <w:szCs w:val="22"/>
        </w:rPr>
        <w:t>Secs. 4, 303, 48 Stat. 1066, 1082, as amended; 47 U.S.C. 154, 303.</w:t>
      </w:r>
    </w:p>
    <w:p w:rsidR="000B26A3" w:rsidRPr="005B2889" w:rsidRDefault="000B26A3" w:rsidP="000B26A3">
      <w:pPr>
        <w:pStyle w:val="ListParagraph"/>
        <w:ind w:left="360"/>
        <w:rPr>
          <w:kern w:val="0"/>
          <w:szCs w:val="22"/>
        </w:rPr>
      </w:pPr>
    </w:p>
    <w:p w:rsidR="00694BC2" w:rsidRPr="005B2889" w:rsidRDefault="00694BC2" w:rsidP="00131C4E">
      <w:pPr>
        <w:pStyle w:val="ListParagraph"/>
        <w:numPr>
          <w:ilvl w:val="0"/>
          <w:numId w:val="24"/>
        </w:numPr>
        <w:rPr>
          <w:kern w:val="0"/>
          <w:szCs w:val="22"/>
        </w:rPr>
      </w:pPr>
      <w:r w:rsidRPr="005B2889">
        <w:rPr>
          <w:kern w:val="0"/>
          <w:szCs w:val="22"/>
        </w:rPr>
        <w:t xml:space="preserve">Section </w:t>
      </w:r>
      <w:r w:rsidR="000B26A3" w:rsidRPr="005B2889">
        <w:rPr>
          <w:kern w:val="0"/>
          <w:szCs w:val="22"/>
        </w:rPr>
        <w:t>95</w:t>
      </w:r>
      <w:r w:rsidRPr="005B2889">
        <w:rPr>
          <w:kern w:val="0"/>
          <w:szCs w:val="22"/>
        </w:rPr>
        <w:t>.1</w:t>
      </w:r>
      <w:r w:rsidR="000B26A3" w:rsidRPr="005B2889">
        <w:rPr>
          <w:kern w:val="0"/>
          <w:szCs w:val="22"/>
        </w:rPr>
        <w:t>402</w:t>
      </w:r>
      <w:r w:rsidRPr="005B2889">
        <w:rPr>
          <w:kern w:val="0"/>
          <w:szCs w:val="22"/>
        </w:rPr>
        <w:t xml:space="preserve"> is amended by revising </w:t>
      </w:r>
      <w:r w:rsidR="00F635F7" w:rsidRPr="005B2889">
        <w:rPr>
          <w:kern w:val="0"/>
          <w:szCs w:val="22"/>
        </w:rPr>
        <w:t xml:space="preserve">paragraphs </w:t>
      </w:r>
      <w:r w:rsidR="00A03A96">
        <w:rPr>
          <w:kern w:val="0"/>
          <w:szCs w:val="22"/>
        </w:rPr>
        <w:t xml:space="preserve">(a), </w:t>
      </w:r>
      <w:r w:rsidR="00F635F7" w:rsidRPr="005B2889">
        <w:rPr>
          <w:kern w:val="0"/>
          <w:szCs w:val="22"/>
        </w:rPr>
        <w:t>(e), and (f) to read as follows</w:t>
      </w:r>
      <w:r w:rsidRPr="005B2889">
        <w:rPr>
          <w:kern w:val="0"/>
          <w:szCs w:val="22"/>
        </w:rPr>
        <w:t>:</w:t>
      </w:r>
    </w:p>
    <w:p w:rsidR="006E6427" w:rsidRDefault="00F635F7" w:rsidP="006E6427">
      <w:pPr>
        <w:widowControl/>
        <w:spacing w:before="100" w:beforeAutospacing="1" w:after="100" w:afterAutospacing="1"/>
        <w:ind w:left="360" w:firstLine="480"/>
        <w:rPr>
          <w:b/>
          <w:bCs/>
          <w:kern w:val="0"/>
          <w:szCs w:val="22"/>
        </w:rPr>
      </w:pPr>
      <w:r w:rsidRPr="005B2889">
        <w:rPr>
          <w:b/>
          <w:bCs/>
          <w:kern w:val="0"/>
          <w:szCs w:val="22"/>
        </w:rPr>
        <w:t>§</w:t>
      </w:r>
      <w:r w:rsidR="00A03A96">
        <w:rPr>
          <w:b/>
          <w:bCs/>
          <w:kern w:val="0"/>
          <w:szCs w:val="22"/>
        </w:rPr>
        <w:t xml:space="preserve"> </w:t>
      </w:r>
      <w:r w:rsidRPr="005B2889">
        <w:rPr>
          <w:b/>
          <w:bCs/>
          <w:kern w:val="0"/>
          <w:szCs w:val="22"/>
        </w:rPr>
        <w:t>95.1402   Special requirements for 406 MHz PLBs.</w:t>
      </w:r>
    </w:p>
    <w:p w:rsidR="003218E0" w:rsidRPr="003218E0" w:rsidRDefault="003218E0" w:rsidP="006201FA">
      <w:pPr>
        <w:widowControl/>
        <w:spacing w:before="100" w:beforeAutospacing="1" w:after="100" w:afterAutospacing="1"/>
        <w:ind w:firstLine="480"/>
        <w:rPr>
          <w:kern w:val="0"/>
          <w:szCs w:val="22"/>
        </w:rPr>
      </w:pPr>
      <w:r w:rsidRPr="003218E0">
        <w:rPr>
          <w:kern w:val="0"/>
          <w:szCs w:val="22"/>
        </w:rPr>
        <w:t>(a) All 406 MHz PLBs must meet all the technical and perform</w:t>
      </w:r>
      <w:r w:rsidR="006201FA">
        <w:rPr>
          <w:kern w:val="0"/>
          <w:szCs w:val="22"/>
        </w:rPr>
        <w:t xml:space="preserve">ance standards contained in the </w:t>
      </w:r>
      <w:r w:rsidRPr="003218E0">
        <w:rPr>
          <w:kern w:val="0"/>
          <w:szCs w:val="22"/>
        </w:rPr>
        <w:t xml:space="preserve">Radio Technical Commission for Maritime (RTCM) Service document “RTCM Recommended Standards for 406 MHz Satellite Personal Locator Beacons (PLBs),” Version 1.1, RTCM Paper 76-2002/SC110-STD, dated June 19, 2002. </w:t>
      </w:r>
      <w:r w:rsidR="00A03A96">
        <w:rPr>
          <w:kern w:val="0"/>
          <w:szCs w:val="22"/>
        </w:rPr>
        <w:t xml:space="preserve"> </w:t>
      </w:r>
      <w:r w:rsidRPr="003218E0">
        <w:rPr>
          <w:kern w:val="0"/>
          <w:szCs w:val="22"/>
        </w:rPr>
        <w:t xml:space="preserve">This RTCM document is incorporated by reference in accordance with 5 U.S.C. 552(a), and 1 CFR part 51. </w:t>
      </w:r>
      <w:r w:rsidR="00A03A96">
        <w:rPr>
          <w:kern w:val="0"/>
          <w:szCs w:val="22"/>
        </w:rPr>
        <w:t xml:space="preserve"> </w:t>
      </w:r>
      <w:r w:rsidRPr="003218E0">
        <w:rPr>
          <w:kern w:val="0"/>
          <w:szCs w:val="22"/>
        </w:rPr>
        <w:t xml:space="preserve">Copies of the document are available and may be obtained from the Radio Technical Commission for Maritime Services, </w:t>
      </w:r>
      <w:r w:rsidR="004F760D">
        <w:rPr>
          <w:kern w:val="0"/>
          <w:szCs w:val="22"/>
        </w:rPr>
        <w:t>1611</w:t>
      </w:r>
      <w:r w:rsidRPr="003218E0">
        <w:rPr>
          <w:kern w:val="0"/>
          <w:szCs w:val="22"/>
        </w:rPr>
        <w:t xml:space="preserve"> N. Kent Street, Suite </w:t>
      </w:r>
      <w:r w:rsidR="004F760D">
        <w:rPr>
          <w:kern w:val="0"/>
          <w:szCs w:val="22"/>
        </w:rPr>
        <w:t>605</w:t>
      </w:r>
      <w:r w:rsidRPr="003218E0">
        <w:rPr>
          <w:kern w:val="0"/>
          <w:szCs w:val="22"/>
        </w:rPr>
        <w:t>, Arlington, VA 22209; </w:t>
      </w:r>
      <w:r w:rsidRPr="003218E0">
        <w:rPr>
          <w:i/>
          <w:iCs/>
          <w:kern w:val="0"/>
          <w:szCs w:val="22"/>
        </w:rPr>
        <w:t>www.rtcm.org</w:t>
      </w:r>
      <w:r w:rsidRPr="003218E0">
        <w:rPr>
          <w:kern w:val="0"/>
          <w:szCs w:val="22"/>
        </w:rPr>
        <w:t>; telephone (703) 527-2000; email </w:t>
      </w:r>
      <w:r w:rsidR="00A15952">
        <w:rPr>
          <w:i/>
          <w:iCs/>
          <w:kern w:val="0"/>
          <w:szCs w:val="22"/>
        </w:rPr>
        <w:t>information</w:t>
      </w:r>
      <w:r>
        <w:rPr>
          <w:i/>
          <w:iCs/>
          <w:kern w:val="0"/>
          <w:szCs w:val="22"/>
        </w:rPr>
        <w:t>@rtcm.org</w:t>
      </w:r>
      <w:r w:rsidRPr="003218E0">
        <w:rPr>
          <w:kern w:val="0"/>
          <w:szCs w:val="22"/>
        </w:rPr>
        <w:t xml:space="preserve">. </w:t>
      </w:r>
      <w:r w:rsidR="00A03A96">
        <w:rPr>
          <w:kern w:val="0"/>
          <w:szCs w:val="22"/>
        </w:rPr>
        <w:t xml:space="preserve"> </w:t>
      </w:r>
      <w:r w:rsidRPr="003218E0">
        <w:rPr>
          <w:kern w:val="0"/>
          <w:szCs w:val="22"/>
        </w:rPr>
        <w:t xml:space="preserve">The document is available for inspection at Commission headquarters at 445 12th Street SW., Washington, DC 20554. </w:t>
      </w:r>
      <w:r w:rsidR="00A03A96">
        <w:rPr>
          <w:kern w:val="0"/>
          <w:szCs w:val="22"/>
        </w:rPr>
        <w:t xml:space="preserve"> </w:t>
      </w:r>
      <w:r w:rsidRPr="003218E0">
        <w:rPr>
          <w:kern w:val="0"/>
          <w:szCs w:val="22"/>
        </w:rPr>
        <w:t xml:space="preserve">Copies may also be inspected at the National Archives and Records Administration (NARA). </w:t>
      </w:r>
      <w:r w:rsidR="00A03A96">
        <w:rPr>
          <w:kern w:val="0"/>
          <w:szCs w:val="22"/>
        </w:rPr>
        <w:t xml:space="preserve"> </w:t>
      </w:r>
      <w:r w:rsidRPr="003218E0">
        <w:rPr>
          <w:kern w:val="0"/>
          <w:szCs w:val="22"/>
        </w:rPr>
        <w:t>For information on the availability of this material at NARA, call 202-741-6030, or go to:</w:t>
      </w:r>
      <w:r w:rsidR="006F76C7">
        <w:rPr>
          <w:kern w:val="0"/>
          <w:szCs w:val="22"/>
        </w:rPr>
        <w:t xml:space="preserve"> </w:t>
      </w:r>
      <w:r w:rsidRPr="003218E0">
        <w:rPr>
          <w:i/>
          <w:iCs/>
          <w:kern w:val="0"/>
          <w:szCs w:val="22"/>
        </w:rPr>
        <w:t>http://www.archives.gov/federal_register/code_of_federal_regulations/ibr_locations.html.</w:t>
      </w:r>
    </w:p>
    <w:p w:rsidR="003218E0" w:rsidRPr="003218E0" w:rsidRDefault="006E6427" w:rsidP="003218E0">
      <w:pPr>
        <w:rPr>
          <w:b/>
          <w:kern w:val="0"/>
          <w:szCs w:val="22"/>
        </w:rPr>
      </w:pPr>
      <w:r w:rsidRPr="005B2889">
        <w:rPr>
          <w:b/>
          <w:kern w:val="0"/>
          <w:szCs w:val="22"/>
        </w:rPr>
        <w:t>*</w:t>
      </w:r>
      <w:r w:rsidR="00F52B9A">
        <w:rPr>
          <w:b/>
          <w:kern w:val="0"/>
          <w:szCs w:val="22"/>
        </w:rPr>
        <w:t xml:space="preserve"> </w:t>
      </w:r>
      <w:r w:rsidRPr="005B2889">
        <w:rPr>
          <w:b/>
          <w:kern w:val="0"/>
          <w:szCs w:val="22"/>
        </w:rPr>
        <w:t>*</w:t>
      </w:r>
      <w:r w:rsidR="00F52B9A">
        <w:rPr>
          <w:b/>
          <w:kern w:val="0"/>
          <w:szCs w:val="22"/>
        </w:rPr>
        <w:t xml:space="preserve"> </w:t>
      </w:r>
      <w:r w:rsidRPr="005B2889">
        <w:rPr>
          <w:b/>
          <w:kern w:val="0"/>
          <w:szCs w:val="22"/>
        </w:rPr>
        <w:t>*</w:t>
      </w:r>
      <w:r w:rsidR="00F52B9A">
        <w:rPr>
          <w:b/>
          <w:kern w:val="0"/>
          <w:szCs w:val="22"/>
        </w:rPr>
        <w:t xml:space="preserve"> </w:t>
      </w:r>
      <w:r w:rsidRPr="005B2889">
        <w:rPr>
          <w:b/>
          <w:kern w:val="0"/>
          <w:szCs w:val="22"/>
        </w:rPr>
        <w:t>*</w:t>
      </w:r>
      <w:r w:rsidR="00F52B9A">
        <w:rPr>
          <w:b/>
          <w:kern w:val="0"/>
          <w:szCs w:val="22"/>
        </w:rPr>
        <w:t xml:space="preserve"> </w:t>
      </w:r>
      <w:r w:rsidRPr="005B2889">
        <w:rPr>
          <w:b/>
          <w:kern w:val="0"/>
          <w:szCs w:val="22"/>
        </w:rPr>
        <w:t>*</w:t>
      </w:r>
    </w:p>
    <w:p w:rsidR="006E6427" w:rsidRPr="006E6427" w:rsidRDefault="006E6427" w:rsidP="006E6427">
      <w:pPr>
        <w:widowControl/>
        <w:shd w:val="clear" w:color="auto" w:fill="FFFFFF"/>
        <w:spacing w:before="100" w:beforeAutospacing="1" w:after="100" w:afterAutospacing="1"/>
        <w:ind w:firstLine="480"/>
        <w:rPr>
          <w:color w:val="000000"/>
          <w:kern w:val="0"/>
          <w:szCs w:val="22"/>
        </w:rPr>
      </w:pPr>
      <w:r w:rsidRPr="006E6427">
        <w:rPr>
          <w:color w:val="000000"/>
          <w:kern w:val="0"/>
          <w:szCs w:val="22"/>
        </w:rPr>
        <w:t xml:space="preserve">(e) An identification code, issued by the National Oceanic and Atmospheric Administration (NOAA), the United States Program Manager for the 406 MHz COSPAS/SARSAT satellite system, must be programmed in each PLB unit to establish a unique identification for each PLB station. </w:t>
      </w:r>
      <w:r w:rsidR="00F52B9A">
        <w:rPr>
          <w:color w:val="000000"/>
          <w:kern w:val="0"/>
          <w:szCs w:val="22"/>
        </w:rPr>
        <w:t xml:space="preserve"> </w:t>
      </w:r>
      <w:r w:rsidRPr="006E6427">
        <w:rPr>
          <w:color w:val="000000"/>
          <w:kern w:val="0"/>
          <w:szCs w:val="22"/>
        </w:rPr>
        <w:t xml:space="preserve">With each marketable PLB unit, the manufacturer or grantee must include a postage pre-paid registration card printed with the PLB identification code addressed to: </w:t>
      </w:r>
      <w:r w:rsidR="00F52B9A">
        <w:rPr>
          <w:color w:val="000000"/>
          <w:kern w:val="0"/>
          <w:szCs w:val="22"/>
        </w:rPr>
        <w:t xml:space="preserve"> </w:t>
      </w:r>
      <w:r w:rsidR="0086334A" w:rsidRPr="0086334A">
        <w:rPr>
          <w:szCs w:val="22"/>
        </w:rPr>
        <w:t>NOAA/SARSAT Beacon Registration, NSOF, E/SPO53, 1315 East West Hwy, Silver Spring, MD 20910</w:t>
      </w:r>
      <w:r w:rsidR="006F76C7">
        <w:rPr>
          <w:szCs w:val="22"/>
        </w:rPr>
        <w:t>-9684</w:t>
      </w:r>
      <w:r w:rsidRPr="006E6427">
        <w:rPr>
          <w:color w:val="000000"/>
          <w:kern w:val="0"/>
          <w:szCs w:val="22"/>
        </w:rPr>
        <w:t xml:space="preserve">. </w:t>
      </w:r>
      <w:r w:rsidR="00F52B9A">
        <w:rPr>
          <w:color w:val="000000"/>
          <w:kern w:val="0"/>
          <w:szCs w:val="22"/>
        </w:rPr>
        <w:t xml:space="preserve"> </w:t>
      </w:r>
      <w:r w:rsidRPr="006E6427">
        <w:rPr>
          <w:color w:val="000000"/>
          <w:kern w:val="0"/>
          <w:szCs w:val="22"/>
        </w:rPr>
        <w:t>The registration card must request the owner's name, address, telephone number, alternate emergency contact and include the following statement: “WARNING</w:t>
      </w:r>
      <w:r w:rsidR="00F52B9A">
        <w:rPr>
          <w:color w:val="000000"/>
          <w:kern w:val="0"/>
          <w:szCs w:val="22"/>
        </w:rPr>
        <w:t>—f</w:t>
      </w:r>
      <w:r w:rsidRPr="006E6427">
        <w:rPr>
          <w:color w:val="000000"/>
          <w:kern w:val="0"/>
          <w:szCs w:val="22"/>
        </w:rPr>
        <w:t>ailure to register this PLB with NOAA could result in a monetary forfeiture order being issued to the owner.”</w:t>
      </w:r>
    </w:p>
    <w:p w:rsidR="005B2889" w:rsidRDefault="006E6427" w:rsidP="005B2889">
      <w:pPr>
        <w:widowControl/>
        <w:shd w:val="clear" w:color="auto" w:fill="FFFFFF"/>
        <w:spacing w:before="100" w:beforeAutospacing="1" w:after="100" w:afterAutospacing="1"/>
        <w:ind w:firstLine="480"/>
        <w:rPr>
          <w:color w:val="000000"/>
          <w:kern w:val="0"/>
          <w:szCs w:val="22"/>
        </w:rPr>
      </w:pPr>
      <w:r w:rsidRPr="006E6427">
        <w:rPr>
          <w:color w:val="000000"/>
          <w:kern w:val="0"/>
          <w:szCs w:val="22"/>
        </w:rPr>
        <w:t xml:space="preserve">(f) To enhance protection of life and property, it is mandatory that each 406 MHz PLB be registered with NOAA and that information be kept up-to-date. </w:t>
      </w:r>
      <w:r w:rsidR="00F52B9A">
        <w:rPr>
          <w:color w:val="000000"/>
          <w:kern w:val="0"/>
          <w:szCs w:val="22"/>
        </w:rPr>
        <w:t xml:space="preserve"> </w:t>
      </w:r>
      <w:r w:rsidRPr="006E6427">
        <w:rPr>
          <w:color w:val="000000"/>
          <w:kern w:val="0"/>
          <w:szCs w:val="22"/>
        </w:rPr>
        <w:t>In addition to the identification plate or label requirements contained in §§</w:t>
      </w:r>
      <w:r w:rsidR="00F52B9A">
        <w:rPr>
          <w:color w:val="000000"/>
          <w:kern w:val="0"/>
          <w:szCs w:val="22"/>
        </w:rPr>
        <w:t xml:space="preserve"> </w:t>
      </w:r>
      <w:r w:rsidRPr="006E6427">
        <w:rPr>
          <w:color w:val="000000"/>
          <w:kern w:val="0"/>
          <w:szCs w:val="22"/>
        </w:rPr>
        <w:t xml:space="preserve">2.925 and 2.926 of this chapter, each 406 MHz PLB must be provided on the outside with a clearly discernable permanent plate or label containing the following statement: </w:t>
      </w:r>
      <w:r w:rsidR="00F52B9A">
        <w:rPr>
          <w:color w:val="000000"/>
          <w:kern w:val="0"/>
          <w:szCs w:val="22"/>
        </w:rPr>
        <w:t xml:space="preserve"> </w:t>
      </w:r>
      <w:r w:rsidRPr="006E6427">
        <w:rPr>
          <w:color w:val="000000"/>
          <w:kern w:val="0"/>
          <w:szCs w:val="22"/>
        </w:rPr>
        <w:t xml:space="preserve">“The owner of this 406 MHz PLB must register the NOAA identification code contained on this label with the National Oceanic and Atmospheric Administration (NOAA) whose address is: </w:t>
      </w:r>
      <w:r w:rsidR="00F52B9A">
        <w:rPr>
          <w:color w:val="000000"/>
          <w:kern w:val="0"/>
          <w:szCs w:val="22"/>
        </w:rPr>
        <w:t xml:space="preserve"> </w:t>
      </w:r>
      <w:r w:rsidR="0086334A" w:rsidRPr="0086334A">
        <w:rPr>
          <w:szCs w:val="22"/>
        </w:rPr>
        <w:t>NOAA/SARSAT Beacon Registration, NSOF, E/SPO53, 1315 East West Hwy, Silver Spring, MD 20910</w:t>
      </w:r>
      <w:r w:rsidR="006F76C7">
        <w:rPr>
          <w:szCs w:val="22"/>
        </w:rPr>
        <w:t>-9684</w:t>
      </w:r>
      <w:r w:rsidRPr="006E6427">
        <w:rPr>
          <w:color w:val="000000"/>
          <w:kern w:val="0"/>
          <w:szCs w:val="22"/>
        </w:rPr>
        <w:t xml:space="preserve">.” </w:t>
      </w:r>
      <w:r w:rsidR="00F52B9A">
        <w:rPr>
          <w:color w:val="000000"/>
          <w:kern w:val="0"/>
          <w:szCs w:val="22"/>
        </w:rPr>
        <w:t xml:space="preserve"> </w:t>
      </w:r>
      <w:r w:rsidRPr="006E6427">
        <w:rPr>
          <w:color w:val="000000"/>
          <w:kern w:val="0"/>
          <w:szCs w:val="22"/>
        </w:rPr>
        <w:t>Owners shall advise NOAA in writing upon change of PLB ownership, or any other change in registration information. NOAA will provide registrants with proof of registration and change of registration postcards.</w:t>
      </w:r>
    </w:p>
    <w:p w:rsidR="00694BC2" w:rsidRDefault="00C547DE" w:rsidP="00790A7F">
      <w:pPr>
        <w:rPr>
          <w:b/>
          <w:kern w:val="0"/>
          <w:szCs w:val="22"/>
        </w:rPr>
      </w:pPr>
      <w:r w:rsidRPr="005B2889">
        <w:rPr>
          <w:b/>
          <w:kern w:val="0"/>
          <w:szCs w:val="22"/>
        </w:rPr>
        <w:t>*</w:t>
      </w:r>
      <w:r w:rsidR="00F52B9A">
        <w:rPr>
          <w:b/>
          <w:kern w:val="0"/>
          <w:szCs w:val="22"/>
        </w:rPr>
        <w:t xml:space="preserve"> </w:t>
      </w:r>
      <w:r w:rsidRPr="005B2889">
        <w:rPr>
          <w:b/>
          <w:kern w:val="0"/>
          <w:szCs w:val="22"/>
        </w:rPr>
        <w:t>*</w:t>
      </w:r>
      <w:r w:rsidR="00F52B9A">
        <w:rPr>
          <w:b/>
          <w:kern w:val="0"/>
          <w:szCs w:val="22"/>
        </w:rPr>
        <w:t xml:space="preserve"> </w:t>
      </w:r>
      <w:r w:rsidRPr="005B2889">
        <w:rPr>
          <w:b/>
          <w:kern w:val="0"/>
          <w:szCs w:val="22"/>
        </w:rPr>
        <w:t>*</w:t>
      </w:r>
      <w:r w:rsidR="00F52B9A">
        <w:rPr>
          <w:b/>
          <w:kern w:val="0"/>
          <w:szCs w:val="22"/>
        </w:rPr>
        <w:t xml:space="preserve"> </w:t>
      </w:r>
      <w:r w:rsidRPr="005B2889">
        <w:rPr>
          <w:b/>
          <w:kern w:val="0"/>
          <w:szCs w:val="22"/>
        </w:rPr>
        <w:t>*</w:t>
      </w:r>
      <w:r w:rsidR="00F52B9A">
        <w:rPr>
          <w:b/>
          <w:kern w:val="0"/>
          <w:szCs w:val="22"/>
        </w:rPr>
        <w:t xml:space="preserve"> </w:t>
      </w:r>
      <w:r w:rsidRPr="005B2889">
        <w:rPr>
          <w:b/>
          <w:kern w:val="0"/>
          <w:szCs w:val="22"/>
        </w:rPr>
        <w:t>*</w:t>
      </w:r>
    </w:p>
    <w:sectPr w:rsidR="00694BC2" w:rsidSect="003A6D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EB" w:rsidRDefault="007740EB">
      <w:pPr>
        <w:spacing w:line="20" w:lineRule="exact"/>
      </w:pPr>
    </w:p>
  </w:endnote>
  <w:endnote w:type="continuationSeparator" w:id="0">
    <w:p w:rsidR="007740EB" w:rsidRDefault="007740EB">
      <w:r>
        <w:t xml:space="preserve"> </w:t>
      </w:r>
    </w:p>
  </w:endnote>
  <w:endnote w:type="continuationNotice" w:id="1">
    <w:p w:rsidR="007740EB" w:rsidRDefault="007740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5" w:rsidRDefault="000D0065">
    <w:pPr>
      <w:pStyle w:val="Footer"/>
      <w:framePr w:wrap="around" w:vAnchor="text" w:hAnchor="margin" w:xAlign="center" w:y="1"/>
    </w:pPr>
    <w:r>
      <w:fldChar w:fldCharType="begin"/>
    </w:r>
    <w:r>
      <w:instrText xml:space="preserve">PAGE  </w:instrText>
    </w:r>
    <w:r>
      <w:fldChar w:fldCharType="end"/>
    </w:r>
  </w:p>
  <w:p w:rsidR="000D0065" w:rsidRDefault="000D0065">
    <w:pPr>
      <w:pStyle w:val="Footer"/>
    </w:pPr>
  </w:p>
  <w:p w:rsidR="000D0065" w:rsidRDefault="000D00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5" w:rsidRDefault="000D0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95E">
      <w:rPr>
        <w:rStyle w:val="PageNumber"/>
        <w:noProof/>
      </w:rPr>
      <w:t>7</w:t>
    </w:r>
    <w:r>
      <w:rPr>
        <w:rStyle w:val="PageNumber"/>
      </w:rPr>
      <w:fldChar w:fldCharType="end"/>
    </w:r>
  </w:p>
  <w:p w:rsidR="000D0065" w:rsidRDefault="000D0065">
    <w:pPr>
      <w:pStyle w:val="Footer"/>
      <w:jc w:val="center"/>
    </w:pPr>
  </w:p>
  <w:p w:rsidR="000D0065" w:rsidRDefault="000D006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44" w:rsidRDefault="00333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EB" w:rsidRDefault="007740EB">
      <w:r>
        <w:separator/>
      </w:r>
    </w:p>
  </w:footnote>
  <w:footnote w:type="continuationSeparator" w:id="0">
    <w:p w:rsidR="007740EB" w:rsidRDefault="007740EB">
      <w:pPr>
        <w:rPr>
          <w:sz w:val="20"/>
        </w:rPr>
      </w:pPr>
      <w:r>
        <w:rPr>
          <w:sz w:val="20"/>
        </w:rPr>
        <w:t xml:space="preserve">(Continued from previous page)  </w:t>
      </w:r>
      <w:r>
        <w:rPr>
          <w:sz w:val="20"/>
        </w:rPr>
        <w:separator/>
      </w:r>
    </w:p>
  </w:footnote>
  <w:footnote w:type="continuationNotice" w:id="1">
    <w:p w:rsidR="007740EB" w:rsidRDefault="007740EB">
      <w:pPr>
        <w:rPr>
          <w:sz w:val="20"/>
        </w:rPr>
      </w:pPr>
      <w:r>
        <w:rPr>
          <w:sz w:val="20"/>
        </w:rPr>
        <w:t>(continued….)</w:t>
      </w:r>
    </w:p>
  </w:footnote>
  <w:footnote w:id="2">
    <w:p w:rsidR="000D0065" w:rsidRDefault="000D0065" w:rsidP="004D76D9">
      <w:pPr>
        <w:pStyle w:val="FootnoteText"/>
      </w:pPr>
      <w:r>
        <w:rPr>
          <w:rStyle w:val="FootnoteReference"/>
        </w:rPr>
        <w:footnoteRef/>
      </w:r>
      <w:r>
        <w:t xml:space="preserve"> </w:t>
      </w:r>
      <w:r w:rsidRPr="00FE5BD2">
        <w:rPr>
          <w:spacing w:val="-2"/>
        </w:rPr>
        <w:t>“COSPAS” is an acronym for a Russian phrase meaning “space system for search and distress vessels.”  “SARSAT” is an acronym for “search and re</w:t>
      </w:r>
      <w:r>
        <w:rPr>
          <w:spacing w:val="-2"/>
        </w:rPr>
        <w:t xml:space="preserve">scue satellite-aided tracking.”  The COSPAS/SARSAT </w:t>
      </w:r>
      <w:r w:rsidRPr="00AC065A">
        <w:rPr>
          <w:spacing w:val="-2"/>
        </w:rPr>
        <w:t xml:space="preserve">satellites are in low-earth and geostationary orbits, and detect and locate </w:t>
      </w:r>
      <w:r>
        <w:rPr>
          <w:spacing w:val="-2"/>
        </w:rPr>
        <w:t>distress signals from EPIRBs, ELTs, and PLBs.</w:t>
      </w:r>
    </w:p>
  </w:footnote>
  <w:footnote w:id="3">
    <w:p w:rsidR="000D0065" w:rsidRPr="009F3C64" w:rsidRDefault="000D0065" w:rsidP="005969FC">
      <w:pPr>
        <w:pStyle w:val="FootnoteText"/>
      </w:pPr>
      <w:r>
        <w:rPr>
          <w:rStyle w:val="FootnoteReference"/>
        </w:rPr>
        <w:footnoteRef/>
      </w:r>
      <w:r>
        <w:t xml:space="preserve"> </w:t>
      </w:r>
      <w:r>
        <w:rPr>
          <w:i/>
        </w:rPr>
        <w:t>See</w:t>
      </w:r>
      <w:r>
        <w:t xml:space="preserve"> 47 C.F.R. §§ </w:t>
      </w:r>
      <w:r w:rsidRPr="005B2889">
        <w:rPr>
          <w:szCs w:val="22"/>
        </w:rPr>
        <w:t>80.1061</w:t>
      </w:r>
      <w:r>
        <w:rPr>
          <w:szCs w:val="22"/>
        </w:rPr>
        <w:t>(f)</w:t>
      </w:r>
      <w:r w:rsidRPr="005B2889">
        <w:rPr>
          <w:szCs w:val="22"/>
        </w:rPr>
        <w:t>, 87.199</w:t>
      </w:r>
      <w:r>
        <w:rPr>
          <w:szCs w:val="22"/>
        </w:rPr>
        <w:t>(f)</w:t>
      </w:r>
      <w:r w:rsidRPr="005B2889">
        <w:rPr>
          <w:szCs w:val="22"/>
        </w:rPr>
        <w:t>,</w:t>
      </w:r>
      <w:r>
        <w:rPr>
          <w:szCs w:val="22"/>
        </w:rPr>
        <w:t xml:space="preserve"> </w:t>
      </w:r>
      <w:r w:rsidRPr="005B2889">
        <w:rPr>
          <w:szCs w:val="22"/>
        </w:rPr>
        <w:t>95.1402</w:t>
      </w:r>
      <w:r>
        <w:rPr>
          <w:szCs w:val="22"/>
        </w:rPr>
        <w:t>(f).</w:t>
      </w:r>
    </w:p>
  </w:footnote>
  <w:footnote w:id="4">
    <w:p w:rsidR="000D0065" w:rsidRPr="009F3C64" w:rsidRDefault="000D0065" w:rsidP="002A3085">
      <w:pPr>
        <w:pStyle w:val="FootnoteText"/>
      </w:pPr>
      <w:r>
        <w:rPr>
          <w:rStyle w:val="FootnoteReference"/>
        </w:rPr>
        <w:footnoteRef/>
      </w:r>
      <w:r>
        <w:t xml:space="preserve"> </w:t>
      </w:r>
      <w:r>
        <w:rPr>
          <w:i/>
        </w:rPr>
        <w:t>See</w:t>
      </w:r>
      <w:r>
        <w:t xml:space="preserve"> 47 C.F.R. §§ </w:t>
      </w:r>
      <w:r w:rsidRPr="005B2889">
        <w:rPr>
          <w:szCs w:val="22"/>
        </w:rPr>
        <w:t>80.1061</w:t>
      </w:r>
      <w:r>
        <w:rPr>
          <w:szCs w:val="22"/>
        </w:rPr>
        <w:t>(e), (f)</w:t>
      </w:r>
      <w:r w:rsidRPr="005B2889">
        <w:rPr>
          <w:szCs w:val="22"/>
        </w:rPr>
        <w:t>, 87.199</w:t>
      </w:r>
      <w:r>
        <w:rPr>
          <w:szCs w:val="22"/>
        </w:rPr>
        <w:t>(e), (f)</w:t>
      </w:r>
      <w:r w:rsidRPr="005B2889">
        <w:rPr>
          <w:szCs w:val="22"/>
        </w:rPr>
        <w:t>,</w:t>
      </w:r>
      <w:r>
        <w:rPr>
          <w:szCs w:val="22"/>
        </w:rPr>
        <w:t xml:space="preserve"> </w:t>
      </w:r>
      <w:r w:rsidRPr="005B2889">
        <w:rPr>
          <w:szCs w:val="22"/>
        </w:rPr>
        <w:t>95.1402</w:t>
      </w:r>
      <w:r>
        <w:rPr>
          <w:szCs w:val="22"/>
        </w:rPr>
        <w:t>(e), (f).</w:t>
      </w:r>
    </w:p>
  </w:footnote>
  <w:footnote w:id="5">
    <w:p w:rsidR="000D0065" w:rsidRDefault="000D0065">
      <w:pPr>
        <w:pStyle w:val="FootnoteText"/>
      </w:pPr>
      <w:r>
        <w:rPr>
          <w:rStyle w:val="FootnoteReference"/>
        </w:rPr>
        <w:footnoteRef/>
      </w:r>
      <w:r>
        <w:t xml:space="preserve"> </w:t>
      </w:r>
      <w:r>
        <w:rPr>
          <w:i/>
        </w:rPr>
        <w:t>See</w:t>
      </w:r>
      <w:r>
        <w:t xml:space="preserve"> 47 C.F.R. §§ </w:t>
      </w:r>
      <w:r>
        <w:rPr>
          <w:szCs w:val="22"/>
        </w:rPr>
        <w:t>80.7(f), 95</w:t>
      </w:r>
      <w:r w:rsidRPr="00542F9F">
        <w:rPr>
          <w:szCs w:val="22"/>
        </w:rPr>
        <w:t>.</w:t>
      </w:r>
      <w:r>
        <w:rPr>
          <w:szCs w:val="22"/>
        </w:rPr>
        <w:t>1402</w:t>
      </w:r>
      <w:r w:rsidRPr="00542F9F">
        <w:rPr>
          <w:szCs w:val="22"/>
        </w:rPr>
        <w:t>(a)</w:t>
      </w:r>
      <w:r>
        <w:rPr>
          <w:szCs w:val="22"/>
        </w:rPr>
        <w:t>.</w:t>
      </w:r>
    </w:p>
  </w:footnote>
  <w:footnote w:id="6">
    <w:p w:rsidR="000D0065" w:rsidRDefault="000D0065">
      <w:pPr>
        <w:pStyle w:val="FootnoteText"/>
      </w:pPr>
      <w:r>
        <w:rPr>
          <w:rStyle w:val="FootnoteReference"/>
        </w:rPr>
        <w:footnoteRef/>
      </w:r>
      <w:r>
        <w:t xml:space="preserve"> </w:t>
      </w:r>
      <w:r>
        <w:rPr>
          <w:i/>
        </w:rPr>
        <w:t>See</w:t>
      </w:r>
      <w:r>
        <w:t xml:space="preserve"> 47 C.F.R. § 87.199(a).</w:t>
      </w:r>
    </w:p>
  </w:footnote>
  <w:footnote w:id="7">
    <w:p w:rsidR="000D0065" w:rsidRDefault="000D0065">
      <w:pPr>
        <w:pStyle w:val="FootnoteText"/>
      </w:pPr>
      <w:r>
        <w:rPr>
          <w:rStyle w:val="FootnoteReference"/>
        </w:rPr>
        <w:footnoteRef/>
      </w:r>
      <w:r>
        <w:t xml:space="preserve"> </w:t>
      </w:r>
      <w:r>
        <w:rPr>
          <w:i/>
        </w:rPr>
        <w:t>See</w:t>
      </w:r>
      <w:r>
        <w:t xml:space="preserve"> 47 C.F.R. § </w:t>
      </w:r>
      <w:r>
        <w:rPr>
          <w:szCs w:val="22"/>
        </w:rPr>
        <w:t>80.1061(c).</w:t>
      </w:r>
    </w:p>
  </w:footnote>
  <w:footnote w:id="8">
    <w:p w:rsidR="00CA7CF3" w:rsidRDefault="00CA7CF3" w:rsidP="00CA7CF3">
      <w:pPr>
        <w:pStyle w:val="FootnoteText"/>
        <w:spacing w:after="0"/>
      </w:pPr>
      <w:r w:rsidRPr="006A0E24">
        <w:rPr>
          <w:rStyle w:val="FootnoteReference"/>
          <w:sz w:val="20"/>
        </w:rPr>
        <w:footnoteRef/>
      </w:r>
      <w:r w:rsidRPr="006A0E24">
        <w:t xml:space="preserve"> </w:t>
      </w:r>
      <w:r w:rsidRPr="006A0E24">
        <w:rPr>
          <w:i/>
        </w:rPr>
        <w:t xml:space="preserve">See </w:t>
      </w:r>
      <w:r>
        <w:t>47 C.F.R. §§ 0.131(a), 0.331(d).</w:t>
      </w:r>
    </w:p>
  </w:footnote>
  <w:footnote w:id="9">
    <w:p w:rsidR="000D0065" w:rsidRDefault="000D0065" w:rsidP="006A0E24">
      <w:pPr>
        <w:ind w:right="-18"/>
        <w:rPr>
          <w:sz w:val="20"/>
        </w:rPr>
      </w:pPr>
      <w:r w:rsidRPr="006A0E24">
        <w:rPr>
          <w:rStyle w:val="FootnoteReference"/>
          <w:sz w:val="20"/>
        </w:rPr>
        <w:footnoteRef/>
      </w:r>
      <w:r w:rsidRPr="006A0E24">
        <w:rPr>
          <w:sz w:val="20"/>
        </w:rPr>
        <w:t xml:space="preserve"> </w:t>
      </w:r>
      <w:r w:rsidRPr="006A0E24">
        <w:rPr>
          <w:i/>
          <w:iCs/>
          <w:sz w:val="20"/>
        </w:rPr>
        <w:t>See</w:t>
      </w:r>
      <w:r w:rsidRPr="006A0E24">
        <w:rPr>
          <w:sz w:val="20"/>
        </w:rPr>
        <w:t xml:space="preserve"> 5 U.S.C. § 553(b)(3)(B) (stating that </w:t>
      </w:r>
      <w:bookmarkStart w:id="6" w:name="SR;2016"/>
      <w:bookmarkEnd w:id="6"/>
      <w:r w:rsidRPr="006A0E24">
        <w:rPr>
          <w:sz w:val="20"/>
        </w:rPr>
        <w:t xml:space="preserve">notice and </w:t>
      </w:r>
      <w:bookmarkStart w:id="7" w:name="SR;2018"/>
      <w:bookmarkEnd w:id="7"/>
      <w:r w:rsidRPr="006A0E24">
        <w:rPr>
          <w:sz w:val="20"/>
        </w:rPr>
        <w:t xml:space="preserve">comment </w:t>
      </w:r>
      <w:bookmarkStart w:id="8" w:name="SR;2019"/>
      <w:bookmarkStart w:id="9" w:name="SearchTerm"/>
      <w:bookmarkEnd w:id="8"/>
      <w:bookmarkEnd w:id="9"/>
      <w:r w:rsidRPr="006A0E24">
        <w:rPr>
          <w:sz w:val="20"/>
        </w:rPr>
        <w:t>procedures do not apply “when the agency for good cause finds (and incorporates the finding and a brief statement for reasons therefore in the rules issued) that notice and public procedures thereon are ... unnecessary</w:t>
      </w:r>
      <w:r>
        <w:rPr>
          <w:sz w:val="20"/>
        </w:rPr>
        <w:t>”).</w:t>
      </w:r>
      <w:r w:rsidRPr="006A0E24">
        <w:rPr>
          <w:sz w:val="20"/>
        </w:rPr>
        <w:t>.</w:t>
      </w:r>
    </w:p>
    <w:p w:rsidR="000D0065" w:rsidRPr="00DA2307" w:rsidRDefault="000D0065" w:rsidP="006A0E24">
      <w:pPr>
        <w:ind w:right="-18"/>
        <w:rPr>
          <w:sz w:val="20"/>
        </w:rPr>
      </w:pPr>
    </w:p>
  </w:footnote>
  <w:footnote w:id="10">
    <w:p w:rsidR="000D0065" w:rsidRDefault="000D0065">
      <w:pPr>
        <w:pStyle w:val="FootnoteText"/>
      </w:pPr>
      <w:r w:rsidRPr="006A0E24">
        <w:rPr>
          <w:rStyle w:val="FootnoteReference"/>
          <w:sz w:val="20"/>
        </w:rPr>
        <w:footnoteRef/>
      </w:r>
      <w:r w:rsidRPr="006A0E24">
        <w:t xml:space="preserve"> </w:t>
      </w:r>
      <w:r w:rsidRPr="006A0E24">
        <w:rPr>
          <w:i/>
          <w:iCs/>
        </w:rPr>
        <w:t>See</w:t>
      </w:r>
      <w:r w:rsidRPr="006A0E24">
        <w:t xml:space="preserve"> 5 U.S.C. § 553(d)(3)</w:t>
      </w:r>
      <w:r>
        <w:t xml:space="preserve"> </w:t>
      </w:r>
      <w:r w:rsidRPr="006A0E24">
        <w:t>(“The required publication or service of a substantive rule shall be made not less than 30 days before its effective date, except ...</w:t>
      </w:r>
      <w:bookmarkStart w:id="10" w:name="SP;17df000040924"/>
      <w:bookmarkStart w:id="11" w:name="I86CA99C2E4AB11E0B67FDA9ED000ED38"/>
      <w:bookmarkStart w:id="12" w:name="I26E78230D40B11E0B7B48C75C8E9F273"/>
      <w:bookmarkEnd w:id="10"/>
      <w:bookmarkEnd w:id="11"/>
      <w:bookmarkEnd w:id="12"/>
      <w:r w:rsidRPr="006A0E24">
        <w:t xml:space="preserve"> </w:t>
      </w:r>
      <w:r w:rsidRPr="006A0E24">
        <w:rPr>
          <w:bCs/>
        </w:rPr>
        <w:t>(3)</w:t>
      </w:r>
      <w:r w:rsidRPr="006A0E24">
        <w:t xml:space="preserve"> as otherwise provided by the agency for good cause found and published with the rule.”).</w:t>
      </w:r>
    </w:p>
  </w:footnote>
  <w:footnote w:id="11">
    <w:p w:rsidR="000D0065" w:rsidRDefault="000D0065">
      <w:pPr>
        <w:pStyle w:val="FootnoteText"/>
      </w:pPr>
      <w:r>
        <w:rPr>
          <w:rStyle w:val="FootnoteReference"/>
        </w:rPr>
        <w:footnoteRef/>
      </w:r>
      <w:r>
        <w:t xml:space="preserve"> </w:t>
      </w:r>
      <w:r>
        <w:rPr>
          <w:i/>
        </w:rPr>
        <w:t>See, e.g.</w:t>
      </w:r>
      <w:r>
        <w:t xml:space="preserve">, 5 U.S.C. § 603(a) (stating that an initial regulatory flexibility analysis is required whenever an agency publishes a notice of proposed rulemaking for any proposed rule); </w:t>
      </w:r>
      <w:r>
        <w:rPr>
          <w:i/>
        </w:rPr>
        <w:t>see also</w:t>
      </w:r>
      <w:r>
        <w:t xml:space="preserve"> 5 U.S.C. § 604(a) (stating that an agency shall prepare a final regulatory flexibility analysis when it promulgates a final rule after being required to publish a general notice of proposed rulemaking); </w:t>
      </w:r>
      <w:r>
        <w:rPr>
          <w:i/>
        </w:rPr>
        <w:t xml:space="preserve">see also </w:t>
      </w:r>
      <w:r>
        <w:t>5 U.S.C. § 601(2) (defining “rule” as “</w:t>
      </w:r>
      <w:r w:rsidRPr="000673E1">
        <w:t>any rule for which the agency publishes a general notice of proposed rulemaking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44" w:rsidRDefault="00333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5" w:rsidRDefault="000D0065">
    <w:pPr>
      <w:pStyle w:val="Header"/>
      <w:pBdr>
        <w:bottom w:val="single" w:sz="12" w:space="1" w:color="auto"/>
      </w:pBdr>
      <w:rPr>
        <w:b w:val="0"/>
      </w:rPr>
    </w:pPr>
    <w:r>
      <w:tab/>
      <w:t>Federal Communications Commission</w:t>
    </w:r>
    <w:r>
      <w:tab/>
      <w:t>DA 14-</w:t>
    </w:r>
    <w:r w:rsidR="00C8695E">
      <w:t>1286</w:t>
    </w:r>
  </w:p>
  <w:p w:rsidR="000D0065" w:rsidRDefault="000D0065">
    <w:pPr>
      <w:tabs>
        <w:tab w:val="left" w:pos="-720"/>
      </w:tabs>
      <w:suppressAutoHyphens/>
      <w:spacing w:line="19" w:lineRule="exact"/>
      <w:rPr>
        <w:spacing w:val="-2"/>
      </w:rPr>
    </w:pPr>
  </w:p>
  <w:p w:rsidR="000D0065" w:rsidRDefault="000D0065">
    <w:pPr>
      <w:spacing w:after="389" w:line="100" w:lineRule="exact"/>
      <w:rPr>
        <w:sz w:val="10"/>
      </w:rPr>
    </w:pPr>
  </w:p>
  <w:p w:rsidR="000D0065" w:rsidRDefault="000D00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5" w:rsidRDefault="000D0065">
    <w:pPr>
      <w:pStyle w:val="Header"/>
      <w:pBdr>
        <w:bottom w:val="single" w:sz="12" w:space="1" w:color="auto"/>
      </w:pBdr>
      <w:rPr>
        <w:b w:val="0"/>
      </w:rPr>
    </w:pPr>
    <w:r>
      <w:tab/>
      <w:t>Federal Communications Commission</w:t>
    </w:r>
    <w:r>
      <w:tab/>
    </w:r>
    <w:r>
      <w:rPr>
        <w:spacing w:val="-2"/>
      </w:rPr>
      <w:t>DA 14-</w:t>
    </w:r>
    <w:r w:rsidR="00C8695E">
      <w:rPr>
        <w:spacing w:val="-2"/>
      </w:rPr>
      <w:t>1286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3510"/>
        </w:tabs>
        <w:ind w:left="3510" w:firstLine="720"/>
      </w:pPr>
      <w:rPr>
        <w:rFonts w:cs="Times New Roman"/>
        <w:b w:val="0"/>
        <w:i w:val="0"/>
      </w:rPr>
    </w:lvl>
  </w:abstractNum>
  <w:abstractNum w:abstractNumId="1">
    <w:nsid w:val="00515D98"/>
    <w:multiLevelType w:val="hybridMultilevel"/>
    <w:tmpl w:val="E6886CB4"/>
    <w:lvl w:ilvl="0" w:tplc="A2BA4C2C">
      <w:start w:val="1"/>
      <w:numFmt w:val="decimal"/>
      <w:lvlText w:val="%1."/>
      <w:lvlJc w:val="left"/>
      <w:pPr>
        <w:tabs>
          <w:tab w:val="num" w:pos="360"/>
        </w:tabs>
        <w:ind w:left="3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F1114C"/>
    <w:multiLevelType w:val="multilevel"/>
    <w:tmpl w:val="A9BCFB0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B11916"/>
    <w:multiLevelType w:val="hybridMultilevel"/>
    <w:tmpl w:val="1CFAF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FC3354"/>
    <w:multiLevelType w:val="hybridMultilevel"/>
    <w:tmpl w:val="C4021A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E636C35"/>
    <w:multiLevelType w:val="hybridMultilevel"/>
    <w:tmpl w:val="D8721854"/>
    <w:lvl w:ilvl="0" w:tplc="393E62D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F2B7B1F"/>
    <w:multiLevelType w:val="hybridMultilevel"/>
    <w:tmpl w:val="52ECA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F1045"/>
    <w:multiLevelType w:val="hybridMultilevel"/>
    <w:tmpl w:val="CBCCC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253212"/>
    <w:multiLevelType w:val="hybridMultilevel"/>
    <w:tmpl w:val="8696A62A"/>
    <w:lvl w:ilvl="0" w:tplc="6DBE95F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7E06CBB"/>
    <w:multiLevelType w:val="multilevel"/>
    <w:tmpl w:val="E3700236"/>
    <w:lvl w:ilvl="0">
      <w:start w:val="1"/>
      <w:numFmt w:val="upperRoman"/>
      <w:pStyle w:val="Heading1"/>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i w:val="0"/>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2">
    <w:nsid w:val="35B9331B"/>
    <w:multiLevelType w:val="hybridMultilevel"/>
    <w:tmpl w:val="F11C6A24"/>
    <w:lvl w:ilvl="0" w:tplc="A2BA4C2C">
      <w:start w:val="1"/>
      <w:numFmt w:val="decimal"/>
      <w:lvlText w:val="%1."/>
      <w:lvlJc w:val="left"/>
      <w:pPr>
        <w:tabs>
          <w:tab w:val="num" w:pos="360"/>
        </w:tabs>
        <w:ind w:left="36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38333CB5"/>
    <w:multiLevelType w:val="hybridMultilevel"/>
    <w:tmpl w:val="7B9A5D02"/>
    <w:lvl w:ilvl="0" w:tplc="04090001">
      <w:start w:val="1"/>
      <w:numFmt w:val="bullet"/>
      <w:lvlText w:val=""/>
      <w:lvlJc w:val="left"/>
      <w:pPr>
        <w:tabs>
          <w:tab w:val="num" w:pos="720"/>
        </w:tabs>
        <w:ind w:left="720" w:hanging="360"/>
      </w:pPr>
      <w:rPr>
        <w:rFonts w:ascii="Wingdings" w:hAnsi="Wingdings" w:hint="default"/>
      </w:rPr>
    </w:lvl>
    <w:lvl w:ilvl="1" w:tplc="1958AEEC"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7005A5"/>
    <w:multiLevelType w:val="hybridMultilevel"/>
    <w:tmpl w:val="96001A3C"/>
    <w:lvl w:ilvl="0" w:tplc="2EBE92A0">
      <w:start w:val="1"/>
      <w:numFmt w:val="bullet"/>
      <w:lvlText w:val=""/>
      <w:lvlJc w:val="left"/>
      <w:pPr>
        <w:tabs>
          <w:tab w:val="num" w:pos="1440"/>
        </w:tabs>
        <w:ind w:left="1440" w:hanging="360"/>
      </w:pPr>
      <w:rPr>
        <w:rFonts w:ascii="Symbol" w:hAnsi="Symbol" w:hint="default"/>
      </w:rPr>
    </w:lvl>
    <w:lvl w:ilvl="1" w:tplc="9D8CB164" w:tentative="1">
      <w:start w:val="1"/>
      <w:numFmt w:val="bullet"/>
      <w:lvlText w:val="o"/>
      <w:lvlJc w:val="left"/>
      <w:pPr>
        <w:tabs>
          <w:tab w:val="num" w:pos="2160"/>
        </w:tabs>
        <w:ind w:left="2160" w:hanging="360"/>
      </w:pPr>
      <w:rPr>
        <w:rFonts w:ascii="Courier New" w:hAnsi="Courier New" w:hint="default"/>
      </w:rPr>
    </w:lvl>
    <w:lvl w:ilvl="2" w:tplc="C076F07E" w:tentative="1">
      <w:start w:val="1"/>
      <w:numFmt w:val="bullet"/>
      <w:lvlText w:val=""/>
      <w:lvlJc w:val="left"/>
      <w:pPr>
        <w:tabs>
          <w:tab w:val="num" w:pos="2880"/>
        </w:tabs>
        <w:ind w:left="2880" w:hanging="360"/>
      </w:pPr>
      <w:rPr>
        <w:rFonts w:ascii="Wingdings" w:hAnsi="Wingdings" w:hint="default"/>
      </w:rPr>
    </w:lvl>
    <w:lvl w:ilvl="3" w:tplc="92F8985C" w:tentative="1">
      <w:start w:val="1"/>
      <w:numFmt w:val="bullet"/>
      <w:lvlText w:val=""/>
      <w:lvlJc w:val="left"/>
      <w:pPr>
        <w:tabs>
          <w:tab w:val="num" w:pos="3600"/>
        </w:tabs>
        <w:ind w:left="3600" w:hanging="360"/>
      </w:pPr>
      <w:rPr>
        <w:rFonts w:ascii="Symbol" w:hAnsi="Symbol" w:hint="default"/>
      </w:rPr>
    </w:lvl>
    <w:lvl w:ilvl="4" w:tplc="9BD6DFB6" w:tentative="1">
      <w:start w:val="1"/>
      <w:numFmt w:val="bullet"/>
      <w:lvlText w:val="o"/>
      <w:lvlJc w:val="left"/>
      <w:pPr>
        <w:tabs>
          <w:tab w:val="num" w:pos="4320"/>
        </w:tabs>
        <w:ind w:left="4320" w:hanging="360"/>
      </w:pPr>
      <w:rPr>
        <w:rFonts w:ascii="Courier New" w:hAnsi="Courier New" w:hint="default"/>
      </w:rPr>
    </w:lvl>
    <w:lvl w:ilvl="5" w:tplc="E46217F8" w:tentative="1">
      <w:start w:val="1"/>
      <w:numFmt w:val="bullet"/>
      <w:lvlText w:val=""/>
      <w:lvlJc w:val="left"/>
      <w:pPr>
        <w:tabs>
          <w:tab w:val="num" w:pos="5040"/>
        </w:tabs>
        <w:ind w:left="5040" w:hanging="360"/>
      </w:pPr>
      <w:rPr>
        <w:rFonts w:ascii="Wingdings" w:hAnsi="Wingdings" w:hint="default"/>
      </w:rPr>
    </w:lvl>
    <w:lvl w:ilvl="6" w:tplc="DE04BFFC" w:tentative="1">
      <w:start w:val="1"/>
      <w:numFmt w:val="bullet"/>
      <w:lvlText w:val=""/>
      <w:lvlJc w:val="left"/>
      <w:pPr>
        <w:tabs>
          <w:tab w:val="num" w:pos="5760"/>
        </w:tabs>
        <w:ind w:left="5760" w:hanging="360"/>
      </w:pPr>
      <w:rPr>
        <w:rFonts w:ascii="Symbol" w:hAnsi="Symbol" w:hint="default"/>
      </w:rPr>
    </w:lvl>
    <w:lvl w:ilvl="7" w:tplc="DD522B96" w:tentative="1">
      <w:start w:val="1"/>
      <w:numFmt w:val="bullet"/>
      <w:lvlText w:val="o"/>
      <w:lvlJc w:val="left"/>
      <w:pPr>
        <w:tabs>
          <w:tab w:val="num" w:pos="6480"/>
        </w:tabs>
        <w:ind w:left="6480" w:hanging="360"/>
      </w:pPr>
      <w:rPr>
        <w:rFonts w:ascii="Courier New" w:hAnsi="Courier New" w:hint="default"/>
      </w:rPr>
    </w:lvl>
    <w:lvl w:ilvl="8" w:tplc="62C0FA3C" w:tentative="1">
      <w:start w:val="1"/>
      <w:numFmt w:val="bullet"/>
      <w:lvlText w:val=""/>
      <w:lvlJc w:val="left"/>
      <w:pPr>
        <w:tabs>
          <w:tab w:val="num" w:pos="7200"/>
        </w:tabs>
        <w:ind w:left="7200" w:hanging="360"/>
      </w:pPr>
      <w:rPr>
        <w:rFonts w:ascii="Wingdings" w:hAnsi="Wingdings" w:hint="default"/>
      </w:rPr>
    </w:lvl>
  </w:abstractNum>
  <w:abstractNum w:abstractNumId="15">
    <w:nsid w:val="48C85A3B"/>
    <w:multiLevelType w:val="hybridMultilevel"/>
    <w:tmpl w:val="4FC6EA48"/>
    <w:lvl w:ilvl="0" w:tplc="04090001">
      <w:start w:val="3"/>
      <w:numFmt w:val="upperLetter"/>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70122E"/>
    <w:multiLevelType w:val="hybridMultilevel"/>
    <w:tmpl w:val="3F9C9D78"/>
    <w:lvl w:ilvl="0" w:tplc="89F4D90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B33788E"/>
    <w:multiLevelType w:val="hybridMultilevel"/>
    <w:tmpl w:val="762845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1182925"/>
    <w:multiLevelType w:val="singleLevel"/>
    <w:tmpl w:val="9894E0EC"/>
    <w:lvl w:ilvl="0">
      <w:start w:val="1"/>
      <w:numFmt w:val="decimal"/>
      <w:pStyle w:val="ParaNum"/>
      <w:lvlText w:val="%1."/>
      <w:lvlJc w:val="left"/>
      <w:pPr>
        <w:tabs>
          <w:tab w:val="num" w:pos="1260"/>
        </w:tabs>
        <w:ind w:firstLine="720"/>
      </w:pPr>
      <w:rPr>
        <w:rFonts w:cs="Times New Roman"/>
        <w:b w:val="0"/>
      </w:rPr>
    </w:lvl>
  </w:abstractNum>
  <w:abstractNum w:abstractNumId="20">
    <w:nsid w:val="654677A1"/>
    <w:multiLevelType w:val="hybridMultilevel"/>
    <w:tmpl w:val="CC6038A8"/>
    <w:lvl w:ilvl="0" w:tplc="E88CDE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8A26467"/>
    <w:multiLevelType w:val="hybridMultilevel"/>
    <w:tmpl w:val="45A426B4"/>
    <w:lvl w:ilvl="0" w:tplc="0CF45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37334"/>
    <w:multiLevelType w:val="hybridMultilevel"/>
    <w:tmpl w:val="AED22AA0"/>
    <w:lvl w:ilvl="0" w:tplc="98940042">
      <w:start w:val="1"/>
      <w:numFmt w:val="decimal"/>
      <w:lvlText w:val="%1)"/>
      <w:lvlJc w:val="left"/>
      <w:pPr>
        <w:tabs>
          <w:tab w:val="num" w:pos="360"/>
        </w:tabs>
        <w:ind w:left="360" w:hanging="360"/>
      </w:pPr>
      <w:rPr>
        <w:rFonts w:cs="Times New Roman" w:hint="default"/>
      </w:rPr>
    </w:lvl>
    <w:lvl w:ilvl="1" w:tplc="2F8C687A"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C914D93"/>
    <w:multiLevelType w:val="hybridMultilevel"/>
    <w:tmpl w:val="56184224"/>
    <w:lvl w:ilvl="0" w:tplc="FFFFFFFF">
      <w:start w:val="4"/>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nsid w:val="71812F91"/>
    <w:multiLevelType w:val="singleLevel"/>
    <w:tmpl w:val="2C32E72E"/>
    <w:lvl w:ilvl="0">
      <w:start w:val="5"/>
      <w:numFmt w:val="upperLetter"/>
      <w:lvlText w:val="%1."/>
      <w:lvlJc w:val="left"/>
      <w:pPr>
        <w:tabs>
          <w:tab w:val="num" w:pos="720"/>
        </w:tabs>
        <w:ind w:left="720" w:hanging="720"/>
      </w:pPr>
      <w:rPr>
        <w:rFonts w:cs="Times New Roman" w:hint="default"/>
      </w:rPr>
    </w:lvl>
  </w:abstractNum>
  <w:abstractNum w:abstractNumId="25">
    <w:nsid w:val="7F0406EE"/>
    <w:multiLevelType w:val="hybridMultilevel"/>
    <w:tmpl w:val="B85C498C"/>
    <w:lvl w:ilvl="0" w:tplc="0C022DCE">
      <w:start w:val="1"/>
      <w:numFmt w:val="decimal"/>
      <w:lvlText w:val="%1."/>
      <w:lvlJc w:val="left"/>
      <w:pPr>
        <w:tabs>
          <w:tab w:val="num" w:pos="1440"/>
        </w:tabs>
        <w:ind w:left="1440" w:hanging="360"/>
      </w:pPr>
      <w:rPr>
        <w:rFonts w:cs="Times New Roman" w:hint="default"/>
      </w:rPr>
    </w:lvl>
    <w:lvl w:ilvl="1" w:tplc="9140BC14">
      <w:start w:val="1"/>
      <w:numFmt w:val="decimal"/>
      <w:lvlText w:val="(%2)"/>
      <w:lvlJc w:val="left"/>
      <w:pPr>
        <w:tabs>
          <w:tab w:val="num" w:pos="2160"/>
        </w:tabs>
        <w:ind w:left="2160" w:hanging="360"/>
      </w:pPr>
      <w:rPr>
        <w:rFonts w:cs="Times New Roman" w:hint="default"/>
      </w:rPr>
    </w:lvl>
    <w:lvl w:ilvl="2" w:tplc="C54A3712">
      <w:start w:val="1"/>
      <w:numFmt w:val="lowerRoman"/>
      <w:lvlText w:val="%3."/>
      <w:lvlJc w:val="right"/>
      <w:pPr>
        <w:tabs>
          <w:tab w:val="num" w:pos="2880"/>
        </w:tabs>
        <w:ind w:left="2880" w:hanging="180"/>
      </w:pPr>
      <w:rPr>
        <w:rFonts w:cs="Times New Roman"/>
      </w:rPr>
    </w:lvl>
    <w:lvl w:ilvl="3" w:tplc="21701494">
      <w:numFmt w:val="bullet"/>
      <w:lvlText w:val="-"/>
      <w:lvlJc w:val="left"/>
      <w:pPr>
        <w:tabs>
          <w:tab w:val="num" w:pos="1440"/>
        </w:tabs>
        <w:ind w:left="1440" w:hanging="360"/>
      </w:pPr>
      <w:rPr>
        <w:rFonts w:ascii="Times New Roman" w:eastAsia="Times New Roman" w:hAnsi="Times New Roman" w:hint="default"/>
      </w:rPr>
    </w:lvl>
    <w:lvl w:ilvl="4" w:tplc="B5D8A934">
      <w:start w:val="1"/>
      <w:numFmt w:val="lowerLetter"/>
      <w:lvlText w:val="%5."/>
      <w:lvlJc w:val="left"/>
      <w:pPr>
        <w:tabs>
          <w:tab w:val="num" w:pos="4320"/>
        </w:tabs>
        <w:ind w:left="4320" w:hanging="360"/>
      </w:pPr>
      <w:rPr>
        <w:rFonts w:cs="Times New Roman"/>
      </w:rPr>
    </w:lvl>
    <w:lvl w:ilvl="5" w:tplc="D35E6620" w:tentative="1">
      <w:start w:val="1"/>
      <w:numFmt w:val="lowerRoman"/>
      <w:lvlText w:val="%6."/>
      <w:lvlJc w:val="right"/>
      <w:pPr>
        <w:tabs>
          <w:tab w:val="num" w:pos="5040"/>
        </w:tabs>
        <w:ind w:left="5040" w:hanging="180"/>
      </w:pPr>
      <w:rPr>
        <w:rFonts w:cs="Times New Roman"/>
      </w:rPr>
    </w:lvl>
    <w:lvl w:ilvl="6" w:tplc="76D8C97C" w:tentative="1">
      <w:start w:val="1"/>
      <w:numFmt w:val="decimal"/>
      <w:lvlText w:val="%7."/>
      <w:lvlJc w:val="left"/>
      <w:pPr>
        <w:tabs>
          <w:tab w:val="num" w:pos="5760"/>
        </w:tabs>
        <w:ind w:left="5760" w:hanging="360"/>
      </w:pPr>
      <w:rPr>
        <w:rFonts w:cs="Times New Roman"/>
      </w:rPr>
    </w:lvl>
    <w:lvl w:ilvl="7" w:tplc="2FB213BA" w:tentative="1">
      <w:start w:val="1"/>
      <w:numFmt w:val="lowerLetter"/>
      <w:lvlText w:val="%8."/>
      <w:lvlJc w:val="left"/>
      <w:pPr>
        <w:tabs>
          <w:tab w:val="num" w:pos="6480"/>
        </w:tabs>
        <w:ind w:left="6480" w:hanging="360"/>
      </w:pPr>
      <w:rPr>
        <w:rFonts w:cs="Times New Roman"/>
      </w:rPr>
    </w:lvl>
    <w:lvl w:ilvl="8" w:tplc="37726ADA" w:tentative="1">
      <w:start w:val="1"/>
      <w:numFmt w:val="lowerRoman"/>
      <w:lvlText w:val="%9."/>
      <w:lvlJc w:val="right"/>
      <w:pPr>
        <w:tabs>
          <w:tab w:val="num" w:pos="7200"/>
        </w:tabs>
        <w:ind w:left="7200" w:hanging="180"/>
      </w:pPr>
      <w:rPr>
        <w:rFonts w:cs="Times New Roman"/>
      </w:rPr>
    </w:lvl>
  </w:abstractNum>
  <w:num w:numId="1">
    <w:abstractNumId w:val="10"/>
  </w:num>
  <w:num w:numId="2">
    <w:abstractNumId w:val="19"/>
  </w:num>
  <w:num w:numId="3">
    <w:abstractNumId w:val="11"/>
  </w:num>
  <w:num w:numId="4">
    <w:abstractNumId w:val="16"/>
  </w:num>
  <w:num w:numId="5">
    <w:abstractNumId w:val="25"/>
  </w:num>
  <w:num w:numId="6">
    <w:abstractNumId w:val="18"/>
  </w:num>
  <w:num w:numId="7">
    <w:abstractNumId w:val="3"/>
  </w:num>
  <w:num w:numId="8">
    <w:abstractNumId w:val="13"/>
  </w:num>
  <w:num w:numId="9">
    <w:abstractNumId w:val="7"/>
  </w:num>
  <w:num w:numId="10">
    <w:abstractNumId w:val="19"/>
    <w:lvlOverride w:ilvl="0">
      <w:startOverride w:val="1"/>
    </w:lvlOverride>
  </w:num>
  <w:num w:numId="11">
    <w:abstractNumId w:val="14"/>
  </w:num>
  <w:num w:numId="12">
    <w:abstractNumId w:val="4"/>
  </w:num>
  <w:num w:numId="13">
    <w:abstractNumId w:val="8"/>
  </w:num>
  <w:num w:numId="14">
    <w:abstractNumId w:val="1"/>
  </w:num>
  <w:num w:numId="15">
    <w:abstractNumId w:val="23"/>
  </w:num>
  <w:num w:numId="16">
    <w:abstractNumId w:val="24"/>
  </w:num>
  <w:num w:numId="17">
    <w:abstractNumId w:val="22"/>
  </w:num>
  <w:num w:numId="18">
    <w:abstractNumId w:val="5"/>
  </w:num>
  <w:num w:numId="19">
    <w:abstractNumId w:val="2"/>
  </w:num>
  <w:num w:numId="20">
    <w:abstractNumId w:val="19"/>
    <w:lvlOverride w:ilvl="0">
      <w:startOverride w:val="4"/>
    </w:lvlOverride>
  </w:num>
  <w:num w:numId="21">
    <w:abstractNumId w:val="15"/>
  </w:num>
  <w:num w:numId="22">
    <w:abstractNumId w:val="12"/>
  </w:num>
  <w:num w:numId="23">
    <w:abstractNumId w:val="19"/>
  </w:num>
  <w:num w:numId="24">
    <w:abstractNumId w:val="17"/>
  </w:num>
  <w:num w:numId="25">
    <w:abstractNumId w:val="9"/>
  </w:num>
  <w:num w:numId="26">
    <w:abstractNumId w:val="6"/>
  </w:num>
  <w:num w:numId="27">
    <w:abstractNumId w:val="20"/>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F4"/>
    <w:rsid w:val="00005C89"/>
    <w:rsid w:val="0001193B"/>
    <w:rsid w:val="000163B5"/>
    <w:rsid w:val="00052361"/>
    <w:rsid w:val="00053F17"/>
    <w:rsid w:val="000673E1"/>
    <w:rsid w:val="00073E9A"/>
    <w:rsid w:val="00083EA1"/>
    <w:rsid w:val="00085A7B"/>
    <w:rsid w:val="00092C08"/>
    <w:rsid w:val="000A5732"/>
    <w:rsid w:val="000A7F06"/>
    <w:rsid w:val="000B0EB9"/>
    <w:rsid w:val="000B26A3"/>
    <w:rsid w:val="000B47F2"/>
    <w:rsid w:val="000C36FF"/>
    <w:rsid w:val="000C56A3"/>
    <w:rsid w:val="000D0065"/>
    <w:rsid w:val="000F762F"/>
    <w:rsid w:val="00101138"/>
    <w:rsid w:val="001024C6"/>
    <w:rsid w:val="00110F8C"/>
    <w:rsid w:val="001313D4"/>
    <w:rsid w:val="00131C4E"/>
    <w:rsid w:val="00152AF4"/>
    <w:rsid w:val="00153098"/>
    <w:rsid w:val="00170ADC"/>
    <w:rsid w:val="00186561"/>
    <w:rsid w:val="00186C0A"/>
    <w:rsid w:val="00196666"/>
    <w:rsid w:val="001A1370"/>
    <w:rsid w:val="001A1498"/>
    <w:rsid w:val="001F52BA"/>
    <w:rsid w:val="001F6A08"/>
    <w:rsid w:val="002118DA"/>
    <w:rsid w:val="0022556B"/>
    <w:rsid w:val="00266A46"/>
    <w:rsid w:val="00266C17"/>
    <w:rsid w:val="002A3085"/>
    <w:rsid w:val="002E0793"/>
    <w:rsid w:val="002E14C2"/>
    <w:rsid w:val="002F4AE0"/>
    <w:rsid w:val="003107B4"/>
    <w:rsid w:val="0032118C"/>
    <w:rsid w:val="003218E0"/>
    <w:rsid w:val="00333344"/>
    <w:rsid w:val="003349A3"/>
    <w:rsid w:val="00336325"/>
    <w:rsid w:val="00342847"/>
    <w:rsid w:val="00363674"/>
    <w:rsid w:val="00365986"/>
    <w:rsid w:val="003762BD"/>
    <w:rsid w:val="003A69D4"/>
    <w:rsid w:val="003A6DD0"/>
    <w:rsid w:val="003B5350"/>
    <w:rsid w:val="003D5A5E"/>
    <w:rsid w:val="003F7D6D"/>
    <w:rsid w:val="004161F3"/>
    <w:rsid w:val="00422CFD"/>
    <w:rsid w:val="00443F93"/>
    <w:rsid w:val="00446A59"/>
    <w:rsid w:val="00454957"/>
    <w:rsid w:val="00457ABA"/>
    <w:rsid w:val="00473DDE"/>
    <w:rsid w:val="0048755A"/>
    <w:rsid w:val="00494761"/>
    <w:rsid w:val="004A5285"/>
    <w:rsid w:val="004B1A98"/>
    <w:rsid w:val="004B4720"/>
    <w:rsid w:val="004C633D"/>
    <w:rsid w:val="004D76D9"/>
    <w:rsid w:val="004F2604"/>
    <w:rsid w:val="004F4F4C"/>
    <w:rsid w:val="004F760D"/>
    <w:rsid w:val="005167BD"/>
    <w:rsid w:val="00542F9F"/>
    <w:rsid w:val="00547933"/>
    <w:rsid w:val="00547BC6"/>
    <w:rsid w:val="005631F6"/>
    <w:rsid w:val="00577D1A"/>
    <w:rsid w:val="005969FC"/>
    <w:rsid w:val="005A3233"/>
    <w:rsid w:val="005B05C3"/>
    <w:rsid w:val="005B2889"/>
    <w:rsid w:val="005B6A3C"/>
    <w:rsid w:val="005C1A02"/>
    <w:rsid w:val="005F478D"/>
    <w:rsid w:val="00611CCA"/>
    <w:rsid w:val="00612A48"/>
    <w:rsid w:val="00614C72"/>
    <w:rsid w:val="006201FA"/>
    <w:rsid w:val="006204D4"/>
    <w:rsid w:val="00631A44"/>
    <w:rsid w:val="00634FD4"/>
    <w:rsid w:val="00637896"/>
    <w:rsid w:val="00642539"/>
    <w:rsid w:val="006538A8"/>
    <w:rsid w:val="00653E80"/>
    <w:rsid w:val="00684A2A"/>
    <w:rsid w:val="00694BC2"/>
    <w:rsid w:val="006A0E24"/>
    <w:rsid w:val="006B3115"/>
    <w:rsid w:val="006B586F"/>
    <w:rsid w:val="006C1511"/>
    <w:rsid w:val="006D7B4F"/>
    <w:rsid w:val="006E6427"/>
    <w:rsid w:val="006E7334"/>
    <w:rsid w:val="006F26CB"/>
    <w:rsid w:val="006F76C7"/>
    <w:rsid w:val="00701E00"/>
    <w:rsid w:val="00711340"/>
    <w:rsid w:val="007126DB"/>
    <w:rsid w:val="007160FF"/>
    <w:rsid w:val="007614EE"/>
    <w:rsid w:val="00771F52"/>
    <w:rsid w:val="007740EB"/>
    <w:rsid w:val="00775F4A"/>
    <w:rsid w:val="00784AA8"/>
    <w:rsid w:val="00790A7F"/>
    <w:rsid w:val="00790AE4"/>
    <w:rsid w:val="00797ED0"/>
    <w:rsid w:val="007A1493"/>
    <w:rsid w:val="007B291E"/>
    <w:rsid w:val="007E525E"/>
    <w:rsid w:val="0080436B"/>
    <w:rsid w:val="00804BC1"/>
    <w:rsid w:val="0082048D"/>
    <w:rsid w:val="00834575"/>
    <w:rsid w:val="00850DBF"/>
    <w:rsid w:val="0086334A"/>
    <w:rsid w:val="008671D8"/>
    <w:rsid w:val="0088189F"/>
    <w:rsid w:val="008A25F7"/>
    <w:rsid w:val="008A6C40"/>
    <w:rsid w:val="008C0D2E"/>
    <w:rsid w:val="008C7313"/>
    <w:rsid w:val="008D172D"/>
    <w:rsid w:val="008D2706"/>
    <w:rsid w:val="008E0A07"/>
    <w:rsid w:val="008E2BB9"/>
    <w:rsid w:val="008E4A62"/>
    <w:rsid w:val="008F090A"/>
    <w:rsid w:val="008F144D"/>
    <w:rsid w:val="00900F2B"/>
    <w:rsid w:val="00905EEE"/>
    <w:rsid w:val="00911D68"/>
    <w:rsid w:val="00934191"/>
    <w:rsid w:val="0093747F"/>
    <w:rsid w:val="0096057A"/>
    <w:rsid w:val="009674DD"/>
    <w:rsid w:val="00973E79"/>
    <w:rsid w:val="00980CCB"/>
    <w:rsid w:val="009850E6"/>
    <w:rsid w:val="009A232E"/>
    <w:rsid w:val="009A3D6C"/>
    <w:rsid w:val="009A7C09"/>
    <w:rsid w:val="009F3C64"/>
    <w:rsid w:val="00A03A96"/>
    <w:rsid w:val="00A12A81"/>
    <w:rsid w:val="00A15952"/>
    <w:rsid w:val="00A32438"/>
    <w:rsid w:val="00A348CB"/>
    <w:rsid w:val="00A503B4"/>
    <w:rsid w:val="00A53C83"/>
    <w:rsid w:val="00A638B4"/>
    <w:rsid w:val="00A73A3B"/>
    <w:rsid w:val="00A76AF5"/>
    <w:rsid w:val="00A848E9"/>
    <w:rsid w:val="00A9755A"/>
    <w:rsid w:val="00AB13C5"/>
    <w:rsid w:val="00AB17EB"/>
    <w:rsid w:val="00AC20F3"/>
    <w:rsid w:val="00AC6A1E"/>
    <w:rsid w:val="00AE4E69"/>
    <w:rsid w:val="00AF25E6"/>
    <w:rsid w:val="00B32843"/>
    <w:rsid w:val="00B37246"/>
    <w:rsid w:val="00B66311"/>
    <w:rsid w:val="00B71C3C"/>
    <w:rsid w:val="00B82186"/>
    <w:rsid w:val="00B850C1"/>
    <w:rsid w:val="00BB42D8"/>
    <w:rsid w:val="00BB6AF8"/>
    <w:rsid w:val="00BC76C2"/>
    <w:rsid w:val="00BE020F"/>
    <w:rsid w:val="00BE3202"/>
    <w:rsid w:val="00C05B4F"/>
    <w:rsid w:val="00C259B3"/>
    <w:rsid w:val="00C34E70"/>
    <w:rsid w:val="00C427E0"/>
    <w:rsid w:val="00C4369A"/>
    <w:rsid w:val="00C449FA"/>
    <w:rsid w:val="00C532E7"/>
    <w:rsid w:val="00C53AA6"/>
    <w:rsid w:val="00C547DE"/>
    <w:rsid w:val="00C65A23"/>
    <w:rsid w:val="00C75209"/>
    <w:rsid w:val="00C8695E"/>
    <w:rsid w:val="00C87A4E"/>
    <w:rsid w:val="00C92965"/>
    <w:rsid w:val="00CA4337"/>
    <w:rsid w:val="00CA7CF3"/>
    <w:rsid w:val="00CB622A"/>
    <w:rsid w:val="00CC7C2D"/>
    <w:rsid w:val="00CD0E27"/>
    <w:rsid w:val="00CD7C01"/>
    <w:rsid w:val="00CE14BA"/>
    <w:rsid w:val="00D06F68"/>
    <w:rsid w:val="00D11C74"/>
    <w:rsid w:val="00D13766"/>
    <w:rsid w:val="00D27275"/>
    <w:rsid w:val="00D60636"/>
    <w:rsid w:val="00D61EA1"/>
    <w:rsid w:val="00D72DEC"/>
    <w:rsid w:val="00D80396"/>
    <w:rsid w:val="00D80FA5"/>
    <w:rsid w:val="00DA2307"/>
    <w:rsid w:val="00DD2F44"/>
    <w:rsid w:val="00DD5625"/>
    <w:rsid w:val="00DD6559"/>
    <w:rsid w:val="00DE6F76"/>
    <w:rsid w:val="00E00D61"/>
    <w:rsid w:val="00E16DD5"/>
    <w:rsid w:val="00E253B7"/>
    <w:rsid w:val="00E31B7B"/>
    <w:rsid w:val="00E336F8"/>
    <w:rsid w:val="00E33C1A"/>
    <w:rsid w:val="00E67C55"/>
    <w:rsid w:val="00E753CE"/>
    <w:rsid w:val="00E86A82"/>
    <w:rsid w:val="00EB263C"/>
    <w:rsid w:val="00EB5687"/>
    <w:rsid w:val="00F00ACB"/>
    <w:rsid w:val="00F2346D"/>
    <w:rsid w:val="00F31324"/>
    <w:rsid w:val="00F439F4"/>
    <w:rsid w:val="00F51348"/>
    <w:rsid w:val="00F52B9A"/>
    <w:rsid w:val="00F5394D"/>
    <w:rsid w:val="00F53E92"/>
    <w:rsid w:val="00F635F7"/>
    <w:rsid w:val="00F81349"/>
    <w:rsid w:val="00FB1B1C"/>
    <w:rsid w:val="00FB2F61"/>
    <w:rsid w:val="00FC42F8"/>
    <w:rsid w:val="00FE0C2E"/>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DD0"/>
    <w:pPr>
      <w:widowControl w:val="0"/>
    </w:pPr>
    <w:rPr>
      <w:kern w:val="28"/>
      <w:szCs w:val="20"/>
    </w:rPr>
  </w:style>
  <w:style w:type="paragraph" w:styleId="Heading1">
    <w:name w:val="heading 1"/>
    <w:basedOn w:val="Normal"/>
    <w:next w:val="ParaNum"/>
    <w:link w:val="Heading1Char"/>
    <w:uiPriority w:val="99"/>
    <w:qFormat/>
    <w:rsid w:val="003A6D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link w:val="Heading2Char1"/>
    <w:autoRedefine/>
    <w:uiPriority w:val="99"/>
    <w:qFormat/>
    <w:rsid w:val="00BE3202"/>
    <w:pPr>
      <w:keepNext/>
      <w:spacing w:after="120"/>
      <w:ind w:left="1080" w:hanging="720"/>
      <w:outlineLvl w:val="1"/>
    </w:pPr>
    <w:rPr>
      <w:b/>
    </w:rPr>
  </w:style>
  <w:style w:type="paragraph" w:styleId="Heading3">
    <w:name w:val="heading 3"/>
    <w:aliases w:val="Heading 3 Char,3 Char,Titre 3 Char,1 Char,31 Char,Titre 31 Char,?? 3 Char,3,Titre 3,1,31,Titre 31,?? 3,Heading 3 Char1,Heading 3 Char Char"/>
    <w:basedOn w:val="Normal"/>
    <w:next w:val="ParaNum"/>
    <w:link w:val="Heading3Char2"/>
    <w:uiPriority w:val="99"/>
    <w:qFormat/>
    <w:rsid w:val="003A6DD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link w:val="Heading4Char3"/>
    <w:uiPriority w:val="99"/>
    <w:qFormat/>
    <w:rsid w:val="003A6DD0"/>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3A6DD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3A6DD0"/>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uiPriority w:val="99"/>
    <w:qFormat/>
    <w:rsid w:val="003A6DD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3A6DD0"/>
    <w:pPr>
      <w:numPr>
        <w:ilvl w:val="7"/>
        <w:numId w:val="3"/>
      </w:numPr>
      <w:tabs>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uiPriority w:val="99"/>
    <w:qFormat/>
    <w:rsid w:val="003A6DD0"/>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DD0"/>
    <w:rPr>
      <w:rFonts w:ascii="Times New Roman Bold" w:hAnsi="Times New Roman Bold"/>
      <w:b/>
      <w:caps/>
      <w:kern w:val="28"/>
      <w:sz w:val="22"/>
    </w:rPr>
  </w:style>
  <w:style w:type="character" w:customStyle="1" w:styleId="Heading2Char1">
    <w:name w:val="Heading 2 Char1"/>
    <w:aliases w:val="Heading 2 Char Char,h2 Char Char,UNDERRUBRIK 1-2 Char Char"/>
    <w:basedOn w:val="DefaultParagraphFont"/>
    <w:link w:val="Heading2"/>
    <w:uiPriority w:val="99"/>
    <w:locked/>
    <w:rsid w:val="00BE3202"/>
    <w:rPr>
      <w:b/>
      <w:kern w:val="28"/>
      <w:sz w:val="22"/>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basedOn w:val="DefaultParagraphFont"/>
    <w:link w:val="Heading3"/>
    <w:uiPriority w:val="99"/>
    <w:locked/>
    <w:rsid w:val="003A6DD0"/>
    <w:rPr>
      <w:b/>
      <w:kern w:val="28"/>
      <w:sz w:val="22"/>
    </w:rPr>
  </w:style>
  <w:style w:type="character" w:customStyle="1" w:styleId="Heading4Char3">
    <w:name w:val="Heading 4 Char3"/>
    <w:aliases w:val="Heading 4 Char2 Char,Heading 4 Char1 Char Char,Heading 4 Char Char Char Char,Heading 4 Char Char1 Char,Heading 4 Char1 Char1,Heading 4 Char Char Char1,Heading 4 Char Char2"/>
    <w:basedOn w:val="DefaultParagraphFont"/>
    <w:link w:val="Heading4"/>
    <w:uiPriority w:val="9"/>
    <w:semiHidden/>
    <w:rsid w:val="00105CBC"/>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9"/>
    <w:locked/>
    <w:rsid w:val="003A6DD0"/>
    <w:rPr>
      <w:b/>
      <w:kern w:val="28"/>
      <w:sz w:val="22"/>
    </w:rPr>
  </w:style>
  <w:style w:type="character" w:customStyle="1" w:styleId="Heading6Char">
    <w:name w:val="Heading 6 Char"/>
    <w:aliases w:val="h6 Char"/>
    <w:basedOn w:val="DefaultParagraphFont"/>
    <w:link w:val="Heading6"/>
    <w:uiPriority w:val="99"/>
    <w:locked/>
    <w:rsid w:val="003A6DD0"/>
    <w:rPr>
      <w:b/>
      <w:kern w:val="28"/>
      <w:sz w:val="22"/>
    </w:rPr>
  </w:style>
  <w:style w:type="character" w:customStyle="1" w:styleId="Heading7Char1">
    <w:name w:val="Heading 7 Char1"/>
    <w:aliases w:val="Heading 7 Char Char"/>
    <w:basedOn w:val="DefaultParagraphFont"/>
    <w:link w:val="Heading7"/>
    <w:uiPriority w:val="9"/>
    <w:semiHidden/>
    <w:rsid w:val="00105CBC"/>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9"/>
    <w:locked/>
    <w:rsid w:val="003A6DD0"/>
    <w:rPr>
      <w:b/>
      <w:kern w:val="28"/>
      <w:sz w:val="22"/>
    </w:rPr>
  </w:style>
  <w:style w:type="character" w:customStyle="1" w:styleId="Heading9Char">
    <w:name w:val="Heading 9 Char"/>
    <w:aliases w:val="Topic Char,table Char,t Char,9 Char,Heading 9.table Char,Titre 9 Char"/>
    <w:basedOn w:val="DefaultParagraphFont"/>
    <w:link w:val="Heading9"/>
    <w:uiPriority w:val="99"/>
    <w:locked/>
    <w:rsid w:val="003A6DD0"/>
    <w:rPr>
      <w:b/>
      <w:kern w:val="28"/>
      <w:sz w:val="22"/>
    </w:rPr>
  </w:style>
  <w:style w:type="paragraph" w:styleId="BalloonText">
    <w:name w:val="Balloon Text"/>
    <w:basedOn w:val="Normal"/>
    <w:link w:val="BalloonTextChar1"/>
    <w:uiPriority w:val="99"/>
    <w:semiHidden/>
    <w:rsid w:val="003A6DD0"/>
    <w:rPr>
      <w:rFonts w:ascii="Tahoma" w:hAnsi="Tahoma" w:cs="Tahoma"/>
      <w:sz w:val="16"/>
      <w:szCs w:val="16"/>
    </w:rPr>
  </w:style>
  <w:style w:type="character" w:customStyle="1" w:styleId="BalloonTextChar">
    <w:name w:val="Balloon Text Char"/>
    <w:basedOn w:val="DefaultParagraphFont"/>
    <w:uiPriority w:val="99"/>
    <w:semiHidden/>
    <w:locked/>
    <w:rsid w:val="003A6DD0"/>
    <w:rPr>
      <w:rFonts w:ascii="Tahoma" w:hAnsi="Tahoma"/>
      <w:snapToGrid w:val="0"/>
      <w:kern w:val="28"/>
      <w:sz w:val="16"/>
      <w:lang w:val="en-US" w:eastAsia="en-US"/>
    </w:rPr>
  </w:style>
  <w:style w:type="paragraph" w:customStyle="1" w:styleId="ParaNum">
    <w:name w:val="ParaNum"/>
    <w:basedOn w:val="Normal"/>
    <w:link w:val="ParaNumChar"/>
    <w:uiPriority w:val="99"/>
    <w:rsid w:val="003A6DD0"/>
    <w:pPr>
      <w:numPr>
        <w:numId w:val="2"/>
      </w:numPr>
      <w:spacing w:after="120"/>
    </w:pPr>
  </w:style>
  <w:style w:type="character" w:customStyle="1" w:styleId="ParaNumChar">
    <w:name w:val="ParaNum Char"/>
    <w:link w:val="ParaNum"/>
    <w:uiPriority w:val="99"/>
    <w:locked/>
    <w:rsid w:val="003A6DD0"/>
    <w:rPr>
      <w:kern w:val="28"/>
      <w:sz w:val="22"/>
    </w:rPr>
  </w:style>
  <w:style w:type="paragraph" w:styleId="EndnoteText">
    <w:name w:val="endnote text"/>
    <w:basedOn w:val="Normal"/>
    <w:link w:val="EndnoteTextChar"/>
    <w:uiPriority w:val="99"/>
    <w:semiHidden/>
    <w:rsid w:val="003A6DD0"/>
    <w:rPr>
      <w:sz w:val="20"/>
    </w:rPr>
  </w:style>
  <w:style w:type="character" w:customStyle="1" w:styleId="EndnoteTextChar">
    <w:name w:val="Endnote Text Char"/>
    <w:basedOn w:val="DefaultParagraphFont"/>
    <w:link w:val="EndnoteText"/>
    <w:uiPriority w:val="99"/>
    <w:semiHidden/>
    <w:locked/>
    <w:rsid w:val="003A6DD0"/>
    <w:rPr>
      <w:kern w:val="28"/>
    </w:rPr>
  </w:style>
  <w:style w:type="character" w:styleId="EndnoteReference">
    <w:name w:val="endnote reference"/>
    <w:basedOn w:val="DefaultParagraphFont"/>
    <w:uiPriority w:val="99"/>
    <w:semiHidden/>
    <w:rsid w:val="003A6DD0"/>
    <w:rPr>
      <w:rFonts w:cs="Times New Roman"/>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uiPriority w:val="99"/>
    <w:semiHidden/>
    <w:rsid w:val="003A6DD0"/>
    <w:pPr>
      <w:widowControl/>
      <w:spacing w:after="120"/>
    </w:pPr>
    <w:rPr>
      <w:kern w:val="0"/>
      <w:sz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semiHidden/>
    <w:locked/>
    <w:rsid w:val="003A6DD0"/>
    <w:rPr>
      <w:lang w:val="en-US" w:eastAsia="en-US"/>
    </w:rPr>
  </w:style>
  <w:style w:type="character" w:styleId="FootnoteReference">
    <w:name w:val="footnote reference"/>
    <w:aliases w:val="Appel note de bas de p,Style 12,(NECG) Footnote Reference,Style 124,o,fr,Style 3,Style 17,FR,Style 13,Style 6,Footnote Reference/"/>
    <w:basedOn w:val="DefaultParagraphFont"/>
    <w:uiPriority w:val="99"/>
    <w:rsid w:val="003A6DD0"/>
    <w:rPr>
      <w:rFonts w:ascii="Times New Roman" w:hAnsi="Times New Roman" w:cs="Times New Roman"/>
      <w:color w:val="auto"/>
      <w:sz w:val="22"/>
      <w:vertAlign w:val="superscript"/>
    </w:rPr>
  </w:style>
  <w:style w:type="paragraph" w:styleId="TOC1">
    <w:name w:val="toc 1"/>
    <w:basedOn w:val="Normal"/>
    <w:next w:val="Normal"/>
    <w:uiPriority w:val="99"/>
    <w:semiHidden/>
    <w:rsid w:val="003A6DD0"/>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3A6DD0"/>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3A6DD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3A6DD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3A6DD0"/>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3A6DD0"/>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3A6DD0"/>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3A6DD0"/>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3A6DD0"/>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3A6DD0"/>
    <w:pPr>
      <w:tabs>
        <w:tab w:val="right" w:pos="9360"/>
      </w:tabs>
      <w:suppressAutoHyphens/>
    </w:pPr>
  </w:style>
  <w:style w:type="paragraph" w:styleId="Header">
    <w:name w:val="header"/>
    <w:basedOn w:val="Normal"/>
    <w:link w:val="HeaderChar"/>
    <w:autoRedefine/>
    <w:uiPriority w:val="99"/>
    <w:rsid w:val="003A6DD0"/>
    <w:pPr>
      <w:tabs>
        <w:tab w:val="center" w:pos="4680"/>
        <w:tab w:val="right" w:pos="9360"/>
      </w:tabs>
    </w:pPr>
    <w:rPr>
      <w:b/>
    </w:rPr>
  </w:style>
  <w:style w:type="character" w:customStyle="1" w:styleId="HeaderChar">
    <w:name w:val="Header Char"/>
    <w:basedOn w:val="DefaultParagraphFont"/>
    <w:link w:val="Header"/>
    <w:uiPriority w:val="99"/>
    <w:locked/>
    <w:rsid w:val="003A6DD0"/>
    <w:rPr>
      <w:b/>
      <w:kern w:val="28"/>
      <w:sz w:val="22"/>
    </w:rPr>
  </w:style>
  <w:style w:type="paragraph" w:styleId="Footer">
    <w:name w:val="footer"/>
    <w:basedOn w:val="Normal"/>
    <w:link w:val="FooterChar"/>
    <w:uiPriority w:val="99"/>
    <w:rsid w:val="003A6DD0"/>
    <w:pPr>
      <w:tabs>
        <w:tab w:val="center" w:pos="4320"/>
        <w:tab w:val="right" w:pos="8640"/>
      </w:tabs>
    </w:pPr>
  </w:style>
  <w:style w:type="character" w:customStyle="1" w:styleId="FooterChar">
    <w:name w:val="Footer Char"/>
    <w:basedOn w:val="DefaultParagraphFont"/>
    <w:link w:val="Footer"/>
    <w:uiPriority w:val="99"/>
    <w:locked/>
    <w:rsid w:val="003A6DD0"/>
    <w:rPr>
      <w:kern w:val="28"/>
      <w:sz w:val="22"/>
    </w:rPr>
  </w:style>
  <w:style w:type="character" w:styleId="PageNumber">
    <w:name w:val="page number"/>
    <w:basedOn w:val="DefaultParagraphFont"/>
    <w:uiPriority w:val="99"/>
    <w:rsid w:val="003A6DD0"/>
    <w:rPr>
      <w:rFonts w:cs="Times New Roman"/>
    </w:rPr>
  </w:style>
  <w:style w:type="paragraph" w:styleId="BlockText">
    <w:name w:val="Block Text"/>
    <w:basedOn w:val="Normal"/>
    <w:uiPriority w:val="99"/>
    <w:rsid w:val="003A6DD0"/>
    <w:pPr>
      <w:spacing w:after="240"/>
      <w:ind w:left="1440" w:right="1440"/>
    </w:pPr>
  </w:style>
  <w:style w:type="paragraph" w:customStyle="1" w:styleId="Paratitle">
    <w:name w:val="Para title"/>
    <w:basedOn w:val="Normal"/>
    <w:uiPriority w:val="99"/>
    <w:rsid w:val="003A6DD0"/>
    <w:pPr>
      <w:tabs>
        <w:tab w:val="center" w:pos="9270"/>
      </w:tabs>
      <w:spacing w:after="240"/>
    </w:pPr>
    <w:rPr>
      <w:spacing w:val="-2"/>
    </w:rPr>
  </w:style>
  <w:style w:type="paragraph" w:customStyle="1" w:styleId="Bullet">
    <w:name w:val="Bullet"/>
    <w:basedOn w:val="Normal"/>
    <w:uiPriority w:val="99"/>
    <w:rsid w:val="003A6DD0"/>
    <w:pPr>
      <w:numPr>
        <w:numId w:val="1"/>
      </w:numPr>
      <w:tabs>
        <w:tab w:val="clear" w:pos="360"/>
        <w:tab w:val="left" w:pos="2160"/>
      </w:tabs>
      <w:spacing w:after="220"/>
      <w:ind w:left="2160" w:hanging="720"/>
    </w:pPr>
  </w:style>
  <w:style w:type="paragraph" w:customStyle="1" w:styleId="TableFormat">
    <w:name w:val="TableFormat"/>
    <w:basedOn w:val="Bullet"/>
    <w:uiPriority w:val="99"/>
    <w:rsid w:val="003A6DD0"/>
    <w:pPr>
      <w:numPr>
        <w:numId w:val="0"/>
      </w:numPr>
      <w:tabs>
        <w:tab w:val="clear" w:pos="2160"/>
        <w:tab w:val="left" w:pos="5040"/>
      </w:tabs>
      <w:ind w:left="5040" w:hanging="3600"/>
    </w:pPr>
  </w:style>
  <w:style w:type="paragraph" w:customStyle="1" w:styleId="TOCTitle">
    <w:name w:val="TOC Title"/>
    <w:basedOn w:val="Normal"/>
    <w:uiPriority w:val="99"/>
    <w:rsid w:val="003A6DD0"/>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3A6DD0"/>
    <w:pPr>
      <w:jc w:val="center"/>
    </w:pPr>
    <w:rPr>
      <w:rFonts w:ascii="Times New Roman Bold" w:hAnsi="Times New Roman Bold"/>
      <w:b/>
      <w:bCs/>
      <w:caps/>
      <w:szCs w:val="22"/>
    </w:rPr>
  </w:style>
  <w:style w:type="character" w:styleId="Hyperlink">
    <w:name w:val="Hyperlink"/>
    <w:basedOn w:val="DefaultParagraphFont"/>
    <w:uiPriority w:val="99"/>
    <w:rsid w:val="003A6DD0"/>
    <w:rPr>
      <w:rFonts w:cs="Times New Roman"/>
      <w:color w:val="0000FF"/>
      <w:u w:val="single"/>
    </w:rPr>
  </w:style>
  <w:style w:type="character" w:customStyle="1" w:styleId="BalloonTextChar1">
    <w:name w:val="Balloon Text Char1"/>
    <w:link w:val="BalloonText"/>
    <w:uiPriority w:val="99"/>
    <w:semiHidden/>
    <w:locked/>
    <w:rsid w:val="003A6DD0"/>
    <w:rPr>
      <w:rFonts w:ascii="Tahoma" w:hAnsi="Tahoma"/>
      <w:snapToGrid w:val="0"/>
      <w:kern w:val="28"/>
      <w:sz w:val="16"/>
      <w:lang w:val="en-US" w:eastAsia="en-US"/>
    </w:rPr>
  </w:style>
  <w:style w:type="character" w:styleId="FollowedHyperlink">
    <w:name w:val="FollowedHyperlink"/>
    <w:basedOn w:val="DefaultParagraphFont"/>
    <w:uiPriority w:val="99"/>
    <w:rsid w:val="003A6DD0"/>
    <w:rPr>
      <w:rFonts w:cs="Times New Roman"/>
      <w:color w:val="800080"/>
      <w:u w:val="single"/>
    </w:rPr>
  </w:style>
  <w:style w:type="character" w:styleId="CommentReference">
    <w:name w:val="annotation reference"/>
    <w:basedOn w:val="DefaultParagraphFont"/>
    <w:uiPriority w:val="99"/>
    <w:semiHidden/>
    <w:rsid w:val="003A6DD0"/>
    <w:rPr>
      <w:rFonts w:cs="Times New Roman"/>
      <w:sz w:val="16"/>
    </w:rPr>
  </w:style>
  <w:style w:type="paragraph" w:customStyle="1" w:styleId="Default">
    <w:name w:val="Default"/>
    <w:uiPriority w:val="99"/>
    <w:rsid w:val="003A6DD0"/>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3A6DD0"/>
    <w:rPr>
      <w:color w:val="auto"/>
    </w:rPr>
  </w:style>
  <w:style w:type="character" w:customStyle="1" w:styleId="BodyTextChar">
    <w:name w:val="Body Text Char"/>
    <w:basedOn w:val="DefaultParagraphFont"/>
    <w:link w:val="BodyText"/>
    <w:uiPriority w:val="99"/>
    <w:semiHidden/>
    <w:rsid w:val="00105CBC"/>
    <w:rPr>
      <w:kern w:val="28"/>
      <w:szCs w:val="20"/>
    </w:rPr>
  </w:style>
  <w:style w:type="character" w:styleId="Emphasis">
    <w:name w:val="Emphasis"/>
    <w:basedOn w:val="DefaultParagraphFont"/>
    <w:uiPriority w:val="99"/>
    <w:qFormat/>
    <w:rsid w:val="003A6DD0"/>
    <w:rPr>
      <w:rFonts w:cs="Times New Roman"/>
      <w:i/>
    </w:rPr>
  </w:style>
  <w:style w:type="character" w:customStyle="1" w:styleId="searchterm1">
    <w:name w:val="searchterm1"/>
    <w:uiPriority w:val="99"/>
    <w:rsid w:val="003A6DD0"/>
    <w:rPr>
      <w:b/>
      <w:shd w:val="clear" w:color="auto" w:fill="FFFF00"/>
    </w:rPr>
  </w:style>
  <w:style w:type="character" w:styleId="Strong">
    <w:name w:val="Strong"/>
    <w:basedOn w:val="DefaultParagraphFont"/>
    <w:uiPriority w:val="99"/>
    <w:qFormat/>
    <w:rsid w:val="003A6DD0"/>
    <w:rPr>
      <w:rFonts w:cs="Times New Roman"/>
      <w:b/>
    </w:rPr>
  </w:style>
  <w:style w:type="paragraph" w:styleId="CommentText">
    <w:name w:val="annotation text"/>
    <w:basedOn w:val="Normal"/>
    <w:link w:val="CommentTextChar1"/>
    <w:uiPriority w:val="99"/>
    <w:semiHidden/>
    <w:rsid w:val="003A6DD0"/>
    <w:rPr>
      <w:sz w:val="20"/>
    </w:rPr>
  </w:style>
  <w:style w:type="character" w:customStyle="1" w:styleId="CommentTextChar">
    <w:name w:val="Comment Text Char"/>
    <w:basedOn w:val="DefaultParagraphFont"/>
    <w:uiPriority w:val="99"/>
    <w:semiHidden/>
    <w:locked/>
    <w:rsid w:val="003A6DD0"/>
    <w:rPr>
      <w:snapToGrid w:val="0"/>
      <w:kern w:val="28"/>
      <w:lang w:val="en-US" w:eastAsia="en-US"/>
    </w:rPr>
  </w:style>
  <w:style w:type="character" w:customStyle="1" w:styleId="CommentTextChar1">
    <w:name w:val="Comment Text Char1"/>
    <w:link w:val="CommentText"/>
    <w:uiPriority w:val="99"/>
    <w:semiHidden/>
    <w:locked/>
    <w:rsid w:val="003A6DD0"/>
    <w:rPr>
      <w:snapToGrid w:val="0"/>
      <w:kern w:val="28"/>
      <w:lang w:val="en-US" w:eastAsia="en-US"/>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3A6DD0"/>
    <w:rPr>
      <w:snapToGrid w:val="0"/>
      <w:kern w:val="28"/>
      <w:sz w:val="22"/>
      <w:lang w:val="en-US" w:eastAsia="en-US"/>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3A6DD0"/>
    <w:pPr>
      <w:widowControl/>
      <w:tabs>
        <w:tab w:val="num" w:pos="720"/>
        <w:tab w:val="left" w:pos="1080"/>
      </w:tabs>
      <w:spacing w:after="240"/>
      <w:ind w:firstLine="360"/>
    </w:pPr>
    <w:rPr>
      <w:szCs w:val="22"/>
    </w:rPr>
  </w:style>
  <w:style w:type="paragraph" w:styleId="Caption">
    <w:name w:val="caption"/>
    <w:basedOn w:val="Normal"/>
    <w:next w:val="Normal"/>
    <w:uiPriority w:val="99"/>
    <w:qFormat/>
    <w:rsid w:val="003A6DD0"/>
    <w:pPr>
      <w:spacing w:before="120" w:after="120"/>
    </w:pPr>
    <w:rPr>
      <w:b/>
    </w:rPr>
  </w:style>
  <w:style w:type="paragraph" w:styleId="ListContinue2">
    <w:name w:val="List Continue 2"/>
    <w:basedOn w:val="Normal"/>
    <w:uiPriority w:val="99"/>
    <w:rsid w:val="003A6DD0"/>
    <w:pPr>
      <w:widowControl/>
      <w:spacing w:after="120"/>
      <w:ind w:left="720"/>
    </w:pPr>
    <w:rPr>
      <w:rFonts w:eastAsia="Batang"/>
      <w:kern w:val="0"/>
      <w:sz w:val="24"/>
      <w:lang w:eastAsia="ko-KR"/>
    </w:rPr>
  </w:style>
  <w:style w:type="character" w:customStyle="1" w:styleId="ParaNumChar1">
    <w:name w:val="ParaNum Char1"/>
    <w:uiPriority w:val="99"/>
    <w:locked/>
    <w:rsid w:val="003A6DD0"/>
    <w:rPr>
      <w:snapToGrid w:val="0"/>
      <w:kern w:val="28"/>
      <w:sz w:val="22"/>
      <w:lang w:val="en-US" w:eastAsia="en-US"/>
    </w:rPr>
  </w:style>
  <w:style w:type="character" w:customStyle="1" w:styleId="documentbody">
    <w:name w:val="documentbody"/>
    <w:uiPriority w:val="99"/>
    <w:rsid w:val="003A6DD0"/>
  </w:style>
  <w:style w:type="paragraph" w:customStyle="1" w:styleId="NumberedList">
    <w:name w:val="Numbered List"/>
    <w:basedOn w:val="Normal"/>
    <w:uiPriority w:val="99"/>
    <w:rsid w:val="003A6DD0"/>
    <w:pPr>
      <w:numPr>
        <w:numId w:val="4"/>
      </w:numPr>
      <w:spacing w:after="220"/>
    </w:pPr>
  </w:style>
  <w:style w:type="paragraph" w:styleId="Title">
    <w:name w:val="Title"/>
    <w:basedOn w:val="Normal"/>
    <w:link w:val="TitleChar"/>
    <w:uiPriority w:val="99"/>
    <w:qFormat/>
    <w:rsid w:val="003A6DD0"/>
    <w:pPr>
      <w:jc w:val="center"/>
    </w:pPr>
    <w:rPr>
      <w:b/>
    </w:rPr>
  </w:style>
  <w:style w:type="character" w:customStyle="1" w:styleId="TitleChar">
    <w:name w:val="Title Char"/>
    <w:basedOn w:val="DefaultParagraphFont"/>
    <w:link w:val="Title"/>
    <w:uiPriority w:val="10"/>
    <w:rsid w:val="00105CBC"/>
    <w:rPr>
      <w:rFonts w:asciiTheme="majorHAnsi" w:eastAsiaTheme="majorEastAsia" w:hAnsiTheme="majorHAnsi" w:cstheme="majorBidi"/>
      <w:b/>
      <w:bCs/>
      <w:kern w:val="28"/>
      <w:sz w:val="32"/>
      <w:szCs w:val="32"/>
    </w:rPr>
  </w:style>
  <w:style w:type="character" w:customStyle="1" w:styleId="EquationCaption">
    <w:name w:val="_Equation Caption"/>
    <w:uiPriority w:val="99"/>
    <w:rsid w:val="003A6DD0"/>
  </w:style>
  <w:style w:type="paragraph" w:styleId="DocumentMap">
    <w:name w:val="Document Map"/>
    <w:basedOn w:val="Normal"/>
    <w:link w:val="DocumentMapChar"/>
    <w:uiPriority w:val="99"/>
    <w:semiHidden/>
    <w:rsid w:val="003A6DD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05CBC"/>
    <w:rPr>
      <w:kern w:val="28"/>
      <w:sz w:val="0"/>
      <w:szCs w:val="0"/>
    </w:rPr>
  </w:style>
  <w:style w:type="paragraph" w:customStyle="1" w:styleId="Style1">
    <w:name w:val="Style1"/>
    <w:basedOn w:val="Heading4"/>
    <w:uiPriority w:val="99"/>
    <w:rsid w:val="003A6DD0"/>
  </w:style>
  <w:style w:type="paragraph" w:customStyle="1" w:styleId="Style2">
    <w:name w:val="Style 2"/>
    <w:basedOn w:val="Heading4"/>
    <w:uiPriority w:val="99"/>
    <w:rsid w:val="003A6DD0"/>
  </w:style>
  <w:style w:type="paragraph" w:styleId="CommentSubject">
    <w:name w:val="annotation subject"/>
    <w:basedOn w:val="CommentText"/>
    <w:next w:val="CommentText"/>
    <w:link w:val="CommentSubjectChar"/>
    <w:uiPriority w:val="99"/>
    <w:semiHidden/>
    <w:rsid w:val="003A6DD0"/>
    <w:rPr>
      <w:b/>
      <w:bCs/>
    </w:rPr>
  </w:style>
  <w:style w:type="character" w:customStyle="1" w:styleId="CommentSubjectChar">
    <w:name w:val="Comment Subject Char"/>
    <w:basedOn w:val="CommentTextChar1"/>
    <w:link w:val="CommentSubject"/>
    <w:uiPriority w:val="99"/>
    <w:semiHidden/>
    <w:locked/>
    <w:rsid w:val="003A6DD0"/>
    <w:rPr>
      <w:b/>
      <w:snapToGrid w:val="0"/>
      <w:kern w:val="28"/>
      <w:lang w:val="en-US" w:eastAsia="en-US"/>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uiPriority w:val="99"/>
    <w:semiHidden/>
    <w:locked/>
    <w:rsid w:val="003A6DD0"/>
    <w:rPr>
      <w:rFonts w:eastAsia="Times New Roman"/>
      <w:lang w:val="en-US" w:eastAsia="en-US"/>
    </w:rPr>
  </w:style>
  <w:style w:type="paragraph" w:styleId="NormalWeb">
    <w:name w:val="Normal (Web)"/>
    <w:basedOn w:val="Normal"/>
    <w:uiPriority w:val="99"/>
    <w:rsid w:val="003A6DD0"/>
    <w:rPr>
      <w:sz w:val="24"/>
      <w:szCs w:val="24"/>
    </w:rPr>
  </w:style>
  <w:style w:type="character" w:customStyle="1" w:styleId="FootnoteCharacters">
    <w:name w:val="Footnote Characters"/>
    <w:uiPriority w:val="99"/>
    <w:rsid w:val="003A6DD0"/>
    <w:rPr>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uiPriority w:val="99"/>
    <w:semiHidden/>
    <w:locked/>
    <w:rsid w:val="003A6DD0"/>
    <w:rPr>
      <w:lang w:val="en-US" w:eastAsia="ar-SA" w:bidi="ar-SA"/>
    </w:rPr>
  </w:style>
  <w:style w:type="character" w:customStyle="1" w:styleId="CharChar2">
    <w:name w:val="Char Char2"/>
    <w:uiPriority w:val="99"/>
    <w:rsid w:val="003A6DD0"/>
  </w:style>
  <w:style w:type="character" w:customStyle="1" w:styleId="CharChar">
    <w:name w:val="Char Char"/>
    <w:uiPriority w:val="99"/>
    <w:semiHidden/>
    <w:rsid w:val="003A6DD0"/>
    <w:rPr>
      <w:sz w:val="20"/>
    </w:rPr>
  </w:style>
  <w:style w:type="character" w:customStyle="1" w:styleId="EmailStyle841">
    <w:name w:val="EmailStyle841"/>
    <w:uiPriority w:val="99"/>
    <w:semiHidden/>
    <w:rsid w:val="003A6DD0"/>
    <w:rPr>
      <w:rFonts w:ascii="Arial" w:hAnsi="Arial"/>
      <w:color w:val="000080"/>
      <w:sz w:val="20"/>
    </w:rPr>
  </w:style>
  <w:style w:type="paragraph" w:customStyle="1" w:styleId="ColorfulList-Accent11">
    <w:name w:val="Colorful List - Accent 11"/>
    <w:basedOn w:val="Normal"/>
    <w:uiPriority w:val="99"/>
    <w:rsid w:val="003A6DD0"/>
    <w:pPr>
      <w:widowControl/>
      <w:ind w:left="720"/>
      <w:contextualSpacing/>
    </w:pPr>
    <w:rPr>
      <w:kern w:val="0"/>
    </w:rPr>
  </w:style>
  <w:style w:type="character" w:customStyle="1" w:styleId="normaltextfont">
    <w:name w:val="normaltextfont"/>
    <w:uiPriority w:val="99"/>
    <w:rsid w:val="003A6DD0"/>
    <w:rPr>
      <w:rFonts w:ascii="Verdana" w:hAnsi="Verdana"/>
      <w:sz w:val="19"/>
    </w:rPr>
  </w:style>
  <w:style w:type="table" w:styleId="ColorfulShading-Accent5">
    <w:name w:val="Colorful Shading Accent 5"/>
    <w:basedOn w:val="TableNormal"/>
    <w:uiPriority w:val="99"/>
    <w:rsid w:val="003A6DD0"/>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uiPriority w:val="99"/>
    <w:rsid w:val="003A6DD0"/>
    <w:pPr>
      <w:widowControl/>
      <w:spacing w:before="100" w:beforeAutospacing="1" w:after="100" w:afterAutospacing="1"/>
    </w:pPr>
    <w:rPr>
      <w:rFonts w:eastAsia="MS Mincho"/>
      <w:kern w:val="0"/>
      <w:sz w:val="24"/>
      <w:szCs w:val="24"/>
      <w:lang w:eastAsia="ja-JP"/>
    </w:rPr>
  </w:style>
  <w:style w:type="paragraph" w:customStyle="1" w:styleId="ColorfulList-Accent12">
    <w:name w:val="Colorful List - Accent 12"/>
    <w:basedOn w:val="Normal"/>
    <w:uiPriority w:val="99"/>
    <w:rsid w:val="003A6DD0"/>
    <w:pPr>
      <w:widowControl/>
      <w:ind w:left="720"/>
      <w:contextualSpacing/>
    </w:pPr>
    <w:rPr>
      <w:kern w:val="0"/>
    </w:rPr>
  </w:style>
  <w:style w:type="paragraph" w:customStyle="1" w:styleId="ColorfulList-Accent13">
    <w:name w:val="Colorful List - Accent 13"/>
    <w:basedOn w:val="Normal"/>
    <w:uiPriority w:val="99"/>
    <w:rsid w:val="003A6DD0"/>
    <w:pPr>
      <w:widowControl/>
      <w:ind w:left="720"/>
      <w:contextualSpacing/>
    </w:pPr>
    <w:rPr>
      <w:kern w:val="0"/>
    </w:rPr>
  </w:style>
  <w:style w:type="character" w:customStyle="1" w:styleId="EmailStyle92">
    <w:name w:val="EmailStyle92"/>
    <w:uiPriority w:val="99"/>
    <w:semiHidden/>
    <w:rsid w:val="003A6DD0"/>
    <w:rPr>
      <w:rFonts w:ascii="Arial" w:hAnsi="Arial"/>
      <w:color w:val="000080"/>
      <w:sz w:val="20"/>
    </w:rPr>
  </w:style>
  <w:style w:type="character" w:customStyle="1" w:styleId="EmailStyle931">
    <w:name w:val="EmailStyle931"/>
    <w:uiPriority w:val="99"/>
    <w:semiHidden/>
    <w:rsid w:val="003A6DD0"/>
    <w:rPr>
      <w:rFonts w:ascii="Arial" w:hAnsi="Arial"/>
      <w:color w:val="000080"/>
      <w:sz w:val="20"/>
    </w:rPr>
  </w:style>
  <w:style w:type="paragraph" w:customStyle="1" w:styleId="Style20">
    <w:name w:val="Style2"/>
    <w:basedOn w:val="Heading4"/>
    <w:uiPriority w:val="99"/>
    <w:rsid w:val="003A6DD0"/>
  </w:style>
  <w:style w:type="paragraph" w:styleId="HTMLPreformatted">
    <w:name w:val="HTML Preformatted"/>
    <w:basedOn w:val="Normal"/>
    <w:link w:val="HTMLPreformattedChar"/>
    <w:uiPriority w:val="99"/>
    <w:rsid w:val="003A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rsid w:val="00105CBC"/>
    <w:rPr>
      <w:rFonts w:ascii="Courier New" w:hAnsi="Courier New" w:cs="Courier New"/>
      <w:kern w:val="28"/>
      <w:sz w:val="20"/>
      <w:szCs w:val="20"/>
    </w:rPr>
  </w:style>
  <w:style w:type="character" w:customStyle="1" w:styleId="FootnoteTextChar1Char2">
    <w:name w:val="Footnote Text Char1 Char2"/>
    <w:aliases w:val="Footnote Text Char Char Char2,Footnote Text Char5 Char Char Char2,Footnote Text Char Char Char Char Char2,Footnote Text Char4 Char Char1 Char Char Char2,Footnote Text Char2 Char Char2 Char2 Char Char Char2,Footnote Text Char3"/>
    <w:uiPriority w:val="99"/>
    <w:semiHidden/>
    <w:locked/>
    <w:rsid w:val="003A6DD0"/>
    <w:rPr>
      <w:lang w:val="en-US" w:eastAsia="en-US"/>
    </w:rPr>
  </w:style>
  <w:style w:type="table" w:styleId="TableGrid">
    <w:name w:val="Table Grid"/>
    <w:basedOn w:val="TableNormal"/>
    <w:uiPriority w:val="99"/>
    <w:rsid w:val="003A6D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18DA"/>
    <w:pPr>
      <w:ind w:left="720"/>
      <w:contextualSpacing/>
    </w:pPr>
  </w:style>
  <w:style w:type="character" w:customStyle="1" w:styleId="apple-converted-space">
    <w:name w:val="apple-converted-space"/>
    <w:basedOn w:val="DefaultParagraphFont"/>
    <w:rsid w:val="00446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DD0"/>
    <w:pPr>
      <w:widowControl w:val="0"/>
    </w:pPr>
    <w:rPr>
      <w:kern w:val="28"/>
      <w:szCs w:val="20"/>
    </w:rPr>
  </w:style>
  <w:style w:type="paragraph" w:styleId="Heading1">
    <w:name w:val="heading 1"/>
    <w:basedOn w:val="Normal"/>
    <w:next w:val="ParaNum"/>
    <w:link w:val="Heading1Char"/>
    <w:uiPriority w:val="99"/>
    <w:qFormat/>
    <w:rsid w:val="003A6D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link w:val="Heading2Char1"/>
    <w:autoRedefine/>
    <w:uiPriority w:val="99"/>
    <w:qFormat/>
    <w:rsid w:val="00BE3202"/>
    <w:pPr>
      <w:keepNext/>
      <w:spacing w:after="120"/>
      <w:ind w:left="1080" w:hanging="720"/>
      <w:outlineLvl w:val="1"/>
    </w:pPr>
    <w:rPr>
      <w:b/>
    </w:rPr>
  </w:style>
  <w:style w:type="paragraph" w:styleId="Heading3">
    <w:name w:val="heading 3"/>
    <w:aliases w:val="Heading 3 Char,3 Char,Titre 3 Char,1 Char,31 Char,Titre 31 Char,?? 3 Char,3,Titre 3,1,31,Titre 31,?? 3,Heading 3 Char1,Heading 3 Char Char"/>
    <w:basedOn w:val="Normal"/>
    <w:next w:val="ParaNum"/>
    <w:link w:val="Heading3Char2"/>
    <w:uiPriority w:val="99"/>
    <w:qFormat/>
    <w:rsid w:val="003A6DD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link w:val="Heading4Char3"/>
    <w:uiPriority w:val="99"/>
    <w:qFormat/>
    <w:rsid w:val="003A6DD0"/>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3A6DD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uiPriority w:val="99"/>
    <w:qFormat/>
    <w:rsid w:val="003A6DD0"/>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uiPriority w:val="99"/>
    <w:qFormat/>
    <w:rsid w:val="003A6DD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3A6DD0"/>
    <w:pPr>
      <w:numPr>
        <w:ilvl w:val="7"/>
        <w:numId w:val="3"/>
      </w:numPr>
      <w:tabs>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uiPriority w:val="99"/>
    <w:qFormat/>
    <w:rsid w:val="003A6DD0"/>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6DD0"/>
    <w:rPr>
      <w:rFonts w:ascii="Times New Roman Bold" w:hAnsi="Times New Roman Bold"/>
      <w:b/>
      <w:caps/>
      <w:kern w:val="28"/>
      <w:sz w:val="22"/>
    </w:rPr>
  </w:style>
  <w:style w:type="character" w:customStyle="1" w:styleId="Heading2Char1">
    <w:name w:val="Heading 2 Char1"/>
    <w:aliases w:val="Heading 2 Char Char,h2 Char Char,UNDERRUBRIK 1-2 Char Char"/>
    <w:basedOn w:val="DefaultParagraphFont"/>
    <w:link w:val="Heading2"/>
    <w:uiPriority w:val="99"/>
    <w:locked/>
    <w:rsid w:val="00BE3202"/>
    <w:rPr>
      <w:b/>
      <w:kern w:val="28"/>
      <w:sz w:val="22"/>
    </w:rPr>
  </w:style>
  <w:style w:type="character" w:customStyle="1" w:styleId="Heading3Char2">
    <w:name w:val="Heading 3 Char2"/>
    <w:aliases w:val="Heading 3 Char Char1,3 Char Char,Titre 3 Char Char,1 Char Char,31 Char Char,Titre 31 Char Char,?? 3 Char Char,3 Char1,Titre 3 Char1,1 Char1,31 Char1,Titre 31 Char1,?? 3 Char1,Heading 3 Char1 Char,Heading 3 Char Char Char"/>
    <w:basedOn w:val="DefaultParagraphFont"/>
    <w:link w:val="Heading3"/>
    <w:uiPriority w:val="99"/>
    <w:locked/>
    <w:rsid w:val="003A6DD0"/>
    <w:rPr>
      <w:b/>
      <w:kern w:val="28"/>
      <w:sz w:val="22"/>
    </w:rPr>
  </w:style>
  <w:style w:type="character" w:customStyle="1" w:styleId="Heading4Char3">
    <w:name w:val="Heading 4 Char3"/>
    <w:aliases w:val="Heading 4 Char2 Char,Heading 4 Char1 Char Char,Heading 4 Char Char Char Char,Heading 4 Char Char1 Char,Heading 4 Char1 Char1,Heading 4 Char Char Char1,Heading 4 Char Char2"/>
    <w:basedOn w:val="DefaultParagraphFont"/>
    <w:link w:val="Heading4"/>
    <w:uiPriority w:val="9"/>
    <w:semiHidden/>
    <w:rsid w:val="00105CBC"/>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9"/>
    <w:locked/>
    <w:rsid w:val="003A6DD0"/>
    <w:rPr>
      <w:b/>
      <w:kern w:val="28"/>
      <w:sz w:val="22"/>
    </w:rPr>
  </w:style>
  <w:style w:type="character" w:customStyle="1" w:styleId="Heading6Char">
    <w:name w:val="Heading 6 Char"/>
    <w:aliases w:val="h6 Char"/>
    <w:basedOn w:val="DefaultParagraphFont"/>
    <w:link w:val="Heading6"/>
    <w:uiPriority w:val="99"/>
    <w:locked/>
    <w:rsid w:val="003A6DD0"/>
    <w:rPr>
      <w:b/>
      <w:kern w:val="28"/>
      <w:sz w:val="22"/>
    </w:rPr>
  </w:style>
  <w:style w:type="character" w:customStyle="1" w:styleId="Heading7Char1">
    <w:name w:val="Heading 7 Char1"/>
    <w:aliases w:val="Heading 7 Char Char"/>
    <w:basedOn w:val="DefaultParagraphFont"/>
    <w:link w:val="Heading7"/>
    <w:uiPriority w:val="9"/>
    <w:semiHidden/>
    <w:rsid w:val="00105CBC"/>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9"/>
    <w:locked/>
    <w:rsid w:val="003A6DD0"/>
    <w:rPr>
      <w:b/>
      <w:kern w:val="28"/>
      <w:sz w:val="22"/>
    </w:rPr>
  </w:style>
  <w:style w:type="character" w:customStyle="1" w:styleId="Heading9Char">
    <w:name w:val="Heading 9 Char"/>
    <w:aliases w:val="Topic Char,table Char,t Char,9 Char,Heading 9.table Char,Titre 9 Char"/>
    <w:basedOn w:val="DefaultParagraphFont"/>
    <w:link w:val="Heading9"/>
    <w:uiPriority w:val="99"/>
    <w:locked/>
    <w:rsid w:val="003A6DD0"/>
    <w:rPr>
      <w:b/>
      <w:kern w:val="28"/>
      <w:sz w:val="22"/>
    </w:rPr>
  </w:style>
  <w:style w:type="paragraph" w:styleId="BalloonText">
    <w:name w:val="Balloon Text"/>
    <w:basedOn w:val="Normal"/>
    <w:link w:val="BalloonTextChar1"/>
    <w:uiPriority w:val="99"/>
    <w:semiHidden/>
    <w:rsid w:val="003A6DD0"/>
    <w:rPr>
      <w:rFonts w:ascii="Tahoma" w:hAnsi="Tahoma" w:cs="Tahoma"/>
      <w:sz w:val="16"/>
      <w:szCs w:val="16"/>
    </w:rPr>
  </w:style>
  <w:style w:type="character" w:customStyle="1" w:styleId="BalloonTextChar">
    <w:name w:val="Balloon Text Char"/>
    <w:basedOn w:val="DefaultParagraphFont"/>
    <w:uiPriority w:val="99"/>
    <w:semiHidden/>
    <w:locked/>
    <w:rsid w:val="003A6DD0"/>
    <w:rPr>
      <w:rFonts w:ascii="Tahoma" w:hAnsi="Tahoma"/>
      <w:snapToGrid w:val="0"/>
      <w:kern w:val="28"/>
      <w:sz w:val="16"/>
      <w:lang w:val="en-US" w:eastAsia="en-US"/>
    </w:rPr>
  </w:style>
  <w:style w:type="paragraph" w:customStyle="1" w:styleId="ParaNum">
    <w:name w:val="ParaNum"/>
    <w:basedOn w:val="Normal"/>
    <w:link w:val="ParaNumChar"/>
    <w:uiPriority w:val="99"/>
    <w:rsid w:val="003A6DD0"/>
    <w:pPr>
      <w:numPr>
        <w:numId w:val="2"/>
      </w:numPr>
      <w:spacing w:after="120"/>
    </w:pPr>
  </w:style>
  <w:style w:type="character" w:customStyle="1" w:styleId="ParaNumChar">
    <w:name w:val="ParaNum Char"/>
    <w:link w:val="ParaNum"/>
    <w:uiPriority w:val="99"/>
    <w:locked/>
    <w:rsid w:val="003A6DD0"/>
    <w:rPr>
      <w:kern w:val="28"/>
      <w:sz w:val="22"/>
    </w:rPr>
  </w:style>
  <w:style w:type="paragraph" w:styleId="EndnoteText">
    <w:name w:val="endnote text"/>
    <w:basedOn w:val="Normal"/>
    <w:link w:val="EndnoteTextChar"/>
    <w:uiPriority w:val="99"/>
    <w:semiHidden/>
    <w:rsid w:val="003A6DD0"/>
    <w:rPr>
      <w:sz w:val="20"/>
    </w:rPr>
  </w:style>
  <w:style w:type="character" w:customStyle="1" w:styleId="EndnoteTextChar">
    <w:name w:val="Endnote Text Char"/>
    <w:basedOn w:val="DefaultParagraphFont"/>
    <w:link w:val="EndnoteText"/>
    <w:uiPriority w:val="99"/>
    <w:semiHidden/>
    <w:locked/>
    <w:rsid w:val="003A6DD0"/>
    <w:rPr>
      <w:kern w:val="28"/>
    </w:rPr>
  </w:style>
  <w:style w:type="character" w:styleId="EndnoteReference">
    <w:name w:val="endnote reference"/>
    <w:basedOn w:val="DefaultParagraphFont"/>
    <w:uiPriority w:val="99"/>
    <w:semiHidden/>
    <w:rsid w:val="003A6DD0"/>
    <w:rPr>
      <w:rFonts w:cs="Times New Roman"/>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uiPriority w:val="99"/>
    <w:semiHidden/>
    <w:rsid w:val="003A6DD0"/>
    <w:pPr>
      <w:widowControl/>
      <w:spacing w:after="120"/>
    </w:pPr>
    <w:rPr>
      <w:kern w:val="0"/>
      <w:sz w:val="20"/>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semiHidden/>
    <w:locked/>
    <w:rsid w:val="003A6DD0"/>
    <w:rPr>
      <w:lang w:val="en-US" w:eastAsia="en-US"/>
    </w:rPr>
  </w:style>
  <w:style w:type="character" w:styleId="FootnoteReference">
    <w:name w:val="footnote reference"/>
    <w:aliases w:val="Appel note de bas de p,Style 12,(NECG) Footnote Reference,Style 124,o,fr,Style 3,Style 17,FR,Style 13,Style 6,Footnote Reference/"/>
    <w:basedOn w:val="DefaultParagraphFont"/>
    <w:uiPriority w:val="99"/>
    <w:rsid w:val="003A6DD0"/>
    <w:rPr>
      <w:rFonts w:ascii="Times New Roman" w:hAnsi="Times New Roman" w:cs="Times New Roman"/>
      <w:color w:val="auto"/>
      <w:sz w:val="22"/>
      <w:vertAlign w:val="superscript"/>
    </w:rPr>
  </w:style>
  <w:style w:type="paragraph" w:styleId="TOC1">
    <w:name w:val="toc 1"/>
    <w:basedOn w:val="Normal"/>
    <w:next w:val="Normal"/>
    <w:uiPriority w:val="99"/>
    <w:semiHidden/>
    <w:rsid w:val="003A6DD0"/>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3A6DD0"/>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3A6DD0"/>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3A6DD0"/>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3A6DD0"/>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3A6DD0"/>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3A6DD0"/>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3A6DD0"/>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3A6DD0"/>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3A6DD0"/>
    <w:pPr>
      <w:tabs>
        <w:tab w:val="right" w:pos="9360"/>
      </w:tabs>
      <w:suppressAutoHyphens/>
    </w:pPr>
  </w:style>
  <w:style w:type="paragraph" w:styleId="Header">
    <w:name w:val="header"/>
    <w:basedOn w:val="Normal"/>
    <w:link w:val="HeaderChar"/>
    <w:autoRedefine/>
    <w:uiPriority w:val="99"/>
    <w:rsid w:val="003A6DD0"/>
    <w:pPr>
      <w:tabs>
        <w:tab w:val="center" w:pos="4680"/>
        <w:tab w:val="right" w:pos="9360"/>
      </w:tabs>
    </w:pPr>
    <w:rPr>
      <w:b/>
    </w:rPr>
  </w:style>
  <w:style w:type="character" w:customStyle="1" w:styleId="HeaderChar">
    <w:name w:val="Header Char"/>
    <w:basedOn w:val="DefaultParagraphFont"/>
    <w:link w:val="Header"/>
    <w:uiPriority w:val="99"/>
    <w:locked/>
    <w:rsid w:val="003A6DD0"/>
    <w:rPr>
      <w:b/>
      <w:kern w:val="28"/>
      <w:sz w:val="22"/>
    </w:rPr>
  </w:style>
  <w:style w:type="paragraph" w:styleId="Footer">
    <w:name w:val="footer"/>
    <w:basedOn w:val="Normal"/>
    <w:link w:val="FooterChar"/>
    <w:uiPriority w:val="99"/>
    <w:rsid w:val="003A6DD0"/>
    <w:pPr>
      <w:tabs>
        <w:tab w:val="center" w:pos="4320"/>
        <w:tab w:val="right" w:pos="8640"/>
      </w:tabs>
    </w:pPr>
  </w:style>
  <w:style w:type="character" w:customStyle="1" w:styleId="FooterChar">
    <w:name w:val="Footer Char"/>
    <w:basedOn w:val="DefaultParagraphFont"/>
    <w:link w:val="Footer"/>
    <w:uiPriority w:val="99"/>
    <w:locked/>
    <w:rsid w:val="003A6DD0"/>
    <w:rPr>
      <w:kern w:val="28"/>
      <w:sz w:val="22"/>
    </w:rPr>
  </w:style>
  <w:style w:type="character" w:styleId="PageNumber">
    <w:name w:val="page number"/>
    <w:basedOn w:val="DefaultParagraphFont"/>
    <w:uiPriority w:val="99"/>
    <w:rsid w:val="003A6DD0"/>
    <w:rPr>
      <w:rFonts w:cs="Times New Roman"/>
    </w:rPr>
  </w:style>
  <w:style w:type="paragraph" w:styleId="BlockText">
    <w:name w:val="Block Text"/>
    <w:basedOn w:val="Normal"/>
    <w:uiPriority w:val="99"/>
    <w:rsid w:val="003A6DD0"/>
    <w:pPr>
      <w:spacing w:after="240"/>
      <w:ind w:left="1440" w:right="1440"/>
    </w:pPr>
  </w:style>
  <w:style w:type="paragraph" w:customStyle="1" w:styleId="Paratitle">
    <w:name w:val="Para title"/>
    <w:basedOn w:val="Normal"/>
    <w:uiPriority w:val="99"/>
    <w:rsid w:val="003A6DD0"/>
    <w:pPr>
      <w:tabs>
        <w:tab w:val="center" w:pos="9270"/>
      </w:tabs>
      <w:spacing w:after="240"/>
    </w:pPr>
    <w:rPr>
      <w:spacing w:val="-2"/>
    </w:rPr>
  </w:style>
  <w:style w:type="paragraph" w:customStyle="1" w:styleId="Bullet">
    <w:name w:val="Bullet"/>
    <w:basedOn w:val="Normal"/>
    <w:uiPriority w:val="99"/>
    <w:rsid w:val="003A6DD0"/>
    <w:pPr>
      <w:numPr>
        <w:numId w:val="1"/>
      </w:numPr>
      <w:tabs>
        <w:tab w:val="clear" w:pos="360"/>
        <w:tab w:val="left" w:pos="2160"/>
      </w:tabs>
      <w:spacing w:after="220"/>
      <w:ind w:left="2160" w:hanging="720"/>
    </w:pPr>
  </w:style>
  <w:style w:type="paragraph" w:customStyle="1" w:styleId="TableFormat">
    <w:name w:val="TableFormat"/>
    <w:basedOn w:val="Bullet"/>
    <w:uiPriority w:val="99"/>
    <w:rsid w:val="003A6DD0"/>
    <w:pPr>
      <w:numPr>
        <w:numId w:val="0"/>
      </w:numPr>
      <w:tabs>
        <w:tab w:val="clear" w:pos="2160"/>
        <w:tab w:val="left" w:pos="5040"/>
      </w:tabs>
      <w:ind w:left="5040" w:hanging="3600"/>
    </w:pPr>
  </w:style>
  <w:style w:type="paragraph" w:customStyle="1" w:styleId="TOCTitle">
    <w:name w:val="TOC Title"/>
    <w:basedOn w:val="Normal"/>
    <w:uiPriority w:val="99"/>
    <w:rsid w:val="003A6DD0"/>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3A6DD0"/>
    <w:pPr>
      <w:jc w:val="center"/>
    </w:pPr>
    <w:rPr>
      <w:rFonts w:ascii="Times New Roman Bold" w:hAnsi="Times New Roman Bold"/>
      <w:b/>
      <w:bCs/>
      <w:caps/>
      <w:szCs w:val="22"/>
    </w:rPr>
  </w:style>
  <w:style w:type="character" w:styleId="Hyperlink">
    <w:name w:val="Hyperlink"/>
    <w:basedOn w:val="DefaultParagraphFont"/>
    <w:uiPriority w:val="99"/>
    <w:rsid w:val="003A6DD0"/>
    <w:rPr>
      <w:rFonts w:cs="Times New Roman"/>
      <w:color w:val="0000FF"/>
      <w:u w:val="single"/>
    </w:rPr>
  </w:style>
  <w:style w:type="character" w:customStyle="1" w:styleId="BalloonTextChar1">
    <w:name w:val="Balloon Text Char1"/>
    <w:link w:val="BalloonText"/>
    <w:uiPriority w:val="99"/>
    <w:semiHidden/>
    <w:locked/>
    <w:rsid w:val="003A6DD0"/>
    <w:rPr>
      <w:rFonts w:ascii="Tahoma" w:hAnsi="Tahoma"/>
      <w:snapToGrid w:val="0"/>
      <w:kern w:val="28"/>
      <w:sz w:val="16"/>
      <w:lang w:val="en-US" w:eastAsia="en-US"/>
    </w:rPr>
  </w:style>
  <w:style w:type="character" w:styleId="FollowedHyperlink">
    <w:name w:val="FollowedHyperlink"/>
    <w:basedOn w:val="DefaultParagraphFont"/>
    <w:uiPriority w:val="99"/>
    <w:rsid w:val="003A6DD0"/>
    <w:rPr>
      <w:rFonts w:cs="Times New Roman"/>
      <w:color w:val="800080"/>
      <w:u w:val="single"/>
    </w:rPr>
  </w:style>
  <w:style w:type="character" w:styleId="CommentReference">
    <w:name w:val="annotation reference"/>
    <w:basedOn w:val="DefaultParagraphFont"/>
    <w:uiPriority w:val="99"/>
    <w:semiHidden/>
    <w:rsid w:val="003A6DD0"/>
    <w:rPr>
      <w:rFonts w:cs="Times New Roman"/>
      <w:sz w:val="16"/>
    </w:rPr>
  </w:style>
  <w:style w:type="paragraph" w:customStyle="1" w:styleId="Default">
    <w:name w:val="Default"/>
    <w:uiPriority w:val="99"/>
    <w:rsid w:val="003A6DD0"/>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3A6DD0"/>
    <w:rPr>
      <w:color w:val="auto"/>
    </w:rPr>
  </w:style>
  <w:style w:type="character" w:customStyle="1" w:styleId="BodyTextChar">
    <w:name w:val="Body Text Char"/>
    <w:basedOn w:val="DefaultParagraphFont"/>
    <w:link w:val="BodyText"/>
    <w:uiPriority w:val="99"/>
    <w:semiHidden/>
    <w:rsid w:val="00105CBC"/>
    <w:rPr>
      <w:kern w:val="28"/>
      <w:szCs w:val="20"/>
    </w:rPr>
  </w:style>
  <w:style w:type="character" w:styleId="Emphasis">
    <w:name w:val="Emphasis"/>
    <w:basedOn w:val="DefaultParagraphFont"/>
    <w:uiPriority w:val="99"/>
    <w:qFormat/>
    <w:rsid w:val="003A6DD0"/>
    <w:rPr>
      <w:rFonts w:cs="Times New Roman"/>
      <w:i/>
    </w:rPr>
  </w:style>
  <w:style w:type="character" w:customStyle="1" w:styleId="searchterm1">
    <w:name w:val="searchterm1"/>
    <w:uiPriority w:val="99"/>
    <w:rsid w:val="003A6DD0"/>
    <w:rPr>
      <w:b/>
      <w:shd w:val="clear" w:color="auto" w:fill="FFFF00"/>
    </w:rPr>
  </w:style>
  <w:style w:type="character" w:styleId="Strong">
    <w:name w:val="Strong"/>
    <w:basedOn w:val="DefaultParagraphFont"/>
    <w:uiPriority w:val="99"/>
    <w:qFormat/>
    <w:rsid w:val="003A6DD0"/>
    <w:rPr>
      <w:rFonts w:cs="Times New Roman"/>
      <w:b/>
    </w:rPr>
  </w:style>
  <w:style w:type="paragraph" w:styleId="CommentText">
    <w:name w:val="annotation text"/>
    <w:basedOn w:val="Normal"/>
    <w:link w:val="CommentTextChar1"/>
    <w:uiPriority w:val="99"/>
    <w:semiHidden/>
    <w:rsid w:val="003A6DD0"/>
    <w:rPr>
      <w:sz w:val="20"/>
    </w:rPr>
  </w:style>
  <w:style w:type="character" w:customStyle="1" w:styleId="CommentTextChar">
    <w:name w:val="Comment Text Char"/>
    <w:basedOn w:val="DefaultParagraphFont"/>
    <w:uiPriority w:val="99"/>
    <w:semiHidden/>
    <w:locked/>
    <w:rsid w:val="003A6DD0"/>
    <w:rPr>
      <w:snapToGrid w:val="0"/>
      <w:kern w:val="28"/>
      <w:lang w:val="en-US" w:eastAsia="en-US"/>
    </w:rPr>
  </w:style>
  <w:style w:type="character" w:customStyle="1" w:styleId="CommentTextChar1">
    <w:name w:val="Comment Text Char1"/>
    <w:link w:val="CommentText"/>
    <w:uiPriority w:val="99"/>
    <w:semiHidden/>
    <w:locked/>
    <w:rsid w:val="003A6DD0"/>
    <w:rPr>
      <w:snapToGrid w:val="0"/>
      <w:kern w:val="28"/>
      <w:lang w:val="en-US" w:eastAsia="en-US"/>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sid w:val="003A6DD0"/>
    <w:rPr>
      <w:snapToGrid w:val="0"/>
      <w:kern w:val="28"/>
      <w:sz w:val="22"/>
      <w:lang w:val="en-US" w:eastAsia="en-US"/>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rsid w:val="003A6DD0"/>
    <w:pPr>
      <w:widowControl/>
      <w:tabs>
        <w:tab w:val="num" w:pos="720"/>
        <w:tab w:val="left" w:pos="1080"/>
      </w:tabs>
      <w:spacing w:after="240"/>
      <w:ind w:firstLine="360"/>
    </w:pPr>
    <w:rPr>
      <w:szCs w:val="22"/>
    </w:rPr>
  </w:style>
  <w:style w:type="paragraph" w:styleId="Caption">
    <w:name w:val="caption"/>
    <w:basedOn w:val="Normal"/>
    <w:next w:val="Normal"/>
    <w:uiPriority w:val="99"/>
    <w:qFormat/>
    <w:rsid w:val="003A6DD0"/>
    <w:pPr>
      <w:spacing w:before="120" w:after="120"/>
    </w:pPr>
    <w:rPr>
      <w:b/>
    </w:rPr>
  </w:style>
  <w:style w:type="paragraph" w:styleId="ListContinue2">
    <w:name w:val="List Continue 2"/>
    <w:basedOn w:val="Normal"/>
    <w:uiPriority w:val="99"/>
    <w:rsid w:val="003A6DD0"/>
    <w:pPr>
      <w:widowControl/>
      <w:spacing w:after="120"/>
      <w:ind w:left="720"/>
    </w:pPr>
    <w:rPr>
      <w:rFonts w:eastAsia="Batang"/>
      <w:kern w:val="0"/>
      <w:sz w:val="24"/>
      <w:lang w:eastAsia="ko-KR"/>
    </w:rPr>
  </w:style>
  <w:style w:type="character" w:customStyle="1" w:styleId="ParaNumChar1">
    <w:name w:val="ParaNum Char1"/>
    <w:uiPriority w:val="99"/>
    <w:locked/>
    <w:rsid w:val="003A6DD0"/>
    <w:rPr>
      <w:snapToGrid w:val="0"/>
      <w:kern w:val="28"/>
      <w:sz w:val="22"/>
      <w:lang w:val="en-US" w:eastAsia="en-US"/>
    </w:rPr>
  </w:style>
  <w:style w:type="character" w:customStyle="1" w:styleId="documentbody">
    <w:name w:val="documentbody"/>
    <w:uiPriority w:val="99"/>
    <w:rsid w:val="003A6DD0"/>
  </w:style>
  <w:style w:type="paragraph" w:customStyle="1" w:styleId="NumberedList">
    <w:name w:val="Numbered List"/>
    <w:basedOn w:val="Normal"/>
    <w:uiPriority w:val="99"/>
    <w:rsid w:val="003A6DD0"/>
    <w:pPr>
      <w:numPr>
        <w:numId w:val="4"/>
      </w:numPr>
      <w:spacing w:after="220"/>
    </w:pPr>
  </w:style>
  <w:style w:type="paragraph" w:styleId="Title">
    <w:name w:val="Title"/>
    <w:basedOn w:val="Normal"/>
    <w:link w:val="TitleChar"/>
    <w:uiPriority w:val="99"/>
    <w:qFormat/>
    <w:rsid w:val="003A6DD0"/>
    <w:pPr>
      <w:jc w:val="center"/>
    </w:pPr>
    <w:rPr>
      <w:b/>
    </w:rPr>
  </w:style>
  <w:style w:type="character" w:customStyle="1" w:styleId="TitleChar">
    <w:name w:val="Title Char"/>
    <w:basedOn w:val="DefaultParagraphFont"/>
    <w:link w:val="Title"/>
    <w:uiPriority w:val="10"/>
    <w:rsid w:val="00105CBC"/>
    <w:rPr>
      <w:rFonts w:asciiTheme="majorHAnsi" w:eastAsiaTheme="majorEastAsia" w:hAnsiTheme="majorHAnsi" w:cstheme="majorBidi"/>
      <w:b/>
      <w:bCs/>
      <w:kern w:val="28"/>
      <w:sz w:val="32"/>
      <w:szCs w:val="32"/>
    </w:rPr>
  </w:style>
  <w:style w:type="character" w:customStyle="1" w:styleId="EquationCaption">
    <w:name w:val="_Equation Caption"/>
    <w:uiPriority w:val="99"/>
    <w:rsid w:val="003A6DD0"/>
  </w:style>
  <w:style w:type="paragraph" w:styleId="DocumentMap">
    <w:name w:val="Document Map"/>
    <w:basedOn w:val="Normal"/>
    <w:link w:val="DocumentMapChar"/>
    <w:uiPriority w:val="99"/>
    <w:semiHidden/>
    <w:rsid w:val="003A6DD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05CBC"/>
    <w:rPr>
      <w:kern w:val="28"/>
      <w:sz w:val="0"/>
      <w:szCs w:val="0"/>
    </w:rPr>
  </w:style>
  <w:style w:type="paragraph" w:customStyle="1" w:styleId="Style1">
    <w:name w:val="Style1"/>
    <w:basedOn w:val="Heading4"/>
    <w:uiPriority w:val="99"/>
    <w:rsid w:val="003A6DD0"/>
  </w:style>
  <w:style w:type="paragraph" w:customStyle="1" w:styleId="Style2">
    <w:name w:val="Style 2"/>
    <w:basedOn w:val="Heading4"/>
    <w:uiPriority w:val="99"/>
    <w:rsid w:val="003A6DD0"/>
  </w:style>
  <w:style w:type="paragraph" w:styleId="CommentSubject">
    <w:name w:val="annotation subject"/>
    <w:basedOn w:val="CommentText"/>
    <w:next w:val="CommentText"/>
    <w:link w:val="CommentSubjectChar"/>
    <w:uiPriority w:val="99"/>
    <w:semiHidden/>
    <w:rsid w:val="003A6DD0"/>
    <w:rPr>
      <w:b/>
      <w:bCs/>
    </w:rPr>
  </w:style>
  <w:style w:type="character" w:customStyle="1" w:styleId="CommentSubjectChar">
    <w:name w:val="Comment Subject Char"/>
    <w:basedOn w:val="CommentTextChar1"/>
    <w:link w:val="CommentSubject"/>
    <w:uiPriority w:val="99"/>
    <w:semiHidden/>
    <w:locked/>
    <w:rsid w:val="003A6DD0"/>
    <w:rPr>
      <w:b/>
      <w:snapToGrid w:val="0"/>
      <w:kern w:val="28"/>
      <w:lang w:val="en-US" w:eastAsia="en-US"/>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Footnote Text Char4"/>
    <w:uiPriority w:val="99"/>
    <w:semiHidden/>
    <w:locked/>
    <w:rsid w:val="003A6DD0"/>
    <w:rPr>
      <w:rFonts w:eastAsia="Times New Roman"/>
      <w:lang w:val="en-US" w:eastAsia="en-US"/>
    </w:rPr>
  </w:style>
  <w:style w:type="paragraph" w:styleId="NormalWeb">
    <w:name w:val="Normal (Web)"/>
    <w:basedOn w:val="Normal"/>
    <w:uiPriority w:val="99"/>
    <w:rsid w:val="003A6DD0"/>
    <w:rPr>
      <w:sz w:val="24"/>
      <w:szCs w:val="24"/>
    </w:rPr>
  </w:style>
  <w:style w:type="character" w:customStyle="1" w:styleId="FootnoteCharacters">
    <w:name w:val="Footnote Characters"/>
    <w:uiPriority w:val="99"/>
    <w:rsid w:val="003A6DD0"/>
    <w:rPr>
      <w:vertAlign w:val="superscript"/>
    </w:rPr>
  </w:style>
  <w:style w:type="character" w:customStyle="1" w:styleId="FootnoteTextChar2CharChar1">
    <w:name w:val="Footnote Text Char2 Char Char1"/>
    <w:aliases w:val="Footnote Text Char Char1 Char Char1,Footnote Text Char3 Char Char1 Char Char1,Footnote Text Char2 Char1 Char Char Char Char1,Footnote Text Char3 Char Char1 Char Char Char Char1,f Char,fn Char1,f Char1"/>
    <w:uiPriority w:val="99"/>
    <w:semiHidden/>
    <w:locked/>
    <w:rsid w:val="003A6DD0"/>
    <w:rPr>
      <w:lang w:val="en-US" w:eastAsia="ar-SA" w:bidi="ar-SA"/>
    </w:rPr>
  </w:style>
  <w:style w:type="character" w:customStyle="1" w:styleId="CharChar2">
    <w:name w:val="Char Char2"/>
    <w:uiPriority w:val="99"/>
    <w:rsid w:val="003A6DD0"/>
  </w:style>
  <w:style w:type="character" w:customStyle="1" w:styleId="CharChar">
    <w:name w:val="Char Char"/>
    <w:uiPriority w:val="99"/>
    <w:semiHidden/>
    <w:rsid w:val="003A6DD0"/>
    <w:rPr>
      <w:sz w:val="20"/>
    </w:rPr>
  </w:style>
  <w:style w:type="character" w:customStyle="1" w:styleId="EmailStyle841">
    <w:name w:val="EmailStyle841"/>
    <w:uiPriority w:val="99"/>
    <w:semiHidden/>
    <w:rsid w:val="003A6DD0"/>
    <w:rPr>
      <w:rFonts w:ascii="Arial" w:hAnsi="Arial"/>
      <w:color w:val="000080"/>
      <w:sz w:val="20"/>
    </w:rPr>
  </w:style>
  <w:style w:type="paragraph" w:customStyle="1" w:styleId="ColorfulList-Accent11">
    <w:name w:val="Colorful List - Accent 11"/>
    <w:basedOn w:val="Normal"/>
    <w:uiPriority w:val="99"/>
    <w:rsid w:val="003A6DD0"/>
    <w:pPr>
      <w:widowControl/>
      <w:ind w:left="720"/>
      <w:contextualSpacing/>
    </w:pPr>
    <w:rPr>
      <w:kern w:val="0"/>
    </w:rPr>
  </w:style>
  <w:style w:type="character" w:customStyle="1" w:styleId="normaltextfont">
    <w:name w:val="normaltextfont"/>
    <w:uiPriority w:val="99"/>
    <w:rsid w:val="003A6DD0"/>
    <w:rPr>
      <w:rFonts w:ascii="Verdana" w:hAnsi="Verdana"/>
      <w:sz w:val="19"/>
    </w:rPr>
  </w:style>
  <w:style w:type="table" w:styleId="ColorfulShading-Accent5">
    <w:name w:val="Colorful Shading Accent 5"/>
    <w:basedOn w:val="TableNormal"/>
    <w:uiPriority w:val="99"/>
    <w:rsid w:val="003A6DD0"/>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uiPriority w:val="99"/>
    <w:rsid w:val="003A6DD0"/>
    <w:pPr>
      <w:widowControl/>
      <w:spacing w:before="100" w:beforeAutospacing="1" w:after="100" w:afterAutospacing="1"/>
    </w:pPr>
    <w:rPr>
      <w:rFonts w:eastAsia="MS Mincho"/>
      <w:kern w:val="0"/>
      <w:sz w:val="24"/>
      <w:szCs w:val="24"/>
      <w:lang w:eastAsia="ja-JP"/>
    </w:rPr>
  </w:style>
  <w:style w:type="paragraph" w:customStyle="1" w:styleId="ColorfulList-Accent12">
    <w:name w:val="Colorful List - Accent 12"/>
    <w:basedOn w:val="Normal"/>
    <w:uiPriority w:val="99"/>
    <w:rsid w:val="003A6DD0"/>
    <w:pPr>
      <w:widowControl/>
      <w:ind w:left="720"/>
      <w:contextualSpacing/>
    </w:pPr>
    <w:rPr>
      <w:kern w:val="0"/>
    </w:rPr>
  </w:style>
  <w:style w:type="paragraph" w:customStyle="1" w:styleId="ColorfulList-Accent13">
    <w:name w:val="Colorful List - Accent 13"/>
    <w:basedOn w:val="Normal"/>
    <w:uiPriority w:val="99"/>
    <w:rsid w:val="003A6DD0"/>
    <w:pPr>
      <w:widowControl/>
      <w:ind w:left="720"/>
      <w:contextualSpacing/>
    </w:pPr>
    <w:rPr>
      <w:kern w:val="0"/>
    </w:rPr>
  </w:style>
  <w:style w:type="character" w:customStyle="1" w:styleId="EmailStyle92">
    <w:name w:val="EmailStyle92"/>
    <w:uiPriority w:val="99"/>
    <w:semiHidden/>
    <w:rsid w:val="003A6DD0"/>
    <w:rPr>
      <w:rFonts w:ascii="Arial" w:hAnsi="Arial"/>
      <w:color w:val="000080"/>
      <w:sz w:val="20"/>
    </w:rPr>
  </w:style>
  <w:style w:type="character" w:customStyle="1" w:styleId="EmailStyle931">
    <w:name w:val="EmailStyle931"/>
    <w:uiPriority w:val="99"/>
    <w:semiHidden/>
    <w:rsid w:val="003A6DD0"/>
    <w:rPr>
      <w:rFonts w:ascii="Arial" w:hAnsi="Arial"/>
      <w:color w:val="000080"/>
      <w:sz w:val="20"/>
    </w:rPr>
  </w:style>
  <w:style w:type="paragraph" w:customStyle="1" w:styleId="Style20">
    <w:name w:val="Style2"/>
    <w:basedOn w:val="Heading4"/>
    <w:uiPriority w:val="99"/>
    <w:rsid w:val="003A6DD0"/>
  </w:style>
  <w:style w:type="paragraph" w:styleId="HTMLPreformatted">
    <w:name w:val="HTML Preformatted"/>
    <w:basedOn w:val="Normal"/>
    <w:link w:val="HTMLPreformattedChar"/>
    <w:uiPriority w:val="99"/>
    <w:rsid w:val="003A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rsid w:val="00105CBC"/>
    <w:rPr>
      <w:rFonts w:ascii="Courier New" w:hAnsi="Courier New" w:cs="Courier New"/>
      <w:kern w:val="28"/>
      <w:sz w:val="20"/>
      <w:szCs w:val="20"/>
    </w:rPr>
  </w:style>
  <w:style w:type="character" w:customStyle="1" w:styleId="FootnoteTextChar1Char2">
    <w:name w:val="Footnote Text Char1 Char2"/>
    <w:aliases w:val="Footnote Text Char Char Char2,Footnote Text Char5 Char Char Char2,Footnote Text Char Char Char Char Char2,Footnote Text Char4 Char Char1 Char Char Char2,Footnote Text Char2 Char Char2 Char2 Char Char Char2,Footnote Text Char3"/>
    <w:uiPriority w:val="99"/>
    <w:semiHidden/>
    <w:locked/>
    <w:rsid w:val="003A6DD0"/>
    <w:rPr>
      <w:lang w:val="en-US" w:eastAsia="en-US"/>
    </w:rPr>
  </w:style>
  <w:style w:type="table" w:styleId="TableGrid">
    <w:name w:val="Table Grid"/>
    <w:basedOn w:val="TableNormal"/>
    <w:uiPriority w:val="99"/>
    <w:rsid w:val="003A6D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18DA"/>
    <w:pPr>
      <w:ind w:left="720"/>
      <w:contextualSpacing/>
    </w:pPr>
  </w:style>
  <w:style w:type="character" w:customStyle="1" w:styleId="apple-converted-space">
    <w:name w:val="apple-converted-space"/>
    <w:basedOn w:val="DefaultParagraphFont"/>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1612">
      <w:bodyDiv w:val="1"/>
      <w:marLeft w:val="0"/>
      <w:marRight w:val="0"/>
      <w:marTop w:val="0"/>
      <w:marBottom w:val="0"/>
      <w:divBdr>
        <w:top w:val="none" w:sz="0" w:space="0" w:color="auto"/>
        <w:left w:val="none" w:sz="0" w:space="0" w:color="auto"/>
        <w:bottom w:val="none" w:sz="0" w:space="0" w:color="auto"/>
        <w:right w:val="none" w:sz="0" w:space="0" w:color="auto"/>
      </w:divBdr>
    </w:div>
    <w:div w:id="322508057">
      <w:bodyDiv w:val="1"/>
      <w:marLeft w:val="0"/>
      <w:marRight w:val="0"/>
      <w:marTop w:val="0"/>
      <w:marBottom w:val="0"/>
      <w:divBdr>
        <w:top w:val="none" w:sz="0" w:space="0" w:color="auto"/>
        <w:left w:val="none" w:sz="0" w:space="0" w:color="auto"/>
        <w:bottom w:val="none" w:sz="0" w:space="0" w:color="auto"/>
        <w:right w:val="none" w:sz="0" w:space="0" w:color="auto"/>
      </w:divBdr>
    </w:div>
    <w:div w:id="364139622">
      <w:bodyDiv w:val="1"/>
      <w:marLeft w:val="0"/>
      <w:marRight w:val="0"/>
      <w:marTop w:val="0"/>
      <w:marBottom w:val="0"/>
      <w:divBdr>
        <w:top w:val="none" w:sz="0" w:space="0" w:color="auto"/>
        <w:left w:val="none" w:sz="0" w:space="0" w:color="auto"/>
        <w:bottom w:val="none" w:sz="0" w:space="0" w:color="auto"/>
        <w:right w:val="none" w:sz="0" w:space="0" w:color="auto"/>
      </w:divBdr>
    </w:div>
    <w:div w:id="430708077">
      <w:bodyDiv w:val="1"/>
      <w:marLeft w:val="0"/>
      <w:marRight w:val="0"/>
      <w:marTop w:val="0"/>
      <w:marBottom w:val="0"/>
      <w:divBdr>
        <w:top w:val="none" w:sz="0" w:space="0" w:color="auto"/>
        <w:left w:val="none" w:sz="0" w:space="0" w:color="auto"/>
        <w:bottom w:val="none" w:sz="0" w:space="0" w:color="auto"/>
        <w:right w:val="none" w:sz="0" w:space="0" w:color="auto"/>
      </w:divBdr>
    </w:div>
    <w:div w:id="610166195">
      <w:bodyDiv w:val="1"/>
      <w:marLeft w:val="0"/>
      <w:marRight w:val="0"/>
      <w:marTop w:val="0"/>
      <w:marBottom w:val="0"/>
      <w:divBdr>
        <w:top w:val="none" w:sz="0" w:space="0" w:color="auto"/>
        <w:left w:val="none" w:sz="0" w:space="0" w:color="auto"/>
        <w:bottom w:val="none" w:sz="0" w:space="0" w:color="auto"/>
        <w:right w:val="none" w:sz="0" w:space="0" w:color="auto"/>
      </w:divBdr>
    </w:div>
    <w:div w:id="819155567">
      <w:bodyDiv w:val="1"/>
      <w:marLeft w:val="0"/>
      <w:marRight w:val="0"/>
      <w:marTop w:val="0"/>
      <w:marBottom w:val="0"/>
      <w:divBdr>
        <w:top w:val="none" w:sz="0" w:space="0" w:color="auto"/>
        <w:left w:val="none" w:sz="0" w:space="0" w:color="auto"/>
        <w:bottom w:val="none" w:sz="0" w:space="0" w:color="auto"/>
        <w:right w:val="none" w:sz="0" w:space="0" w:color="auto"/>
      </w:divBdr>
    </w:div>
    <w:div w:id="1256133123">
      <w:bodyDiv w:val="1"/>
      <w:marLeft w:val="0"/>
      <w:marRight w:val="0"/>
      <w:marTop w:val="0"/>
      <w:marBottom w:val="0"/>
      <w:divBdr>
        <w:top w:val="none" w:sz="0" w:space="0" w:color="auto"/>
        <w:left w:val="none" w:sz="0" w:space="0" w:color="auto"/>
        <w:bottom w:val="none" w:sz="0" w:space="0" w:color="auto"/>
        <w:right w:val="none" w:sz="0" w:space="0" w:color="auto"/>
      </w:divBdr>
    </w:div>
    <w:div w:id="1864855692">
      <w:marLeft w:val="0"/>
      <w:marRight w:val="0"/>
      <w:marTop w:val="0"/>
      <w:marBottom w:val="0"/>
      <w:divBdr>
        <w:top w:val="none" w:sz="0" w:space="0" w:color="auto"/>
        <w:left w:val="none" w:sz="0" w:space="0" w:color="auto"/>
        <w:bottom w:val="none" w:sz="0" w:space="0" w:color="auto"/>
        <w:right w:val="none" w:sz="0" w:space="0" w:color="auto"/>
      </w:divBdr>
      <w:divsChild>
        <w:div w:id="1864855697">
          <w:marLeft w:val="0"/>
          <w:marRight w:val="0"/>
          <w:marTop w:val="0"/>
          <w:marBottom w:val="0"/>
          <w:divBdr>
            <w:top w:val="none" w:sz="0" w:space="0" w:color="auto"/>
            <w:left w:val="none" w:sz="0" w:space="0" w:color="auto"/>
            <w:bottom w:val="none" w:sz="0" w:space="0" w:color="auto"/>
            <w:right w:val="none" w:sz="0" w:space="0" w:color="auto"/>
          </w:divBdr>
          <w:divsChild>
            <w:div w:id="1864855694">
              <w:marLeft w:val="0"/>
              <w:marRight w:val="0"/>
              <w:marTop w:val="0"/>
              <w:marBottom w:val="0"/>
              <w:divBdr>
                <w:top w:val="none" w:sz="0" w:space="0" w:color="auto"/>
                <w:left w:val="none" w:sz="0" w:space="0" w:color="auto"/>
                <w:bottom w:val="none" w:sz="0" w:space="0" w:color="auto"/>
                <w:right w:val="none" w:sz="0" w:space="0" w:color="auto"/>
              </w:divBdr>
              <w:divsChild>
                <w:div w:id="1864855731">
                  <w:marLeft w:val="0"/>
                  <w:marRight w:val="0"/>
                  <w:marTop w:val="0"/>
                  <w:marBottom w:val="0"/>
                  <w:divBdr>
                    <w:top w:val="none" w:sz="0" w:space="0" w:color="auto"/>
                    <w:left w:val="none" w:sz="0" w:space="0" w:color="auto"/>
                    <w:bottom w:val="none" w:sz="0" w:space="0" w:color="auto"/>
                    <w:right w:val="none" w:sz="0" w:space="0" w:color="auto"/>
                  </w:divBdr>
                  <w:divsChild>
                    <w:div w:id="1864855723">
                      <w:marLeft w:val="0"/>
                      <w:marRight w:val="0"/>
                      <w:marTop w:val="0"/>
                      <w:marBottom w:val="0"/>
                      <w:divBdr>
                        <w:top w:val="none" w:sz="0" w:space="0" w:color="auto"/>
                        <w:left w:val="none" w:sz="0" w:space="0" w:color="auto"/>
                        <w:bottom w:val="none" w:sz="0" w:space="0" w:color="auto"/>
                        <w:right w:val="none" w:sz="0" w:space="0" w:color="auto"/>
                      </w:divBdr>
                      <w:divsChild>
                        <w:div w:id="186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693">
      <w:marLeft w:val="0"/>
      <w:marRight w:val="0"/>
      <w:marTop w:val="0"/>
      <w:marBottom w:val="0"/>
      <w:divBdr>
        <w:top w:val="none" w:sz="0" w:space="0" w:color="auto"/>
        <w:left w:val="none" w:sz="0" w:space="0" w:color="auto"/>
        <w:bottom w:val="none" w:sz="0" w:space="0" w:color="auto"/>
        <w:right w:val="none" w:sz="0" w:space="0" w:color="auto"/>
      </w:divBdr>
    </w:div>
    <w:div w:id="1864855696">
      <w:marLeft w:val="0"/>
      <w:marRight w:val="0"/>
      <w:marTop w:val="0"/>
      <w:marBottom w:val="0"/>
      <w:divBdr>
        <w:top w:val="none" w:sz="0" w:space="0" w:color="auto"/>
        <w:left w:val="none" w:sz="0" w:space="0" w:color="auto"/>
        <w:bottom w:val="none" w:sz="0" w:space="0" w:color="auto"/>
        <w:right w:val="none" w:sz="0" w:space="0" w:color="auto"/>
      </w:divBdr>
      <w:divsChild>
        <w:div w:id="1864855717">
          <w:marLeft w:val="0"/>
          <w:marRight w:val="0"/>
          <w:marTop w:val="0"/>
          <w:marBottom w:val="0"/>
          <w:divBdr>
            <w:top w:val="none" w:sz="0" w:space="0" w:color="auto"/>
            <w:left w:val="none" w:sz="0" w:space="0" w:color="auto"/>
            <w:bottom w:val="none" w:sz="0" w:space="0" w:color="auto"/>
            <w:right w:val="none" w:sz="0" w:space="0" w:color="auto"/>
          </w:divBdr>
        </w:div>
      </w:divsChild>
    </w:div>
    <w:div w:id="1864855698">
      <w:marLeft w:val="0"/>
      <w:marRight w:val="0"/>
      <w:marTop w:val="0"/>
      <w:marBottom w:val="0"/>
      <w:divBdr>
        <w:top w:val="none" w:sz="0" w:space="0" w:color="auto"/>
        <w:left w:val="none" w:sz="0" w:space="0" w:color="auto"/>
        <w:bottom w:val="none" w:sz="0" w:space="0" w:color="auto"/>
        <w:right w:val="none" w:sz="0" w:space="0" w:color="auto"/>
      </w:divBdr>
    </w:div>
    <w:div w:id="1864855700">
      <w:marLeft w:val="0"/>
      <w:marRight w:val="0"/>
      <w:marTop w:val="0"/>
      <w:marBottom w:val="0"/>
      <w:divBdr>
        <w:top w:val="none" w:sz="0" w:space="0" w:color="auto"/>
        <w:left w:val="none" w:sz="0" w:space="0" w:color="auto"/>
        <w:bottom w:val="none" w:sz="0" w:space="0" w:color="auto"/>
        <w:right w:val="none" w:sz="0" w:space="0" w:color="auto"/>
      </w:divBdr>
    </w:div>
    <w:div w:id="1864855703">
      <w:marLeft w:val="0"/>
      <w:marRight w:val="0"/>
      <w:marTop w:val="0"/>
      <w:marBottom w:val="0"/>
      <w:divBdr>
        <w:top w:val="none" w:sz="0" w:space="0" w:color="auto"/>
        <w:left w:val="none" w:sz="0" w:space="0" w:color="auto"/>
        <w:bottom w:val="none" w:sz="0" w:space="0" w:color="auto"/>
        <w:right w:val="none" w:sz="0" w:space="0" w:color="auto"/>
      </w:divBdr>
    </w:div>
    <w:div w:id="1864855705">
      <w:marLeft w:val="0"/>
      <w:marRight w:val="0"/>
      <w:marTop w:val="0"/>
      <w:marBottom w:val="0"/>
      <w:divBdr>
        <w:top w:val="none" w:sz="0" w:space="0" w:color="auto"/>
        <w:left w:val="none" w:sz="0" w:space="0" w:color="auto"/>
        <w:bottom w:val="none" w:sz="0" w:space="0" w:color="auto"/>
        <w:right w:val="none" w:sz="0" w:space="0" w:color="auto"/>
      </w:divBdr>
    </w:div>
    <w:div w:id="1864855707">
      <w:marLeft w:val="0"/>
      <w:marRight w:val="0"/>
      <w:marTop w:val="0"/>
      <w:marBottom w:val="0"/>
      <w:divBdr>
        <w:top w:val="none" w:sz="0" w:space="0" w:color="auto"/>
        <w:left w:val="none" w:sz="0" w:space="0" w:color="auto"/>
        <w:bottom w:val="none" w:sz="0" w:space="0" w:color="auto"/>
        <w:right w:val="none" w:sz="0" w:space="0" w:color="auto"/>
      </w:divBdr>
    </w:div>
    <w:div w:id="1864855708">
      <w:marLeft w:val="0"/>
      <w:marRight w:val="0"/>
      <w:marTop w:val="0"/>
      <w:marBottom w:val="0"/>
      <w:divBdr>
        <w:top w:val="none" w:sz="0" w:space="0" w:color="auto"/>
        <w:left w:val="none" w:sz="0" w:space="0" w:color="auto"/>
        <w:bottom w:val="none" w:sz="0" w:space="0" w:color="auto"/>
        <w:right w:val="none" w:sz="0" w:space="0" w:color="auto"/>
      </w:divBdr>
    </w:div>
    <w:div w:id="1864855712">
      <w:marLeft w:val="0"/>
      <w:marRight w:val="0"/>
      <w:marTop w:val="0"/>
      <w:marBottom w:val="0"/>
      <w:divBdr>
        <w:top w:val="none" w:sz="0" w:space="0" w:color="auto"/>
        <w:left w:val="none" w:sz="0" w:space="0" w:color="auto"/>
        <w:bottom w:val="none" w:sz="0" w:space="0" w:color="auto"/>
        <w:right w:val="none" w:sz="0" w:space="0" w:color="auto"/>
      </w:divBdr>
      <w:divsChild>
        <w:div w:id="1864855730">
          <w:marLeft w:val="0"/>
          <w:marRight w:val="0"/>
          <w:marTop w:val="0"/>
          <w:marBottom w:val="0"/>
          <w:divBdr>
            <w:top w:val="none" w:sz="0" w:space="0" w:color="auto"/>
            <w:left w:val="none" w:sz="0" w:space="0" w:color="auto"/>
            <w:bottom w:val="none" w:sz="0" w:space="0" w:color="auto"/>
            <w:right w:val="none" w:sz="0" w:space="0" w:color="auto"/>
          </w:divBdr>
          <w:divsChild>
            <w:div w:id="1864855710">
              <w:marLeft w:val="0"/>
              <w:marRight w:val="0"/>
              <w:marTop w:val="0"/>
              <w:marBottom w:val="0"/>
              <w:divBdr>
                <w:top w:val="none" w:sz="0" w:space="0" w:color="auto"/>
                <w:left w:val="none" w:sz="0" w:space="0" w:color="auto"/>
                <w:bottom w:val="none" w:sz="0" w:space="0" w:color="auto"/>
                <w:right w:val="none" w:sz="0" w:space="0" w:color="auto"/>
              </w:divBdr>
              <w:divsChild>
                <w:div w:id="1864855706">
                  <w:marLeft w:val="0"/>
                  <w:marRight w:val="0"/>
                  <w:marTop w:val="0"/>
                  <w:marBottom w:val="0"/>
                  <w:divBdr>
                    <w:top w:val="none" w:sz="0" w:space="0" w:color="auto"/>
                    <w:left w:val="none" w:sz="0" w:space="0" w:color="auto"/>
                    <w:bottom w:val="none" w:sz="0" w:space="0" w:color="auto"/>
                    <w:right w:val="none" w:sz="0" w:space="0" w:color="auto"/>
                  </w:divBdr>
                  <w:divsChild>
                    <w:div w:id="1864855721">
                      <w:marLeft w:val="0"/>
                      <w:marRight w:val="0"/>
                      <w:marTop w:val="0"/>
                      <w:marBottom w:val="0"/>
                      <w:divBdr>
                        <w:top w:val="none" w:sz="0" w:space="0" w:color="auto"/>
                        <w:left w:val="none" w:sz="0" w:space="0" w:color="auto"/>
                        <w:bottom w:val="none" w:sz="0" w:space="0" w:color="auto"/>
                        <w:right w:val="none" w:sz="0" w:space="0" w:color="auto"/>
                      </w:divBdr>
                      <w:divsChild>
                        <w:div w:id="18648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713">
      <w:marLeft w:val="0"/>
      <w:marRight w:val="0"/>
      <w:marTop w:val="0"/>
      <w:marBottom w:val="0"/>
      <w:divBdr>
        <w:top w:val="none" w:sz="0" w:space="0" w:color="auto"/>
        <w:left w:val="none" w:sz="0" w:space="0" w:color="auto"/>
        <w:bottom w:val="none" w:sz="0" w:space="0" w:color="auto"/>
        <w:right w:val="none" w:sz="0" w:space="0" w:color="auto"/>
      </w:divBdr>
    </w:div>
    <w:div w:id="1864855718">
      <w:marLeft w:val="0"/>
      <w:marRight w:val="0"/>
      <w:marTop w:val="0"/>
      <w:marBottom w:val="0"/>
      <w:divBdr>
        <w:top w:val="none" w:sz="0" w:space="0" w:color="auto"/>
        <w:left w:val="none" w:sz="0" w:space="0" w:color="auto"/>
        <w:bottom w:val="none" w:sz="0" w:space="0" w:color="auto"/>
        <w:right w:val="none" w:sz="0" w:space="0" w:color="auto"/>
      </w:divBdr>
    </w:div>
    <w:div w:id="1864855720">
      <w:marLeft w:val="0"/>
      <w:marRight w:val="0"/>
      <w:marTop w:val="0"/>
      <w:marBottom w:val="0"/>
      <w:divBdr>
        <w:top w:val="none" w:sz="0" w:space="0" w:color="auto"/>
        <w:left w:val="none" w:sz="0" w:space="0" w:color="auto"/>
        <w:bottom w:val="none" w:sz="0" w:space="0" w:color="auto"/>
        <w:right w:val="none" w:sz="0" w:space="0" w:color="auto"/>
      </w:divBdr>
      <w:divsChild>
        <w:div w:id="1864855709">
          <w:marLeft w:val="0"/>
          <w:marRight w:val="0"/>
          <w:marTop w:val="0"/>
          <w:marBottom w:val="0"/>
          <w:divBdr>
            <w:top w:val="none" w:sz="0" w:space="0" w:color="auto"/>
            <w:left w:val="none" w:sz="0" w:space="0" w:color="auto"/>
            <w:bottom w:val="none" w:sz="0" w:space="0" w:color="auto"/>
            <w:right w:val="none" w:sz="0" w:space="0" w:color="auto"/>
          </w:divBdr>
          <w:divsChild>
            <w:div w:id="1864855716">
              <w:marLeft w:val="0"/>
              <w:marRight w:val="0"/>
              <w:marTop w:val="0"/>
              <w:marBottom w:val="0"/>
              <w:divBdr>
                <w:top w:val="none" w:sz="0" w:space="0" w:color="auto"/>
                <w:left w:val="none" w:sz="0" w:space="0" w:color="auto"/>
                <w:bottom w:val="none" w:sz="0" w:space="0" w:color="auto"/>
                <w:right w:val="none" w:sz="0" w:space="0" w:color="auto"/>
              </w:divBdr>
              <w:divsChild>
                <w:div w:id="1864855701">
                  <w:marLeft w:val="0"/>
                  <w:marRight w:val="0"/>
                  <w:marTop w:val="0"/>
                  <w:marBottom w:val="0"/>
                  <w:divBdr>
                    <w:top w:val="none" w:sz="0" w:space="0" w:color="auto"/>
                    <w:left w:val="none" w:sz="0" w:space="0" w:color="auto"/>
                    <w:bottom w:val="none" w:sz="0" w:space="0" w:color="auto"/>
                    <w:right w:val="none" w:sz="0" w:space="0" w:color="auto"/>
                  </w:divBdr>
                  <w:divsChild>
                    <w:div w:id="1864855711">
                      <w:marLeft w:val="0"/>
                      <w:marRight w:val="0"/>
                      <w:marTop w:val="0"/>
                      <w:marBottom w:val="0"/>
                      <w:divBdr>
                        <w:top w:val="none" w:sz="0" w:space="0" w:color="auto"/>
                        <w:left w:val="none" w:sz="0" w:space="0" w:color="auto"/>
                        <w:bottom w:val="none" w:sz="0" w:space="0" w:color="auto"/>
                        <w:right w:val="none" w:sz="0" w:space="0" w:color="auto"/>
                      </w:divBdr>
                      <w:divsChild>
                        <w:div w:id="1864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722">
      <w:marLeft w:val="0"/>
      <w:marRight w:val="0"/>
      <w:marTop w:val="0"/>
      <w:marBottom w:val="0"/>
      <w:divBdr>
        <w:top w:val="none" w:sz="0" w:space="0" w:color="auto"/>
        <w:left w:val="none" w:sz="0" w:space="0" w:color="auto"/>
        <w:bottom w:val="none" w:sz="0" w:space="0" w:color="auto"/>
        <w:right w:val="none" w:sz="0" w:space="0" w:color="auto"/>
      </w:divBdr>
    </w:div>
    <w:div w:id="1864855724">
      <w:marLeft w:val="0"/>
      <w:marRight w:val="0"/>
      <w:marTop w:val="0"/>
      <w:marBottom w:val="0"/>
      <w:divBdr>
        <w:top w:val="none" w:sz="0" w:space="0" w:color="auto"/>
        <w:left w:val="none" w:sz="0" w:space="0" w:color="auto"/>
        <w:bottom w:val="none" w:sz="0" w:space="0" w:color="auto"/>
        <w:right w:val="none" w:sz="0" w:space="0" w:color="auto"/>
      </w:divBdr>
      <w:divsChild>
        <w:div w:id="1864855715">
          <w:marLeft w:val="0"/>
          <w:marRight w:val="0"/>
          <w:marTop w:val="0"/>
          <w:marBottom w:val="0"/>
          <w:divBdr>
            <w:top w:val="none" w:sz="0" w:space="0" w:color="auto"/>
            <w:left w:val="none" w:sz="0" w:space="0" w:color="auto"/>
            <w:bottom w:val="none" w:sz="0" w:space="0" w:color="auto"/>
            <w:right w:val="none" w:sz="0" w:space="0" w:color="auto"/>
          </w:divBdr>
          <w:divsChild>
            <w:div w:id="1864855714">
              <w:marLeft w:val="0"/>
              <w:marRight w:val="0"/>
              <w:marTop w:val="0"/>
              <w:marBottom w:val="0"/>
              <w:divBdr>
                <w:top w:val="none" w:sz="0" w:space="0" w:color="auto"/>
                <w:left w:val="none" w:sz="0" w:space="0" w:color="auto"/>
                <w:bottom w:val="none" w:sz="0" w:space="0" w:color="auto"/>
                <w:right w:val="none" w:sz="0" w:space="0" w:color="auto"/>
              </w:divBdr>
              <w:divsChild>
                <w:div w:id="1864855727">
                  <w:marLeft w:val="0"/>
                  <w:marRight w:val="0"/>
                  <w:marTop w:val="0"/>
                  <w:marBottom w:val="0"/>
                  <w:divBdr>
                    <w:top w:val="none" w:sz="0" w:space="0" w:color="auto"/>
                    <w:left w:val="none" w:sz="0" w:space="0" w:color="auto"/>
                    <w:bottom w:val="none" w:sz="0" w:space="0" w:color="auto"/>
                    <w:right w:val="none" w:sz="0" w:space="0" w:color="auto"/>
                  </w:divBdr>
                  <w:divsChild>
                    <w:div w:id="1864855719">
                      <w:marLeft w:val="0"/>
                      <w:marRight w:val="0"/>
                      <w:marTop w:val="0"/>
                      <w:marBottom w:val="0"/>
                      <w:divBdr>
                        <w:top w:val="none" w:sz="0" w:space="0" w:color="auto"/>
                        <w:left w:val="none" w:sz="0" w:space="0" w:color="auto"/>
                        <w:bottom w:val="none" w:sz="0" w:space="0" w:color="auto"/>
                        <w:right w:val="none" w:sz="0" w:space="0" w:color="auto"/>
                      </w:divBdr>
                      <w:divsChild>
                        <w:div w:id="18648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55725">
      <w:marLeft w:val="0"/>
      <w:marRight w:val="0"/>
      <w:marTop w:val="0"/>
      <w:marBottom w:val="0"/>
      <w:divBdr>
        <w:top w:val="none" w:sz="0" w:space="0" w:color="auto"/>
        <w:left w:val="none" w:sz="0" w:space="0" w:color="auto"/>
        <w:bottom w:val="none" w:sz="0" w:space="0" w:color="auto"/>
        <w:right w:val="none" w:sz="0" w:space="0" w:color="auto"/>
      </w:divBdr>
    </w:div>
    <w:div w:id="1864855726">
      <w:marLeft w:val="0"/>
      <w:marRight w:val="0"/>
      <w:marTop w:val="0"/>
      <w:marBottom w:val="0"/>
      <w:divBdr>
        <w:top w:val="none" w:sz="0" w:space="0" w:color="auto"/>
        <w:left w:val="none" w:sz="0" w:space="0" w:color="auto"/>
        <w:bottom w:val="none" w:sz="0" w:space="0" w:color="auto"/>
        <w:right w:val="none" w:sz="0" w:space="0" w:color="auto"/>
      </w:divBdr>
    </w:div>
    <w:div w:id="1864855728">
      <w:marLeft w:val="0"/>
      <w:marRight w:val="0"/>
      <w:marTop w:val="0"/>
      <w:marBottom w:val="0"/>
      <w:divBdr>
        <w:top w:val="none" w:sz="0" w:space="0" w:color="auto"/>
        <w:left w:val="none" w:sz="0" w:space="0" w:color="auto"/>
        <w:bottom w:val="none" w:sz="0" w:space="0" w:color="auto"/>
        <w:right w:val="none" w:sz="0" w:space="0" w:color="auto"/>
      </w:divBdr>
    </w:div>
    <w:div w:id="1864855729">
      <w:marLeft w:val="0"/>
      <w:marRight w:val="0"/>
      <w:marTop w:val="0"/>
      <w:marBottom w:val="0"/>
      <w:divBdr>
        <w:top w:val="none" w:sz="0" w:space="0" w:color="auto"/>
        <w:left w:val="none" w:sz="0" w:space="0" w:color="auto"/>
        <w:bottom w:val="none" w:sz="0" w:space="0" w:color="auto"/>
        <w:right w:val="none" w:sz="0" w:space="0" w:color="auto"/>
      </w:divBdr>
    </w:div>
    <w:div w:id="1864855732">
      <w:marLeft w:val="0"/>
      <w:marRight w:val="0"/>
      <w:marTop w:val="0"/>
      <w:marBottom w:val="0"/>
      <w:divBdr>
        <w:top w:val="none" w:sz="0" w:space="0" w:color="auto"/>
        <w:left w:val="none" w:sz="0" w:space="0" w:color="auto"/>
        <w:bottom w:val="none" w:sz="0" w:space="0" w:color="auto"/>
        <w:right w:val="none" w:sz="0" w:space="0" w:color="auto"/>
      </w:divBdr>
    </w:div>
    <w:div w:id="1864855733">
      <w:marLeft w:val="0"/>
      <w:marRight w:val="0"/>
      <w:marTop w:val="30"/>
      <w:marBottom w:val="750"/>
      <w:divBdr>
        <w:top w:val="none" w:sz="0" w:space="0" w:color="auto"/>
        <w:left w:val="none" w:sz="0" w:space="0" w:color="auto"/>
        <w:bottom w:val="none" w:sz="0" w:space="0" w:color="auto"/>
        <w:right w:val="none" w:sz="0" w:space="0" w:color="auto"/>
      </w:divBdr>
      <w:divsChild>
        <w:div w:id="1864855765">
          <w:marLeft w:val="0"/>
          <w:marRight w:val="0"/>
          <w:marTop w:val="0"/>
          <w:marBottom w:val="0"/>
          <w:divBdr>
            <w:top w:val="none" w:sz="0" w:space="0" w:color="auto"/>
            <w:left w:val="none" w:sz="0" w:space="0" w:color="auto"/>
            <w:bottom w:val="none" w:sz="0" w:space="0" w:color="auto"/>
            <w:right w:val="none" w:sz="0" w:space="0" w:color="auto"/>
          </w:divBdr>
        </w:div>
      </w:divsChild>
    </w:div>
    <w:div w:id="1864855737">
      <w:marLeft w:val="0"/>
      <w:marRight w:val="0"/>
      <w:marTop w:val="30"/>
      <w:marBottom w:val="750"/>
      <w:divBdr>
        <w:top w:val="none" w:sz="0" w:space="0" w:color="auto"/>
        <w:left w:val="none" w:sz="0" w:space="0" w:color="auto"/>
        <w:bottom w:val="none" w:sz="0" w:space="0" w:color="auto"/>
        <w:right w:val="none" w:sz="0" w:space="0" w:color="auto"/>
      </w:divBdr>
      <w:divsChild>
        <w:div w:id="1864855748">
          <w:marLeft w:val="0"/>
          <w:marRight w:val="0"/>
          <w:marTop w:val="0"/>
          <w:marBottom w:val="0"/>
          <w:divBdr>
            <w:top w:val="none" w:sz="0" w:space="0" w:color="auto"/>
            <w:left w:val="none" w:sz="0" w:space="0" w:color="auto"/>
            <w:bottom w:val="none" w:sz="0" w:space="0" w:color="auto"/>
            <w:right w:val="none" w:sz="0" w:space="0" w:color="auto"/>
          </w:divBdr>
        </w:div>
      </w:divsChild>
    </w:div>
    <w:div w:id="1864855740">
      <w:marLeft w:val="0"/>
      <w:marRight w:val="0"/>
      <w:marTop w:val="30"/>
      <w:marBottom w:val="750"/>
      <w:divBdr>
        <w:top w:val="none" w:sz="0" w:space="0" w:color="auto"/>
        <w:left w:val="none" w:sz="0" w:space="0" w:color="auto"/>
        <w:bottom w:val="none" w:sz="0" w:space="0" w:color="auto"/>
        <w:right w:val="none" w:sz="0" w:space="0" w:color="auto"/>
      </w:divBdr>
      <w:divsChild>
        <w:div w:id="1864855738">
          <w:marLeft w:val="0"/>
          <w:marRight w:val="0"/>
          <w:marTop w:val="0"/>
          <w:marBottom w:val="0"/>
          <w:divBdr>
            <w:top w:val="none" w:sz="0" w:space="0" w:color="auto"/>
            <w:left w:val="none" w:sz="0" w:space="0" w:color="auto"/>
            <w:bottom w:val="none" w:sz="0" w:space="0" w:color="auto"/>
            <w:right w:val="none" w:sz="0" w:space="0" w:color="auto"/>
          </w:divBdr>
        </w:div>
      </w:divsChild>
    </w:div>
    <w:div w:id="1864855745">
      <w:marLeft w:val="0"/>
      <w:marRight w:val="0"/>
      <w:marTop w:val="30"/>
      <w:marBottom w:val="750"/>
      <w:divBdr>
        <w:top w:val="none" w:sz="0" w:space="0" w:color="auto"/>
        <w:left w:val="none" w:sz="0" w:space="0" w:color="auto"/>
        <w:bottom w:val="none" w:sz="0" w:space="0" w:color="auto"/>
        <w:right w:val="none" w:sz="0" w:space="0" w:color="auto"/>
      </w:divBdr>
      <w:divsChild>
        <w:div w:id="1864855769">
          <w:marLeft w:val="0"/>
          <w:marRight w:val="0"/>
          <w:marTop w:val="0"/>
          <w:marBottom w:val="0"/>
          <w:divBdr>
            <w:top w:val="none" w:sz="0" w:space="0" w:color="auto"/>
            <w:left w:val="none" w:sz="0" w:space="0" w:color="auto"/>
            <w:bottom w:val="none" w:sz="0" w:space="0" w:color="auto"/>
            <w:right w:val="none" w:sz="0" w:space="0" w:color="auto"/>
          </w:divBdr>
        </w:div>
      </w:divsChild>
    </w:div>
    <w:div w:id="1864855746">
      <w:marLeft w:val="0"/>
      <w:marRight w:val="0"/>
      <w:marTop w:val="30"/>
      <w:marBottom w:val="750"/>
      <w:divBdr>
        <w:top w:val="none" w:sz="0" w:space="0" w:color="auto"/>
        <w:left w:val="none" w:sz="0" w:space="0" w:color="auto"/>
        <w:bottom w:val="none" w:sz="0" w:space="0" w:color="auto"/>
        <w:right w:val="none" w:sz="0" w:space="0" w:color="auto"/>
      </w:divBdr>
      <w:divsChild>
        <w:div w:id="1864855755">
          <w:marLeft w:val="0"/>
          <w:marRight w:val="0"/>
          <w:marTop w:val="0"/>
          <w:marBottom w:val="0"/>
          <w:divBdr>
            <w:top w:val="none" w:sz="0" w:space="0" w:color="auto"/>
            <w:left w:val="none" w:sz="0" w:space="0" w:color="auto"/>
            <w:bottom w:val="none" w:sz="0" w:space="0" w:color="auto"/>
            <w:right w:val="none" w:sz="0" w:space="0" w:color="auto"/>
          </w:divBdr>
        </w:div>
      </w:divsChild>
    </w:div>
    <w:div w:id="1864855747">
      <w:marLeft w:val="0"/>
      <w:marRight w:val="0"/>
      <w:marTop w:val="30"/>
      <w:marBottom w:val="750"/>
      <w:divBdr>
        <w:top w:val="none" w:sz="0" w:space="0" w:color="auto"/>
        <w:left w:val="none" w:sz="0" w:space="0" w:color="auto"/>
        <w:bottom w:val="none" w:sz="0" w:space="0" w:color="auto"/>
        <w:right w:val="none" w:sz="0" w:space="0" w:color="auto"/>
      </w:divBdr>
      <w:divsChild>
        <w:div w:id="1864855744">
          <w:marLeft w:val="0"/>
          <w:marRight w:val="0"/>
          <w:marTop w:val="0"/>
          <w:marBottom w:val="0"/>
          <w:divBdr>
            <w:top w:val="none" w:sz="0" w:space="0" w:color="auto"/>
            <w:left w:val="none" w:sz="0" w:space="0" w:color="auto"/>
            <w:bottom w:val="none" w:sz="0" w:space="0" w:color="auto"/>
            <w:right w:val="none" w:sz="0" w:space="0" w:color="auto"/>
          </w:divBdr>
        </w:div>
      </w:divsChild>
    </w:div>
    <w:div w:id="1864855750">
      <w:marLeft w:val="0"/>
      <w:marRight w:val="0"/>
      <w:marTop w:val="30"/>
      <w:marBottom w:val="750"/>
      <w:divBdr>
        <w:top w:val="none" w:sz="0" w:space="0" w:color="auto"/>
        <w:left w:val="none" w:sz="0" w:space="0" w:color="auto"/>
        <w:bottom w:val="none" w:sz="0" w:space="0" w:color="auto"/>
        <w:right w:val="none" w:sz="0" w:space="0" w:color="auto"/>
      </w:divBdr>
      <w:divsChild>
        <w:div w:id="1864855780">
          <w:marLeft w:val="0"/>
          <w:marRight w:val="0"/>
          <w:marTop w:val="0"/>
          <w:marBottom w:val="0"/>
          <w:divBdr>
            <w:top w:val="none" w:sz="0" w:space="0" w:color="auto"/>
            <w:left w:val="none" w:sz="0" w:space="0" w:color="auto"/>
            <w:bottom w:val="none" w:sz="0" w:space="0" w:color="auto"/>
            <w:right w:val="none" w:sz="0" w:space="0" w:color="auto"/>
          </w:divBdr>
        </w:div>
      </w:divsChild>
    </w:div>
    <w:div w:id="1864855751">
      <w:marLeft w:val="0"/>
      <w:marRight w:val="0"/>
      <w:marTop w:val="30"/>
      <w:marBottom w:val="750"/>
      <w:divBdr>
        <w:top w:val="none" w:sz="0" w:space="0" w:color="auto"/>
        <w:left w:val="none" w:sz="0" w:space="0" w:color="auto"/>
        <w:bottom w:val="none" w:sz="0" w:space="0" w:color="auto"/>
        <w:right w:val="none" w:sz="0" w:space="0" w:color="auto"/>
      </w:divBdr>
      <w:divsChild>
        <w:div w:id="1864855779">
          <w:marLeft w:val="0"/>
          <w:marRight w:val="0"/>
          <w:marTop w:val="0"/>
          <w:marBottom w:val="0"/>
          <w:divBdr>
            <w:top w:val="none" w:sz="0" w:space="0" w:color="auto"/>
            <w:left w:val="none" w:sz="0" w:space="0" w:color="auto"/>
            <w:bottom w:val="none" w:sz="0" w:space="0" w:color="auto"/>
            <w:right w:val="none" w:sz="0" w:space="0" w:color="auto"/>
          </w:divBdr>
        </w:div>
      </w:divsChild>
    </w:div>
    <w:div w:id="1864855753">
      <w:marLeft w:val="0"/>
      <w:marRight w:val="0"/>
      <w:marTop w:val="0"/>
      <w:marBottom w:val="0"/>
      <w:divBdr>
        <w:top w:val="none" w:sz="0" w:space="0" w:color="auto"/>
        <w:left w:val="none" w:sz="0" w:space="0" w:color="auto"/>
        <w:bottom w:val="none" w:sz="0" w:space="0" w:color="auto"/>
        <w:right w:val="none" w:sz="0" w:space="0" w:color="auto"/>
      </w:divBdr>
      <w:divsChild>
        <w:div w:id="1864855761">
          <w:marLeft w:val="0"/>
          <w:marRight w:val="0"/>
          <w:marTop w:val="0"/>
          <w:marBottom w:val="0"/>
          <w:divBdr>
            <w:top w:val="none" w:sz="0" w:space="0" w:color="auto"/>
            <w:left w:val="none" w:sz="0" w:space="0" w:color="auto"/>
            <w:bottom w:val="none" w:sz="0" w:space="0" w:color="auto"/>
            <w:right w:val="none" w:sz="0" w:space="0" w:color="auto"/>
          </w:divBdr>
          <w:divsChild>
            <w:div w:id="1864855749">
              <w:marLeft w:val="0"/>
              <w:marRight w:val="0"/>
              <w:marTop w:val="0"/>
              <w:marBottom w:val="0"/>
              <w:divBdr>
                <w:top w:val="none" w:sz="0" w:space="0" w:color="auto"/>
                <w:left w:val="none" w:sz="0" w:space="0" w:color="auto"/>
                <w:bottom w:val="none" w:sz="0" w:space="0" w:color="auto"/>
                <w:right w:val="none" w:sz="0" w:space="0" w:color="auto"/>
              </w:divBdr>
              <w:divsChild>
                <w:div w:id="1864855785">
                  <w:marLeft w:val="0"/>
                  <w:marRight w:val="0"/>
                  <w:marTop w:val="0"/>
                  <w:marBottom w:val="0"/>
                  <w:divBdr>
                    <w:top w:val="none" w:sz="0" w:space="0" w:color="auto"/>
                    <w:left w:val="none" w:sz="0" w:space="0" w:color="auto"/>
                    <w:bottom w:val="none" w:sz="0" w:space="0" w:color="auto"/>
                    <w:right w:val="none" w:sz="0" w:space="0" w:color="auto"/>
                  </w:divBdr>
                  <w:divsChild>
                    <w:div w:id="1864855782">
                      <w:marLeft w:val="0"/>
                      <w:marRight w:val="0"/>
                      <w:marTop w:val="0"/>
                      <w:marBottom w:val="0"/>
                      <w:divBdr>
                        <w:top w:val="none" w:sz="0" w:space="0" w:color="auto"/>
                        <w:left w:val="none" w:sz="0" w:space="0" w:color="auto"/>
                        <w:bottom w:val="none" w:sz="0" w:space="0" w:color="auto"/>
                        <w:right w:val="none" w:sz="0" w:space="0" w:color="auto"/>
                      </w:divBdr>
                      <w:divsChild>
                        <w:div w:id="1864855760">
                          <w:marLeft w:val="0"/>
                          <w:marRight w:val="450"/>
                          <w:marTop w:val="0"/>
                          <w:marBottom w:val="0"/>
                          <w:divBdr>
                            <w:top w:val="none" w:sz="0" w:space="0" w:color="auto"/>
                            <w:left w:val="none" w:sz="0" w:space="0" w:color="auto"/>
                            <w:bottom w:val="none" w:sz="0" w:space="0" w:color="auto"/>
                            <w:right w:val="none" w:sz="0" w:space="0" w:color="auto"/>
                          </w:divBdr>
                          <w:divsChild>
                            <w:div w:id="1864855764">
                              <w:marLeft w:val="0"/>
                              <w:marRight w:val="0"/>
                              <w:marTop w:val="0"/>
                              <w:marBottom w:val="0"/>
                              <w:divBdr>
                                <w:top w:val="none" w:sz="0" w:space="0" w:color="auto"/>
                                <w:left w:val="none" w:sz="0" w:space="0" w:color="auto"/>
                                <w:bottom w:val="none" w:sz="0" w:space="0" w:color="auto"/>
                                <w:right w:val="none" w:sz="0" w:space="0" w:color="auto"/>
                              </w:divBdr>
                              <w:divsChild>
                                <w:div w:id="1864855743">
                                  <w:marLeft w:val="0"/>
                                  <w:marRight w:val="0"/>
                                  <w:marTop w:val="0"/>
                                  <w:marBottom w:val="75"/>
                                  <w:divBdr>
                                    <w:top w:val="none" w:sz="0" w:space="0" w:color="auto"/>
                                    <w:left w:val="none" w:sz="0" w:space="0" w:color="auto"/>
                                    <w:bottom w:val="none" w:sz="0" w:space="0" w:color="auto"/>
                                    <w:right w:val="none" w:sz="0" w:space="0" w:color="auto"/>
                                  </w:divBdr>
                                  <w:divsChild>
                                    <w:div w:id="18648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55754">
      <w:marLeft w:val="0"/>
      <w:marRight w:val="0"/>
      <w:marTop w:val="30"/>
      <w:marBottom w:val="750"/>
      <w:divBdr>
        <w:top w:val="none" w:sz="0" w:space="0" w:color="auto"/>
        <w:left w:val="none" w:sz="0" w:space="0" w:color="auto"/>
        <w:bottom w:val="none" w:sz="0" w:space="0" w:color="auto"/>
        <w:right w:val="none" w:sz="0" w:space="0" w:color="auto"/>
      </w:divBdr>
      <w:divsChild>
        <w:div w:id="1864855736">
          <w:marLeft w:val="0"/>
          <w:marRight w:val="0"/>
          <w:marTop w:val="0"/>
          <w:marBottom w:val="0"/>
          <w:divBdr>
            <w:top w:val="none" w:sz="0" w:space="0" w:color="auto"/>
            <w:left w:val="none" w:sz="0" w:space="0" w:color="auto"/>
            <w:bottom w:val="none" w:sz="0" w:space="0" w:color="auto"/>
            <w:right w:val="none" w:sz="0" w:space="0" w:color="auto"/>
          </w:divBdr>
        </w:div>
      </w:divsChild>
    </w:div>
    <w:div w:id="1864855756">
      <w:marLeft w:val="0"/>
      <w:marRight w:val="0"/>
      <w:marTop w:val="30"/>
      <w:marBottom w:val="750"/>
      <w:divBdr>
        <w:top w:val="none" w:sz="0" w:space="0" w:color="auto"/>
        <w:left w:val="none" w:sz="0" w:space="0" w:color="auto"/>
        <w:bottom w:val="none" w:sz="0" w:space="0" w:color="auto"/>
        <w:right w:val="none" w:sz="0" w:space="0" w:color="auto"/>
      </w:divBdr>
      <w:divsChild>
        <w:div w:id="1864855783">
          <w:marLeft w:val="0"/>
          <w:marRight w:val="0"/>
          <w:marTop w:val="0"/>
          <w:marBottom w:val="0"/>
          <w:divBdr>
            <w:top w:val="none" w:sz="0" w:space="0" w:color="auto"/>
            <w:left w:val="none" w:sz="0" w:space="0" w:color="auto"/>
            <w:bottom w:val="none" w:sz="0" w:space="0" w:color="auto"/>
            <w:right w:val="none" w:sz="0" w:space="0" w:color="auto"/>
          </w:divBdr>
        </w:div>
      </w:divsChild>
    </w:div>
    <w:div w:id="1864855757">
      <w:marLeft w:val="0"/>
      <w:marRight w:val="0"/>
      <w:marTop w:val="0"/>
      <w:marBottom w:val="0"/>
      <w:divBdr>
        <w:top w:val="none" w:sz="0" w:space="0" w:color="auto"/>
        <w:left w:val="none" w:sz="0" w:space="0" w:color="auto"/>
        <w:bottom w:val="none" w:sz="0" w:space="0" w:color="auto"/>
        <w:right w:val="none" w:sz="0" w:space="0" w:color="auto"/>
      </w:divBdr>
    </w:div>
    <w:div w:id="1864855759">
      <w:marLeft w:val="0"/>
      <w:marRight w:val="0"/>
      <w:marTop w:val="30"/>
      <w:marBottom w:val="750"/>
      <w:divBdr>
        <w:top w:val="none" w:sz="0" w:space="0" w:color="auto"/>
        <w:left w:val="none" w:sz="0" w:space="0" w:color="auto"/>
        <w:bottom w:val="none" w:sz="0" w:space="0" w:color="auto"/>
        <w:right w:val="none" w:sz="0" w:space="0" w:color="auto"/>
      </w:divBdr>
      <w:divsChild>
        <w:div w:id="1864855758">
          <w:marLeft w:val="0"/>
          <w:marRight w:val="0"/>
          <w:marTop w:val="0"/>
          <w:marBottom w:val="0"/>
          <w:divBdr>
            <w:top w:val="none" w:sz="0" w:space="0" w:color="auto"/>
            <w:left w:val="none" w:sz="0" w:space="0" w:color="auto"/>
            <w:bottom w:val="none" w:sz="0" w:space="0" w:color="auto"/>
            <w:right w:val="none" w:sz="0" w:space="0" w:color="auto"/>
          </w:divBdr>
        </w:div>
      </w:divsChild>
    </w:div>
    <w:div w:id="1864855766">
      <w:marLeft w:val="0"/>
      <w:marRight w:val="0"/>
      <w:marTop w:val="30"/>
      <w:marBottom w:val="750"/>
      <w:divBdr>
        <w:top w:val="none" w:sz="0" w:space="0" w:color="auto"/>
        <w:left w:val="none" w:sz="0" w:space="0" w:color="auto"/>
        <w:bottom w:val="none" w:sz="0" w:space="0" w:color="auto"/>
        <w:right w:val="none" w:sz="0" w:space="0" w:color="auto"/>
      </w:divBdr>
      <w:divsChild>
        <w:div w:id="1864855734">
          <w:marLeft w:val="0"/>
          <w:marRight w:val="0"/>
          <w:marTop w:val="0"/>
          <w:marBottom w:val="0"/>
          <w:divBdr>
            <w:top w:val="none" w:sz="0" w:space="0" w:color="auto"/>
            <w:left w:val="none" w:sz="0" w:space="0" w:color="auto"/>
            <w:bottom w:val="none" w:sz="0" w:space="0" w:color="auto"/>
            <w:right w:val="none" w:sz="0" w:space="0" w:color="auto"/>
          </w:divBdr>
        </w:div>
      </w:divsChild>
    </w:div>
    <w:div w:id="1864855768">
      <w:marLeft w:val="0"/>
      <w:marRight w:val="0"/>
      <w:marTop w:val="30"/>
      <w:marBottom w:val="750"/>
      <w:divBdr>
        <w:top w:val="none" w:sz="0" w:space="0" w:color="auto"/>
        <w:left w:val="none" w:sz="0" w:space="0" w:color="auto"/>
        <w:bottom w:val="none" w:sz="0" w:space="0" w:color="auto"/>
        <w:right w:val="none" w:sz="0" w:space="0" w:color="auto"/>
      </w:divBdr>
      <w:divsChild>
        <w:div w:id="1864855773">
          <w:marLeft w:val="0"/>
          <w:marRight w:val="0"/>
          <w:marTop w:val="0"/>
          <w:marBottom w:val="0"/>
          <w:divBdr>
            <w:top w:val="none" w:sz="0" w:space="0" w:color="auto"/>
            <w:left w:val="none" w:sz="0" w:space="0" w:color="auto"/>
            <w:bottom w:val="none" w:sz="0" w:space="0" w:color="auto"/>
            <w:right w:val="none" w:sz="0" w:space="0" w:color="auto"/>
          </w:divBdr>
        </w:div>
      </w:divsChild>
    </w:div>
    <w:div w:id="1864855770">
      <w:marLeft w:val="0"/>
      <w:marRight w:val="0"/>
      <w:marTop w:val="0"/>
      <w:marBottom w:val="0"/>
      <w:divBdr>
        <w:top w:val="none" w:sz="0" w:space="0" w:color="auto"/>
        <w:left w:val="none" w:sz="0" w:space="0" w:color="auto"/>
        <w:bottom w:val="none" w:sz="0" w:space="0" w:color="auto"/>
        <w:right w:val="none" w:sz="0" w:space="0" w:color="auto"/>
      </w:divBdr>
    </w:div>
    <w:div w:id="1864855771">
      <w:marLeft w:val="0"/>
      <w:marRight w:val="0"/>
      <w:marTop w:val="30"/>
      <w:marBottom w:val="750"/>
      <w:divBdr>
        <w:top w:val="none" w:sz="0" w:space="0" w:color="auto"/>
        <w:left w:val="none" w:sz="0" w:space="0" w:color="auto"/>
        <w:bottom w:val="none" w:sz="0" w:space="0" w:color="auto"/>
        <w:right w:val="none" w:sz="0" w:space="0" w:color="auto"/>
      </w:divBdr>
      <w:divsChild>
        <w:div w:id="1864855778">
          <w:marLeft w:val="0"/>
          <w:marRight w:val="0"/>
          <w:marTop w:val="0"/>
          <w:marBottom w:val="0"/>
          <w:divBdr>
            <w:top w:val="none" w:sz="0" w:space="0" w:color="auto"/>
            <w:left w:val="none" w:sz="0" w:space="0" w:color="auto"/>
            <w:bottom w:val="none" w:sz="0" w:space="0" w:color="auto"/>
            <w:right w:val="none" w:sz="0" w:space="0" w:color="auto"/>
          </w:divBdr>
        </w:div>
      </w:divsChild>
    </w:div>
    <w:div w:id="1864855774">
      <w:marLeft w:val="0"/>
      <w:marRight w:val="0"/>
      <w:marTop w:val="0"/>
      <w:marBottom w:val="0"/>
      <w:divBdr>
        <w:top w:val="none" w:sz="0" w:space="0" w:color="auto"/>
        <w:left w:val="none" w:sz="0" w:space="0" w:color="auto"/>
        <w:bottom w:val="none" w:sz="0" w:space="0" w:color="auto"/>
        <w:right w:val="none" w:sz="0" w:space="0" w:color="auto"/>
      </w:divBdr>
      <w:divsChild>
        <w:div w:id="1864855742">
          <w:marLeft w:val="0"/>
          <w:marRight w:val="0"/>
          <w:marTop w:val="0"/>
          <w:marBottom w:val="0"/>
          <w:divBdr>
            <w:top w:val="none" w:sz="0" w:space="0" w:color="auto"/>
            <w:left w:val="none" w:sz="0" w:space="0" w:color="auto"/>
            <w:bottom w:val="none" w:sz="0" w:space="0" w:color="auto"/>
            <w:right w:val="none" w:sz="0" w:space="0" w:color="auto"/>
          </w:divBdr>
          <w:divsChild>
            <w:div w:id="18648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775">
      <w:marLeft w:val="0"/>
      <w:marRight w:val="0"/>
      <w:marTop w:val="30"/>
      <w:marBottom w:val="750"/>
      <w:divBdr>
        <w:top w:val="none" w:sz="0" w:space="0" w:color="auto"/>
        <w:left w:val="none" w:sz="0" w:space="0" w:color="auto"/>
        <w:bottom w:val="none" w:sz="0" w:space="0" w:color="auto"/>
        <w:right w:val="none" w:sz="0" w:space="0" w:color="auto"/>
      </w:divBdr>
      <w:divsChild>
        <w:div w:id="1864855763">
          <w:marLeft w:val="0"/>
          <w:marRight w:val="0"/>
          <w:marTop w:val="0"/>
          <w:marBottom w:val="0"/>
          <w:divBdr>
            <w:top w:val="none" w:sz="0" w:space="0" w:color="auto"/>
            <w:left w:val="none" w:sz="0" w:space="0" w:color="auto"/>
            <w:bottom w:val="none" w:sz="0" w:space="0" w:color="auto"/>
            <w:right w:val="none" w:sz="0" w:space="0" w:color="auto"/>
          </w:divBdr>
        </w:div>
      </w:divsChild>
    </w:div>
    <w:div w:id="1864855777">
      <w:marLeft w:val="0"/>
      <w:marRight w:val="0"/>
      <w:marTop w:val="0"/>
      <w:marBottom w:val="0"/>
      <w:divBdr>
        <w:top w:val="none" w:sz="0" w:space="0" w:color="auto"/>
        <w:left w:val="none" w:sz="0" w:space="0" w:color="auto"/>
        <w:bottom w:val="none" w:sz="0" w:space="0" w:color="auto"/>
        <w:right w:val="none" w:sz="0" w:space="0" w:color="auto"/>
      </w:divBdr>
      <w:divsChild>
        <w:div w:id="1864855739">
          <w:marLeft w:val="0"/>
          <w:marRight w:val="0"/>
          <w:marTop w:val="0"/>
          <w:marBottom w:val="0"/>
          <w:divBdr>
            <w:top w:val="none" w:sz="0" w:space="0" w:color="auto"/>
            <w:left w:val="none" w:sz="0" w:space="0" w:color="auto"/>
            <w:bottom w:val="none" w:sz="0" w:space="0" w:color="auto"/>
            <w:right w:val="none" w:sz="0" w:space="0" w:color="auto"/>
          </w:divBdr>
          <w:divsChild>
            <w:div w:id="1864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781">
      <w:marLeft w:val="0"/>
      <w:marRight w:val="0"/>
      <w:marTop w:val="30"/>
      <w:marBottom w:val="750"/>
      <w:divBdr>
        <w:top w:val="none" w:sz="0" w:space="0" w:color="auto"/>
        <w:left w:val="none" w:sz="0" w:space="0" w:color="auto"/>
        <w:bottom w:val="none" w:sz="0" w:space="0" w:color="auto"/>
        <w:right w:val="none" w:sz="0" w:space="0" w:color="auto"/>
      </w:divBdr>
      <w:divsChild>
        <w:div w:id="1864855762">
          <w:marLeft w:val="0"/>
          <w:marRight w:val="0"/>
          <w:marTop w:val="0"/>
          <w:marBottom w:val="0"/>
          <w:divBdr>
            <w:top w:val="none" w:sz="0" w:space="0" w:color="auto"/>
            <w:left w:val="none" w:sz="0" w:space="0" w:color="auto"/>
            <w:bottom w:val="none" w:sz="0" w:space="0" w:color="auto"/>
            <w:right w:val="none" w:sz="0" w:space="0" w:color="auto"/>
          </w:divBdr>
          <w:divsChild>
            <w:div w:id="1864855735">
              <w:marLeft w:val="0"/>
              <w:marRight w:val="0"/>
              <w:marTop w:val="0"/>
              <w:marBottom w:val="0"/>
              <w:divBdr>
                <w:top w:val="none" w:sz="0" w:space="0" w:color="auto"/>
                <w:left w:val="none" w:sz="0" w:space="0" w:color="auto"/>
                <w:bottom w:val="none" w:sz="0" w:space="0" w:color="auto"/>
                <w:right w:val="none" w:sz="0" w:space="0" w:color="auto"/>
              </w:divBdr>
            </w:div>
            <w:div w:id="18648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5784">
      <w:marLeft w:val="0"/>
      <w:marRight w:val="0"/>
      <w:marTop w:val="0"/>
      <w:marBottom w:val="0"/>
      <w:divBdr>
        <w:top w:val="none" w:sz="0" w:space="0" w:color="auto"/>
        <w:left w:val="none" w:sz="0" w:space="0" w:color="auto"/>
        <w:bottom w:val="none" w:sz="0" w:space="0" w:color="auto"/>
        <w:right w:val="none" w:sz="0" w:space="0" w:color="auto"/>
      </w:divBdr>
    </w:div>
    <w:div w:id="1864855786">
      <w:marLeft w:val="0"/>
      <w:marRight w:val="0"/>
      <w:marTop w:val="30"/>
      <w:marBottom w:val="750"/>
      <w:divBdr>
        <w:top w:val="none" w:sz="0" w:space="0" w:color="auto"/>
        <w:left w:val="none" w:sz="0" w:space="0" w:color="auto"/>
        <w:bottom w:val="none" w:sz="0" w:space="0" w:color="auto"/>
        <w:right w:val="none" w:sz="0" w:space="0" w:color="auto"/>
      </w:divBdr>
      <w:divsChild>
        <w:div w:id="1864855772">
          <w:marLeft w:val="0"/>
          <w:marRight w:val="0"/>
          <w:marTop w:val="0"/>
          <w:marBottom w:val="0"/>
          <w:divBdr>
            <w:top w:val="none" w:sz="0" w:space="0" w:color="auto"/>
            <w:left w:val="none" w:sz="0" w:space="0" w:color="auto"/>
            <w:bottom w:val="none" w:sz="0" w:space="0" w:color="auto"/>
            <w:right w:val="none" w:sz="0" w:space="0" w:color="auto"/>
          </w:divBdr>
        </w:div>
      </w:divsChild>
    </w:div>
    <w:div w:id="1890725068">
      <w:bodyDiv w:val="1"/>
      <w:marLeft w:val="0"/>
      <w:marRight w:val="0"/>
      <w:marTop w:val="0"/>
      <w:marBottom w:val="0"/>
      <w:divBdr>
        <w:top w:val="none" w:sz="0" w:space="0" w:color="auto"/>
        <w:left w:val="none" w:sz="0" w:space="0" w:color="auto"/>
        <w:bottom w:val="none" w:sz="0" w:space="0" w:color="auto"/>
        <w:right w:val="none" w:sz="0" w:space="0" w:color="auto"/>
      </w:divBdr>
    </w:div>
    <w:div w:id="1999185669">
      <w:bodyDiv w:val="1"/>
      <w:marLeft w:val="0"/>
      <w:marRight w:val="0"/>
      <w:marTop w:val="0"/>
      <w:marBottom w:val="0"/>
      <w:divBdr>
        <w:top w:val="none" w:sz="0" w:space="0" w:color="auto"/>
        <w:left w:val="none" w:sz="0" w:space="0" w:color="auto"/>
        <w:bottom w:val="none" w:sz="0" w:space="0" w:color="auto"/>
        <w:right w:val="none" w:sz="0" w:space="0" w:color="auto"/>
      </w:divBdr>
    </w:div>
    <w:div w:id="2018849312">
      <w:bodyDiv w:val="1"/>
      <w:marLeft w:val="0"/>
      <w:marRight w:val="0"/>
      <w:marTop w:val="0"/>
      <w:marBottom w:val="0"/>
      <w:divBdr>
        <w:top w:val="none" w:sz="0" w:space="0" w:color="auto"/>
        <w:left w:val="none" w:sz="0" w:space="0" w:color="auto"/>
        <w:bottom w:val="none" w:sz="0" w:space="0" w:color="auto"/>
        <w:right w:val="none" w:sz="0" w:space="0" w:color="auto"/>
      </w:divBdr>
    </w:div>
    <w:div w:id="20634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2377</Words>
  <Characters>13469</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2013-02-25T19:37:00Z</cp:lastPrinted>
  <dcterms:created xsi:type="dcterms:W3CDTF">2014-09-05T13:28:00Z</dcterms:created>
  <dcterms:modified xsi:type="dcterms:W3CDTF">2014-09-05T13:28:00Z</dcterms:modified>
  <cp:category> </cp:category>
  <cp:contentStatus> </cp:contentStatus>
</cp:coreProperties>
</file>