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372560">
        <w:rPr>
          <w:b/>
        </w:rPr>
        <w:t>4-</w:t>
      </w:r>
      <w:r w:rsidR="00174A54">
        <w:rPr>
          <w:b/>
        </w:rPr>
        <w:t>1389</w:t>
      </w:r>
    </w:p>
    <w:p w:rsidR="009C3F3B" w:rsidRDefault="00AF2081">
      <w:pPr>
        <w:suppressAutoHyphens/>
        <w:spacing w:after="240"/>
        <w:jc w:val="right"/>
        <w:rPr>
          <w:b/>
        </w:rPr>
      </w:pPr>
      <w:r>
        <w:rPr>
          <w:b/>
        </w:rPr>
        <w:t xml:space="preserve">Released:  </w:t>
      </w:r>
      <w:r w:rsidR="008B10C3">
        <w:rPr>
          <w:b/>
        </w:rPr>
        <w:t>September 25</w:t>
      </w:r>
      <w:r w:rsidR="009C3F3B">
        <w:rPr>
          <w:b/>
        </w:rPr>
        <w:t>, 201</w:t>
      </w:r>
      <w:r w:rsidR="00153310">
        <w:rPr>
          <w:b/>
        </w:rPr>
        <w:t>4</w:t>
      </w:r>
    </w:p>
    <w:p w:rsidR="009C3F3B" w:rsidRDefault="009C3F3B">
      <w:pPr>
        <w:suppressAutoHyphens/>
        <w:spacing w:after="240"/>
        <w:jc w:val="center"/>
        <w:rPr>
          <w:b/>
        </w:rPr>
      </w:pPr>
      <w:r>
        <w:rPr>
          <w:b/>
        </w:rPr>
        <w:t>NOTICE OF REMOVAL OF DOMESTIC SECTION 214 APPLICATION FROM STREAMLINED TREATMENT</w:t>
      </w:r>
    </w:p>
    <w:p w:rsidR="009C3F3B" w:rsidRDefault="00CB1410">
      <w:pPr>
        <w:suppressAutoHyphens/>
        <w:spacing w:after="240"/>
        <w:jc w:val="center"/>
        <w:rPr>
          <w:b/>
        </w:rPr>
      </w:pPr>
      <w:r>
        <w:rPr>
          <w:b/>
        </w:rPr>
        <w:t>WC Docket No. 14</w:t>
      </w:r>
      <w:r w:rsidR="009C3F3B">
        <w:rPr>
          <w:b/>
        </w:rPr>
        <w:t>-</w:t>
      </w:r>
      <w:r w:rsidR="008B10C3">
        <w:rPr>
          <w:b/>
        </w:rPr>
        <w:t>138</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9C3F3B" w:rsidRDefault="008B10C3" w:rsidP="00F73895">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Hibernia Atlantic U.S. LLC and Hibernia Media, LLC to KCK Limited</w:t>
      </w:r>
      <w:r w:rsidR="00F73895">
        <w:rPr>
          <w:szCs w:val="22"/>
        </w:rPr>
        <w:t>,</w:t>
      </w:r>
      <w:r w:rsidR="009C3F3B">
        <w:rPr>
          <w:szCs w:val="22"/>
        </w:rPr>
        <w:t xml:space="preserve"> </w:t>
      </w:r>
      <w:r w:rsidR="000A7882">
        <w:rPr>
          <w:szCs w:val="22"/>
        </w:rPr>
        <w:t>WC Docket No. 14-</w:t>
      </w:r>
      <w:r>
        <w:rPr>
          <w:szCs w:val="22"/>
        </w:rPr>
        <w:t>138</w:t>
      </w:r>
      <w:r w:rsidR="00CB1410">
        <w:rPr>
          <w:szCs w:val="22"/>
        </w:rPr>
        <w:t xml:space="preserve">, </w:t>
      </w:r>
      <w:r w:rsidR="00F73895">
        <w:rPr>
          <w:szCs w:val="22"/>
        </w:rPr>
        <w:t xml:space="preserve">Public Notice, </w:t>
      </w:r>
      <w:r w:rsidR="00CB1410">
        <w:rPr>
          <w:szCs w:val="22"/>
        </w:rPr>
        <w:t>DA 14</w:t>
      </w:r>
      <w:r w:rsidR="009C3F3B">
        <w:rPr>
          <w:szCs w:val="22"/>
        </w:rPr>
        <w:t>-</w:t>
      </w:r>
      <w:r>
        <w:rPr>
          <w:szCs w:val="22"/>
        </w:rPr>
        <w:t>1281</w:t>
      </w:r>
      <w:r w:rsidR="00CB1410">
        <w:rPr>
          <w:szCs w:val="22"/>
        </w:rPr>
        <w:t xml:space="preserve"> </w:t>
      </w:r>
      <w:r w:rsidR="009C3F3B">
        <w:rPr>
          <w:szCs w:val="22"/>
        </w:rPr>
        <w:t xml:space="preserve">(rel. </w:t>
      </w:r>
      <w:r>
        <w:rPr>
          <w:szCs w:val="22"/>
        </w:rPr>
        <w:t>Sept. 4</w:t>
      </w:r>
      <w:r w:rsidR="009C3F3B">
        <w:rPr>
          <w:szCs w:val="22"/>
        </w:rPr>
        <w:t>, 201</w:t>
      </w:r>
      <w:r w:rsidR="00CB1410">
        <w:rPr>
          <w:szCs w:val="22"/>
        </w:rPr>
        <w:t>4</w:t>
      </w:r>
      <w:r w:rsidR="009C3F3B">
        <w:rPr>
          <w:szCs w:val="22"/>
        </w:rPr>
        <w:t>)</w:t>
      </w:r>
      <w:r w:rsidR="00F73895">
        <w:rPr>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Default="00AF2081">
      <w:pPr>
        <w:ind w:firstLine="720"/>
      </w:pPr>
      <w:r>
        <w:t xml:space="preserve">On </w:t>
      </w:r>
      <w:r w:rsidR="008B10C3">
        <w:t>September 17</w:t>
      </w:r>
      <w:r w:rsidR="009C3F3B">
        <w:t>, 201</w:t>
      </w:r>
      <w:r w:rsidR="009C0CA5">
        <w:t>4</w:t>
      </w:r>
      <w:r w:rsidR="009C3F3B">
        <w:t xml:space="preserve">, the Department of Justice, including the Federal Bureau of Investigation, with the concurrence of  the Department of Homeland Security </w:t>
      </w:r>
      <w:r w:rsidR="009C3F3B">
        <w:rPr>
          <w:szCs w:val="24"/>
        </w:rPr>
        <w:t>(collectively, the Executive Branch Agencies)</w:t>
      </w:r>
      <w:r w:rsidR="009C3F3B">
        <w:t>, filed a letter requesting that the Commission defer action</w:t>
      </w:r>
      <w:r w:rsidR="009C3F3B">
        <w:rPr>
          <w:szCs w:val="24"/>
        </w:rPr>
        <w:t xml:space="preserve"> on this application while they review potential national security, law enforcement, and public safety issues</w:t>
      </w:r>
      <w:r w:rsidR="009C3F3B">
        <w:t>.</w:t>
      </w:r>
      <w:r w:rsidR="009C3F3B">
        <w:rPr>
          <w:rStyle w:val="FootnoteReference"/>
        </w:rPr>
        <w:footnoteReference w:id="3"/>
      </w:r>
      <w:r w:rsidR="009C3F3B">
        <w:t xml:space="preserve">  </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rPr>
      </w:pPr>
      <w:r>
        <w:tab/>
        <w:t xml:space="preserve">This application is removed from streamlined </w:t>
      </w:r>
      <w:r>
        <w:rPr>
          <w:szCs w:val="24"/>
        </w:rPr>
        <w:t>review in response to the request filed by the Executive Branch Agencies</w:t>
      </w:r>
      <w:r>
        <w:t xml:space="preserve">. </w:t>
      </w:r>
      <w:r>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Pr>
          <w:rStyle w:val="FootnoteReference"/>
        </w:rPr>
        <w:footnoteReference w:id="4"/>
      </w:r>
      <w:r>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F73895">
        <w:rPr>
          <w:sz w:val="22"/>
          <w:szCs w:val="24"/>
        </w:rPr>
        <w:t>Jodie May</w:t>
      </w:r>
      <w:r>
        <w:rPr>
          <w:sz w:val="22"/>
          <w:szCs w:val="24"/>
        </w:rPr>
        <w:t>, Competition Policy Division, Wireline Competition Bureau, at (202) 418-0</w:t>
      </w:r>
      <w:r w:rsidR="00F73895">
        <w:rPr>
          <w:sz w:val="22"/>
          <w:szCs w:val="24"/>
        </w:rPr>
        <w:t>913</w:t>
      </w:r>
      <w:r>
        <w:rPr>
          <w:sz w:val="22"/>
          <w:szCs w:val="24"/>
        </w:rPr>
        <w:t xml:space="preserve">.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84" w:rsidRDefault="00D65B84">
      <w:r>
        <w:separator/>
      </w:r>
    </w:p>
  </w:endnote>
  <w:endnote w:type="continuationSeparator" w:id="0">
    <w:p w:rsidR="00D65B84" w:rsidRDefault="00D6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AF" w:rsidRDefault="00000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F7389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AF" w:rsidRDefault="00000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84" w:rsidRDefault="00D65B84">
      <w:r>
        <w:separator/>
      </w:r>
    </w:p>
  </w:footnote>
  <w:footnote w:type="continuationSeparator" w:id="0">
    <w:p w:rsidR="00D65B84" w:rsidRDefault="00D65B84">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 xml:space="preserve">Letter from </w:t>
      </w:r>
      <w:r w:rsidR="008B10C3">
        <w:rPr>
          <w:rFonts w:ascii="Times New (W1)" w:hAnsi="Times New (W1)"/>
          <w:sz w:val="20"/>
        </w:rPr>
        <w:t>Joanne P. Ongman</w:t>
      </w:r>
      <w:r>
        <w:rPr>
          <w:rFonts w:ascii="Times New (W1)" w:hAnsi="Times New (W1)"/>
          <w:sz w:val="20"/>
        </w:rPr>
        <w:t>, U.S. Department of Justice, to Marlene H. Dortch, FCC, WC</w:t>
      </w:r>
      <w:r w:rsidR="009C0CA5">
        <w:rPr>
          <w:sz w:val="20"/>
        </w:rPr>
        <w:t xml:space="preserve"> Docket No. 14</w:t>
      </w:r>
      <w:r>
        <w:rPr>
          <w:sz w:val="20"/>
        </w:rPr>
        <w:t>-</w:t>
      </w:r>
      <w:r w:rsidR="008B10C3">
        <w:rPr>
          <w:sz w:val="20"/>
        </w:rPr>
        <w:t>138</w:t>
      </w:r>
      <w:r w:rsidR="00AF2081">
        <w:rPr>
          <w:sz w:val="20"/>
        </w:rPr>
        <w:t xml:space="preserve"> </w:t>
      </w:r>
      <w:r w:rsidR="00AF2081">
        <w:rPr>
          <w:rFonts w:ascii="Times New (W1)" w:hAnsi="Times New (W1)"/>
          <w:sz w:val="20"/>
        </w:rPr>
        <w:t xml:space="preserve">(filed </w:t>
      </w:r>
      <w:r w:rsidR="008B10C3">
        <w:rPr>
          <w:rFonts w:ascii="Times New (W1)" w:hAnsi="Times New (W1)"/>
          <w:sz w:val="20"/>
        </w:rPr>
        <w:t>Sept. 17</w:t>
      </w:r>
      <w:r>
        <w:rPr>
          <w:rFonts w:ascii="Times New (W1)" w:hAnsi="Times New (W1)"/>
          <w:sz w:val="20"/>
        </w:rPr>
        <w:t>, 201</w:t>
      </w:r>
      <w:r w:rsidR="009C0CA5">
        <w:rPr>
          <w:rFonts w:ascii="Times New (W1)" w:hAnsi="Times New (W1)"/>
          <w:sz w:val="20"/>
        </w:rPr>
        <w:t>4</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AF" w:rsidRDefault="00000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AF" w:rsidRDefault="000006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3B">
      <w:rPr>
        <w:rFonts w:ascii="News Gothic MT" w:hAnsi="News Gothic MT"/>
        <w:b/>
        <w:kern w:val="28"/>
        <w:sz w:val="96"/>
      </w:rPr>
      <w:t>PUBLIC NOTICE</w:t>
    </w:r>
  </w:p>
  <w:p w:rsidR="009C3F3B" w:rsidRDefault="00676FC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D"/>
    <w:rsid w:val="000006AF"/>
    <w:rsid w:val="000442C5"/>
    <w:rsid w:val="0008182F"/>
    <w:rsid w:val="000A7882"/>
    <w:rsid w:val="00153310"/>
    <w:rsid w:val="00174A54"/>
    <w:rsid w:val="002F5BD2"/>
    <w:rsid w:val="00325AF3"/>
    <w:rsid w:val="00372560"/>
    <w:rsid w:val="003830BF"/>
    <w:rsid w:val="00421B12"/>
    <w:rsid w:val="004B54D3"/>
    <w:rsid w:val="004E7414"/>
    <w:rsid w:val="004F7B89"/>
    <w:rsid w:val="00676FCA"/>
    <w:rsid w:val="008B10C3"/>
    <w:rsid w:val="00914AA4"/>
    <w:rsid w:val="009C0CA5"/>
    <w:rsid w:val="009C3F3B"/>
    <w:rsid w:val="00AF2081"/>
    <w:rsid w:val="00B22624"/>
    <w:rsid w:val="00CB1410"/>
    <w:rsid w:val="00CC0777"/>
    <w:rsid w:val="00CE313A"/>
    <w:rsid w:val="00D408C6"/>
    <w:rsid w:val="00D65755"/>
    <w:rsid w:val="00D65B84"/>
    <w:rsid w:val="00E904ED"/>
    <w:rsid w:val="00F5736D"/>
    <w:rsid w:val="00F73895"/>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1620</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2014-09-25T14:13:00Z</dcterms:created>
  <dcterms:modified xsi:type="dcterms:W3CDTF">2014-09-25T14:13:00Z</dcterms:modified>
  <cp:category> </cp:category>
  <cp:contentStatus> </cp:contentStatus>
</cp:coreProperties>
</file>