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7E" w:rsidRPr="001A06C7" w:rsidRDefault="006D287E">
      <w:pPr>
        <w:jc w:val="center"/>
        <w:rPr>
          <w:b/>
          <w:szCs w:val="22"/>
        </w:rPr>
      </w:pPr>
      <w:bookmarkStart w:id="0" w:name="_GoBack"/>
      <w:bookmarkEnd w:id="0"/>
      <w:r w:rsidRPr="001A06C7">
        <w:rPr>
          <w:b/>
          <w:szCs w:val="22"/>
        </w:rPr>
        <w:t>Before the</w:t>
      </w:r>
    </w:p>
    <w:p w:rsidR="006D287E" w:rsidRPr="001A06C7" w:rsidRDefault="006D287E">
      <w:pPr>
        <w:jc w:val="center"/>
        <w:rPr>
          <w:b/>
          <w:szCs w:val="22"/>
        </w:rPr>
      </w:pPr>
      <w:r w:rsidRPr="001A06C7">
        <w:rPr>
          <w:b/>
          <w:szCs w:val="22"/>
        </w:rPr>
        <w:t>Federal Communications Commission</w:t>
      </w:r>
    </w:p>
    <w:p w:rsidR="006D287E" w:rsidRPr="001A06C7" w:rsidRDefault="006D287E">
      <w:pPr>
        <w:jc w:val="center"/>
        <w:rPr>
          <w:b/>
          <w:szCs w:val="22"/>
        </w:rPr>
      </w:pPr>
      <w:r w:rsidRPr="001A06C7">
        <w:rPr>
          <w:b/>
          <w:szCs w:val="22"/>
        </w:rPr>
        <w:t>Washington, D.C. 20554</w:t>
      </w:r>
    </w:p>
    <w:p w:rsidR="006D287E" w:rsidRPr="001A06C7" w:rsidRDefault="006D287E">
      <w:pPr>
        <w:rPr>
          <w:szCs w:val="22"/>
        </w:rPr>
      </w:pPr>
    </w:p>
    <w:p w:rsidR="006D287E" w:rsidRPr="001A06C7" w:rsidRDefault="006D287E">
      <w:pPr>
        <w:rPr>
          <w:szCs w:val="22"/>
        </w:rPr>
      </w:pPr>
    </w:p>
    <w:tbl>
      <w:tblPr>
        <w:tblW w:w="9648" w:type="dxa"/>
        <w:tblLayout w:type="fixed"/>
        <w:tblLook w:val="0000" w:firstRow="0" w:lastRow="0" w:firstColumn="0" w:lastColumn="0" w:noHBand="0" w:noVBand="0"/>
      </w:tblPr>
      <w:tblGrid>
        <w:gridCol w:w="4698"/>
        <w:gridCol w:w="720"/>
        <w:gridCol w:w="4230"/>
      </w:tblGrid>
      <w:tr w:rsidR="006D287E" w:rsidRPr="001A06C7">
        <w:tc>
          <w:tcPr>
            <w:tcW w:w="4698" w:type="dxa"/>
          </w:tcPr>
          <w:p w:rsidR="006D287E" w:rsidRPr="001A06C7" w:rsidRDefault="006D287E">
            <w:pPr>
              <w:ind w:right="-18"/>
              <w:rPr>
                <w:szCs w:val="22"/>
              </w:rPr>
            </w:pPr>
            <w:r w:rsidRPr="001A06C7">
              <w:rPr>
                <w:szCs w:val="22"/>
              </w:rPr>
              <w:t>In the Matter of</w:t>
            </w:r>
          </w:p>
          <w:p w:rsidR="006D287E" w:rsidRPr="001A06C7" w:rsidRDefault="006D287E">
            <w:pPr>
              <w:ind w:right="-18"/>
              <w:rPr>
                <w:szCs w:val="22"/>
              </w:rPr>
            </w:pPr>
          </w:p>
          <w:p w:rsidR="006D287E" w:rsidRPr="001A06C7" w:rsidRDefault="006D287E">
            <w:pPr>
              <w:ind w:right="-18"/>
              <w:rPr>
                <w:szCs w:val="22"/>
              </w:rPr>
            </w:pPr>
            <w:r w:rsidRPr="001A06C7">
              <w:rPr>
                <w:szCs w:val="22"/>
              </w:rPr>
              <w:t xml:space="preserve">Request for Review of </w:t>
            </w:r>
            <w:r w:rsidR="00B72621" w:rsidRPr="001A06C7">
              <w:rPr>
                <w:szCs w:val="22"/>
              </w:rPr>
              <w:t xml:space="preserve">a </w:t>
            </w:r>
            <w:r w:rsidRPr="001A06C7">
              <w:rPr>
                <w:szCs w:val="22"/>
              </w:rPr>
              <w:t>Decision of the Universal Service Administrator by</w:t>
            </w:r>
          </w:p>
          <w:p w:rsidR="006D287E" w:rsidRPr="001A06C7" w:rsidRDefault="006D287E">
            <w:pPr>
              <w:ind w:right="-18"/>
              <w:rPr>
                <w:szCs w:val="22"/>
              </w:rPr>
            </w:pPr>
          </w:p>
          <w:p w:rsidR="006D287E" w:rsidRPr="001A06C7" w:rsidRDefault="00B72621">
            <w:pPr>
              <w:ind w:right="-18"/>
              <w:rPr>
                <w:szCs w:val="22"/>
              </w:rPr>
            </w:pPr>
            <w:r w:rsidRPr="001A06C7">
              <w:rPr>
                <w:szCs w:val="22"/>
              </w:rPr>
              <w:t>Le Jardin Academy</w:t>
            </w:r>
            <w:r w:rsidR="006D287E" w:rsidRPr="001A06C7">
              <w:rPr>
                <w:szCs w:val="22"/>
              </w:rPr>
              <w:t xml:space="preserve"> </w:t>
            </w:r>
          </w:p>
          <w:p w:rsidR="006D287E" w:rsidRPr="001A06C7" w:rsidRDefault="00B72621">
            <w:pPr>
              <w:ind w:right="-18"/>
              <w:rPr>
                <w:szCs w:val="22"/>
              </w:rPr>
            </w:pPr>
            <w:r w:rsidRPr="001A06C7">
              <w:rPr>
                <w:szCs w:val="22"/>
              </w:rPr>
              <w:t>Kailua, Hawaii</w:t>
            </w:r>
          </w:p>
          <w:p w:rsidR="006D287E" w:rsidRPr="001A06C7" w:rsidRDefault="006D287E">
            <w:pPr>
              <w:ind w:right="-18"/>
              <w:rPr>
                <w:szCs w:val="22"/>
              </w:rPr>
            </w:pPr>
          </w:p>
          <w:p w:rsidR="00E805C0" w:rsidRDefault="006D287E">
            <w:pPr>
              <w:ind w:right="162"/>
              <w:rPr>
                <w:szCs w:val="22"/>
              </w:rPr>
            </w:pPr>
            <w:r w:rsidRPr="001A06C7">
              <w:rPr>
                <w:szCs w:val="22"/>
              </w:rPr>
              <w:t xml:space="preserve">Schools and Libraries Universal </w:t>
            </w:r>
          </w:p>
          <w:p w:rsidR="006D287E" w:rsidRPr="001A06C7" w:rsidRDefault="006D287E">
            <w:pPr>
              <w:ind w:right="162"/>
              <w:rPr>
                <w:szCs w:val="22"/>
              </w:rPr>
            </w:pPr>
            <w:r w:rsidRPr="001A06C7">
              <w:rPr>
                <w:szCs w:val="22"/>
              </w:rPr>
              <w:t>Service Support Mechanism</w:t>
            </w:r>
          </w:p>
        </w:tc>
        <w:tc>
          <w:tcPr>
            <w:tcW w:w="720" w:type="dxa"/>
          </w:tcPr>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p w:rsidR="006D287E" w:rsidRPr="001A06C7" w:rsidRDefault="006D287E">
            <w:pPr>
              <w:rPr>
                <w:b/>
                <w:szCs w:val="22"/>
              </w:rPr>
            </w:pPr>
            <w:r w:rsidRPr="001A06C7">
              <w:rPr>
                <w:b/>
                <w:szCs w:val="22"/>
              </w:rPr>
              <w:t>)</w:t>
            </w:r>
          </w:p>
        </w:tc>
        <w:tc>
          <w:tcPr>
            <w:tcW w:w="4230" w:type="dxa"/>
          </w:tcPr>
          <w:p w:rsidR="006D287E" w:rsidRPr="001A06C7" w:rsidRDefault="006D287E">
            <w:pPr>
              <w:rPr>
                <w:szCs w:val="22"/>
              </w:rPr>
            </w:pPr>
          </w:p>
          <w:p w:rsidR="006D287E" w:rsidRPr="001A06C7" w:rsidRDefault="006D287E">
            <w:pPr>
              <w:rPr>
                <w:szCs w:val="22"/>
              </w:rPr>
            </w:pPr>
          </w:p>
          <w:p w:rsidR="006D287E" w:rsidRPr="001A06C7" w:rsidRDefault="006D287E">
            <w:pPr>
              <w:rPr>
                <w:szCs w:val="22"/>
              </w:rPr>
            </w:pPr>
          </w:p>
          <w:p w:rsidR="006D287E" w:rsidRPr="001A06C7" w:rsidRDefault="006D287E">
            <w:pPr>
              <w:rPr>
                <w:spacing w:val="-2"/>
                <w:szCs w:val="22"/>
              </w:rPr>
            </w:pPr>
          </w:p>
          <w:p w:rsidR="006D287E" w:rsidRPr="001A06C7" w:rsidRDefault="006D287E">
            <w:pPr>
              <w:rPr>
                <w:spacing w:val="-2"/>
                <w:szCs w:val="22"/>
              </w:rPr>
            </w:pPr>
          </w:p>
          <w:p w:rsidR="006D287E" w:rsidRPr="001A06C7" w:rsidRDefault="006D287E">
            <w:pPr>
              <w:rPr>
                <w:spacing w:val="-2"/>
                <w:szCs w:val="22"/>
              </w:rPr>
            </w:pPr>
            <w:r w:rsidRPr="001A06C7">
              <w:rPr>
                <w:szCs w:val="22"/>
                <w:lang w:val="es-ES_tradnl"/>
              </w:rPr>
              <w:t xml:space="preserve">File No. </w:t>
            </w:r>
            <w:r w:rsidRPr="001A06C7">
              <w:rPr>
                <w:szCs w:val="22"/>
              </w:rPr>
              <w:t>SLD-</w:t>
            </w:r>
            <w:r w:rsidR="00B72621" w:rsidRPr="001A06C7">
              <w:rPr>
                <w:szCs w:val="22"/>
              </w:rPr>
              <w:t>827393</w:t>
            </w:r>
          </w:p>
          <w:p w:rsidR="006D287E" w:rsidRPr="001A06C7" w:rsidRDefault="006D287E">
            <w:pPr>
              <w:rPr>
                <w:szCs w:val="22"/>
              </w:rPr>
            </w:pPr>
          </w:p>
          <w:p w:rsidR="006D287E" w:rsidRPr="001A06C7" w:rsidRDefault="006D287E">
            <w:pPr>
              <w:rPr>
                <w:szCs w:val="22"/>
              </w:rPr>
            </w:pPr>
          </w:p>
          <w:p w:rsidR="006D287E" w:rsidRPr="001A06C7" w:rsidRDefault="006D287E">
            <w:pPr>
              <w:rPr>
                <w:spacing w:val="-2"/>
                <w:szCs w:val="22"/>
              </w:rPr>
            </w:pPr>
            <w:r w:rsidRPr="001A06C7">
              <w:rPr>
                <w:szCs w:val="22"/>
              </w:rPr>
              <w:t>CC Docket No. 02-6</w:t>
            </w:r>
          </w:p>
          <w:p w:rsidR="006D287E" w:rsidRPr="001A06C7" w:rsidRDefault="006D287E">
            <w:pPr>
              <w:rPr>
                <w:szCs w:val="22"/>
              </w:rPr>
            </w:pPr>
          </w:p>
        </w:tc>
      </w:tr>
    </w:tbl>
    <w:p w:rsidR="006D287E" w:rsidRPr="001A06C7" w:rsidRDefault="006D287E">
      <w:pPr>
        <w:rPr>
          <w:szCs w:val="22"/>
        </w:rPr>
      </w:pPr>
    </w:p>
    <w:p w:rsidR="006D287E" w:rsidRPr="001A06C7" w:rsidRDefault="006D287E">
      <w:pPr>
        <w:spacing w:before="120"/>
        <w:jc w:val="center"/>
        <w:rPr>
          <w:b/>
          <w:szCs w:val="22"/>
        </w:rPr>
      </w:pPr>
      <w:r w:rsidRPr="001A06C7">
        <w:rPr>
          <w:b/>
          <w:spacing w:val="-2"/>
          <w:szCs w:val="22"/>
        </w:rPr>
        <w:t>ORDER</w:t>
      </w:r>
    </w:p>
    <w:p w:rsidR="006D287E" w:rsidRPr="001A06C7" w:rsidRDefault="006D287E">
      <w:pPr>
        <w:rPr>
          <w:szCs w:val="22"/>
        </w:rPr>
      </w:pPr>
    </w:p>
    <w:p w:rsidR="006D287E" w:rsidRPr="001A06C7" w:rsidRDefault="006D287E" w:rsidP="00D63101">
      <w:pPr>
        <w:tabs>
          <w:tab w:val="left" w:pos="5760"/>
        </w:tabs>
        <w:rPr>
          <w:b/>
          <w:szCs w:val="22"/>
        </w:rPr>
      </w:pPr>
      <w:r w:rsidRPr="001A06C7">
        <w:rPr>
          <w:b/>
          <w:szCs w:val="22"/>
        </w:rPr>
        <w:t xml:space="preserve">Adopted:  </w:t>
      </w:r>
      <w:r w:rsidR="004C78B1">
        <w:rPr>
          <w:b/>
          <w:szCs w:val="22"/>
        </w:rPr>
        <w:t>October 6</w:t>
      </w:r>
      <w:r w:rsidR="00D63101" w:rsidRPr="001A06C7">
        <w:rPr>
          <w:b/>
          <w:spacing w:val="-2"/>
          <w:szCs w:val="22"/>
        </w:rPr>
        <w:t>, 20</w:t>
      </w:r>
      <w:r w:rsidR="00B72621" w:rsidRPr="001A06C7">
        <w:rPr>
          <w:b/>
          <w:spacing w:val="-2"/>
          <w:szCs w:val="22"/>
        </w:rPr>
        <w:t>14</w:t>
      </w:r>
      <w:r w:rsidRPr="001A06C7">
        <w:rPr>
          <w:b/>
          <w:szCs w:val="22"/>
        </w:rPr>
        <w:tab/>
      </w:r>
      <w:r w:rsidR="00D63101" w:rsidRPr="001A06C7">
        <w:rPr>
          <w:b/>
          <w:szCs w:val="22"/>
        </w:rPr>
        <w:tab/>
        <w:t xml:space="preserve">     </w:t>
      </w:r>
      <w:r w:rsidRPr="001A06C7">
        <w:rPr>
          <w:b/>
          <w:szCs w:val="22"/>
        </w:rPr>
        <w:t xml:space="preserve">Released:  </w:t>
      </w:r>
      <w:r w:rsidR="004C78B1">
        <w:rPr>
          <w:b/>
          <w:szCs w:val="22"/>
        </w:rPr>
        <w:t>October 6</w:t>
      </w:r>
      <w:r w:rsidR="00D63101" w:rsidRPr="001A06C7">
        <w:rPr>
          <w:b/>
          <w:spacing w:val="-2"/>
          <w:szCs w:val="22"/>
        </w:rPr>
        <w:t>, 20</w:t>
      </w:r>
      <w:r w:rsidR="00B72621" w:rsidRPr="001A06C7">
        <w:rPr>
          <w:b/>
          <w:spacing w:val="-2"/>
          <w:szCs w:val="22"/>
        </w:rPr>
        <w:t>14</w:t>
      </w:r>
    </w:p>
    <w:p w:rsidR="006D287E" w:rsidRPr="001A06C7" w:rsidRDefault="006D287E">
      <w:pPr>
        <w:tabs>
          <w:tab w:val="left" w:pos="5760"/>
        </w:tabs>
        <w:rPr>
          <w:b/>
          <w:szCs w:val="22"/>
        </w:rPr>
      </w:pPr>
    </w:p>
    <w:p w:rsidR="006D287E" w:rsidRPr="001A06C7" w:rsidRDefault="006D287E">
      <w:pPr>
        <w:tabs>
          <w:tab w:val="left" w:pos="5760"/>
        </w:tabs>
        <w:rPr>
          <w:spacing w:val="-2"/>
          <w:szCs w:val="22"/>
        </w:rPr>
      </w:pPr>
      <w:r w:rsidRPr="001A06C7">
        <w:rPr>
          <w:szCs w:val="22"/>
        </w:rPr>
        <w:t xml:space="preserve">By the </w:t>
      </w:r>
      <w:r w:rsidRPr="001A06C7">
        <w:rPr>
          <w:spacing w:val="-2"/>
          <w:szCs w:val="22"/>
        </w:rPr>
        <w:t>Chief, Telecommunications Access Policy Division, Wireline Competition Bureau:</w:t>
      </w:r>
    </w:p>
    <w:p w:rsidR="006D287E" w:rsidRPr="001A06C7" w:rsidRDefault="006D287E">
      <w:pPr>
        <w:tabs>
          <w:tab w:val="left" w:pos="5760"/>
        </w:tabs>
        <w:rPr>
          <w:spacing w:val="-2"/>
          <w:szCs w:val="22"/>
        </w:rPr>
      </w:pPr>
    </w:p>
    <w:p w:rsidR="00E805C0" w:rsidRPr="003B4C45" w:rsidRDefault="006D287E" w:rsidP="00E805C0">
      <w:pPr>
        <w:pStyle w:val="ParaNum"/>
        <w:tabs>
          <w:tab w:val="clear" w:pos="1080"/>
        </w:tabs>
        <w:jc w:val="left"/>
        <w:rPr>
          <w:szCs w:val="22"/>
        </w:rPr>
      </w:pPr>
      <w:r w:rsidRPr="001A06C7">
        <w:rPr>
          <w:szCs w:val="22"/>
        </w:rPr>
        <w:t xml:space="preserve">In this Order, we </w:t>
      </w:r>
      <w:r w:rsidR="00B72621" w:rsidRPr="001A06C7">
        <w:rPr>
          <w:szCs w:val="22"/>
        </w:rPr>
        <w:t>deny</w:t>
      </w:r>
      <w:r w:rsidRPr="001A06C7">
        <w:rPr>
          <w:szCs w:val="22"/>
        </w:rPr>
        <w:t xml:space="preserve"> </w:t>
      </w:r>
      <w:r w:rsidR="00B734BA">
        <w:rPr>
          <w:szCs w:val="22"/>
        </w:rPr>
        <w:t>a</w:t>
      </w:r>
      <w:r w:rsidR="002B52E0" w:rsidRPr="001A06C7">
        <w:rPr>
          <w:szCs w:val="22"/>
        </w:rPr>
        <w:t xml:space="preserve"> request from </w:t>
      </w:r>
      <w:r w:rsidR="00B72621" w:rsidRPr="001A06C7">
        <w:rPr>
          <w:szCs w:val="22"/>
        </w:rPr>
        <w:t xml:space="preserve">Le Jardin Academy (Le Jardin) </w:t>
      </w:r>
      <w:r w:rsidR="002B52E0" w:rsidRPr="001A06C7">
        <w:rPr>
          <w:szCs w:val="22"/>
        </w:rPr>
        <w:t xml:space="preserve">seeking review </w:t>
      </w:r>
      <w:r w:rsidRPr="001A06C7">
        <w:rPr>
          <w:szCs w:val="22"/>
        </w:rPr>
        <w:t xml:space="preserve">of </w:t>
      </w:r>
      <w:r w:rsidR="00B72621" w:rsidRPr="001A06C7">
        <w:rPr>
          <w:szCs w:val="22"/>
        </w:rPr>
        <w:t xml:space="preserve">a </w:t>
      </w:r>
      <w:r w:rsidRPr="001A06C7">
        <w:rPr>
          <w:szCs w:val="22"/>
        </w:rPr>
        <w:t xml:space="preserve">decision </w:t>
      </w:r>
      <w:r w:rsidR="002B52E0" w:rsidRPr="001A06C7">
        <w:rPr>
          <w:szCs w:val="22"/>
        </w:rPr>
        <w:t xml:space="preserve">of </w:t>
      </w:r>
      <w:r w:rsidRPr="001A06C7">
        <w:rPr>
          <w:rStyle w:val="StyleNumberedparagraphs11ptChar"/>
          <w:szCs w:val="22"/>
        </w:rPr>
        <w:t>the Universal Service Administrative Company (USAC)</w:t>
      </w:r>
      <w:r w:rsidRPr="001A06C7">
        <w:rPr>
          <w:szCs w:val="22"/>
        </w:rPr>
        <w:t xml:space="preserve"> </w:t>
      </w:r>
      <w:r w:rsidR="00B734BA" w:rsidRPr="001A06C7">
        <w:rPr>
          <w:szCs w:val="22"/>
        </w:rPr>
        <w:t xml:space="preserve">denying funding </w:t>
      </w:r>
      <w:r w:rsidR="002B52E0" w:rsidRPr="001A06C7">
        <w:rPr>
          <w:szCs w:val="22"/>
        </w:rPr>
        <w:t>under the E-rate program (more formally known as the schools and libraries universal service support program) on the gr</w:t>
      </w:r>
      <w:r w:rsidRPr="001A06C7">
        <w:rPr>
          <w:szCs w:val="22"/>
        </w:rPr>
        <w:t xml:space="preserve">ounds that </w:t>
      </w:r>
      <w:r w:rsidR="00B72621" w:rsidRPr="001A06C7">
        <w:rPr>
          <w:szCs w:val="22"/>
        </w:rPr>
        <w:t xml:space="preserve">Le Jardin </w:t>
      </w:r>
      <w:r w:rsidR="0083045F">
        <w:rPr>
          <w:szCs w:val="22"/>
        </w:rPr>
        <w:t>had cancelled the funding request at issue</w:t>
      </w:r>
      <w:r w:rsidRPr="001A06C7">
        <w:rPr>
          <w:szCs w:val="22"/>
        </w:rPr>
        <w:t>.</w:t>
      </w:r>
      <w:r w:rsidRPr="001A06C7">
        <w:rPr>
          <w:rStyle w:val="FootnoteReference"/>
          <w:szCs w:val="22"/>
        </w:rPr>
        <w:footnoteReference w:id="2"/>
      </w:r>
      <w:r w:rsidRPr="001A06C7">
        <w:rPr>
          <w:szCs w:val="22"/>
        </w:rPr>
        <w:t xml:space="preserve">  </w:t>
      </w:r>
    </w:p>
    <w:p w:rsidR="00CF3938" w:rsidRPr="00E805C0" w:rsidRDefault="00E805C0" w:rsidP="00E805C0">
      <w:pPr>
        <w:pStyle w:val="ParaNum"/>
        <w:tabs>
          <w:tab w:val="clear" w:pos="1080"/>
        </w:tabs>
        <w:jc w:val="left"/>
        <w:rPr>
          <w:szCs w:val="22"/>
        </w:rPr>
      </w:pPr>
      <w:r w:rsidRPr="003B4C45">
        <w:rPr>
          <w:i/>
          <w:szCs w:val="22"/>
        </w:rPr>
        <w:t>Background</w:t>
      </w:r>
      <w:r w:rsidRPr="00E805C0">
        <w:rPr>
          <w:i/>
          <w:szCs w:val="22"/>
        </w:rPr>
        <w:t>.</w:t>
      </w:r>
      <w:r w:rsidRPr="00E805C0">
        <w:rPr>
          <w:szCs w:val="22"/>
        </w:rPr>
        <w:t xml:space="preserve"> </w:t>
      </w:r>
      <w:r w:rsidRPr="00A428DF">
        <w:rPr>
          <w:szCs w:val="22"/>
        </w:rPr>
        <w:t xml:space="preserve"> </w:t>
      </w:r>
      <w:r w:rsidR="00B465D8" w:rsidRPr="00A428DF">
        <w:rPr>
          <w:szCs w:val="22"/>
        </w:rPr>
        <w:t xml:space="preserve">On January 18, 2012, </w:t>
      </w:r>
      <w:r w:rsidR="00B54003" w:rsidRPr="00A428DF">
        <w:rPr>
          <w:szCs w:val="22"/>
        </w:rPr>
        <w:t>Le Jardin file</w:t>
      </w:r>
      <w:r w:rsidR="00A71D12" w:rsidRPr="00360BB7">
        <w:rPr>
          <w:szCs w:val="22"/>
        </w:rPr>
        <w:t>d</w:t>
      </w:r>
      <w:r w:rsidR="00B54003" w:rsidRPr="00EC76E8">
        <w:rPr>
          <w:szCs w:val="22"/>
        </w:rPr>
        <w:t xml:space="preserve"> an FCC Form 471 requesting E-rate support for </w:t>
      </w:r>
      <w:r>
        <w:rPr>
          <w:szCs w:val="22"/>
        </w:rPr>
        <w:t>t</w:t>
      </w:r>
      <w:r w:rsidR="00B54003" w:rsidRPr="00A428DF">
        <w:rPr>
          <w:szCs w:val="22"/>
        </w:rPr>
        <w:t xml:space="preserve">elecommunications </w:t>
      </w:r>
      <w:r>
        <w:rPr>
          <w:szCs w:val="22"/>
        </w:rPr>
        <w:t>s</w:t>
      </w:r>
      <w:r w:rsidR="00B54003" w:rsidRPr="00A428DF">
        <w:rPr>
          <w:szCs w:val="22"/>
        </w:rPr>
        <w:t xml:space="preserve">ervices and Internet </w:t>
      </w:r>
      <w:r>
        <w:rPr>
          <w:szCs w:val="22"/>
        </w:rPr>
        <w:t>a</w:t>
      </w:r>
      <w:r w:rsidR="00B54003" w:rsidRPr="00A428DF">
        <w:rPr>
          <w:szCs w:val="22"/>
        </w:rPr>
        <w:t>ccess.</w:t>
      </w:r>
      <w:r w:rsidR="00B54003" w:rsidRPr="001A06C7">
        <w:rPr>
          <w:rStyle w:val="FootnoteReference"/>
          <w:szCs w:val="22"/>
        </w:rPr>
        <w:footnoteReference w:id="3"/>
      </w:r>
      <w:r w:rsidR="00B465D8" w:rsidRPr="00E805C0">
        <w:rPr>
          <w:szCs w:val="22"/>
        </w:rPr>
        <w:t xml:space="preserve">  On </w:t>
      </w:r>
      <w:r w:rsidR="00F9624D">
        <w:rPr>
          <w:szCs w:val="22"/>
        </w:rPr>
        <w:t>September 10</w:t>
      </w:r>
      <w:r w:rsidR="00B465D8" w:rsidRPr="00E805C0">
        <w:rPr>
          <w:szCs w:val="22"/>
        </w:rPr>
        <w:t xml:space="preserve">, 2012, Le Jardin </w:t>
      </w:r>
      <w:r w:rsidR="00B465D8" w:rsidRPr="00A428DF">
        <w:rPr>
          <w:szCs w:val="22"/>
        </w:rPr>
        <w:t>cancel</w:t>
      </w:r>
      <w:r w:rsidR="00CF3938" w:rsidRPr="00A428DF">
        <w:rPr>
          <w:szCs w:val="22"/>
        </w:rPr>
        <w:t xml:space="preserve">led </w:t>
      </w:r>
      <w:r>
        <w:rPr>
          <w:szCs w:val="22"/>
        </w:rPr>
        <w:t>f</w:t>
      </w:r>
      <w:r w:rsidR="00B465D8" w:rsidRPr="00A428DF">
        <w:rPr>
          <w:szCs w:val="22"/>
        </w:rPr>
        <w:t xml:space="preserve">unding </w:t>
      </w:r>
      <w:r>
        <w:rPr>
          <w:szCs w:val="22"/>
        </w:rPr>
        <w:t>r</w:t>
      </w:r>
      <w:r w:rsidR="00B465D8" w:rsidRPr="00A428DF">
        <w:rPr>
          <w:szCs w:val="22"/>
        </w:rPr>
        <w:t xml:space="preserve">equest </w:t>
      </w:r>
      <w:r>
        <w:rPr>
          <w:szCs w:val="22"/>
        </w:rPr>
        <w:t>n</w:t>
      </w:r>
      <w:r w:rsidR="00B465D8" w:rsidRPr="00A428DF">
        <w:rPr>
          <w:szCs w:val="22"/>
        </w:rPr>
        <w:t>umber (FRN) 2249239</w:t>
      </w:r>
      <w:r w:rsidR="00CF3938" w:rsidRPr="00A428DF">
        <w:rPr>
          <w:szCs w:val="22"/>
        </w:rPr>
        <w:t xml:space="preserve"> for </w:t>
      </w:r>
      <w:r w:rsidR="003D066A">
        <w:rPr>
          <w:szCs w:val="22"/>
        </w:rPr>
        <w:t xml:space="preserve">telecommunications </w:t>
      </w:r>
      <w:r w:rsidR="00CF3938" w:rsidRPr="00A428DF">
        <w:rPr>
          <w:szCs w:val="22"/>
        </w:rPr>
        <w:t xml:space="preserve">services to be provided by SystemMetrics </w:t>
      </w:r>
      <w:r w:rsidR="003D066A">
        <w:rPr>
          <w:szCs w:val="22"/>
        </w:rPr>
        <w:t>Corporation (SystemMetrics)</w:t>
      </w:r>
      <w:r w:rsidR="00B465D8" w:rsidRPr="00EC76E8">
        <w:rPr>
          <w:szCs w:val="22"/>
        </w:rPr>
        <w:t>.</w:t>
      </w:r>
      <w:r w:rsidR="00F9624D">
        <w:rPr>
          <w:rStyle w:val="FootnoteReference"/>
          <w:szCs w:val="22"/>
        </w:rPr>
        <w:footnoteReference w:id="4"/>
      </w:r>
      <w:r w:rsidR="00946867" w:rsidRPr="00EC76E8">
        <w:rPr>
          <w:szCs w:val="22"/>
        </w:rPr>
        <w:t xml:space="preserve">  On September 18, 2012, USAC issued </w:t>
      </w:r>
      <w:r w:rsidR="00CF3938" w:rsidRPr="00EC76E8">
        <w:rPr>
          <w:szCs w:val="22"/>
        </w:rPr>
        <w:t xml:space="preserve">a </w:t>
      </w:r>
      <w:r w:rsidR="00946867" w:rsidRPr="00EC76E8">
        <w:rPr>
          <w:szCs w:val="22"/>
        </w:rPr>
        <w:t xml:space="preserve">Funding Commitment Decision Letter to Le Jardin indicating </w:t>
      </w:r>
      <w:r w:rsidR="008D433B" w:rsidRPr="00E805C0">
        <w:rPr>
          <w:szCs w:val="22"/>
        </w:rPr>
        <w:t xml:space="preserve">that </w:t>
      </w:r>
      <w:r w:rsidR="00476961">
        <w:rPr>
          <w:szCs w:val="22"/>
        </w:rPr>
        <w:t>Le Jardin had canceled the SystemMetrics FRN.</w:t>
      </w:r>
      <w:r w:rsidR="00946867" w:rsidRPr="001A06C7">
        <w:rPr>
          <w:rStyle w:val="FootnoteReference"/>
          <w:szCs w:val="22"/>
        </w:rPr>
        <w:footnoteReference w:id="5"/>
      </w:r>
      <w:r w:rsidR="008A1D4A" w:rsidRPr="00E805C0">
        <w:rPr>
          <w:szCs w:val="22"/>
        </w:rPr>
        <w:t xml:space="preserve">  </w:t>
      </w:r>
    </w:p>
    <w:p w:rsidR="006D287E" w:rsidRPr="001A06C7" w:rsidRDefault="008A1D4A" w:rsidP="00B54003">
      <w:pPr>
        <w:pStyle w:val="ParaNum"/>
        <w:tabs>
          <w:tab w:val="clear" w:pos="1080"/>
        </w:tabs>
        <w:jc w:val="left"/>
        <w:rPr>
          <w:szCs w:val="22"/>
        </w:rPr>
      </w:pPr>
      <w:r w:rsidRPr="001A06C7">
        <w:rPr>
          <w:szCs w:val="22"/>
        </w:rPr>
        <w:t>On November 11, 2012, Le Jardin filed the instant request for review with the Commission</w:t>
      </w:r>
      <w:r w:rsidR="00C25D14">
        <w:rPr>
          <w:szCs w:val="22"/>
        </w:rPr>
        <w:t>.  In its appeal, Le Jardin</w:t>
      </w:r>
      <w:r w:rsidR="00D9367A" w:rsidRPr="001A06C7">
        <w:rPr>
          <w:szCs w:val="22"/>
        </w:rPr>
        <w:t xml:space="preserve"> </w:t>
      </w:r>
      <w:r w:rsidR="00C25D14">
        <w:rPr>
          <w:szCs w:val="22"/>
        </w:rPr>
        <w:t>explained</w:t>
      </w:r>
      <w:r w:rsidR="00CF3938">
        <w:rPr>
          <w:szCs w:val="22"/>
        </w:rPr>
        <w:t xml:space="preserve"> that it had cancelled the SystemMetrics FRN because </w:t>
      </w:r>
      <w:r w:rsidR="00800C86">
        <w:rPr>
          <w:szCs w:val="22"/>
        </w:rPr>
        <w:t>Sy</w:t>
      </w:r>
      <w:r w:rsidR="00526EBD">
        <w:rPr>
          <w:szCs w:val="22"/>
        </w:rPr>
        <w:t>s</w:t>
      </w:r>
      <w:r w:rsidR="00800C86">
        <w:rPr>
          <w:szCs w:val="22"/>
        </w:rPr>
        <w:t xml:space="preserve">temMetrics </w:t>
      </w:r>
      <w:r w:rsidR="0083045F">
        <w:rPr>
          <w:szCs w:val="22"/>
        </w:rPr>
        <w:t>had</w:t>
      </w:r>
      <w:r w:rsidR="00800C86">
        <w:rPr>
          <w:szCs w:val="22"/>
        </w:rPr>
        <w:t xml:space="preserve"> not </w:t>
      </w:r>
      <w:r w:rsidR="00CF3938">
        <w:rPr>
          <w:szCs w:val="22"/>
        </w:rPr>
        <w:t>filed the forms</w:t>
      </w:r>
      <w:r w:rsidR="00800C86">
        <w:rPr>
          <w:szCs w:val="22"/>
        </w:rPr>
        <w:t xml:space="preserve"> necessary to be considered an E-rate provider</w:t>
      </w:r>
      <w:r w:rsidR="00CF3938">
        <w:rPr>
          <w:szCs w:val="22"/>
        </w:rPr>
        <w:t xml:space="preserve"> and Le Jardin did not want to jeopardize its other </w:t>
      </w:r>
      <w:r w:rsidR="00800C86">
        <w:rPr>
          <w:szCs w:val="22"/>
        </w:rPr>
        <w:t xml:space="preserve">funding </w:t>
      </w:r>
      <w:r w:rsidR="00C25D14">
        <w:rPr>
          <w:szCs w:val="22"/>
        </w:rPr>
        <w:t>requests.  Le Jardin</w:t>
      </w:r>
      <w:r w:rsidR="00800C86">
        <w:rPr>
          <w:szCs w:val="22"/>
        </w:rPr>
        <w:t xml:space="preserve"> further explained that</w:t>
      </w:r>
      <w:r w:rsidR="00C25D14">
        <w:rPr>
          <w:szCs w:val="22"/>
        </w:rPr>
        <w:t xml:space="preserve"> on November 8</w:t>
      </w:r>
      <w:r w:rsidR="00372719">
        <w:rPr>
          <w:szCs w:val="22"/>
        </w:rPr>
        <w:t>, 2012</w:t>
      </w:r>
      <w:r w:rsidR="00372719">
        <w:rPr>
          <w:szCs w:val="22"/>
          <w:vertAlign w:val="superscript"/>
        </w:rPr>
        <w:t xml:space="preserve">     </w:t>
      </w:r>
      <w:r w:rsidR="00800C86">
        <w:rPr>
          <w:szCs w:val="22"/>
          <w:vertAlign w:val="superscript"/>
        </w:rPr>
        <w:t xml:space="preserve">  </w:t>
      </w:r>
      <w:r w:rsidR="00800C86">
        <w:rPr>
          <w:szCs w:val="22"/>
        </w:rPr>
        <w:t xml:space="preserve"> SystemMetrics informed Le</w:t>
      </w:r>
      <w:r w:rsidR="00526EBD">
        <w:rPr>
          <w:szCs w:val="22"/>
        </w:rPr>
        <w:t xml:space="preserve"> </w:t>
      </w:r>
      <w:r w:rsidR="00800C86">
        <w:rPr>
          <w:szCs w:val="22"/>
        </w:rPr>
        <w:t>Jardin that it was authorized to provide E-rate services</w:t>
      </w:r>
      <w:r w:rsidRPr="001A06C7">
        <w:rPr>
          <w:szCs w:val="22"/>
        </w:rPr>
        <w:t>.</w:t>
      </w:r>
      <w:r w:rsidRPr="001A06C7">
        <w:rPr>
          <w:rStyle w:val="FootnoteReference"/>
          <w:szCs w:val="22"/>
        </w:rPr>
        <w:footnoteReference w:id="6"/>
      </w:r>
      <w:r w:rsidR="006D287E" w:rsidRPr="001A06C7">
        <w:rPr>
          <w:szCs w:val="22"/>
        </w:rPr>
        <w:t xml:space="preserve">  </w:t>
      </w:r>
    </w:p>
    <w:p w:rsidR="006D287E" w:rsidRPr="00EC76E8" w:rsidRDefault="00D9367A" w:rsidP="003B4C45">
      <w:pPr>
        <w:pStyle w:val="ParaNum"/>
        <w:widowControl/>
        <w:tabs>
          <w:tab w:val="clear" w:pos="1080"/>
        </w:tabs>
        <w:jc w:val="left"/>
        <w:rPr>
          <w:color w:val="000000"/>
          <w:szCs w:val="22"/>
          <w:shd w:val="clear" w:color="auto" w:fill="FFFFFF"/>
        </w:rPr>
      </w:pPr>
      <w:r w:rsidRPr="001A06C7">
        <w:rPr>
          <w:i/>
          <w:szCs w:val="22"/>
        </w:rPr>
        <w:lastRenderedPageBreak/>
        <w:t>Discussion</w:t>
      </w:r>
      <w:r w:rsidRPr="001A06C7">
        <w:rPr>
          <w:szCs w:val="22"/>
        </w:rPr>
        <w:t xml:space="preserve">.  We find no basis in the record for granting </w:t>
      </w:r>
      <w:r w:rsidR="008D433B" w:rsidRPr="001A06C7">
        <w:rPr>
          <w:szCs w:val="22"/>
        </w:rPr>
        <w:t xml:space="preserve">Le Jardin’s </w:t>
      </w:r>
      <w:r w:rsidRPr="001A06C7">
        <w:rPr>
          <w:szCs w:val="22"/>
        </w:rPr>
        <w:t>request for review.</w:t>
      </w:r>
      <w:r w:rsidRPr="001A06C7">
        <w:rPr>
          <w:szCs w:val="22"/>
          <w:vertAlign w:val="superscript"/>
        </w:rPr>
        <w:footnoteReference w:id="7"/>
      </w:r>
      <w:r w:rsidRPr="001A06C7">
        <w:rPr>
          <w:szCs w:val="22"/>
        </w:rPr>
        <w:t xml:space="preserve">  </w:t>
      </w:r>
      <w:r w:rsidR="00E805C0">
        <w:rPr>
          <w:szCs w:val="22"/>
        </w:rPr>
        <w:t>Previously, w</w:t>
      </w:r>
      <w:r w:rsidR="00800C86">
        <w:rPr>
          <w:szCs w:val="22"/>
        </w:rPr>
        <w:t xml:space="preserve">e </w:t>
      </w:r>
      <w:r w:rsidR="00A743BD" w:rsidRPr="001A06C7">
        <w:rPr>
          <w:szCs w:val="22"/>
        </w:rPr>
        <w:t xml:space="preserve">have </w:t>
      </w:r>
      <w:r w:rsidR="00800C86">
        <w:rPr>
          <w:szCs w:val="22"/>
        </w:rPr>
        <w:t xml:space="preserve">found that good cause exists to grant </w:t>
      </w:r>
      <w:r w:rsidR="00A743BD" w:rsidRPr="001A06C7">
        <w:rPr>
          <w:szCs w:val="22"/>
        </w:rPr>
        <w:t xml:space="preserve">requests </w:t>
      </w:r>
      <w:r w:rsidR="00800C86">
        <w:rPr>
          <w:szCs w:val="22"/>
        </w:rPr>
        <w:t xml:space="preserve">to reinstate funding requests </w:t>
      </w:r>
      <w:r w:rsidR="00E805C0">
        <w:rPr>
          <w:szCs w:val="22"/>
        </w:rPr>
        <w:t xml:space="preserve">in situations </w:t>
      </w:r>
      <w:r w:rsidR="00A743BD" w:rsidRPr="001A06C7">
        <w:rPr>
          <w:szCs w:val="22"/>
        </w:rPr>
        <w:t xml:space="preserve">where </w:t>
      </w:r>
      <w:r w:rsidR="00800C86">
        <w:rPr>
          <w:szCs w:val="22"/>
        </w:rPr>
        <w:t>the record demonstrates that an</w:t>
      </w:r>
      <w:r w:rsidR="00A743BD" w:rsidRPr="001A06C7">
        <w:rPr>
          <w:szCs w:val="22"/>
        </w:rPr>
        <w:t xml:space="preserve"> applicant </w:t>
      </w:r>
      <w:r w:rsidR="00800C86">
        <w:rPr>
          <w:szCs w:val="22"/>
        </w:rPr>
        <w:t xml:space="preserve">inadvertently </w:t>
      </w:r>
      <w:r w:rsidR="00A743BD" w:rsidRPr="001A06C7">
        <w:rPr>
          <w:szCs w:val="22"/>
        </w:rPr>
        <w:t xml:space="preserve">canceled </w:t>
      </w:r>
      <w:r w:rsidR="00800C86">
        <w:rPr>
          <w:szCs w:val="22"/>
        </w:rPr>
        <w:t>its</w:t>
      </w:r>
      <w:r w:rsidR="00A743BD" w:rsidRPr="001A06C7">
        <w:rPr>
          <w:szCs w:val="22"/>
        </w:rPr>
        <w:t xml:space="preserve"> FRN</w:t>
      </w:r>
      <w:r w:rsidR="00800C86">
        <w:rPr>
          <w:szCs w:val="22"/>
        </w:rPr>
        <w:t>.</w:t>
      </w:r>
      <w:r w:rsidR="005C34F7" w:rsidRPr="005C34F7">
        <w:rPr>
          <w:szCs w:val="22"/>
          <w:vertAlign w:val="superscript"/>
        </w:rPr>
        <w:t xml:space="preserve"> </w:t>
      </w:r>
      <w:r w:rsidR="005C34F7" w:rsidRPr="005C34F7">
        <w:rPr>
          <w:szCs w:val="22"/>
          <w:vertAlign w:val="superscript"/>
        </w:rPr>
        <w:footnoteReference w:id="8"/>
      </w:r>
      <w:r w:rsidR="00800C86">
        <w:rPr>
          <w:szCs w:val="22"/>
        </w:rPr>
        <w:t xml:space="preserve"> </w:t>
      </w:r>
      <w:r w:rsidR="00791FCF">
        <w:rPr>
          <w:szCs w:val="22"/>
        </w:rPr>
        <w:t xml:space="preserve"> </w:t>
      </w:r>
      <w:r w:rsidR="00BB5C14">
        <w:rPr>
          <w:color w:val="000000"/>
          <w:szCs w:val="22"/>
        </w:rPr>
        <w:t>By contrast, i</w:t>
      </w:r>
      <w:r w:rsidR="00A743BD" w:rsidRPr="001A06C7">
        <w:rPr>
          <w:color w:val="000000"/>
          <w:szCs w:val="22"/>
        </w:rPr>
        <w:t xml:space="preserve">n </w:t>
      </w:r>
      <w:r w:rsidR="00800C86">
        <w:rPr>
          <w:color w:val="000000"/>
          <w:szCs w:val="22"/>
        </w:rPr>
        <w:t xml:space="preserve">this case, </w:t>
      </w:r>
      <w:r w:rsidR="00A743BD" w:rsidRPr="001A06C7">
        <w:rPr>
          <w:color w:val="000000"/>
          <w:szCs w:val="22"/>
        </w:rPr>
        <w:t xml:space="preserve">Le Jardin voluntarily </w:t>
      </w:r>
      <w:r w:rsidR="00BB5C14">
        <w:rPr>
          <w:color w:val="000000"/>
          <w:szCs w:val="22"/>
        </w:rPr>
        <w:t xml:space="preserve">and intentionally </w:t>
      </w:r>
      <w:r w:rsidR="00A743BD" w:rsidRPr="001A06C7">
        <w:rPr>
          <w:color w:val="000000"/>
          <w:szCs w:val="22"/>
        </w:rPr>
        <w:t xml:space="preserve">cancelled one of its FRNs.  </w:t>
      </w:r>
      <w:r w:rsidR="00BB5C14">
        <w:rPr>
          <w:color w:val="000000"/>
          <w:szCs w:val="22"/>
        </w:rPr>
        <w:t>Therefore, b</w:t>
      </w:r>
      <w:r w:rsidR="006D287E" w:rsidRPr="001A06C7">
        <w:rPr>
          <w:szCs w:val="22"/>
        </w:rPr>
        <w:t>ased</w:t>
      </w:r>
      <w:r w:rsidR="006D287E" w:rsidRPr="001A06C7">
        <w:rPr>
          <w:rStyle w:val="StyleNumberedparagraphs11ptChar"/>
          <w:color w:val="000000"/>
          <w:szCs w:val="22"/>
        </w:rPr>
        <w:t xml:space="preserve"> on the facts and the circumstances of th</w:t>
      </w:r>
      <w:r w:rsidR="00787E0F" w:rsidRPr="001A06C7">
        <w:rPr>
          <w:rStyle w:val="StyleNumberedparagraphs11ptChar"/>
          <w:color w:val="000000"/>
          <w:szCs w:val="22"/>
        </w:rPr>
        <w:t>is</w:t>
      </w:r>
      <w:r w:rsidR="006D287E" w:rsidRPr="001A06C7">
        <w:rPr>
          <w:rStyle w:val="StyleNumberedparagraphs11ptChar"/>
          <w:color w:val="000000"/>
          <w:szCs w:val="22"/>
        </w:rPr>
        <w:t xml:space="preserve"> specific case, we </w:t>
      </w:r>
      <w:r w:rsidR="00787E0F" w:rsidRPr="001A06C7">
        <w:rPr>
          <w:rStyle w:val="StyleNumberedparagraphs11ptChar"/>
          <w:color w:val="000000"/>
          <w:szCs w:val="22"/>
        </w:rPr>
        <w:t xml:space="preserve">do not </w:t>
      </w:r>
      <w:r w:rsidR="006D287E" w:rsidRPr="001A06C7">
        <w:rPr>
          <w:rStyle w:val="StyleNumberedparagraphs11ptChar"/>
          <w:color w:val="000000"/>
          <w:szCs w:val="22"/>
        </w:rPr>
        <w:t xml:space="preserve">find that good cause exists to grant </w:t>
      </w:r>
      <w:r w:rsidR="00787E0F" w:rsidRPr="001A06C7">
        <w:rPr>
          <w:rStyle w:val="StyleNumberedparagraphs11ptChar"/>
          <w:color w:val="000000"/>
          <w:szCs w:val="22"/>
        </w:rPr>
        <w:t xml:space="preserve">Le Jardin’s </w:t>
      </w:r>
      <w:r w:rsidR="006D287E" w:rsidRPr="001A06C7">
        <w:rPr>
          <w:rStyle w:val="StyleNumberedparagraphs11ptChar"/>
          <w:color w:val="000000"/>
          <w:szCs w:val="22"/>
        </w:rPr>
        <w:t xml:space="preserve">request for review. </w:t>
      </w:r>
    </w:p>
    <w:p w:rsidR="006D287E" w:rsidRPr="001A06C7" w:rsidRDefault="006D287E" w:rsidP="00A71D12">
      <w:pPr>
        <w:pStyle w:val="ParaNum"/>
        <w:tabs>
          <w:tab w:val="clear" w:pos="1080"/>
        </w:tabs>
        <w:jc w:val="left"/>
        <w:rPr>
          <w:rStyle w:val="StyleNumberedparagraphs11ptChar"/>
          <w:szCs w:val="22"/>
        </w:rPr>
      </w:pPr>
      <w:r w:rsidRPr="001A06C7">
        <w:rPr>
          <w:szCs w:val="22"/>
        </w:rPr>
        <w:t>ACCORDINGLY</w:t>
      </w:r>
      <w:r w:rsidRPr="001A06C7">
        <w:rPr>
          <w:rStyle w:val="documentbody1"/>
          <w:rFonts w:ascii="Times New Roman" w:hAnsi="Times New Roman"/>
          <w:sz w:val="22"/>
          <w:szCs w:val="22"/>
        </w:rPr>
        <w:t>, IT IS ORDERED</w:t>
      </w:r>
      <w:r w:rsidR="00A71D12" w:rsidRPr="001A06C7">
        <w:rPr>
          <w:rStyle w:val="documentbody1"/>
          <w:rFonts w:ascii="Times New Roman" w:hAnsi="Times New Roman"/>
          <w:sz w:val="22"/>
          <w:szCs w:val="22"/>
        </w:rPr>
        <w:t>,</w:t>
      </w:r>
      <w:r w:rsidRPr="001A06C7">
        <w:rPr>
          <w:rStyle w:val="documentbody1"/>
          <w:rFonts w:ascii="Times New Roman" w:hAnsi="Times New Roman"/>
          <w:sz w:val="22"/>
          <w:szCs w:val="22"/>
        </w:rPr>
        <w:t xml:space="preserve"> pursuant to the authority contained in sections 1-4 and 254 of the Communications Act of 1934, as amended, 47 U.S.C. </w:t>
      </w:r>
      <w:r w:rsidRPr="001A06C7">
        <w:rPr>
          <w:szCs w:val="22"/>
        </w:rPr>
        <w:t xml:space="preserve">§§ 151-154 and 254, </w:t>
      </w:r>
      <w:r w:rsidR="00A71D12" w:rsidRPr="001A06C7">
        <w:rPr>
          <w:szCs w:val="22"/>
        </w:rPr>
        <w:t xml:space="preserve">and sections 0.91, 0.291, 1.3, and 54.722(a) of the Commission’s rules, </w:t>
      </w:r>
      <w:r w:rsidRPr="001A06C7">
        <w:rPr>
          <w:szCs w:val="22"/>
        </w:rPr>
        <w:t>47 C.F.R. §§ 0.91, 0.291,</w:t>
      </w:r>
      <w:r w:rsidR="00A71D12" w:rsidRPr="001A06C7">
        <w:rPr>
          <w:szCs w:val="22"/>
        </w:rPr>
        <w:t xml:space="preserve">1.3, </w:t>
      </w:r>
      <w:r w:rsidRPr="001A06C7">
        <w:rPr>
          <w:szCs w:val="22"/>
        </w:rPr>
        <w:t xml:space="preserve">and 54.722(a), </w:t>
      </w:r>
      <w:r w:rsidRPr="001A06C7">
        <w:rPr>
          <w:rStyle w:val="documentbody1"/>
          <w:rFonts w:ascii="Times New Roman" w:hAnsi="Times New Roman"/>
          <w:sz w:val="22"/>
          <w:szCs w:val="22"/>
        </w:rPr>
        <w:t xml:space="preserve">the Request for Review </w:t>
      </w:r>
      <w:r w:rsidR="00A71D12" w:rsidRPr="001A06C7">
        <w:rPr>
          <w:rStyle w:val="documentbody1"/>
          <w:rFonts w:ascii="Times New Roman" w:hAnsi="Times New Roman"/>
          <w:sz w:val="22"/>
          <w:szCs w:val="22"/>
        </w:rPr>
        <w:t>filed by Le Jardin Academy, Kailua, Hawaii</w:t>
      </w:r>
      <w:r w:rsidRPr="001A06C7">
        <w:rPr>
          <w:rStyle w:val="documentbody1"/>
          <w:rFonts w:ascii="Times New Roman" w:hAnsi="Times New Roman"/>
          <w:sz w:val="22"/>
          <w:szCs w:val="22"/>
        </w:rPr>
        <w:t xml:space="preserve"> </w:t>
      </w:r>
      <w:r w:rsidR="00A71D12" w:rsidRPr="001A06C7">
        <w:rPr>
          <w:rStyle w:val="documentbody1"/>
          <w:rFonts w:ascii="Times New Roman" w:hAnsi="Times New Roman"/>
          <w:sz w:val="22"/>
          <w:szCs w:val="22"/>
        </w:rPr>
        <w:t>IS DENIED</w:t>
      </w:r>
      <w:r w:rsidRPr="001A06C7">
        <w:rPr>
          <w:rStyle w:val="documentbody1"/>
          <w:rFonts w:ascii="Times New Roman" w:hAnsi="Times New Roman"/>
          <w:sz w:val="22"/>
          <w:szCs w:val="22"/>
        </w:rPr>
        <w:t>.</w:t>
      </w:r>
    </w:p>
    <w:p w:rsidR="006D287E" w:rsidRPr="001A06C7" w:rsidRDefault="006D287E">
      <w:pPr>
        <w:keepNext/>
        <w:rPr>
          <w:szCs w:val="22"/>
        </w:rPr>
      </w:pPr>
    </w:p>
    <w:p w:rsidR="006D287E" w:rsidRPr="001A06C7" w:rsidRDefault="006D287E">
      <w:pPr>
        <w:keepNext/>
        <w:ind w:left="3600"/>
        <w:rPr>
          <w:szCs w:val="22"/>
        </w:rPr>
      </w:pPr>
      <w:r w:rsidRPr="001A06C7">
        <w:rPr>
          <w:szCs w:val="22"/>
        </w:rPr>
        <w:t>FEDERAL COMMUNICATIONS COMMISSION</w:t>
      </w: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511B0">
      <w:pPr>
        <w:keepNext/>
        <w:keepLines/>
        <w:ind w:left="3600"/>
        <w:outlineLvl w:val="0"/>
        <w:rPr>
          <w:szCs w:val="22"/>
        </w:rPr>
      </w:pPr>
      <w:r>
        <w:rPr>
          <w:szCs w:val="22"/>
        </w:rPr>
        <w:t xml:space="preserve">Ryan </w:t>
      </w:r>
      <w:r w:rsidR="00A428DF">
        <w:rPr>
          <w:szCs w:val="22"/>
        </w:rPr>
        <w:t xml:space="preserve">B. </w:t>
      </w:r>
      <w:r>
        <w:rPr>
          <w:szCs w:val="22"/>
        </w:rPr>
        <w:t>Palmer</w:t>
      </w:r>
    </w:p>
    <w:p w:rsidR="006D287E" w:rsidRPr="001A06C7" w:rsidRDefault="006D287E">
      <w:pPr>
        <w:keepNext/>
        <w:keepLines/>
        <w:ind w:left="3600"/>
        <w:rPr>
          <w:szCs w:val="22"/>
        </w:rPr>
      </w:pPr>
      <w:r w:rsidRPr="001A06C7">
        <w:rPr>
          <w:szCs w:val="22"/>
        </w:rPr>
        <w:t xml:space="preserve">Chief </w:t>
      </w:r>
    </w:p>
    <w:p w:rsidR="006D287E" w:rsidRPr="001A06C7" w:rsidRDefault="006D287E">
      <w:pPr>
        <w:keepNext/>
        <w:keepLines/>
        <w:ind w:left="3600"/>
        <w:rPr>
          <w:szCs w:val="22"/>
        </w:rPr>
      </w:pPr>
      <w:r w:rsidRPr="001A06C7">
        <w:rPr>
          <w:szCs w:val="22"/>
        </w:rPr>
        <w:t>Telecommunications Access Policy Division</w:t>
      </w:r>
    </w:p>
    <w:p w:rsidR="006D287E" w:rsidRDefault="006D287E" w:rsidP="00A71D12">
      <w:pPr>
        <w:keepNext/>
        <w:keepLines/>
        <w:ind w:left="3600"/>
        <w:rPr>
          <w:szCs w:val="22"/>
        </w:rPr>
      </w:pPr>
      <w:r w:rsidRPr="001A06C7">
        <w:rPr>
          <w:szCs w:val="22"/>
        </w:rPr>
        <w:t>Wireline Competition Bureau</w:t>
      </w:r>
    </w:p>
    <w:p w:rsidR="006D287E" w:rsidRDefault="006D287E"/>
    <w:sectPr w:rsidR="006D28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67" w:rsidRDefault="00D14067">
      <w:r>
        <w:separator/>
      </w:r>
    </w:p>
  </w:endnote>
  <w:endnote w:type="continuationSeparator" w:id="0">
    <w:p w:rsidR="00D14067" w:rsidRDefault="00D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61" w:rsidRDefault="00B72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pPr>
      <w:pStyle w:val="Footer"/>
      <w:jc w:val="center"/>
    </w:pPr>
    <w:r>
      <w:rPr>
        <w:rStyle w:val="PageNumber"/>
      </w:rPr>
      <w:fldChar w:fldCharType="begin"/>
    </w:r>
    <w:r>
      <w:rPr>
        <w:rStyle w:val="PageNumber"/>
      </w:rPr>
      <w:instrText xml:space="preserve"> PAGE </w:instrText>
    </w:r>
    <w:r>
      <w:rPr>
        <w:rStyle w:val="PageNumber"/>
      </w:rPr>
      <w:fldChar w:fldCharType="separate"/>
    </w:r>
    <w:r w:rsidR="004C78B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61" w:rsidRDefault="00B72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67" w:rsidRDefault="00D14067">
      <w:r>
        <w:separator/>
      </w:r>
    </w:p>
  </w:footnote>
  <w:footnote w:type="continuationSeparator" w:id="0">
    <w:p w:rsidR="00D14067" w:rsidRPr="00526EBD" w:rsidRDefault="00D14067">
      <w:pPr>
        <w:rPr>
          <w:sz w:val="20"/>
        </w:rPr>
      </w:pPr>
      <w:r>
        <w:rPr>
          <w:sz w:val="20"/>
        </w:rPr>
        <w:t xml:space="preserve">(Continued from previous page)  </w:t>
      </w:r>
      <w:r>
        <w:rPr>
          <w:sz w:val="20"/>
        </w:rPr>
        <w:separator/>
      </w:r>
    </w:p>
  </w:footnote>
  <w:footnote w:type="continuationNotice" w:id="1">
    <w:p w:rsidR="00D14067" w:rsidRPr="00526EBD" w:rsidRDefault="00D14067" w:rsidP="00526EBD">
      <w:pPr>
        <w:jc w:val="right"/>
        <w:rPr>
          <w:sz w:val="20"/>
        </w:rPr>
      </w:pPr>
      <w:r w:rsidRPr="00854CD1">
        <w:rPr>
          <w:sz w:val="20"/>
        </w:rPr>
        <w:t>(continued…)</w:t>
      </w:r>
    </w:p>
  </w:footnote>
  <w:footnote w:id="2">
    <w:p w:rsidR="00A743BD" w:rsidRPr="001A06C7" w:rsidRDefault="00A743BD" w:rsidP="00526EBD">
      <w:pPr>
        <w:pStyle w:val="FootnoteText"/>
        <w:jc w:val="left"/>
      </w:pPr>
      <w:r w:rsidRPr="001A06C7">
        <w:rPr>
          <w:rStyle w:val="FootnoteReference"/>
        </w:rPr>
        <w:footnoteRef/>
      </w:r>
      <w:r w:rsidRPr="001A06C7">
        <w:t xml:space="preserve"> Letter from John Danley, for Richard Senturia, </w:t>
      </w:r>
      <w:r w:rsidR="00EC1439">
        <w:t xml:space="preserve">eRate Program, LLC, </w:t>
      </w:r>
      <w:r w:rsidR="001A06C7" w:rsidRPr="001A06C7">
        <w:t>c</w:t>
      </w:r>
      <w:r w:rsidRPr="001A06C7">
        <w:t>onsultant for Le Jardin Academy</w:t>
      </w:r>
      <w:r w:rsidR="00791FCF">
        <w:t>, to the Office of the Secretary, Federal Communications Commission (</w:t>
      </w:r>
      <w:r w:rsidRPr="001A06C7">
        <w:t xml:space="preserve">filed </w:t>
      </w:r>
      <w:r w:rsidR="00DB5401" w:rsidRPr="001A06C7">
        <w:t>Nov</w:t>
      </w:r>
      <w:r w:rsidR="00DB5401">
        <w:t>.</w:t>
      </w:r>
      <w:r w:rsidR="00DB5401" w:rsidRPr="001A06C7">
        <w:t xml:space="preserve"> </w:t>
      </w:r>
      <w:r w:rsidRPr="001A06C7">
        <w:t>13, 2012</w:t>
      </w:r>
      <w:r w:rsidR="00791FCF">
        <w:t>)</w:t>
      </w:r>
      <w:r w:rsidRPr="001A06C7">
        <w:t xml:space="preserve"> (Le Jardin Request for Review).  Section 54.719(c) of the Commission’s rules provides that any person aggrieved by an action taken by a division of </w:t>
      </w:r>
      <w:r w:rsidR="001A06C7" w:rsidRPr="001A06C7">
        <w:t>USAC</w:t>
      </w:r>
      <w:r w:rsidRPr="001A06C7">
        <w:t xml:space="preserve"> may seek review from the Commission.  47 C.F.R. § 54.719(c).  </w:t>
      </w:r>
    </w:p>
  </w:footnote>
  <w:footnote w:id="3">
    <w:p w:rsidR="00A743BD" w:rsidRPr="001A06C7" w:rsidRDefault="00A743BD" w:rsidP="00F739A4">
      <w:pPr>
        <w:pStyle w:val="FootnoteText"/>
      </w:pPr>
      <w:r w:rsidRPr="001A06C7">
        <w:rPr>
          <w:rStyle w:val="FootnoteReference"/>
        </w:rPr>
        <w:footnoteRef/>
      </w:r>
      <w:r w:rsidRPr="001A06C7">
        <w:t xml:space="preserve"> </w:t>
      </w:r>
      <w:r w:rsidRPr="001A06C7">
        <w:rPr>
          <w:i/>
        </w:rPr>
        <w:t>See</w:t>
      </w:r>
      <w:r w:rsidRPr="001A06C7">
        <w:t xml:space="preserve"> Le Jardin Academy, FCC Form 471 (filed Jan. 18, 2012).</w:t>
      </w:r>
    </w:p>
  </w:footnote>
  <w:footnote w:id="4">
    <w:p w:rsidR="00F9624D" w:rsidRPr="00EC1439" w:rsidRDefault="00F9624D" w:rsidP="00526EBD">
      <w:pPr>
        <w:pStyle w:val="FootnoteText"/>
        <w:jc w:val="left"/>
      </w:pPr>
      <w:r>
        <w:rPr>
          <w:rStyle w:val="FootnoteReference"/>
        </w:rPr>
        <w:footnoteRef/>
      </w:r>
      <w:r>
        <w:t xml:space="preserve"> E-mail from </w:t>
      </w:r>
      <w:r w:rsidR="00EC1439">
        <w:t xml:space="preserve">John Danley, eRate Program LLC, </w:t>
      </w:r>
      <w:r w:rsidRPr="001A06C7">
        <w:t>consultant for Le Jardin Academy</w:t>
      </w:r>
      <w:r>
        <w:t xml:space="preserve">, to </w:t>
      </w:r>
      <w:r w:rsidR="00EC1439" w:rsidRPr="001A06C7">
        <w:t>USAC, Schools and Libraries Division</w:t>
      </w:r>
      <w:r w:rsidR="00EC1439">
        <w:t xml:space="preserve"> (sent Sept. 10, 2012).</w:t>
      </w:r>
    </w:p>
  </w:footnote>
  <w:footnote w:id="5">
    <w:p w:rsidR="00A743BD" w:rsidRPr="001A06C7" w:rsidRDefault="00A743BD" w:rsidP="00526EBD">
      <w:pPr>
        <w:pStyle w:val="FootnoteText"/>
        <w:jc w:val="left"/>
      </w:pPr>
      <w:r w:rsidRPr="001A06C7">
        <w:rPr>
          <w:rStyle w:val="FootnoteReference"/>
        </w:rPr>
        <w:footnoteRef/>
      </w:r>
      <w:r w:rsidRPr="001A06C7">
        <w:t xml:space="preserve"> </w:t>
      </w:r>
      <w:r w:rsidRPr="001A06C7">
        <w:rPr>
          <w:i/>
        </w:rPr>
        <w:t xml:space="preserve">See </w:t>
      </w:r>
      <w:r w:rsidRPr="001A06C7">
        <w:t xml:space="preserve">Letter from USAC, Schools and Libraries Division, to Richard Senturia, </w:t>
      </w:r>
      <w:r w:rsidR="00EC1439">
        <w:t xml:space="preserve">eRate Program, LLC, </w:t>
      </w:r>
      <w:r w:rsidRPr="001A06C7">
        <w:t>consultant for Le Jardin Academy (dated September 18, 2012)</w:t>
      </w:r>
      <w:r w:rsidR="00791FCF">
        <w:t xml:space="preserve"> </w:t>
      </w:r>
      <w:r w:rsidRPr="001A06C7">
        <w:t>(Funding Commitment Decision Letter).</w:t>
      </w:r>
    </w:p>
  </w:footnote>
  <w:footnote w:id="6">
    <w:p w:rsidR="00A743BD" w:rsidRPr="001A06C7" w:rsidRDefault="00A743BD" w:rsidP="00EC1439">
      <w:pPr>
        <w:pStyle w:val="FootnoteText"/>
      </w:pPr>
      <w:r w:rsidRPr="001A06C7">
        <w:rPr>
          <w:rStyle w:val="FootnoteReference"/>
        </w:rPr>
        <w:footnoteRef/>
      </w:r>
      <w:r w:rsidRPr="001A06C7">
        <w:t xml:space="preserve"> </w:t>
      </w:r>
      <w:r w:rsidR="001A06C7" w:rsidRPr="001A06C7">
        <w:rPr>
          <w:i/>
        </w:rPr>
        <w:t>See</w:t>
      </w:r>
      <w:r w:rsidR="001A06C7" w:rsidRPr="001A06C7">
        <w:t xml:space="preserve"> </w:t>
      </w:r>
      <w:r w:rsidRPr="001A06C7">
        <w:t>Le Jardin Request for Review</w:t>
      </w:r>
      <w:r w:rsidR="008D433B" w:rsidRPr="001A06C7">
        <w:t xml:space="preserve"> at 1</w:t>
      </w:r>
      <w:r w:rsidRPr="001A06C7">
        <w:t>.</w:t>
      </w:r>
    </w:p>
  </w:footnote>
  <w:footnote w:id="7">
    <w:p w:rsidR="00A743BD" w:rsidRPr="001A06C7" w:rsidRDefault="00A743BD" w:rsidP="00526EBD">
      <w:pPr>
        <w:pStyle w:val="FootnoteText"/>
        <w:jc w:val="left"/>
      </w:pPr>
      <w:r w:rsidRPr="001A06C7">
        <w:rPr>
          <w:rStyle w:val="FootnoteReference"/>
        </w:rPr>
        <w:footnoteRef/>
      </w:r>
      <w:r w:rsidRPr="001A06C7">
        <w:t xml:space="preserve"> Generally, the Commission’s rules may be waived if good cause is shown.  47 C.F.R. § 1.3.  The Commission may exercise its discretion to waive a rule where the particular facts make strict compliance inconsistent with the public interest.  </w:t>
      </w:r>
      <w:r w:rsidRPr="001A06C7">
        <w:rPr>
          <w:i/>
        </w:rPr>
        <w:t>Northeast Cellular Telephone Co. v. FCC</w:t>
      </w:r>
      <w:r w:rsidRPr="001A06C7">
        <w:t>, 897 F.2d 1164, 1166 (D.C. Cir. 1990) (</w:t>
      </w:r>
      <w:r w:rsidRPr="001A06C7">
        <w:rPr>
          <w:i/>
        </w:rPr>
        <w:t>Northeast Cellular</w:t>
      </w:r>
      <w:r w:rsidRPr="001A06C7">
        <w:t xml:space="preserve">).  In addition, the Commission may take into account considerations of hardship, equity, or more effective implementation of overall policy on an individual basis. </w:t>
      </w:r>
      <w:r w:rsidRPr="001A06C7">
        <w:rPr>
          <w:i/>
        </w:rPr>
        <w:t xml:space="preserve"> WAIT Radio v. FCC</w:t>
      </w:r>
      <w:r w:rsidRPr="001A06C7">
        <w:t xml:space="preserve">, 418 F.2d 1153, 1159 (D.C. Cir. 1969); </w:t>
      </w:r>
      <w:r w:rsidRPr="001A06C7">
        <w:rPr>
          <w:i/>
        </w:rPr>
        <w:t>Northeast Cellular</w:t>
      </w:r>
      <w:r w:rsidRPr="001A06C7">
        <w:t xml:space="preserve">, 897 F.2d at 1166.  Waiver of the Commission’s rules is appropriate only if both (i) special circumstances warrant a deviation from the general rule, and (ii) such deviation will serve the public interest.  </w:t>
      </w:r>
      <w:r w:rsidRPr="001A06C7">
        <w:rPr>
          <w:i/>
        </w:rPr>
        <w:t>Northeast Cellular</w:t>
      </w:r>
      <w:r w:rsidRPr="001A06C7">
        <w:t>, 897 F.2d at 1166.</w:t>
      </w:r>
    </w:p>
  </w:footnote>
  <w:footnote w:id="8">
    <w:p w:rsidR="005C34F7" w:rsidRPr="00883BE6" w:rsidRDefault="005C34F7" w:rsidP="00526EBD">
      <w:pPr>
        <w:pStyle w:val="FootnoteText"/>
        <w:jc w:val="left"/>
      </w:pPr>
      <w:r w:rsidRPr="00883BE6">
        <w:rPr>
          <w:rStyle w:val="FootnoteReference"/>
        </w:rPr>
        <w:footnoteRef/>
      </w:r>
      <w:r w:rsidRPr="00883BE6">
        <w:t xml:space="preserve"> </w:t>
      </w:r>
      <w:r w:rsidRPr="00883BE6">
        <w:rPr>
          <w:i/>
        </w:rPr>
        <w:t>Requests for Review of Decisions of the Universal Service Administrator by Joseph Jingoli &amp; Son, Inc. et al</w:t>
      </w:r>
      <w:r w:rsidR="008F1E78">
        <w:rPr>
          <w:i/>
        </w:rPr>
        <w:t>.</w:t>
      </w:r>
      <w:r w:rsidRPr="00883BE6">
        <w:rPr>
          <w:i/>
        </w:rPr>
        <w:t xml:space="preserve">, Schools and Libraries Universal Service Support Mechanism, </w:t>
      </w:r>
      <w:r w:rsidRPr="00883BE6">
        <w:t xml:space="preserve">CC Docket No. 02-6, Order, 22 FCC Rcd 19227 (Wireline Comp. Bur. 2007); </w:t>
      </w:r>
      <w:r w:rsidRPr="00883BE6">
        <w:rPr>
          <w:i/>
        </w:rPr>
        <w:t xml:space="preserve">Request for Review of </w:t>
      </w:r>
      <w:r>
        <w:rPr>
          <w:i/>
        </w:rPr>
        <w:t xml:space="preserve">a </w:t>
      </w:r>
      <w:r w:rsidRPr="00883BE6">
        <w:rPr>
          <w:i/>
        </w:rPr>
        <w:t xml:space="preserve">Decision of the Universal Service Administrator by </w:t>
      </w:r>
      <w:r>
        <w:rPr>
          <w:i/>
        </w:rPr>
        <w:t>LaPoynor Independent School District</w:t>
      </w:r>
      <w:r w:rsidRPr="00883BE6">
        <w:rPr>
          <w:i/>
        </w:rPr>
        <w:t>,</w:t>
      </w:r>
      <w:r>
        <w:rPr>
          <w:i/>
        </w:rPr>
        <w:t xml:space="preserve"> </w:t>
      </w:r>
      <w:r w:rsidRPr="00883BE6">
        <w:rPr>
          <w:i/>
        </w:rPr>
        <w:t xml:space="preserve">Schools and Libraries Universal Service Support Mechanism, </w:t>
      </w:r>
      <w:r w:rsidRPr="00883BE6">
        <w:t>CC Docket No. 02-6, Order, 2</w:t>
      </w:r>
      <w:r>
        <w:t>7</w:t>
      </w:r>
      <w:r w:rsidRPr="00883BE6">
        <w:t xml:space="preserve"> FCC Rcd </w:t>
      </w:r>
      <w:r>
        <w:t>8232</w:t>
      </w:r>
      <w:r w:rsidRPr="00883BE6">
        <w:t xml:space="preserve"> (Wireline Comp. Bur. 201</w:t>
      </w:r>
      <w:r>
        <w:t>2</w:t>
      </w:r>
      <w:r w:rsidRPr="00883BE6">
        <w:t>) (</w:t>
      </w:r>
      <w:r w:rsidR="008F1E78">
        <w:t xml:space="preserve">both </w:t>
      </w:r>
      <w:r>
        <w:t xml:space="preserve">Orders </w:t>
      </w:r>
      <w:r w:rsidRPr="00883BE6">
        <w:t xml:space="preserve">granting petitioners’ </w:t>
      </w:r>
      <w:r>
        <w:t xml:space="preserve">requests because petitioners sought cancellation of their </w:t>
      </w:r>
      <w:r w:rsidR="00F739A4">
        <w:t xml:space="preserve">funding </w:t>
      </w:r>
      <w:r>
        <w:t>requests</w:t>
      </w:r>
      <w:r w:rsidR="00C81EAF">
        <w:t xml:space="preserve"> </w:t>
      </w:r>
      <w:r w:rsidR="00DB5401">
        <w:t>inadvertently</w:t>
      </w:r>
      <w:r w:rsidRPr="00883BE6">
        <w:t>)</w:t>
      </w:r>
      <w:r>
        <w:t>.</w:t>
      </w:r>
      <w:r w:rsidRPr="00883BE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61" w:rsidRDefault="00B72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pPr>
      <w:pStyle w:val="Header"/>
      <w:tabs>
        <w:tab w:val="clear" w:pos="4320"/>
        <w:tab w:val="clear" w:pos="8640"/>
        <w:tab w:val="center" w:pos="4680"/>
        <w:tab w:val="right" w:pos="9360"/>
      </w:tabs>
      <w:jc w:val="center"/>
      <w:rPr>
        <w:b/>
      </w:rPr>
    </w:pPr>
    <w:r>
      <w:rPr>
        <w:b/>
      </w:rPr>
      <w:tab/>
      <w:t>Federal Communications Commission</w:t>
    </w:r>
    <w:r>
      <w:rPr>
        <w:b/>
      </w:rPr>
      <w:tab/>
      <w:t xml:space="preserve">DA </w:t>
    </w:r>
    <w:r w:rsidR="004C78B1" w:rsidRPr="004C78B1">
      <w:rPr>
        <w:b/>
      </w:rPr>
      <w:t>14-1452</w:t>
    </w:r>
  </w:p>
  <w:p w:rsidR="00A743BD" w:rsidRDefault="00360BB7" w:rsidP="00D6310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1D418DA" wp14:editId="40CA1805">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pPr>
      <w:pStyle w:val="Header"/>
      <w:tabs>
        <w:tab w:val="clear" w:pos="4320"/>
        <w:tab w:val="clear" w:pos="8640"/>
        <w:tab w:val="center" w:pos="4680"/>
        <w:tab w:val="right" w:pos="9360"/>
      </w:tabs>
      <w:rPr>
        <w:b/>
      </w:rPr>
    </w:pPr>
    <w:r>
      <w:rPr>
        <w:b/>
      </w:rPr>
      <w:tab/>
      <w:t>Federal Communications Commission</w:t>
    </w:r>
    <w:r>
      <w:rPr>
        <w:b/>
      </w:rPr>
      <w:tab/>
      <w:t xml:space="preserve">DA </w:t>
    </w:r>
    <w:r w:rsidR="004C78B1" w:rsidRPr="004C78B1">
      <w:rPr>
        <w:b/>
      </w:rPr>
      <w:t>14-1452</w:t>
    </w:r>
  </w:p>
  <w:p w:rsidR="00A743BD" w:rsidRDefault="00360BB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20AE181" wp14:editId="5679F48B">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D540621"/>
    <w:multiLevelType w:val="singleLevel"/>
    <w:tmpl w:val="0409000F"/>
    <w:lvl w:ilvl="0">
      <w:start w:val="1"/>
      <w:numFmt w:val="decimal"/>
      <w:lvlText w:val="%1."/>
      <w:lvlJc w:val="left"/>
      <w:pPr>
        <w:tabs>
          <w:tab w:val="num" w:pos="360"/>
        </w:tabs>
        <w:ind w:left="360" w:hanging="360"/>
      </w:p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0"/>
  </w:num>
  <w:num w:numId="2">
    <w:abstractNumId w:val="2"/>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45"/>
    <w:rsid w:val="00050598"/>
    <w:rsid w:val="0008251B"/>
    <w:rsid w:val="001A06C7"/>
    <w:rsid w:val="001C10A4"/>
    <w:rsid w:val="002458EC"/>
    <w:rsid w:val="002628F4"/>
    <w:rsid w:val="002949E2"/>
    <w:rsid w:val="002B52E0"/>
    <w:rsid w:val="003105B9"/>
    <w:rsid w:val="00351A86"/>
    <w:rsid w:val="00360BB7"/>
    <w:rsid w:val="00372719"/>
    <w:rsid w:val="00396BC3"/>
    <w:rsid w:val="003A0DBB"/>
    <w:rsid w:val="003B4C45"/>
    <w:rsid w:val="003D066A"/>
    <w:rsid w:val="003D3B47"/>
    <w:rsid w:val="00476961"/>
    <w:rsid w:val="004C78B1"/>
    <w:rsid w:val="004D6F92"/>
    <w:rsid w:val="00526EBD"/>
    <w:rsid w:val="00527330"/>
    <w:rsid w:val="005B6541"/>
    <w:rsid w:val="005C34F7"/>
    <w:rsid w:val="006511B0"/>
    <w:rsid w:val="00676D16"/>
    <w:rsid w:val="006D287E"/>
    <w:rsid w:val="00731D86"/>
    <w:rsid w:val="00783DC7"/>
    <w:rsid w:val="00787E0F"/>
    <w:rsid w:val="00791FCF"/>
    <w:rsid w:val="007C755C"/>
    <w:rsid w:val="007F1347"/>
    <w:rsid w:val="00800C86"/>
    <w:rsid w:val="00822CFD"/>
    <w:rsid w:val="0083045F"/>
    <w:rsid w:val="00887441"/>
    <w:rsid w:val="00892B2C"/>
    <w:rsid w:val="008A1D4A"/>
    <w:rsid w:val="008D433B"/>
    <w:rsid w:val="008F1E78"/>
    <w:rsid w:val="00946867"/>
    <w:rsid w:val="009C7445"/>
    <w:rsid w:val="00A428DF"/>
    <w:rsid w:val="00A71D12"/>
    <w:rsid w:val="00A743BD"/>
    <w:rsid w:val="00B01D4E"/>
    <w:rsid w:val="00B4455F"/>
    <w:rsid w:val="00B465D8"/>
    <w:rsid w:val="00B54003"/>
    <w:rsid w:val="00B72621"/>
    <w:rsid w:val="00B72C61"/>
    <w:rsid w:val="00B734BA"/>
    <w:rsid w:val="00B87589"/>
    <w:rsid w:val="00B9447C"/>
    <w:rsid w:val="00BB5C14"/>
    <w:rsid w:val="00BC142A"/>
    <w:rsid w:val="00C10C1B"/>
    <w:rsid w:val="00C24FCF"/>
    <w:rsid w:val="00C25D14"/>
    <w:rsid w:val="00C81EAF"/>
    <w:rsid w:val="00CE0690"/>
    <w:rsid w:val="00CF3938"/>
    <w:rsid w:val="00D14067"/>
    <w:rsid w:val="00D36F0B"/>
    <w:rsid w:val="00D46AFD"/>
    <w:rsid w:val="00D63101"/>
    <w:rsid w:val="00D9367A"/>
    <w:rsid w:val="00DB5401"/>
    <w:rsid w:val="00E143DB"/>
    <w:rsid w:val="00E805C0"/>
    <w:rsid w:val="00E87A80"/>
    <w:rsid w:val="00EC1439"/>
    <w:rsid w:val="00EC2FF6"/>
    <w:rsid w:val="00EC76E8"/>
    <w:rsid w:val="00EE5357"/>
    <w:rsid w:val="00F26348"/>
    <w:rsid w:val="00F47D6B"/>
    <w:rsid w:val="00F739A4"/>
    <w:rsid w:val="00F94F93"/>
    <w:rsid w:val="00F9501E"/>
    <w:rsid w:val="00F9624D"/>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2"/>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2"/>
      </w:numPr>
      <w:spacing w:after="220"/>
      <w:jc w:val="both"/>
      <w:outlineLvl w:val="1"/>
    </w:pPr>
    <w:rPr>
      <w:b/>
    </w:rPr>
  </w:style>
  <w:style w:type="paragraph" w:styleId="Heading3">
    <w:name w:val="heading 3"/>
    <w:basedOn w:val="Normal"/>
    <w:next w:val="ParaNum"/>
    <w:qFormat/>
    <w:pPr>
      <w:keepNext/>
      <w:widowControl w:val="0"/>
      <w:numPr>
        <w:ilvl w:val="2"/>
        <w:numId w:val="2"/>
      </w:numPr>
      <w:spacing w:after="220"/>
      <w:jc w:val="both"/>
      <w:outlineLvl w:val="2"/>
    </w:pPr>
    <w:rPr>
      <w:b/>
    </w:rPr>
  </w:style>
  <w:style w:type="paragraph" w:styleId="Heading4">
    <w:name w:val="heading 4"/>
    <w:basedOn w:val="Normal"/>
    <w:next w:val="ParaNum"/>
    <w:qFormat/>
    <w:pPr>
      <w:keepNext/>
      <w:widowControl w:val="0"/>
      <w:numPr>
        <w:ilvl w:val="3"/>
        <w:numId w:val="2"/>
      </w:numPr>
      <w:spacing w:after="220"/>
      <w:jc w:val="both"/>
      <w:outlineLvl w:val="3"/>
    </w:pPr>
    <w:rPr>
      <w:b/>
    </w:rPr>
  </w:style>
  <w:style w:type="paragraph" w:styleId="Heading5">
    <w:name w:val="heading 5"/>
    <w:basedOn w:val="Normal"/>
    <w:next w:val="ParaNum"/>
    <w:qFormat/>
    <w:pPr>
      <w:keepNext/>
      <w:widowControl w:val="0"/>
      <w:numPr>
        <w:ilvl w:val="4"/>
        <w:numId w:val="2"/>
      </w:numPr>
      <w:suppressAutoHyphens/>
      <w:spacing w:after="220"/>
      <w:jc w:val="both"/>
      <w:outlineLvl w:val="4"/>
    </w:pPr>
    <w:rPr>
      <w:b/>
    </w:rPr>
  </w:style>
  <w:style w:type="paragraph" w:styleId="Heading6">
    <w:name w:val="heading 6"/>
    <w:basedOn w:val="Normal"/>
    <w:next w:val="ParaNum"/>
    <w:qFormat/>
    <w:pPr>
      <w:widowControl w:val="0"/>
      <w:numPr>
        <w:ilvl w:val="5"/>
        <w:numId w:val="2"/>
      </w:numPr>
      <w:spacing w:after="220"/>
      <w:jc w:val="both"/>
      <w:outlineLvl w:val="5"/>
    </w:pPr>
    <w:rPr>
      <w:b/>
    </w:rPr>
  </w:style>
  <w:style w:type="paragraph" w:styleId="Heading7">
    <w:name w:val="heading 7"/>
    <w:basedOn w:val="Normal"/>
    <w:next w:val="ParaNum"/>
    <w:qFormat/>
    <w:pPr>
      <w:widowControl w:val="0"/>
      <w:numPr>
        <w:ilvl w:val="6"/>
        <w:numId w:val="2"/>
      </w:numPr>
      <w:spacing w:after="220"/>
      <w:jc w:val="both"/>
      <w:outlineLvl w:val="6"/>
    </w:pPr>
    <w:rPr>
      <w:b/>
    </w:rPr>
  </w:style>
  <w:style w:type="paragraph" w:styleId="Heading8">
    <w:name w:val="heading 8"/>
    <w:basedOn w:val="Normal"/>
    <w:next w:val="ParaNum"/>
    <w:qFormat/>
    <w:pPr>
      <w:widowControl w:val="0"/>
      <w:numPr>
        <w:ilvl w:val="7"/>
        <w:numId w:val="2"/>
      </w:numPr>
      <w:spacing w:after="220"/>
      <w:jc w:val="both"/>
      <w:outlineLvl w:val="7"/>
    </w:pPr>
    <w:rPr>
      <w:b/>
    </w:rPr>
  </w:style>
  <w:style w:type="paragraph" w:styleId="Heading9">
    <w:name w:val="heading 9"/>
    <w:basedOn w:val="Normal"/>
    <w:next w:val="ParaNum"/>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customStyle="1" w:styleId="documentbody1">
    <w:name w:val="documentbody1"/>
    <w:rPr>
      <w:rFonts w:ascii="Verdana" w:hAnsi="Verdana" w:hint="default"/>
      <w:sz w:val="19"/>
      <w:szCs w:val="19"/>
      <w:shd w:val="clear" w:color="auto" w:fill="FFFFFF"/>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earchterm">
    <w:name w:val="searchterm"/>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01D4E"/>
    <w:rPr>
      <w:color w:val="800080"/>
      <w:u w:val="single"/>
    </w:rPr>
  </w:style>
  <w:style w:type="character" w:customStyle="1" w:styleId="FootnoteTextCharChar1">
    <w:name w:val="Footnote Text Char Char1"/>
    <w:aliases w:val="Footnote Text Char1 Char Char1,ALTS FOOTNOTE Char1 Char Char,fn Char1 Char Char,Footnote Text Char Char Char Char1,ALTS FOOTNOTE Char Char Char Char,fn Char Char Char Char,Footnote Text Char1 Char Char Char Char,fn Char Char1"/>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pPr>
      <w:tabs>
        <w:tab w:val="clear" w:pos="4320"/>
        <w:tab w:val="clear" w:pos="8640"/>
      </w:tabs>
    </w:pPr>
  </w:style>
  <w:style w:type="character" w:customStyle="1" w:styleId="CharChar">
    <w:name w:val="Char Char"/>
    <w:rPr>
      <w:sz w:val="22"/>
      <w:lang w:val="en-US" w:eastAsia="en-US" w:bidi="ar-SA"/>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
    <w:rPr>
      <w:sz w:val="24"/>
      <w:lang w:val="en-US" w:eastAsia="en-US" w:bidi="ar-SA"/>
    </w:rPr>
  </w:style>
  <w:style w:type="character" w:styleId="CommentReference">
    <w:name w:val="annotation reference"/>
    <w:rsid w:val="008D433B"/>
    <w:rPr>
      <w:sz w:val="16"/>
      <w:szCs w:val="16"/>
    </w:rPr>
  </w:style>
  <w:style w:type="paragraph" w:styleId="CommentText">
    <w:name w:val="annotation text"/>
    <w:basedOn w:val="Normal"/>
    <w:link w:val="CommentTextChar"/>
    <w:rsid w:val="008D433B"/>
    <w:rPr>
      <w:sz w:val="20"/>
    </w:rPr>
  </w:style>
  <w:style w:type="character" w:customStyle="1" w:styleId="CommentTextChar">
    <w:name w:val="Comment Text Char"/>
    <w:basedOn w:val="DefaultParagraphFont"/>
    <w:link w:val="CommentText"/>
    <w:rsid w:val="008D433B"/>
  </w:style>
  <w:style w:type="paragraph" w:styleId="CommentSubject">
    <w:name w:val="annotation subject"/>
    <w:basedOn w:val="CommentText"/>
    <w:next w:val="CommentText"/>
    <w:link w:val="CommentSubjectChar"/>
    <w:rsid w:val="008D433B"/>
    <w:rPr>
      <w:b/>
      <w:bCs/>
    </w:rPr>
  </w:style>
  <w:style w:type="character" w:customStyle="1" w:styleId="CommentSubjectChar">
    <w:name w:val="Comment Subject Char"/>
    <w:link w:val="CommentSubject"/>
    <w:rsid w:val="008D4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2"/>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2"/>
      </w:numPr>
      <w:spacing w:after="220"/>
      <w:jc w:val="both"/>
      <w:outlineLvl w:val="1"/>
    </w:pPr>
    <w:rPr>
      <w:b/>
    </w:rPr>
  </w:style>
  <w:style w:type="paragraph" w:styleId="Heading3">
    <w:name w:val="heading 3"/>
    <w:basedOn w:val="Normal"/>
    <w:next w:val="ParaNum"/>
    <w:qFormat/>
    <w:pPr>
      <w:keepNext/>
      <w:widowControl w:val="0"/>
      <w:numPr>
        <w:ilvl w:val="2"/>
        <w:numId w:val="2"/>
      </w:numPr>
      <w:spacing w:after="220"/>
      <w:jc w:val="both"/>
      <w:outlineLvl w:val="2"/>
    </w:pPr>
    <w:rPr>
      <w:b/>
    </w:rPr>
  </w:style>
  <w:style w:type="paragraph" w:styleId="Heading4">
    <w:name w:val="heading 4"/>
    <w:basedOn w:val="Normal"/>
    <w:next w:val="ParaNum"/>
    <w:qFormat/>
    <w:pPr>
      <w:keepNext/>
      <w:widowControl w:val="0"/>
      <w:numPr>
        <w:ilvl w:val="3"/>
        <w:numId w:val="2"/>
      </w:numPr>
      <w:spacing w:after="220"/>
      <w:jc w:val="both"/>
      <w:outlineLvl w:val="3"/>
    </w:pPr>
    <w:rPr>
      <w:b/>
    </w:rPr>
  </w:style>
  <w:style w:type="paragraph" w:styleId="Heading5">
    <w:name w:val="heading 5"/>
    <w:basedOn w:val="Normal"/>
    <w:next w:val="ParaNum"/>
    <w:qFormat/>
    <w:pPr>
      <w:keepNext/>
      <w:widowControl w:val="0"/>
      <w:numPr>
        <w:ilvl w:val="4"/>
        <w:numId w:val="2"/>
      </w:numPr>
      <w:suppressAutoHyphens/>
      <w:spacing w:after="220"/>
      <w:jc w:val="both"/>
      <w:outlineLvl w:val="4"/>
    </w:pPr>
    <w:rPr>
      <w:b/>
    </w:rPr>
  </w:style>
  <w:style w:type="paragraph" w:styleId="Heading6">
    <w:name w:val="heading 6"/>
    <w:basedOn w:val="Normal"/>
    <w:next w:val="ParaNum"/>
    <w:qFormat/>
    <w:pPr>
      <w:widowControl w:val="0"/>
      <w:numPr>
        <w:ilvl w:val="5"/>
        <w:numId w:val="2"/>
      </w:numPr>
      <w:spacing w:after="220"/>
      <w:jc w:val="both"/>
      <w:outlineLvl w:val="5"/>
    </w:pPr>
    <w:rPr>
      <w:b/>
    </w:rPr>
  </w:style>
  <w:style w:type="paragraph" w:styleId="Heading7">
    <w:name w:val="heading 7"/>
    <w:basedOn w:val="Normal"/>
    <w:next w:val="ParaNum"/>
    <w:qFormat/>
    <w:pPr>
      <w:widowControl w:val="0"/>
      <w:numPr>
        <w:ilvl w:val="6"/>
        <w:numId w:val="2"/>
      </w:numPr>
      <w:spacing w:after="220"/>
      <w:jc w:val="both"/>
      <w:outlineLvl w:val="6"/>
    </w:pPr>
    <w:rPr>
      <w:b/>
    </w:rPr>
  </w:style>
  <w:style w:type="paragraph" w:styleId="Heading8">
    <w:name w:val="heading 8"/>
    <w:basedOn w:val="Normal"/>
    <w:next w:val="ParaNum"/>
    <w:qFormat/>
    <w:pPr>
      <w:widowControl w:val="0"/>
      <w:numPr>
        <w:ilvl w:val="7"/>
        <w:numId w:val="2"/>
      </w:numPr>
      <w:spacing w:after="220"/>
      <w:jc w:val="both"/>
      <w:outlineLvl w:val="7"/>
    </w:pPr>
    <w:rPr>
      <w:b/>
    </w:rPr>
  </w:style>
  <w:style w:type="paragraph" w:styleId="Heading9">
    <w:name w:val="heading 9"/>
    <w:basedOn w:val="Normal"/>
    <w:next w:val="ParaNum"/>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customStyle="1" w:styleId="documentbody1">
    <w:name w:val="documentbody1"/>
    <w:rPr>
      <w:rFonts w:ascii="Verdana" w:hAnsi="Verdana" w:hint="default"/>
      <w:sz w:val="19"/>
      <w:szCs w:val="19"/>
      <w:shd w:val="clear" w:color="auto" w:fill="FFFFFF"/>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earchterm">
    <w:name w:val="searchterm"/>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01D4E"/>
    <w:rPr>
      <w:color w:val="800080"/>
      <w:u w:val="single"/>
    </w:rPr>
  </w:style>
  <w:style w:type="character" w:customStyle="1" w:styleId="FootnoteTextCharChar1">
    <w:name w:val="Footnote Text Char Char1"/>
    <w:aliases w:val="Footnote Text Char1 Char Char1,ALTS FOOTNOTE Char1 Char Char,fn Char1 Char Char,Footnote Text Char Char Char Char1,ALTS FOOTNOTE Char Char Char Char,fn Char Char Char Char,Footnote Text Char1 Char Char Char Char,fn Char Char1"/>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pPr>
      <w:tabs>
        <w:tab w:val="clear" w:pos="4320"/>
        <w:tab w:val="clear" w:pos="8640"/>
      </w:tabs>
    </w:pPr>
  </w:style>
  <w:style w:type="character" w:customStyle="1" w:styleId="CharChar">
    <w:name w:val="Char Char"/>
    <w:rPr>
      <w:sz w:val="22"/>
      <w:lang w:val="en-US" w:eastAsia="en-US" w:bidi="ar-SA"/>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
    <w:rPr>
      <w:sz w:val="24"/>
      <w:lang w:val="en-US" w:eastAsia="en-US" w:bidi="ar-SA"/>
    </w:rPr>
  </w:style>
  <w:style w:type="character" w:styleId="CommentReference">
    <w:name w:val="annotation reference"/>
    <w:rsid w:val="008D433B"/>
    <w:rPr>
      <w:sz w:val="16"/>
      <w:szCs w:val="16"/>
    </w:rPr>
  </w:style>
  <w:style w:type="paragraph" w:styleId="CommentText">
    <w:name w:val="annotation text"/>
    <w:basedOn w:val="Normal"/>
    <w:link w:val="CommentTextChar"/>
    <w:rsid w:val="008D433B"/>
    <w:rPr>
      <w:sz w:val="20"/>
    </w:rPr>
  </w:style>
  <w:style w:type="character" w:customStyle="1" w:styleId="CommentTextChar">
    <w:name w:val="Comment Text Char"/>
    <w:basedOn w:val="DefaultParagraphFont"/>
    <w:link w:val="CommentText"/>
    <w:rsid w:val="008D433B"/>
  </w:style>
  <w:style w:type="paragraph" w:styleId="CommentSubject">
    <w:name w:val="annotation subject"/>
    <w:basedOn w:val="CommentText"/>
    <w:next w:val="CommentText"/>
    <w:link w:val="CommentSubjectChar"/>
    <w:rsid w:val="008D433B"/>
    <w:rPr>
      <w:b/>
      <w:bCs/>
    </w:rPr>
  </w:style>
  <w:style w:type="character" w:customStyle="1" w:styleId="CommentSubjectChar">
    <w:name w:val="Comment Subject Char"/>
    <w:link w:val="CommentSubject"/>
    <w:rsid w:val="008D4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2337</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2007-10-30T16:24:00Z</cp:lastPrinted>
  <dcterms:created xsi:type="dcterms:W3CDTF">2014-10-06T16:39:00Z</dcterms:created>
  <dcterms:modified xsi:type="dcterms:W3CDTF">2014-10-06T16:39:00Z</dcterms:modified>
  <cp:category> </cp:category>
  <cp:contentStatus> </cp:contentStatus>
</cp:coreProperties>
</file>