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021D64" w:rsidRDefault="00021D64" w:rsidP="00021D64">
            <w:r>
              <w:t xml:space="preserve">AT&amp;T, Inc. and </w:t>
            </w:r>
          </w:p>
          <w:p w:rsidR="00021D64" w:rsidRDefault="00021D64" w:rsidP="00021D64">
            <w:r>
              <w:t>DIRECTV</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021D64">
              <w:t>90</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5268CB">
      <w:pPr>
        <w:snapToGrid w:val="0"/>
        <w:jc w:val="center"/>
        <w:rPr>
          <w:b/>
          <w:bCs/>
          <w:szCs w:val="22"/>
        </w:rPr>
      </w:pPr>
      <w:r>
        <w:rPr>
          <w:b/>
          <w:bCs/>
          <w:szCs w:val="22"/>
        </w:rPr>
        <w:t xml:space="preserve">AMENDED </w:t>
      </w:r>
      <w:r w:rsidR="00900F2A"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5268CB">
        <w:rPr>
          <w:b/>
          <w:bCs/>
          <w:spacing w:val="-2"/>
          <w:szCs w:val="22"/>
        </w:rPr>
        <w:t xml:space="preserve"> November 4</w:t>
      </w:r>
      <w:r w:rsidR="006D7F76" w:rsidRPr="00870BEA">
        <w:rPr>
          <w:b/>
          <w:bCs/>
          <w:spacing w:val="-2"/>
          <w:szCs w:val="22"/>
        </w:rPr>
        <w:t>, 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eleased:</w:t>
      </w:r>
      <w:r w:rsidR="005268CB">
        <w:rPr>
          <w:b/>
          <w:bCs/>
          <w:spacing w:val="-2"/>
          <w:szCs w:val="22"/>
        </w:rPr>
        <w:t xml:space="preserve"> November 4</w:t>
      </w:r>
      <w:r w:rsidR="006D7F76" w:rsidRPr="00870BEA">
        <w:rPr>
          <w:b/>
          <w:bCs/>
          <w:spacing w:val="-2"/>
          <w:szCs w:val="22"/>
        </w:rPr>
        <w:t>, 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w:t>
      </w:r>
      <w:r w:rsidRPr="00870BEA">
        <w:rPr>
          <w:rStyle w:val="StyleParaNum11ptCharCharCharCharCharCharCharCharCharCharCharCharChar"/>
          <w:szCs w:val="22"/>
        </w:rPr>
        <w:lastRenderedPageBreak/>
        <w:t>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w:t>
      </w:r>
      <w:r w:rsidR="00A67362" w:rsidRPr="00870BEA">
        <w:rPr>
          <w:rStyle w:val="StyleParaNum11ptCharCharCharCharCharCharCharCharCharCharCharCharChar"/>
          <w:szCs w:val="22"/>
        </w:rPr>
        <w:t xml:space="preserve">means a person who is not a Submitting Party who </w:t>
      </w:r>
      <w:r w:rsidR="00A67362" w:rsidRPr="00870BEA">
        <w:t xml:space="preserve">has a confidentiality interest </w:t>
      </w:r>
      <w:r w:rsidR="00A67362">
        <w:t xml:space="preserve">in a </w:t>
      </w:r>
      <w:r w:rsidR="00A67362" w:rsidRPr="00870BEA">
        <w:t>S</w:t>
      </w:r>
      <w:r w:rsidR="00A67362">
        <w:t xml:space="preserve">tamped Confidential Document or </w:t>
      </w:r>
      <w:r w:rsidR="00A67362" w:rsidRPr="00870BEA">
        <w:t>Stamped Highly Confidential Document</w:t>
      </w:r>
      <w:r w:rsidR="00A67362">
        <w:t xml:space="preserve"> or </w:t>
      </w:r>
      <w:r w:rsidR="00A67362" w:rsidRPr="00870BEA">
        <w:t xml:space="preserve">Confidential Information or Highly Confidential Information contained in such </w:t>
      </w:r>
      <w:r w:rsidR="00A67362">
        <w:t xml:space="preserve">a </w:t>
      </w:r>
      <w:r w:rsidR="00A67362" w:rsidRPr="00870BEA">
        <w:t>document that is submitted under this Modified Joint Protective Order</w:t>
      </w:r>
      <w:r w:rsidRPr="00870BEA">
        <w:t>.</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75929">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w:t>
      </w:r>
      <w:r w:rsidRPr="00870BEA">
        <w:rPr>
          <w:szCs w:val="22"/>
        </w:rPr>
        <w:lastRenderedPageBreak/>
        <w:t>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021D64">
        <w:t>90</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021D64">
        <w:t>90</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51726D">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51726D">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51726D">
        <w:t>13</w:t>
      </w:r>
      <w:r w:rsidR="005E0D70" w:rsidRPr="00870BEA">
        <w:fldChar w:fldCharType="end"/>
      </w:r>
      <w:r w:rsidR="0058044D" w:rsidRPr="00870BEA">
        <w:t xml:space="preserve">.  Any person seeking access to </w:t>
      </w:r>
      <w:r w:rsidR="00BF4504" w:rsidRPr="00870BEA">
        <w:lastRenderedPageBreak/>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58044D" w:rsidRPr="00870BEA">
        <w:t xml:space="preserve">Each Submitting Party </w:t>
      </w:r>
      <w:r w:rsidR="00624CB0">
        <w:t xml:space="preserve">and each Third Party Interest Holder </w:t>
      </w:r>
      <w:r w:rsidR="0058044D" w:rsidRPr="00870BEA">
        <w:t xml:space="preserve">shall have an opportunity to object to the disclosure of its </w:t>
      </w:r>
      <w:r w:rsidR="00BF4504" w:rsidRPr="00870BEA">
        <w:t>Confidential Information or Highly Confidential Information</w:t>
      </w:r>
      <w:r w:rsidR="003E5808" w:rsidRPr="00870BEA">
        <w:t xml:space="preserve"> </w:t>
      </w:r>
      <w:r w:rsidR="0058044D" w:rsidRPr="00870BEA">
        <w:t xml:space="preserve">to any </w:t>
      </w:r>
      <w:r w:rsidRPr="00870BEA">
        <w:t xml:space="preserve">potential Reviewing Party.  </w:t>
      </w:r>
      <w:r w:rsidR="003F1325" w:rsidRPr="00870BEA">
        <w:t xml:space="preserve">A </w:t>
      </w:r>
      <w:r w:rsidR="00624CB0">
        <w:t xml:space="preserve">Submitting Party or a </w:t>
      </w:r>
      <w:r w:rsidR="000A3D2C" w:rsidRPr="00870BEA">
        <w:rPr>
          <w:rStyle w:val="StyleParaNum11ptCharCharCharCharCharCharCharCharCharCharCharCharChar"/>
          <w:szCs w:val="22"/>
        </w:rPr>
        <w:t>Third Party Interest Holder</w:t>
      </w:r>
      <w:r w:rsidR="000A3D2C" w:rsidRPr="00870BEA">
        <w:t xml:space="preserve"> </w:t>
      </w:r>
      <w:r w:rsidR="00895C28">
        <w:t xml:space="preserve">who objects </w:t>
      </w:r>
      <w:r w:rsidR="009D3372" w:rsidRPr="00870BEA">
        <w:t xml:space="preserve">shall </w:t>
      </w:r>
      <w:r w:rsidR="003F1325" w:rsidRPr="00870BEA">
        <w:t xml:space="preserve">file any such objection at the Commission and serve it on Counsel for the person seeking access within three business days after the </w:t>
      </w:r>
      <w:r w:rsidR="00DE74F2" w:rsidRPr="00870BEA">
        <w:t xml:space="preserve">Acknowledgement </w:t>
      </w:r>
      <w:r w:rsidR="005A18A9" w:rsidRPr="00870BEA">
        <w:t xml:space="preserve">or notice thereof </w:t>
      </w:r>
      <w:r w:rsidR="00DE74F2" w:rsidRPr="00870BEA">
        <w:t xml:space="preserve">is posted on the </w:t>
      </w:r>
      <w:r w:rsidR="009D3372" w:rsidRPr="00870BEA">
        <w:t xml:space="preserve">Commission’s </w:t>
      </w:r>
      <w:r w:rsidR="00DE74F2" w:rsidRPr="00870BEA">
        <w:t>web page</w:t>
      </w:r>
      <w:r w:rsidR="003F1325" w:rsidRPr="00870BEA">
        <w:t>.</w:t>
      </w:r>
      <w:r w:rsidR="00DB490C" w:rsidRPr="00870BEA">
        <w:t xml:space="preserv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access shall be prohibited if an objection is filed</w:t>
      </w:r>
      <w:r w:rsidR="00607CD3">
        <w:rPr>
          <w:szCs w:val="22"/>
        </w:rPr>
        <w:t xml:space="preserve"> until the time described below</w:t>
      </w:r>
      <w:r w:rsidR="00ED2351" w:rsidRPr="00870BEA">
        <w:rPr>
          <w:szCs w:val="22"/>
        </w:rPr>
        <w:t xml:space="preserve">.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58044D" w:rsidRPr="00870BEA">
        <w:rPr>
          <w:rStyle w:val="StyleParaNum11ptCharCharCharCharCharCharCharCharCharCharCharCharChar"/>
          <w:szCs w:val="22"/>
        </w:rPr>
        <w:t xml:space="preserve"> </w:t>
      </w:r>
      <w:r w:rsidR="00607CD3">
        <w:rPr>
          <w:rStyle w:val="StyleParaNum11ptCharCharCharCharCharCharCharCharCharCharCharCharChar"/>
          <w:szCs w:val="22"/>
        </w:rPr>
        <w:t xml:space="preserve">A </w:t>
      </w:r>
      <w:r w:rsidR="0058044D" w:rsidRPr="00870BEA">
        <w:rPr>
          <w:rStyle w:val="StyleParaNum11ptCharCharCharCharCharCharCharCharCharCharCharCharChar"/>
          <w:szCs w:val="22"/>
        </w:rPr>
        <w:t xml:space="preserve">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607CD3">
        <w:rPr>
          <w:rStyle w:val="StyleParaNum11ptCharCharCharCharCharCharCharCharCharCharCharCharChar"/>
          <w:szCs w:val="22"/>
        </w:rPr>
        <w:t xml:space="preserve"> u</w:t>
      </w:r>
      <w:r w:rsidR="00607CD3" w:rsidRPr="00870BEA">
        <w:rPr>
          <w:rStyle w:val="StyleParaNum11ptCharCharCharCharCharCharCharCharCharCharCharCharChar"/>
          <w:szCs w:val="22"/>
        </w:rPr>
        <w:t xml:space="preserve">ntil </w:t>
      </w:r>
      <w:r w:rsidR="007F1631">
        <w:rPr>
          <w:rStyle w:val="StyleParaNum11ptCharCharCharCharCharCharCharCharCharCharCharCharChar"/>
          <w:szCs w:val="22"/>
        </w:rPr>
        <w:t xml:space="preserve">five business </w:t>
      </w:r>
      <w:r w:rsidR="00607CD3">
        <w:rPr>
          <w:rStyle w:val="StyleParaNum11ptCharCharCharCharCharCharCharCharCharCharCharCharChar"/>
          <w:szCs w:val="22"/>
        </w:rPr>
        <w:t xml:space="preserve">days after the </w:t>
      </w:r>
      <w:r w:rsidR="00607CD3" w:rsidRPr="00870BEA">
        <w:rPr>
          <w:rStyle w:val="StyleParaNum11ptCharCharCharCharCharCharCharCharCharCharCharCharChar"/>
          <w:szCs w:val="22"/>
        </w:rPr>
        <w:t xml:space="preserve">objection is resolved by the </w:t>
      </w:r>
      <w:r w:rsidR="00607CD3">
        <w:rPr>
          <w:rStyle w:val="StyleParaNum11ptCharCharCharCharCharCharCharCharCharCharCharCharChar"/>
          <w:szCs w:val="22"/>
        </w:rPr>
        <w:t xml:space="preserve">Bureau </w:t>
      </w:r>
      <w:r w:rsidR="00607CD3" w:rsidRPr="00870BEA">
        <w:rPr>
          <w:rStyle w:val="StyleParaNum11ptCharCharCharCharCharCharCharCharCharCharCharCharChar"/>
          <w:szCs w:val="22"/>
        </w:rPr>
        <w:t>in favor of the person seeking access</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51726D">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51726D">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51726D">
        <w:t>22</w:t>
      </w:r>
      <w:r w:rsidR="005E0D70" w:rsidRPr="00870BEA">
        <w:fldChar w:fldCharType="end"/>
      </w:r>
      <w:r w:rsidRPr="00870BEA">
        <w:t>.</w:t>
      </w:r>
      <w:bookmarkEnd w:id="9"/>
      <w:bookmarkEnd w:id="10"/>
    </w:p>
    <w:p w:rsidR="0051053B" w:rsidRPr="00870BEA" w:rsidRDefault="00B44D49" w:rsidP="0069679C">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A Submitting Party shall make available for review documents containing Video Programming Confidential Information </w:t>
      </w:r>
      <w:r w:rsidR="00801ACF" w:rsidRPr="00870BEA">
        <w:rPr>
          <w:rStyle w:val="StyleParaNum11ptCharCharCharCharCharCharCharCharCharCharCharCharChar"/>
          <w:szCs w:val="22"/>
        </w:rPr>
        <w:t xml:space="preserve">(including narrative responses to the Commission’s Information </w:t>
      </w:r>
      <w:r w:rsidR="001F78E1" w:rsidRPr="00870BEA">
        <w:rPr>
          <w:rStyle w:val="StyleParaNum11ptCharCharCharCharCharCharCharCharCharCharCharCharChar"/>
          <w:szCs w:val="22"/>
        </w:rPr>
        <w:t xml:space="preserve">and Data </w:t>
      </w:r>
      <w:r w:rsidR="00801ACF" w:rsidRPr="00870BEA">
        <w:rPr>
          <w:rStyle w:val="StyleParaNum11ptCharCharCharCharCharCharCharCharCharCharCharCharChar"/>
          <w:szCs w:val="22"/>
        </w:rPr>
        <w:t>Requests</w:t>
      </w:r>
      <w:r w:rsidR="005A18A9" w:rsidRPr="00870BEA">
        <w:rPr>
          <w:rStyle w:val="StyleParaNum11ptCharCharCharCharCharCharCharCharCharCharCharCharChar"/>
          <w:szCs w:val="22"/>
        </w:rPr>
        <w:t xml:space="preserve"> that contain Video Programming Confidential Information</w:t>
      </w:r>
      <w:r w:rsidR="00801ACF"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only through a document review platform, either at the offices of the party’s Outside Counsel of Record or through remote access, at the option of the Reviewing Party.  </w:t>
      </w:r>
      <w:r w:rsidR="00DE07EC" w:rsidRPr="00870BEA">
        <w:rPr>
          <w:rStyle w:val="StyleParaNum11ptCharCharCharCharCharCharCharCharCharCharCharCharChar"/>
          <w:szCs w:val="22"/>
        </w:rPr>
        <w:t xml:space="preserve">Such a platform shall permit </w:t>
      </w:r>
      <w:r w:rsidR="00D26E45" w:rsidRPr="00870BEA">
        <w:rPr>
          <w:rStyle w:val="StyleParaNum11ptCharCharCharCharCharCharCharCharCharCharCharCharChar"/>
          <w:szCs w:val="22"/>
        </w:rPr>
        <w:t xml:space="preserve">a </w:t>
      </w:r>
      <w:r w:rsidR="00840AE7" w:rsidRPr="00870BEA">
        <w:rPr>
          <w:rStyle w:val="StyleParaNum11ptCharCharCharCharCharCharCharCharCharCharCharCharChar"/>
          <w:szCs w:val="22"/>
        </w:rPr>
        <w:t>Reviewing Part</w:t>
      </w:r>
      <w:r w:rsidR="00D26E45" w:rsidRPr="00870BEA">
        <w:rPr>
          <w:rStyle w:val="StyleParaNum11ptCharCharCharCharCharCharCharCharCharCharCharCharChar"/>
          <w:szCs w:val="22"/>
        </w:rPr>
        <w:t>y</w:t>
      </w:r>
      <w:r w:rsidR="00840AE7" w:rsidRPr="00870BEA">
        <w:rPr>
          <w:rStyle w:val="StyleParaNum11ptCharCharCharCharCharCharCharCharCharCharCharCharChar"/>
          <w:szCs w:val="22"/>
        </w:rPr>
        <w:t xml:space="preserve"> </w:t>
      </w:r>
      <w:r w:rsidR="005A18A9" w:rsidRPr="00870BEA">
        <w:rPr>
          <w:rStyle w:val="StyleParaNum11ptCharCharCharCharCharCharCharCharCharCharCharCharChar"/>
          <w:szCs w:val="22"/>
        </w:rPr>
        <w:t xml:space="preserve">to </w:t>
      </w:r>
      <w:r w:rsidR="00B84076" w:rsidRPr="00870BEA">
        <w:rPr>
          <w:rStyle w:val="StyleParaNum11ptCharCharCharCharCharCharCharCharCharCharCharCharChar"/>
          <w:szCs w:val="22"/>
        </w:rPr>
        <w:t xml:space="preserve">reasonably access and review </w:t>
      </w:r>
      <w:r w:rsidR="00840AE7" w:rsidRPr="00870BEA">
        <w:rPr>
          <w:rStyle w:val="StyleParaNum11ptCharCharCharCharCharCharCharCharCharCharCharCharChar"/>
          <w:szCs w:val="22"/>
        </w:rPr>
        <w:t>the documents</w:t>
      </w:r>
      <w:r w:rsidR="00DE07EC" w:rsidRPr="00870BEA">
        <w:rPr>
          <w:rStyle w:val="StyleParaNum11ptCharCharCharCharCharCharCharCharCharCharCharCharChar"/>
          <w:szCs w:val="22"/>
        </w:rPr>
        <w:t xml:space="preserve">, but </w:t>
      </w:r>
      <w:r w:rsidR="00840AE7" w:rsidRPr="00870BEA">
        <w:rPr>
          <w:rStyle w:val="StyleParaNum11ptCharCharCharCharCharCharCharCharCharCharCharCharChar"/>
          <w:szCs w:val="22"/>
        </w:rPr>
        <w:t xml:space="preserve">shall not permit </w:t>
      </w:r>
      <w:r w:rsidR="00D26E45" w:rsidRPr="00870BEA">
        <w:rPr>
          <w:rStyle w:val="StyleParaNum11ptCharCharCharCharCharCharCharCharCharCharCharCharChar"/>
          <w:szCs w:val="22"/>
        </w:rPr>
        <w:t>a Reviewing Party</w:t>
      </w:r>
      <w:r w:rsidR="00840AE7" w:rsidRPr="00870BEA">
        <w:rPr>
          <w:rStyle w:val="StyleParaNum11ptCharCharCharCharCharCharCharCharCharCharCharCharChar"/>
          <w:szCs w:val="22"/>
        </w:rPr>
        <w:t xml:space="preserve"> </w:t>
      </w:r>
      <w:r w:rsidR="00DE07EC" w:rsidRPr="00870BEA">
        <w:rPr>
          <w:rStyle w:val="StyleParaNum11ptCharCharCharCharCharCharCharCharCharCharCharCharChar"/>
          <w:szCs w:val="22"/>
        </w:rPr>
        <w:t xml:space="preserve">to print, copy, or transmit the </w:t>
      </w:r>
      <w:r w:rsidR="00840AE7" w:rsidRPr="00870BEA">
        <w:rPr>
          <w:rStyle w:val="StyleParaNum11ptCharCharCharCharCharCharCharCharCharCharCharCharChar"/>
          <w:szCs w:val="22"/>
        </w:rPr>
        <w:t>documents</w:t>
      </w:r>
      <w:bookmarkEnd w:id="11"/>
      <w:r w:rsidR="00962428" w:rsidRPr="00870BEA">
        <w:rPr>
          <w:rStyle w:val="StyleParaNum11ptCharCharCharCharCharCharCharCharCharCharCharCharChar"/>
          <w:szCs w:val="22"/>
        </w:rPr>
        <w:t>, and a Reviewing Party shall not print, copy or transmit a document containing Video Programming Confidential Information.</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51726D">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51726D">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B845A8">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be made </w:t>
      </w:r>
      <w:r w:rsidR="003617F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021D64">
        <w:rPr>
          <w:b/>
          <w:bCs/>
          <w:szCs w:val="22"/>
        </w:rPr>
        <w:t>90</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51726D">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2F" w:rsidRDefault="00DE702F">
      <w:r>
        <w:separator/>
      </w:r>
    </w:p>
  </w:endnote>
  <w:endnote w:type="continuationSeparator" w:id="0">
    <w:p w:rsidR="00DE702F" w:rsidRDefault="00DE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C" w:rsidRDefault="00F50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0F2726">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C" w:rsidRDefault="00F502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2F" w:rsidRDefault="00DE702F">
      <w:r>
        <w:separator/>
      </w:r>
    </w:p>
  </w:footnote>
  <w:footnote w:type="continuationSeparator" w:id="0">
    <w:p w:rsidR="00DE702F" w:rsidRDefault="00DE702F">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Pr="000D7021">
          <w:rPr>
            <w:rStyle w:val="Hyperlink"/>
          </w:rPr>
          <w:t>http://www.fcc.gov/transaction/</w:t>
        </w:r>
      </w:hyperlink>
      <w:r w:rsidR="00021D64" w:rsidRPr="00021D64">
        <w:rPr>
          <w:rStyle w:val="Hyperlink"/>
        </w:rPr>
        <w:t>att-directv</w:t>
      </w:r>
      <w:r w:rsidR="00021D64">
        <w:t xml:space="preserve"> </w:t>
      </w:r>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B845A8" w:rsidRDefault="00B845A8">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FC" w:rsidRDefault="00F5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6AD8EB9E" wp14:editId="1ED3F42D">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78382D">
      <w:t>1602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0DF49A4B" wp14:editId="7BCFEDE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BB6FFF">
      <w:t>1602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1D64"/>
    <w:rsid w:val="00026A50"/>
    <w:rsid w:val="00030B33"/>
    <w:rsid w:val="000332C2"/>
    <w:rsid w:val="000517BD"/>
    <w:rsid w:val="000518B7"/>
    <w:rsid w:val="00065552"/>
    <w:rsid w:val="000717B8"/>
    <w:rsid w:val="00074E0E"/>
    <w:rsid w:val="00083E42"/>
    <w:rsid w:val="000848E3"/>
    <w:rsid w:val="00094DEA"/>
    <w:rsid w:val="000A3D2C"/>
    <w:rsid w:val="000B34EB"/>
    <w:rsid w:val="000B69AE"/>
    <w:rsid w:val="000B7CFB"/>
    <w:rsid w:val="000D1063"/>
    <w:rsid w:val="000D6B60"/>
    <w:rsid w:val="000E6307"/>
    <w:rsid w:val="000F2726"/>
    <w:rsid w:val="00101DE0"/>
    <w:rsid w:val="00106D50"/>
    <w:rsid w:val="00180836"/>
    <w:rsid w:val="00197B91"/>
    <w:rsid w:val="001B4CF2"/>
    <w:rsid w:val="001E5F21"/>
    <w:rsid w:val="001E78F1"/>
    <w:rsid w:val="001F78E1"/>
    <w:rsid w:val="0020380C"/>
    <w:rsid w:val="00204E55"/>
    <w:rsid w:val="002239F7"/>
    <w:rsid w:val="00224B65"/>
    <w:rsid w:val="002325C6"/>
    <w:rsid w:val="00234879"/>
    <w:rsid w:val="00234F90"/>
    <w:rsid w:val="00237FE1"/>
    <w:rsid w:val="00240C84"/>
    <w:rsid w:val="00241FD4"/>
    <w:rsid w:val="00251B83"/>
    <w:rsid w:val="00261FCF"/>
    <w:rsid w:val="00263888"/>
    <w:rsid w:val="00276941"/>
    <w:rsid w:val="0027753D"/>
    <w:rsid w:val="00281772"/>
    <w:rsid w:val="002C0601"/>
    <w:rsid w:val="002C439E"/>
    <w:rsid w:val="002F034B"/>
    <w:rsid w:val="002F0402"/>
    <w:rsid w:val="002F5C69"/>
    <w:rsid w:val="00325886"/>
    <w:rsid w:val="003322D5"/>
    <w:rsid w:val="0035592E"/>
    <w:rsid w:val="003564F3"/>
    <w:rsid w:val="003617F2"/>
    <w:rsid w:val="00361A9E"/>
    <w:rsid w:val="003709CF"/>
    <w:rsid w:val="00387CCD"/>
    <w:rsid w:val="00397651"/>
    <w:rsid w:val="003A2BEE"/>
    <w:rsid w:val="003C644E"/>
    <w:rsid w:val="003D021A"/>
    <w:rsid w:val="003D0FF7"/>
    <w:rsid w:val="003E5808"/>
    <w:rsid w:val="003F1325"/>
    <w:rsid w:val="00412179"/>
    <w:rsid w:val="00423165"/>
    <w:rsid w:val="00453303"/>
    <w:rsid w:val="00490304"/>
    <w:rsid w:val="00496147"/>
    <w:rsid w:val="004A14DE"/>
    <w:rsid w:val="004A7015"/>
    <w:rsid w:val="004D04C7"/>
    <w:rsid w:val="004E65EA"/>
    <w:rsid w:val="004E7CB5"/>
    <w:rsid w:val="0051053B"/>
    <w:rsid w:val="0051726D"/>
    <w:rsid w:val="00522D41"/>
    <w:rsid w:val="00523995"/>
    <w:rsid w:val="005268CB"/>
    <w:rsid w:val="00571ACA"/>
    <w:rsid w:val="00572F3A"/>
    <w:rsid w:val="00577BA2"/>
    <w:rsid w:val="0058044D"/>
    <w:rsid w:val="005A18A9"/>
    <w:rsid w:val="005A6F6A"/>
    <w:rsid w:val="005B1F45"/>
    <w:rsid w:val="005B6C5A"/>
    <w:rsid w:val="005C2A05"/>
    <w:rsid w:val="005D7ABA"/>
    <w:rsid w:val="005D7C85"/>
    <w:rsid w:val="005E0D70"/>
    <w:rsid w:val="005E14CC"/>
    <w:rsid w:val="005E3127"/>
    <w:rsid w:val="005E74A1"/>
    <w:rsid w:val="00602B6B"/>
    <w:rsid w:val="00607CD3"/>
    <w:rsid w:val="00612619"/>
    <w:rsid w:val="00621943"/>
    <w:rsid w:val="006238C9"/>
    <w:rsid w:val="00624CB0"/>
    <w:rsid w:val="0063550A"/>
    <w:rsid w:val="006545EE"/>
    <w:rsid w:val="00675929"/>
    <w:rsid w:val="00677AB9"/>
    <w:rsid w:val="00683025"/>
    <w:rsid w:val="00683F01"/>
    <w:rsid w:val="0069679C"/>
    <w:rsid w:val="0069773E"/>
    <w:rsid w:val="006A0C45"/>
    <w:rsid w:val="006A4C4B"/>
    <w:rsid w:val="006D7D7A"/>
    <w:rsid w:val="006D7F76"/>
    <w:rsid w:val="006E0104"/>
    <w:rsid w:val="00707C61"/>
    <w:rsid w:val="00744C81"/>
    <w:rsid w:val="007472A0"/>
    <w:rsid w:val="00765F72"/>
    <w:rsid w:val="0078382D"/>
    <w:rsid w:val="00785833"/>
    <w:rsid w:val="00790940"/>
    <w:rsid w:val="007A0947"/>
    <w:rsid w:val="007A7031"/>
    <w:rsid w:val="007E22E3"/>
    <w:rsid w:val="007E7607"/>
    <w:rsid w:val="007F1631"/>
    <w:rsid w:val="007F3E88"/>
    <w:rsid w:val="007F6DA0"/>
    <w:rsid w:val="008002AC"/>
    <w:rsid w:val="00801ACF"/>
    <w:rsid w:val="0080302B"/>
    <w:rsid w:val="00804B0A"/>
    <w:rsid w:val="00837DDC"/>
    <w:rsid w:val="00840AE7"/>
    <w:rsid w:val="00841E98"/>
    <w:rsid w:val="008445C4"/>
    <w:rsid w:val="008578AF"/>
    <w:rsid w:val="00870BEA"/>
    <w:rsid w:val="00883BDE"/>
    <w:rsid w:val="00894729"/>
    <w:rsid w:val="00894AD6"/>
    <w:rsid w:val="00895C28"/>
    <w:rsid w:val="008970D9"/>
    <w:rsid w:val="008A5186"/>
    <w:rsid w:val="008B3D4D"/>
    <w:rsid w:val="008C245B"/>
    <w:rsid w:val="008C748A"/>
    <w:rsid w:val="008D4912"/>
    <w:rsid w:val="008D54C9"/>
    <w:rsid w:val="008E351A"/>
    <w:rsid w:val="008E3F5F"/>
    <w:rsid w:val="008E4E85"/>
    <w:rsid w:val="008F40E3"/>
    <w:rsid w:val="00900F2A"/>
    <w:rsid w:val="00915D3E"/>
    <w:rsid w:val="00917198"/>
    <w:rsid w:val="00935BE0"/>
    <w:rsid w:val="00956D8A"/>
    <w:rsid w:val="00960EEA"/>
    <w:rsid w:val="00962428"/>
    <w:rsid w:val="00977605"/>
    <w:rsid w:val="009A64EA"/>
    <w:rsid w:val="009B3662"/>
    <w:rsid w:val="009D2741"/>
    <w:rsid w:val="009D3372"/>
    <w:rsid w:val="009D561F"/>
    <w:rsid w:val="009E2E60"/>
    <w:rsid w:val="00A0681D"/>
    <w:rsid w:val="00A10A0F"/>
    <w:rsid w:val="00A2456B"/>
    <w:rsid w:val="00A31EA4"/>
    <w:rsid w:val="00A323F1"/>
    <w:rsid w:val="00A34B55"/>
    <w:rsid w:val="00A40034"/>
    <w:rsid w:val="00A46916"/>
    <w:rsid w:val="00A6059F"/>
    <w:rsid w:val="00A62C3E"/>
    <w:rsid w:val="00A62F19"/>
    <w:rsid w:val="00A67362"/>
    <w:rsid w:val="00AB141A"/>
    <w:rsid w:val="00AB5B9A"/>
    <w:rsid w:val="00AC05CE"/>
    <w:rsid w:val="00AC128C"/>
    <w:rsid w:val="00AC4DE5"/>
    <w:rsid w:val="00AC729B"/>
    <w:rsid w:val="00AE0D8D"/>
    <w:rsid w:val="00AE2425"/>
    <w:rsid w:val="00B033B8"/>
    <w:rsid w:val="00B03F57"/>
    <w:rsid w:val="00B2175F"/>
    <w:rsid w:val="00B44D49"/>
    <w:rsid w:val="00B53FC6"/>
    <w:rsid w:val="00B6419A"/>
    <w:rsid w:val="00B738B9"/>
    <w:rsid w:val="00B75B5F"/>
    <w:rsid w:val="00B84076"/>
    <w:rsid w:val="00B845A8"/>
    <w:rsid w:val="00B94FA2"/>
    <w:rsid w:val="00BA0586"/>
    <w:rsid w:val="00BB6FFF"/>
    <w:rsid w:val="00BC6CD6"/>
    <w:rsid w:val="00BD4365"/>
    <w:rsid w:val="00BD6DE0"/>
    <w:rsid w:val="00BD7D6B"/>
    <w:rsid w:val="00BF4504"/>
    <w:rsid w:val="00BF50B2"/>
    <w:rsid w:val="00C03B8E"/>
    <w:rsid w:val="00C165BE"/>
    <w:rsid w:val="00C169EF"/>
    <w:rsid w:val="00C229D7"/>
    <w:rsid w:val="00C4217B"/>
    <w:rsid w:val="00CA116D"/>
    <w:rsid w:val="00CA763F"/>
    <w:rsid w:val="00CE23EC"/>
    <w:rsid w:val="00CE49F7"/>
    <w:rsid w:val="00CE64CF"/>
    <w:rsid w:val="00CF2599"/>
    <w:rsid w:val="00D05B49"/>
    <w:rsid w:val="00D07E33"/>
    <w:rsid w:val="00D26E45"/>
    <w:rsid w:val="00D47BCC"/>
    <w:rsid w:val="00D61E09"/>
    <w:rsid w:val="00D81AED"/>
    <w:rsid w:val="00DA30E0"/>
    <w:rsid w:val="00DB0F0B"/>
    <w:rsid w:val="00DB490C"/>
    <w:rsid w:val="00DD444C"/>
    <w:rsid w:val="00DE07EC"/>
    <w:rsid w:val="00DE702F"/>
    <w:rsid w:val="00DE74F2"/>
    <w:rsid w:val="00E51E33"/>
    <w:rsid w:val="00E55D4D"/>
    <w:rsid w:val="00E61655"/>
    <w:rsid w:val="00E62693"/>
    <w:rsid w:val="00E63950"/>
    <w:rsid w:val="00E93F75"/>
    <w:rsid w:val="00E96FAB"/>
    <w:rsid w:val="00EA13A3"/>
    <w:rsid w:val="00EC392F"/>
    <w:rsid w:val="00EC693C"/>
    <w:rsid w:val="00ED2351"/>
    <w:rsid w:val="00F1077E"/>
    <w:rsid w:val="00F27332"/>
    <w:rsid w:val="00F34E82"/>
    <w:rsid w:val="00F502FC"/>
    <w:rsid w:val="00F71DAA"/>
    <w:rsid w:val="00F94ABA"/>
    <w:rsid w:val="00FA376E"/>
    <w:rsid w:val="00FB18AB"/>
    <w:rsid w:val="00FB2D13"/>
    <w:rsid w:val="00FB551F"/>
    <w:rsid w:val="00FC32EE"/>
    <w:rsid w:val="00FC5219"/>
    <w:rsid w:val="00FC5CDD"/>
    <w:rsid w:val="00FD74C3"/>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26"/>
    <w:pPr>
      <w:widowControl w:val="0"/>
    </w:pPr>
    <w:rPr>
      <w:snapToGrid w:val="0"/>
      <w:kern w:val="28"/>
      <w:sz w:val="22"/>
    </w:rPr>
  </w:style>
  <w:style w:type="paragraph" w:styleId="Heading1">
    <w:name w:val="heading 1"/>
    <w:basedOn w:val="Normal"/>
    <w:next w:val="ParaNum"/>
    <w:link w:val="Heading1Char"/>
    <w:qFormat/>
    <w:rsid w:val="000F2726"/>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2726"/>
    <w:pPr>
      <w:keepNext/>
      <w:numPr>
        <w:ilvl w:val="1"/>
        <w:numId w:val="13"/>
      </w:numPr>
      <w:spacing w:after="120"/>
      <w:outlineLvl w:val="1"/>
    </w:pPr>
    <w:rPr>
      <w:b/>
    </w:rPr>
  </w:style>
  <w:style w:type="paragraph" w:styleId="Heading3">
    <w:name w:val="heading 3"/>
    <w:basedOn w:val="Normal"/>
    <w:next w:val="ParaNum"/>
    <w:link w:val="Heading3Char"/>
    <w:qFormat/>
    <w:rsid w:val="000F2726"/>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0F2726"/>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0F2726"/>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0F2726"/>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0F2726"/>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0F2726"/>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2726"/>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726"/>
  </w:style>
  <w:style w:type="paragraph" w:styleId="Header">
    <w:name w:val="header"/>
    <w:basedOn w:val="Normal"/>
    <w:link w:val="HeaderChar"/>
    <w:autoRedefine/>
    <w:rsid w:val="000F2726"/>
    <w:pPr>
      <w:tabs>
        <w:tab w:val="center" w:pos="4680"/>
        <w:tab w:val="right" w:pos="9360"/>
      </w:tabs>
    </w:pPr>
    <w:rPr>
      <w:b/>
    </w:rPr>
  </w:style>
  <w:style w:type="paragraph" w:styleId="Footer">
    <w:name w:val="footer"/>
    <w:basedOn w:val="Normal"/>
    <w:link w:val="FooterChar"/>
    <w:rsid w:val="000F2726"/>
    <w:pPr>
      <w:tabs>
        <w:tab w:val="center" w:pos="4320"/>
        <w:tab w:val="right" w:pos="8640"/>
      </w:tabs>
    </w:pPr>
  </w:style>
  <w:style w:type="character" w:styleId="PageNumber">
    <w:name w:val="page number"/>
    <w:basedOn w:val="DefaultParagraphFont"/>
    <w:rsid w:val="000F2726"/>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0F2726"/>
    <w:pPr>
      <w:spacing w:after="120"/>
    </w:pPr>
  </w:style>
  <w:style w:type="character" w:styleId="FootnoteReference">
    <w:name w:val="footnote reference"/>
    <w:aliases w:val="Appel note de bas de p,Style 12,(NECG) Footnote Reference,Style 124,Style 13,fr,o,Style 3,FR"/>
    <w:rsid w:val="000F2726"/>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0F2726"/>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0F2726"/>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0F2726"/>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0F2726"/>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0F2726"/>
    <w:rPr>
      <w:vertAlign w:val="superscript"/>
    </w:rPr>
  </w:style>
  <w:style w:type="paragraph" w:styleId="TOC1">
    <w:name w:val="toc 1"/>
    <w:basedOn w:val="Normal"/>
    <w:next w:val="Normal"/>
    <w:rsid w:val="000F2726"/>
    <w:pPr>
      <w:tabs>
        <w:tab w:val="left" w:pos="360"/>
        <w:tab w:val="right" w:leader="dot" w:pos="9360"/>
      </w:tabs>
      <w:suppressAutoHyphens/>
      <w:ind w:left="360" w:right="720" w:hanging="360"/>
    </w:pPr>
    <w:rPr>
      <w:caps/>
      <w:noProof/>
    </w:rPr>
  </w:style>
  <w:style w:type="paragraph" w:styleId="TOC2">
    <w:name w:val="toc 2"/>
    <w:basedOn w:val="Normal"/>
    <w:next w:val="Normal"/>
    <w:rsid w:val="000F2726"/>
    <w:pPr>
      <w:tabs>
        <w:tab w:val="left" w:pos="720"/>
        <w:tab w:val="right" w:leader="dot" w:pos="9360"/>
      </w:tabs>
      <w:suppressAutoHyphens/>
      <w:ind w:left="720" w:right="720" w:hanging="360"/>
    </w:pPr>
    <w:rPr>
      <w:noProof/>
    </w:rPr>
  </w:style>
  <w:style w:type="paragraph" w:styleId="TOC3">
    <w:name w:val="toc 3"/>
    <w:basedOn w:val="Normal"/>
    <w:next w:val="Normal"/>
    <w:rsid w:val="000F272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F272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F272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F2726"/>
    <w:pPr>
      <w:tabs>
        <w:tab w:val="left" w:pos="2160"/>
        <w:tab w:val="right" w:leader="dot" w:pos="9360"/>
      </w:tabs>
      <w:suppressAutoHyphens/>
      <w:ind w:left="2160" w:hanging="360"/>
    </w:pPr>
    <w:rPr>
      <w:noProof/>
    </w:rPr>
  </w:style>
  <w:style w:type="paragraph" w:styleId="TOC7">
    <w:name w:val="toc 7"/>
    <w:basedOn w:val="Normal"/>
    <w:next w:val="Normal"/>
    <w:autoRedefine/>
    <w:rsid w:val="000F2726"/>
    <w:pPr>
      <w:tabs>
        <w:tab w:val="left" w:pos="2520"/>
        <w:tab w:val="right" w:leader="dot" w:pos="9360"/>
      </w:tabs>
      <w:suppressAutoHyphens/>
      <w:ind w:left="2520" w:hanging="360"/>
    </w:pPr>
    <w:rPr>
      <w:noProof/>
    </w:rPr>
  </w:style>
  <w:style w:type="paragraph" w:styleId="TOC8">
    <w:name w:val="toc 8"/>
    <w:basedOn w:val="Normal"/>
    <w:next w:val="Normal"/>
    <w:autoRedefine/>
    <w:rsid w:val="000F2726"/>
    <w:pPr>
      <w:tabs>
        <w:tab w:val="left" w:pos="2880"/>
        <w:tab w:val="right" w:leader="dot" w:pos="9360"/>
      </w:tabs>
      <w:suppressAutoHyphens/>
      <w:ind w:left="2880" w:hanging="360"/>
    </w:pPr>
    <w:rPr>
      <w:noProof/>
    </w:rPr>
  </w:style>
  <w:style w:type="paragraph" w:styleId="TOC9">
    <w:name w:val="toc 9"/>
    <w:basedOn w:val="Normal"/>
    <w:next w:val="Normal"/>
    <w:autoRedefine/>
    <w:rsid w:val="000F2726"/>
    <w:pPr>
      <w:tabs>
        <w:tab w:val="left" w:pos="3240"/>
        <w:tab w:val="right" w:leader="dot" w:pos="9360"/>
      </w:tabs>
      <w:suppressAutoHyphens/>
      <w:ind w:left="3240" w:hanging="360"/>
    </w:pPr>
    <w:rPr>
      <w:noProof/>
    </w:rPr>
  </w:style>
  <w:style w:type="paragraph" w:styleId="TOAHeading">
    <w:name w:val="toa heading"/>
    <w:basedOn w:val="Normal"/>
    <w:next w:val="Normal"/>
    <w:rsid w:val="000F2726"/>
    <w:pPr>
      <w:tabs>
        <w:tab w:val="right" w:pos="9360"/>
      </w:tabs>
      <w:suppressAutoHyphens/>
    </w:pPr>
  </w:style>
  <w:style w:type="character" w:customStyle="1" w:styleId="EquationCaption">
    <w:name w:val="_Equation Caption"/>
    <w:rsid w:val="000F2726"/>
  </w:style>
  <w:style w:type="paragraph" w:styleId="BlockText">
    <w:name w:val="Block Text"/>
    <w:basedOn w:val="Normal"/>
    <w:rsid w:val="000F2726"/>
    <w:pPr>
      <w:spacing w:after="240"/>
      <w:ind w:left="1440" w:right="1440"/>
    </w:pPr>
  </w:style>
  <w:style w:type="paragraph" w:customStyle="1" w:styleId="Paratitle">
    <w:name w:val="Para title"/>
    <w:basedOn w:val="Normal"/>
    <w:rsid w:val="000F2726"/>
    <w:pPr>
      <w:tabs>
        <w:tab w:val="center" w:pos="9270"/>
      </w:tabs>
      <w:spacing w:after="240"/>
    </w:pPr>
    <w:rPr>
      <w:spacing w:val="-2"/>
    </w:rPr>
  </w:style>
  <w:style w:type="paragraph" w:customStyle="1" w:styleId="TableFormat">
    <w:name w:val="TableFormat"/>
    <w:basedOn w:val="Bullet"/>
    <w:rsid w:val="000F2726"/>
    <w:pPr>
      <w:tabs>
        <w:tab w:val="clear" w:pos="2160"/>
        <w:tab w:val="left" w:pos="5040"/>
      </w:tabs>
      <w:ind w:left="5040" w:hanging="3600"/>
    </w:pPr>
  </w:style>
  <w:style w:type="paragraph" w:customStyle="1" w:styleId="TOCTitle">
    <w:name w:val="TOC Title"/>
    <w:basedOn w:val="Normal"/>
    <w:rsid w:val="000F27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726"/>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26"/>
    <w:pPr>
      <w:widowControl w:val="0"/>
    </w:pPr>
    <w:rPr>
      <w:snapToGrid w:val="0"/>
      <w:kern w:val="28"/>
      <w:sz w:val="22"/>
    </w:rPr>
  </w:style>
  <w:style w:type="paragraph" w:styleId="Heading1">
    <w:name w:val="heading 1"/>
    <w:basedOn w:val="Normal"/>
    <w:next w:val="ParaNum"/>
    <w:link w:val="Heading1Char"/>
    <w:qFormat/>
    <w:rsid w:val="000F2726"/>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2726"/>
    <w:pPr>
      <w:keepNext/>
      <w:numPr>
        <w:ilvl w:val="1"/>
        <w:numId w:val="13"/>
      </w:numPr>
      <w:spacing w:after="120"/>
      <w:outlineLvl w:val="1"/>
    </w:pPr>
    <w:rPr>
      <w:b/>
    </w:rPr>
  </w:style>
  <w:style w:type="paragraph" w:styleId="Heading3">
    <w:name w:val="heading 3"/>
    <w:basedOn w:val="Normal"/>
    <w:next w:val="ParaNum"/>
    <w:link w:val="Heading3Char"/>
    <w:qFormat/>
    <w:rsid w:val="000F2726"/>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0F2726"/>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0F2726"/>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0F2726"/>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0F2726"/>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0F2726"/>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2726"/>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27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2726"/>
  </w:style>
  <w:style w:type="paragraph" w:styleId="Header">
    <w:name w:val="header"/>
    <w:basedOn w:val="Normal"/>
    <w:link w:val="HeaderChar"/>
    <w:autoRedefine/>
    <w:rsid w:val="000F2726"/>
    <w:pPr>
      <w:tabs>
        <w:tab w:val="center" w:pos="4680"/>
        <w:tab w:val="right" w:pos="9360"/>
      </w:tabs>
    </w:pPr>
    <w:rPr>
      <w:b/>
    </w:rPr>
  </w:style>
  <w:style w:type="paragraph" w:styleId="Footer">
    <w:name w:val="footer"/>
    <w:basedOn w:val="Normal"/>
    <w:link w:val="FooterChar"/>
    <w:rsid w:val="000F2726"/>
    <w:pPr>
      <w:tabs>
        <w:tab w:val="center" w:pos="4320"/>
        <w:tab w:val="right" w:pos="8640"/>
      </w:tabs>
    </w:pPr>
  </w:style>
  <w:style w:type="character" w:styleId="PageNumber">
    <w:name w:val="page number"/>
    <w:basedOn w:val="DefaultParagraphFont"/>
    <w:rsid w:val="000F2726"/>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0F2726"/>
    <w:pPr>
      <w:spacing w:after="120"/>
    </w:pPr>
  </w:style>
  <w:style w:type="character" w:styleId="FootnoteReference">
    <w:name w:val="footnote reference"/>
    <w:aliases w:val="Appel note de bas de p,Style 12,(NECG) Footnote Reference,Style 124,Style 13,fr,o,Style 3,FR"/>
    <w:rsid w:val="000F2726"/>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0F2726"/>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0F2726"/>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0F2726"/>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0F2726"/>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0F2726"/>
    <w:rPr>
      <w:vertAlign w:val="superscript"/>
    </w:rPr>
  </w:style>
  <w:style w:type="paragraph" w:styleId="TOC1">
    <w:name w:val="toc 1"/>
    <w:basedOn w:val="Normal"/>
    <w:next w:val="Normal"/>
    <w:rsid w:val="000F2726"/>
    <w:pPr>
      <w:tabs>
        <w:tab w:val="left" w:pos="360"/>
        <w:tab w:val="right" w:leader="dot" w:pos="9360"/>
      </w:tabs>
      <w:suppressAutoHyphens/>
      <w:ind w:left="360" w:right="720" w:hanging="360"/>
    </w:pPr>
    <w:rPr>
      <w:caps/>
      <w:noProof/>
    </w:rPr>
  </w:style>
  <w:style w:type="paragraph" w:styleId="TOC2">
    <w:name w:val="toc 2"/>
    <w:basedOn w:val="Normal"/>
    <w:next w:val="Normal"/>
    <w:rsid w:val="000F2726"/>
    <w:pPr>
      <w:tabs>
        <w:tab w:val="left" w:pos="720"/>
        <w:tab w:val="right" w:leader="dot" w:pos="9360"/>
      </w:tabs>
      <w:suppressAutoHyphens/>
      <w:ind w:left="720" w:right="720" w:hanging="360"/>
    </w:pPr>
    <w:rPr>
      <w:noProof/>
    </w:rPr>
  </w:style>
  <w:style w:type="paragraph" w:styleId="TOC3">
    <w:name w:val="toc 3"/>
    <w:basedOn w:val="Normal"/>
    <w:next w:val="Normal"/>
    <w:rsid w:val="000F272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F272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F272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F2726"/>
    <w:pPr>
      <w:tabs>
        <w:tab w:val="left" w:pos="2160"/>
        <w:tab w:val="right" w:leader="dot" w:pos="9360"/>
      </w:tabs>
      <w:suppressAutoHyphens/>
      <w:ind w:left="2160" w:hanging="360"/>
    </w:pPr>
    <w:rPr>
      <w:noProof/>
    </w:rPr>
  </w:style>
  <w:style w:type="paragraph" w:styleId="TOC7">
    <w:name w:val="toc 7"/>
    <w:basedOn w:val="Normal"/>
    <w:next w:val="Normal"/>
    <w:autoRedefine/>
    <w:rsid w:val="000F2726"/>
    <w:pPr>
      <w:tabs>
        <w:tab w:val="left" w:pos="2520"/>
        <w:tab w:val="right" w:leader="dot" w:pos="9360"/>
      </w:tabs>
      <w:suppressAutoHyphens/>
      <w:ind w:left="2520" w:hanging="360"/>
    </w:pPr>
    <w:rPr>
      <w:noProof/>
    </w:rPr>
  </w:style>
  <w:style w:type="paragraph" w:styleId="TOC8">
    <w:name w:val="toc 8"/>
    <w:basedOn w:val="Normal"/>
    <w:next w:val="Normal"/>
    <w:autoRedefine/>
    <w:rsid w:val="000F2726"/>
    <w:pPr>
      <w:tabs>
        <w:tab w:val="left" w:pos="2880"/>
        <w:tab w:val="right" w:leader="dot" w:pos="9360"/>
      </w:tabs>
      <w:suppressAutoHyphens/>
      <w:ind w:left="2880" w:hanging="360"/>
    </w:pPr>
    <w:rPr>
      <w:noProof/>
    </w:rPr>
  </w:style>
  <w:style w:type="paragraph" w:styleId="TOC9">
    <w:name w:val="toc 9"/>
    <w:basedOn w:val="Normal"/>
    <w:next w:val="Normal"/>
    <w:autoRedefine/>
    <w:rsid w:val="000F2726"/>
    <w:pPr>
      <w:tabs>
        <w:tab w:val="left" w:pos="3240"/>
        <w:tab w:val="right" w:leader="dot" w:pos="9360"/>
      </w:tabs>
      <w:suppressAutoHyphens/>
      <w:ind w:left="3240" w:hanging="360"/>
    </w:pPr>
    <w:rPr>
      <w:noProof/>
    </w:rPr>
  </w:style>
  <w:style w:type="paragraph" w:styleId="TOAHeading">
    <w:name w:val="toa heading"/>
    <w:basedOn w:val="Normal"/>
    <w:next w:val="Normal"/>
    <w:rsid w:val="000F2726"/>
    <w:pPr>
      <w:tabs>
        <w:tab w:val="right" w:pos="9360"/>
      </w:tabs>
      <w:suppressAutoHyphens/>
    </w:pPr>
  </w:style>
  <w:style w:type="character" w:customStyle="1" w:styleId="EquationCaption">
    <w:name w:val="_Equation Caption"/>
    <w:rsid w:val="000F2726"/>
  </w:style>
  <w:style w:type="paragraph" w:styleId="BlockText">
    <w:name w:val="Block Text"/>
    <w:basedOn w:val="Normal"/>
    <w:rsid w:val="000F2726"/>
    <w:pPr>
      <w:spacing w:after="240"/>
      <w:ind w:left="1440" w:right="1440"/>
    </w:pPr>
  </w:style>
  <w:style w:type="paragraph" w:customStyle="1" w:styleId="Paratitle">
    <w:name w:val="Para title"/>
    <w:basedOn w:val="Normal"/>
    <w:rsid w:val="000F2726"/>
    <w:pPr>
      <w:tabs>
        <w:tab w:val="center" w:pos="9270"/>
      </w:tabs>
      <w:spacing w:after="240"/>
    </w:pPr>
    <w:rPr>
      <w:spacing w:val="-2"/>
    </w:rPr>
  </w:style>
  <w:style w:type="paragraph" w:customStyle="1" w:styleId="TableFormat">
    <w:name w:val="TableFormat"/>
    <w:basedOn w:val="Bullet"/>
    <w:rsid w:val="000F2726"/>
    <w:pPr>
      <w:tabs>
        <w:tab w:val="clear" w:pos="2160"/>
        <w:tab w:val="left" w:pos="5040"/>
      </w:tabs>
      <w:ind w:left="5040" w:hanging="3600"/>
    </w:pPr>
  </w:style>
  <w:style w:type="paragraph" w:customStyle="1" w:styleId="TOCTitle">
    <w:name w:val="TOC Title"/>
    <w:basedOn w:val="Normal"/>
    <w:rsid w:val="000F27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726"/>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5670</Words>
  <Characters>33334</Characters>
  <Application>Microsoft Office Word</Application>
  <DocSecurity>0</DocSecurity>
  <Lines>478</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39359</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2014-11-04T20:45:00Z</dcterms:created>
  <dcterms:modified xsi:type="dcterms:W3CDTF">2014-11-04T20:45:00Z</dcterms:modified>
  <cp:category> </cp:category>
  <cp:contentStatus> </cp:contentStatus>
</cp:coreProperties>
</file>