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4483D" w:rsidRDefault="0034483D">
      <w:pPr>
        <w:jc w:val="right"/>
        <w:rPr>
          <w:b/>
          <w:sz w:val="24"/>
        </w:rPr>
      </w:pPr>
      <w:r w:rsidRPr="0034483D">
        <w:rPr>
          <w:b/>
          <w:sz w:val="24"/>
        </w:rPr>
        <w:lastRenderedPageBreak/>
        <w:t>DA 14-</w:t>
      </w:r>
      <w:r w:rsidR="00876471">
        <w:rPr>
          <w:b/>
          <w:sz w:val="24"/>
        </w:rPr>
        <w:t>1655</w:t>
      </w:r>
    </w:p>
    <w:p w:rsidR="00602577" w:rsidRPr="0034483D" w:rsidRDefault="0034483D">
      <w:pPr>
        <w:spacing w:before="60"/>
        <w:jc w:val="right"/>
        <w:rPr>
          <w:b/>
          <w:sz w:val="24"/>
        </w:rPr>
      </w:pPr>
      <w:r w:rsidRPr="0034483D">
        <w:rPr>
          <w:b/>
          <w:sz w:val="24"/>
        </w:rPr>
        <w:t xml:space="preserve">November </w:t>
      </w:r>
      <w:r w:rsidR="00DB6F1C">
        <w:rPr>
          <w:b/>
          <w:sz w:val="24"/>
        </w:rPr>
        <w:t>14</w:t>
      </w:r>
      <w:r w:rsidRPr="0034483D">
        <w:rPr>
          <w:b/>
          <w:sz w:val="24"/>
        </w:rPr>
        <w:t>, 2014</w:t>
      </w:r>
    </w:p>
    <w:p w:rsidR="00602577" w:rsidRDefault="00602577">
      <w:pPr>
        <w:jc w:val="right"/>
        <w:rPr>
          <w:sz w:val="24"/>
        </w:rPr>
      </w:pPr>
    </w:p>
    <w:p w:rsidR="00205185" w:rsidRDefault="0034483D" w:rsidP="0034483D">
      <w:pPr>
        <w:jc w:val="center"/>
        <w:rPr>
          <w:b/>
          <w:szCs w:val="22"/>
        </w:rPr>
      </w:pPr>
      <w:r>
        <w:rPr>
          <w:b/>
          <w:szCs w:val="22"/>
        </w:rPr>
        <w:t xml:space="preserve">NOTICE OF </w:t>
      </w:r>
      <w:r w:rsidR="00A45D1A">
        <w:rPr>
          <w:b/>
          <w:szCs w:val="22"/>
        </w:rPr>
        <w:t>WITHDRAWAL</w:t>
      </w:r>
      <w:r w:rsidR="00A45D1A" w:rsidRPr="00B354CD">
        <w:rPr>
          <w:b/>
          <w:szCs w:val="22"/>
        </w:rPr>
        <w:t xml:space="preserve"> </w:t>
      </w:r>
      <w:r w:rsidR="00205185">
        <w:rPr>
          <w:b/>
          <w:szCs w:val="22"/>
        </w:rPr>
        <w:t xml:space="preserve">AND DISMISSAL </w:t>
      </w:r>
    </w:p>
    <w:p w:rsidR="00602577" w:rsidRDefault="0034483D" w:rsidP="0034483D">
      <w:pPr>
        <w:jc w:val="center"/>
        <w:rPr>
          <w:b/>
          <w:sz w:val="24"/>
        </w:rPr>
      </w:pPr>
      <w:r w:rsidRPr="00B354CD">
        <w:rPr>
          <w:b/>
          <w:szCs w:val="22"/>
        </w:rPr>
        <w:t>OF CLOSE</w:t>
      </w:r>
      <w:r>
        <w:rPr>
          <w:b/>
          <w:szCs w:val="22"/>
        </w:rPr>
        <w:t>D CAPTIONING EXEMPTION PETITION</w:t>
      </w:r>
    </w:p>
    <w:p w:rsidR="0034483D" w:rsidRDefault="0034483D" w:rsidP="0034483D">
      <w:pPr>
        <w:jc w:val="center"/>
        <w:rPr>
          <w:b/>
          <w:szCs w:val="22"/>
        </w:rPr>
      </w:pPr>
      <w:r>
        <w:rPr>
          <w:b/>
          <w:szCs w:val="22"/>
        </w:rPr>
        <w:t xml:space="preserve">CG </w:t>
      </w:r>
      <w:r w:rsidRPr="00B354CD">
        <w:rPr>
          <w:b/>
          <w:szCs w:val="22"/>
        </w:rPr>
        <w:t>Docket No. 06-181</w:t>
      </w:r>
    </w:p>
    <w:p w:rsidR="00A45D1A" w:rsidRPr="00B354CD" w:rsidRDefault="00A45D1A" w:rsidP="0034483D">
      <w:pPr>
        <w:jc w:val="center"/>
        <w:rPr>
          <w:b/>
          <w:szCs w:val="22"/>
        </w:rPr>
      </w:pPr>
      <w:r>
        <w:rPr>
          <w:b/>
          <w:szCs w:val="22"/>
        </w:rPr>
        <w:t>CGB-CC-0493</w:t>
      </w:r>
    </w:p>
    <w:p w:rsidR="00602577" w:rsidRDefault="00602577" w:rsidP="00021FF6">
      <w:pPr>
        <w:rPr>
          <w:sz w:val="24"/>
        </w:rPr>
      </w:pPr>
    </w:p>
    <w:p w:rsidR="00021FF6" w:rsidRDefault="00021FF6" w:rsidP="00021FF6">
      <w:pPr>
        <w:autoSpaceDE w:val="0"/>
        <w:autoSpaceDN w:val="0"/>
        <w:adjustRightInd w:val="0"/>
        <w:ind w:firstLine="720"/>
        <w:rPr>
          <w:szCs w:val="22"/>
        </w:rPr>
      </w:pPr>
      <w:r w:rsidRPr="00B354CD">
        <w:rPr>
          <w:szCs w:val="22"/>
        </w:rPr>
        <w:t xml:space="preserve">By this </w:t>
      </w:r>
      <w:r w:rsidRPr="00B354CD">
        <w:rPr>
          <w:i/>
          <w:szCs w:val="22"/>
        </w:rPr>
        <w:t>Notice</w:t>
      </w:r>
      <w:r w:rsidRPr="006F18C4">
        <w:rPr>
          <w:szCs w:val="22"/>
        </w:rPr>
        <w:t>,</w:t>
      </w:r>
      <w:r w:rsidRPr="00B354CD">
        <w:rPr>
          <w:szCs w:val="22"/>
        </w:rPr>
        <w:t xml:space="preserve"> the Federal Communications Commission’s (FCC’s or Commission’s) Consumer and Governmental Affairs Bureau (</w:t>
      </w:r>
      <w:r w:rsidR="00FD550B">
        <w:rPr>
          <w:szCs w:val="22"/>
        </w:rPr>
        <w:t xml:space="preserve">CGB or </w:t>
      </w:r>
      <w:r w:rsidRPr="00B354CD">
        <w:rPr>
          <w:szCs w:val="22"/>
        </w:rPr>
        <w:t xml:space="preserve">Bureau) </w:t>
      </w:r>
      <w:r>
        <w:rPr>
          <w:szCs w:val="22"/>
        </w:rPr>
        <w:t xml:space="preserve">announces the </w:t>
      </w:r>
      <w:r w:rsidR="00A45D1A">
        <w:rPr>
          <w:szCs w:val="22"/>
        </w:rPr>
        <w:t xml:space="preserve">withdrawal and </w:t>
      </w:r>
      <w:r>
        <w:rPr>
          <w:szCs w:val="22"/>
        </w:rPr>
        <w:t>dismissal of the River of Life Christian Center (ROLCC)</w:t>
      </w:r>
      <w:r w:rsidR="006F18C4">
        <w:rPr>
          <w:szCs w:val="22"/>
        </w:rPr>
        <w:t xml:space="preserve"> Petition</w:t>
      </w:r>
      <w:r w:rsidRPr="00B354CD">
        <w:rPr>
          <w:szCs w:val="22"/>
        </w:rPr>
        <w:t xml:space="preserve"> </w:t>
      </w:r>
      <w:r>
        <w:rPr>
          <w:szCs w:val="22"/>
        </w:rPr>
        <w:t>for exemption from the Commission’s closed captioning requirements</w:t>
      </w:r>
      <w:r w:rsidRPr="00B354CD">
        <w:rPr>
          <w:szCs w:val="22"/>
        </w:rPr>
        <w:t>.</w:t>
      </w:r>
      <w:r w:rsidRPr="00655932">
        <w:rPr>
          <w:rStyle w:val="FootnoteReference"/>
          <w:szCs w:val="22"/>
        </w:rPr>
        <w:footnoteReference w:id="1"/>
      </w:r>
      <w:r w:rsidRPr="00655932">
        <w:rPr>
          <w:szCs w:val="22"/>
        </w:rPr>
        <w:t xml:space="preserve"> </w:t>
      </w:r>
      <w:r w:rsidRPr="00B354CD">
        <w:rPr>
          <w:szCs w:val="22"/>
        </w:rPr>
        <w:t xml:space="preserve"> </w:t>
      </w:r>
    </w:p>
    <w:p w:rsidR="00021FF6" w:rsidRDefault="00021FF6" w:rsidP="00021FF6">
      <w:pPr>
        <w:autoSpaceDE w:val="0"/>
        <w:autoSpaceDN w:val="0"/>
        <w:adjustRightInd w:val="0"/>
        <w:ind w:firstLine="720"/>
        <w:rPr>
          <w:szCs w:val="22"/>
        </w:rPr>
      </w:pPr>
    </w:p>
    <w:p w:rsidR="00D530FA" w:rsidRDefault="00021FF6" w:rsidP="00E74CFA">
      <w:pPr>
        <w:autoSpaceDE w:val="0"/>
        <w:autoSpaceDN w:val="0"/>
        <w:adjustRightInd w:val="0"/>
        <w:ind w:firstLine="720"/>
        <w:rPr>
          <w:szCs w:val="22"/>
        </w:rPr>
      </w:pPr>
      <w:r w:rsidRPr="00B354CD">
        <w:rPr>
          <w:szCs w:val="22"/>
        </w:rPr>
        <w:t>The</w:t>
      </w:r>
      <w:r>
        <w:rPr>
          <w:szCs w:val="22"/>
        </w:rPr>
        <w:t xml:space="preserve"> Commission’s closed captioning</w:t>
      </w:r>
      <w:r w:rsidRPr="00B354CD">
        <w:rPr>
          <w:szCs w:val="22"/>
        </w:rPr>
        <w:t xml:space="preserve"> rules allow video programming providers, producers, or owners to obtain an exemption from the closed captioning requirements if they demonstrate that providing captions </w:t>
      </w:r>
      <w:r>
        <w:rPr>
          <w:szCs w:val="22"/>
        </w:rPr>
        <w:t xml:space="preserve">on their programming </w:t>
      </w:r>
      <w:r w:rsidRPr="00B354CD">
        <w:rPr>
          <w:szCs w:val="22"/>
        </w:rPr>
        <w:t>would be “economically burdensome</w:t>
      </w:r>
      <w:r>
        <w:rPr>
          <w:szCs w:val="22"/>
        </w:rPr>
        <w:t>.</w:t>
      </w:r>
      <w:r w:rsidRPr="00B354CD">
        <w:rPr>
          <w:szCs w:val="22"/>
        </w:rPr>
        <w:t>”</w:t>
      </w:r>
      <w:r w:rsidRPr="00655932">
        <w:rPr>
          <w:rStyle w:val="FootnoteReference"/>
          <w:szCs w:val="22"/>
        </w:rPr>
        <w:footnoteReference w:id="2"/>
      </w:r>
      <w:r w:rsidRPr="00B354CD">
        <w:rPr>
          <w:szCs w:val="22"/>
        </w:rPr>
        <w:t xml:space="preserve">  </w:t>
      </w:r>
      <w:r>
        <w:rPr>
          <w:szCs w:val="22"/>
        </w:rPr>
        <w:t xml:space="preserve">In 2006, </w:t>
      </w:r>
      <w:r w:rsidRPr="007D293C">
        <w:rPr>
          <w:szCs w:val="22"/>
        </w:rPr>
        <w:t xml:space="preserve">ROLCC filed a </w:t>
      </w:r>
      <w:r>
        <w:rPr>
          <w:szCs w:val="22"/>
        </w:rPr>
        <w:t>p</w:t>
      </w:r>
      <w:r w:rsidRPr="007D293C">
        <w:rPr>
          <w:szCs w:val="22"/>
        </w:rPr>
        <w:t xml:space="preserve">etition </w:t>
      </w:r>
      <w:r>
        <w:rPr>
          <w:szCs w:val="22"/>
        </w:rPr>
        <w:t>for a closed captioning exemption under these rules</w:t>
      </w:r>
      <w:r w:rsidRPr="007D293C">
        <w:rPr>
          <w:szCs w:val="22"/>
        </w:rPr>
        <w:t>.</w:t>
      </w:r>
      <w:r w:rsidRPr="00EF4D9B">
        <w:rPr>
          <w:rStyle w:val="FootnoteReference"/>
          <w:szCs w:val="22"/>
        </w:rPr>
        <w:footnoteReference w:id="3"/>
      </w:r>
      <w:r w:rsidRPr="007D293C">
        <w:rPr>
          <w:vanish/>
          <w:szCs w:val="22"/>
        </w:rPr>
        <w:t xml:space="preserve"> </w:t>
      </w:r>
      <w:r w:rsidRPr="007D293C">
        <w:rPr>
          <w:szCs w:val="22"/>
        </w:rPr>
        <w:t xml:space="preserve"> </w:t>
      </w:r>
      <w:r w:rsidR="00E370A1">
        <w:rPr>
          <w:szCs w:val="22"/>
        </w:rPr>
        <w:t>On April 6, 2006, the Bureau invited</w:t>
      </w:r>
      <w:r w:rsidR="006F18C4">
        <w:rPr>
          <w:szCs w:val="22"/>
        </w:rPr>
        <w:t xml:space="preserve"> comment on </w:t>
      </w:r>
      <w:r w:rsidR="00E370A1">
        <w:rPr>
          <w:szCs w:val="22"/>
        </w:rPr>
        <w:t>the petition.</w:t>
      </w:r>
      <w:r w:rsidR="00E370A1">
        <w:rPr>
          <w:rStyle w:val="FootnoteReference"/>
          <w:szCs w:val="22"/>
        </w:rPr>
        <w:footnoteReference w:id="4"/>
      </w:r>
      <w:r w:rsidR="00E370A1">
        <w:rPr>
          <w:szCs w:val="22"/>
        </w:rPr>
        <w:t xml:space="preserve">  </w:t>
      </w:r>
      <w:r w:rsidRPr="007D293C">
        <w:rPr>
          <w:szCs w:val="22"/>
        </w:rPr>
        <w:t xml:space="preserve">The Bureau </w:t>
      </w:r>
      <w:r w:rsidRPr="00FD62B1">
        <w:t xml:space="preserve">granted the </w:t>
      </w:r>
      <w:r>
        <w:t xml:space="preserve">petition and issued an </w:t>
      </w:r>
      <w:r w:rsidRPr="00FD62B1">
        <w:t>exemption</w:t>
      </w:r>
      <w:r>
        <w:t xml:space="preserve"> to ROLCC by letter order dated September 11, 2006</w:t>
      </w:r>
      <w:r w:rsidRPr="007D293C">
        <w:rPr>
          <w:szCs w:val="22"/>
        </w:rPr>
        <w:t>.</w:t>
      </w:r>
      <w:r w:rsidRPr="008318BC">
        <w:rPr>
          <w:rStyle w:val="FootnoteReference"/>
          <w:szCs w:val="22"/>
        </w:rPr>
        <w:footnoteReference w:id="5"/>
      </w:r>
      <w:r w:rsidRPr="007D293C">
        <w:rPr>
          <w:szCs w:val="22"/>
        </w:rPr>
        <w:t xml:space="preserve">  </w:t>
      </w:r>
      <w:r>
        <w:rPr>
          <w:szCs w:val="22"/>
        </w:rPr>
        <w:t>In</w:t>
      </w:r>
      <w:r w:rsidRPr="007D293C">
        <w:rPr>
          <w:szCs w:val="22"/>
        </w:rPr>
        <w:t xml:space="preserve"> November 2006, the Bureau issued Public Notices holding</w:t>
      </w:r>
      <w:r w:rsidRPr="00FD62B1">
        <w:t xml:space="preserve"> </w:t>
      </w:r>
      <w:r>
        <w:t xml:space="preserve">in abeyance various </w:t>
      </w:r>
      <w:r w:rsidRPr="00FD62B1">
        <w:t>letter order</w:t>
      </w:r>
      <w:r>
        <w:t>s</w:t>
      </w:r>
      <w:r w:rsidRPr="00FD62B1">
        <w:t xml:space="preserve"> granting </w:t>
      </w:r>
      <w:r w:rsidRPr="000B3427">
        <w:t>exemption</w:t>
      </w:r>
      <w:r>
        <w:t>s</w:t>
      </w:r>
      <w:r w:rsidRPr="00FD62B1">
        <w:t xml:space="preserve"> and invit</w:t>
      </w:r>
      <w:r>
        <w:t>ing comments on certain exemption petitions, including ROLCC’s</w:t>
      </w:r>
      <w:r w:rsidRPr="007D293C">
        <w:rPr>
          <w:szCs w:val="22"/>
        </w:rPr>
        <w:t>.</w:t>
      </w:r>
      <w:r>
        <w:rPr>
          <w:rStyle w:val="FootnoteReference"/>
          <w:szCs w:val="22"/>
        </w:rPr>
        <w:footnoteReference w:id="6"/>
      </w:r>
      <w:r w:rsidRPr="007D293C">
        <w:rPr>
          <w:szCs w:val="22"/>
        </w:rPr>
        <w:t xml:space="preserve">  In 2011, the Commission </w:t>
      </w:r>
      <w:r w:rsidRPr="00FD62B1">
        <w:t xml:space="preserve">reversed </w:t>
      </w:r>
      <w:r>
        <w:t>ROLCC</w:t>
      </w:r>
      <w:r w:rsidR="00D530FA">
        <w:t>’s grant of exemption</w:t>
      </w:r>
      <w:r w:rsidRPr="007D293C">
        <w:rPr>
          <w:szCs w:val="22"/>
        </w:rPr>
        <w:t>.</w:t>
      </w:r>
      <w:r w:rsidRPr="00EF4D9B">
        <w:rPr>
          <w:rStyle w:val="FootnoteReference"/>
          <w:szCs w:val="22"/>
        </w:rPr>
        <w:footnoteReference w:id="7"/>
      </w:r>
      <w:r w:rsidRPr="007D293C">
        <w:rPr>
          <w:szCs w:val="22"/>
        </w:rPr>
        <w:t xml:space="preserve">  By letter dated </w:t>
      </w:r>
      <w:r w:rsidRPr="007D293C">
        <w:rPr>
          <w:szCs w:val="22"/>
        </w:rPr>
        <w:lastRenderedPageBreak/>
        <w:t>October 25, 2011, the Bureau notified ROLCC of this reversal and explained that ROLCC would need to file a new exemption petition and supplement the record with up-to-date information, supported by affidavit, about its inability to provide closed captioning if it wished to receive a closed captioning exemption.</w:t>
      </w:r>
      <w:r>
        <w:rPr>
          <w:rStyle w:val="FootnoteReference"/>
          <w:szCs w:val="22"/>
        </w:rPr>
        <w:footnoteReference w:id="8"/>
      </w:r>
      <w:r w:rsidRPr="007D293C">
        <w:rPr>
          <w:sz w:val="20"/>
        </w:rPr>
        <w:t xml:space="preserve">  </w:t>
      </w:r>
      <w:r w:rsidRPr="007D293C">
        <w:rPr>
          <w:szCs w:val="22"/>
        </w:rPr>
        <w:t>ROLCC</w:t>
      </w:r>
      <w:r w:rsidRPr="00FD62B1">
        <w:t xml:space="preserve"> </w:t>
      </w:r>
      <w:r w:rsidRPr="007D293C">
        <w:rPr>
          <w:szCs w:val="22"/>
        </w:rPr>
        <w:t xml:space="preserve">filed a new </w:t>
      </w:r>
      <w:r w:rsidR="00D530FA">
        <w:rPr>
          <w:szCs w:val="22"/>
        </w:rPr>
        <w:t>P</w:t>
      </w:r>
      <w:r w:rsidRPr="007D293C">
        <w:rPr>
          <w:szCs w:val="22"/>
        </w:rPr>
        <w:t xml:space="preserve">etition </w:t>
      </w:r>
      <w:r w:rsidR="00403450">
        <w:rPr>
          <w:szCs w:val="22"/>
        </w:rPr>
        <w:t xml:space="preserve">by </w:t>
      </w:r>
      <w:r w:rsidR="00375669">
        <w:rPr>
          <w:szCs w:val="22"/>
        </w:rPr>
        <w:t>letter dated</w:t>
      </w:r>
      <w:r w:rsidR="00375669" w:rsidRPr="007D293C">
        <w:rPr>
          <w:szCs w:val="22"/>
        </w:rPr>
        <w:t xml:space="preserve"> </w:t>
      </w:r>
      <w:r w:rsidRPr="007D293C">
        <w:rPr>
          <w:szCs w:val="22"/>
        </w:rPr>
        <w:t>January 10, 2012.</w:t>
      </w:r>
      <w:r>
        <w:rPr>
          <w:rStyle w:val="FootnoteReference"/>
          <w:szCs w:val="22"/>
        </w:rPr>
        <w:footnoteReference w:id="9"/>
      </w:r>
      <w:r w:rsidRPr="007D293C">
        <w:rPr>
          <w:szCs w:val="22"/>
        </w:rPr>
        <w:t xml:space="preserve">  Subsequently, the Bureau determined that it required additional and updated information to enable it to determine whether the programming that was the subject of the Petition should be exempt from the Commission’s closed captioning obligations</w:t>
      </w:r>
      <w:r w:rsidR="00FD550B">
        <w:rPr>
          <w:szCs w:val="22"/>
        </w:rPr>
        <w:t xml:space="preserve"> and sent three letters to ROLCC in an effort to obtain this information</w:t>
      </w:r>
      <w:r w:rsidRPr="007D293C">
        <w:rPr>
          <w:szCs w:val="22"/>
        </w:rPr>
        <w:t>.</w:t>
      </w:r>
      <w:r w:rsidR="00290CD9">
        <w:rPr>
          <w:rStyle w:val="FootnoteReference"/>
          <w:szCs w:val="22"/>
        </w:rPr>
        <w:footnoteReference w:id="10"/>
      </w:r>
      <w:r w:rsidRPr="007D293C">
        <w:rPr>
          <w:szCs w:val="22"/>
        </w:rPr>
        <w:t xml:space="preserve">  In response to Bureau letter</w:t>
      </w:r>
      <w:r>
        <w:rPr>
          <w:szCs w:val="22"/>
        </w:rPr>
        <w:t>s</w:t>
      </w:r>
      <w:r w:rsidRPr="007D293C">
        <w:rPr>
          <w:szCs w:val="22"/>
        </w:rPr>
        <w:t xml:space="preserve"> dated April 18, 2012,</w:t>
      </w:r>
      <w:r>
        <w:rPr>
          <w:szCs w:val="22"/>
        </w:rPr>
        <w:t xml:space="preserve"> August 8, 2012, and September 26, 2013,</w:t>
      </w:r>
      <w:r w:rsidRPr="007D293C">
        <w:rPr>
          <w:szCs w:val="22"/>
        </w:rPr>
        <w:t xml:space="preserve"> ROLCC supplemented its Petition </w:t>
      </w:r>
      <w:r w:rsidR="00D530FA">
        <w:rPr>
          <w:szCs w:val="22"/>
        </w:rPr>
        <w:t>three times</w:t>
      </w:r>
      <w:r w:rsidRPr="007D293C">
        <w:rPr>
          <w:szCs w:val="22"/>
        </w:rPr>
        <w:t>.</w:t>
      </w:r>
      <w:r w:rsidRPr="007D293C">
        <w:rPr>
          <w:rStyle w:val="FootnoteReference"/>
          <w:szCs w:val="22"/>
        </w:rPr>
        <w:footnoteReference w:id="11"/>
      </w:r>
      <w:r w:rsidRPr="007D293C">
        <w:rPr>
          <w:szCs w:val="22"/>
        </w:rPr>
        <w:t xml:space="preserve">  On February 10, 2014, the Bureau </w:t>
      </w:r>
      <w:r w:rsidR="00D530FA">
        <w:rPr>
          <w:szCs w:val="22"/>
        </w:rPr>
        <w:t>placed the Petition on Public Notice for</w:t>
      </w:r>
      <w:r w:rsidRPr="007D293C">
        <w:rPr>
          <w:szCs w:val="22"/>
        </w:rPr>
        <w:t xml:space="preserve"> comment</w:t>
      </w:r>
      <w:r w:rsidR="00D530FA">
        <w:rPr>
          <w:szCs w:val="22"/>
        </w:rPr>
        <w:t>.</w:t>
      </w:r>
      <w:r w:rsidRPr="00246DE4">
        <w:rPr>
          <w:szCs w:val="22"/>
          <w:vertAlign w:val="superscript"/>
        </w:rPr>
        <w:footnoteReference w:id="12"/>
      </w:r>
      <w:r w:rsidRPr="007D293C">
        <w:rPr>
          <w:szCs w:val="22"/>
        </w:rPr>
        <w:t xml:space="preserve">  Consumer Groups jointly filed an opposition to the Petition.</w:t>
      </w:r>
      <w:r>
        <w:rPr>
          <w:rStyle w:val="FootnoteReference"/>
          <w:szCs w:val="22"/>
        </w:rPr>
        <w:footnoteReference w:id="13"/>
      </w:r>
    </w:p>
    <w:p w:rsidR="00D530FA" w:rsidRDefault="00D530FA" w:rsidP="00D530FA">
      <w:pPr>
        <w:pStyle w:val="ParaNum0"/>
        <w:tabs>
          <w:tab w:val="clear" w:pos="1080"/>
        </w:tabs>
        <w:spacing w:after="0"/>
        <w:jc w:val="left"/>
        <w:rPr>
          <w:szCs w:val="22"/>
        </w:rPr>
      </w:pPr>
    </w:p>
    <w:p w:rsidR="00021FF6" w:rsidRPr="00635C63" w:rsidRDefault="00021FF6" w:rsidP="00E81703">
      <w:pPr>
        <w:autoSpaceDE w:val="0"/>
        <w:autoSpaceDN w:val="0"/>
        <w:adjustRightInd w:val="0"/>
        <w:ind w:firstLine="720"/>
        <w:rPr>
          <w:szCs w:val="22"/>
        </w:rPr>
      </w:pPr>
      <w:r>
        <w:rPr>
          <w:szCs w:val="22"/>
        </w:rPr>
        <w:t xml:space="preserve">Before the </w:t>
      </w:r>
      <w:r w:rsidR="008049BB">
        <w:rPr>
          <w:szCs w:val="22"/>
        </w:rPr>
        <w:t xml:space="preserve">Bureau </w:t>
      </w:r>
      <w:r>
        <w:rPr>
          <w:szCs w:val="22"/>
        </w:rPr>
        <w:t xml:space="preserve">could determine whether to grant or deny the Petition, on </w:t>
      </w:r>
      <w:r w:rsidR="00D530FA">
        <w:rPr>
          <w:szCs w:val="22"/>
        </w:rPr>
        <w:t>October</w:t>
      </w:r>
      <w:r>
        <w:rPr>
          <w:szCs w:val="22"/>
        </w:rPr>
        <w:t xml:space="preserve"> 2</w:t>
      </w:r>
      <w:r w:rsidR="00D530FA">
        <w:rPr>
          <w:szCs w:val="22"/>
        </w:rPr>
        <w:t>8</w:t>
      </w:r>
      <w:r>
        <w:rPr>
          <w:szCs w:val="22"/>
        </w:rPr>
        <w:t xml:space="preserve">, 2014, </w:t>
      </w:r>
      <w:r w:rsidR="00D530FA">
        <w:rPr>
          <w:szCs w:val="22"/>
        </w:rPr>
        <w:t>ROLCC</w:t>
      </w:r>
      <w:r>
        <w:rPr>
          <w:szCs w:val="22"/>
        </w:rPr>
        <w:t xml:space="preserve"> submitted a request to withdraw </w:t>
      </w:r>
      <w:r w:rsidR="008049BB">
        <w:rPr>
          <w:szCs w:val="22"/>
        </w:rPr>
        <w:t xml:space="preserve">its </w:t>
      </w:r>
      <w:r>
        <w:rPr>
          <w:szCs w:val="22"/>
        </w:rPr>
        <w:t>Petition.</w:t>
      </w:r>
      <w:r w:rsidR="00D530FA">
        <w:rPr>
          <w:rStyle w:val="FootnoteReference"/>
          <w:szCs w:val="22"/>
        </w:rPr>
        <w:footnoteReference w:id="14"/>
      </w:r>
      <w:r>
        <w:rPr>
          <w:szCs w:val="22"/>
        </w:rPr>
        <w:t xml:space="preserve">  </w:t>
      </w:r>
      <w:r w:rsidR="00D530FA">
        <w:rPr>
          <w:szCs w:val="22"/>
        </w:rPr>
        <w:t>ROLCC</w:t>
      </w:r>
      <w:r>
        <w:rPr>
          <w:szCs w:val="22"/>
        </w:rPr>
        <w:t xml:space="preserve"> asserts that the </w:t>
      </w:r>
      <w:r w:rsidR="00D530FA">
        <w:rPr>
          <w:szCs w:val="22"/>
        </w:rPr>
        <w:t xml:space="preserve">station on which its program is broadcast, </w:t>
      </w:r>
      <w:r w:rsidR="004338C0">
        <w:rPr>
          <w:szCs w:val="22"/>
        </w:rPr>
        <w:t xml:space="preserve">Station </w:t>
      </w:r>
      <w:r w:rsidR="00D530FA">
        <w:rPr>
          <w:szCs w:val="22"/>
        </w:rPr>
        <w:t>WTGL(</w:t>
      </w:r>
      <w:r w:rsidR="004338C0">
        <w:rPr>
          <w:szCs w:val="22"/>
        </w:rPr>
        <w:t>TV</w:t>
      </w:r>
      <w:r w:rsidR="00D530FA">
        <w:rPr>
          <w:szCs w:val="22"/>
        </w:rPr>
        <w:t>), is exempt from the Commission’s closed captioning requirements.</w:t>
      </w:r>
      <w:r w:rsidR="0046205C">
        <w:rPr>
          <w:rStyle w:val="FootnoteReference"/>
          <w:szCs w:val="22"/>
        </w:rPr>
        <w:footnoteReference w:id="15"/>
      </w:r>
      <w:r w:rsidR="00D530FA">
        <w:rPr>
          <w:szCs w:val="22"/>
        </w:rPr>
        <w:t xml:space="preserve">  </w:t>
      </w:r>
    </w:p>
    <w:p w:rsidR="00021FF6" w:rsidRDefault="00021FF6" w:rsidP="00021FF6">
      <w:pPr>
        <w:autoSpaceDE w:val="0"/>
        <w:autoSpaceDN w:val="0"/>
        <w:adjustRightInd w:val="0"/>
        <w:ind w:firstLine="720"/>
        <w:rPr>
          <w:szCs w:val="22"/>
        </w:rPr>
      </w:pPr>
    </w:p>
    <w:p w:rsidR="00021FF6" w:rsidRPr="005272FD" w:rsidRDefault="00021FF6" w:rsidP="00021FF6">
      <w:pPr>
        <w:autoSpaceDE w:val="0"/>
        <w:autoSpaceDN w:val="0"/>
        <w:adjustRightInd w:val="0"/>
        <w:ind w:firstLine="720"/>
        <w:rPr>
          <w:szCs w:val="22"/>
        </w:rPr>
      </w:pPr>
      <w:r>
        <w:rPr>
          <w:szCs w:val="22"/>
        </w:rPr>
        <w:t xml:space="preserve">This </w:t>
      </w:r>
      <w:r w:rsidRPr="00E74CFA">
        <w:rPr>
          <w:i/>
          <w:szCs w:val="22"/>
        </w:rPr>
        <w:t>Notice</w:t>
      </w:r>
      <w:r>
        <w:rPr>
          <w:i/>
          <w:szCs w:val="22"/>
        </w:rPr>
        <w:t xml:space="preserve"> </w:t>
      </w:r>
      <w:r>
        <w:rPr>
          <w:szCs w:val="22"/>
        </w:rPr>
        <w:t xml:space="preserve">serves to inform the public that this Petition has been dismissed without prejudice as of </w:t>
      </w:r>
      <w:r w:rsidR="006426B2">
        <w:rPr>
          <w:szCs w:val="22"/>
        </w:rPr>
        <w:t>October</w:t>
      </w:r>
      <w:r>
        <w:rPr>
          <w:szCs w:val="22"/>
        </w:rPr>
        <w:t xml:space="preserve"> 2</w:t>
      </w:r>
      <w:r w:rsidR="006426B2">
        <w:rPr>
          <w:szCs w:val="22"/>
        </w:rPr>
        <w:t>8</w:t>
      </w:r>
      <w:r>
        <w:rPr>
          <w:szCs w:val="22"/>
        </w:rPr>
        <w:t>, 2014</w:t>
      </w:r>
      <w:r w:rsidR="00D30299">
        <w:rPr>
          <w:szCs w:val="22"/>
        </w:rPr>
        <w:t>, the date of ROLCC’s Withdrawal Letter</w:t>
      </w:r>
      <w:r>
        <w:rPr>
          <w:szCs w:val="22"/>
        </w:rPr>
        <w:t xml:space="preserve">.  </w:t>
      </w:r>
    </w:p>
    <w:p w:rsidR="00021FF6" w:rsidRPr="00B354CD" w:rsidRDefault="00021FF6" w:rsidP="00021FF6">
      <w:pPr>
        <w:autoSpaceDE w:val="0"/>
        <w:autoSpaceDN w:val="0"/>
        <w:adjustRightInd w:val="0"/>
        <w:ind w:firstLine="720"/>
        <w:rPr>
          <w:szCs w:val="22"/>
        </w:rPr>
      </w:pPr>
    </w:p>
    <w:p w:rsidR="00021FF6" w:rsidRPr="00B354CD" w:rsidRDefault="00021FF6" w:rsidP="00021FF6">
      <w:pPr>
        <w:autoSpaceDE w:val="0"/>
        <w:autoSpaceDN w:val="0"/>
        <w:adjustRightInd w:val="0"/>
        <w:ind w:firstLine="720"/>
        <w:rPr>
          <w:szCs w:val="22"/>
        </w:rPr>
      </w:pPr>
      <w:r w:rsidRPr="00B354CD">
        <w:rPr>
          <w:szCs w:val="22"/>
        </w:rPr>
        <w:t>To request materials in accessible formats for people with disabilities (</w:t>
      </w:r>
      <w:r>
        <w:rPr>
          <w:szCs w:val="22"/>
        </w:rPr>
        <w:t>B</w:t>
      </w:r>
      <w:r w:rsidRPr="00B354CD">
        <w:rPr>
          <w:szCs w:val="22"/>
        </w:rPr>
        <w:t xml:space="preserve">raille, large print, electronic files, audio format), send an e-mail to </w:t>
      </w:r>
      <w:hyperlink r:id="rId14" w:history="1">
        <w:r w:rsidRPr="00A40DA8">
          <w:rPr>
            <w:rStyle w:val="Hyperlink"/>
            <w:szCs w:val="22"/>
          </w:rPr>
          <w:t>fcc504@fcc.gov</w:t>
        </w:r>
      </w:hyperlink>
      <w:r w:rsidRPr="00B354CD">
        <w:rPr>
          <w:szCs w:val="22"/>
        </w:rPr>
        <w:t xml:space="preserve"> or call the Consumer and Governmental Affairs Bureau at 202-418-0530 (voice) </w:t>
      </w:r>
      <w:r>
        <w:rPr>
          <w:szCs w:val="22"/>
        </w:rPr>
        <w:t xml:space="preserve">or </w:t>
      </w:r>
      <w:r w:rsidRPr="00B354CD">
        <w:rPr>
          <w:szCs w:val="22"/>
        </w:rPr>
        <w:t xml:space="preserve">202-418-0432 (TTY).  This </w:t>
      </w:r>
      <w:r w:rsidRPr="00B354CD">
        <w:rPr>
          <w:i/>
          <w:szCs w:val="22"/>
        </w:rPr>
        <w:t>Public Notice</w:t>
      </w:r>
      <w:r w:rsidRPr="00B354CD">
        <w:rPr>
          <w:szCs w:val="22"/>
        </w:rPr>
        <w:t xml:space="preserve"> can also be down</w:t>
      </w:r>
      <w:r>
        <w:rPr>
          <w:szCs w:val="22"/>
        </w:rPr>
        <w:softHyphen/>
      </w:r>
      <w:r w:rsidRPr="00B354CD">
        <w:rPr>
          <w:szCs w:val="22"/>
        </w:rPr>
        <w:t>loaded in Word and Portable Document Format at</w:t>
      </w:r>
      <w:r w:rsidRPr="003C34E1">
        <w:t xml:space="preserve"> </w:t>
      </w:r>
      <w:hyperlink r:id="rId15" w:history="1">
        <w:r w:rsidRPr="004E0865">
          <w:rPr>
            <w:rStyle w:val="Hyperlink"/>
            <w:szCs w:val="22"/>
          </w:rPr>
          <w:t>http://www.fcc.gov/encyclopedia/economically-burdensome-exemption-closed-captioning-requirements</w:t>
        </w:r>
      </w:hyperlink>
      <w:r w:rsidRPr="00B354CD">
        <w:rPr>
          <w:szCs w:val="22"/>
        </w:rPr>
        <w:t xml:space="preserve">. </w:t>
      </w:r>
    </w:p>
    <w:p w:rsidR="00021FF6" w:rsidRPr="00B354CD" w:rsidRDefault="00021FF6" w:rsidP="00021FF6">
      <w:pPr>
        <w:autoSpaceDE w:val="0"/>
        <w:autoSpaceDN w:val="0"/>
        <w:adjustRightInd w:val="0"/>
        <w:ind w:firstLine="720"/>
        <w:rPr>
          <w:szCs w:val="22"/>
        </w:rPr>
      </w:pPr>
    </w:p>
    <w:p w:rsidR="00021FF6" w:rsidRPr="00B354CD" w:rsidRDefault="00021FF6" w:rsidP="00021FF6">
      <w:pPr>
        <w:autoSpaceDE w:val="0"/>
        <w:autoSpaceDN w:val="0"/>
        <w:adjustRightInd w:val="0"/>
        <w:ind w:firstLine="720"/>
        <w:rPr>
          <w:szCs w:val="22"/>
        </w:rPr>
      </w:pPr>
      <w:r w:rsidRPr="00B354CD">
        <w:rPr>
          <w:szCs w:val="22"/>
        </w:rPr>
        <w:t>Consumer and Governmental Affairs Bureau Contacts:  Caitlin Vogus</w:t>
      </w:r>
      <w:r>
        <w:rPr>
          <w:szCs w:val="22"/>
        </w:rPr>
        <w:t>,</w:t>
      </w:r>
      <w:r w:rsidRPr="00B354CD">
        <w:rPr>
          <w:szCs w:val="22"/>
        </w:rPr>
        <w:t xml:space="preserve"> (202) 418-1264</w:t>
      </w:r>
      <w:r>
        <w:rPr>
          <w:szCs w:val="22"/>
        </w:rPr>
        <w:t>,</w:t>
      </w:r>
      <w:r w:rsidRPr="00B354CD">
        <w:rPr>
          <w:szCs w:val="22"/>
        </w:rPr>
        <w:t xml:space="preserve"> </w:t>
      </w:r>
      <w:hyperlink r:id="rId16" w:history="1">
        <w:r w:rsidRPr="00B354CD">
          <w:rPr>
            <w:rStyle w:val="Hyperlink"/>
            <w:szCs w:val="22"/>
          </w:rPr>
          <w:t>Caitlin.Vogus@fcc.gov</w:t>
        </w:r>
      </w:hyperlink>
      <w:r w:rsidRPr="00B354CD">
        <w:rPr>
          <w:szCs w:val="22"/>
        </w:rPr>
        <w:t>; or Suzy Rosen Singleton</w:t>
      </w:r>
      <w:r>
        <w:rPr>
          <w:szCs w:val="22"/>
        </w:rPr>
        <w:t>,</w:t>
      </w:r>
      <w:r w:rsidRPr="00B354CD">
        <w:rPr>
          <w:szCs w:val="22"/>
        </w:rPr>
        <w:t xml:space="preserve"> (202) 510-9446</w:t>
      </w:r>
      <w:r>
        <w:rPr>
          <w:szCs w:val="22"/>
        </w:rPr>
        <w:t>,</w:t>
      </w:r>
      <w:r w:rsidRPr="00B354CD">
        <w:rPr>
          <w:szCs w:val="22"/>
        </w:rPr>
        <w:t xml:space="preserve"> </w:t>
      </w:r>
      <w:hyperlink r:id="rId17" w:history="1">
        <w:r w:rsidRPr="00C72EF8">
          <w:rPr>
            <w:rStyle w:val="Hyperlink"/>
            <w:szCs w:val="22"/>
          </w:rPr>
          <w:t>Suzanne.Singleton@fcc.gov</w:t>
        </w:r>
      </w:hyperlink>
      <w:r>
        <w:rPr>
          <w:szCs w:val="22"/>
        </w:rPr>
        <w:t xml:space="preserve">.  </w:t>
      </w:r>
    </w:p>
    <w:p w:rsidR="00021FF6" w:rsidRPr="00B354CD" w:rsidRDefault="00021FF6" w:rsidP="00021FF6">
      <w:pPr>
        <w:autoSpaceDE w:val="0"/>
        <w:autoSpaceDN w:val="0"/>
        <w:adjustRightInd w:val="0"/>
        <w:rPr>
          <w:szCs w:val="22"/>
        </w:rPr>
      </w:pPr>
    </w:p>
    <w:p w:rsidR="00021FF6" w:rsidRPr="00110405" w:rsidRDefault="00021FF6" w:rsidP="00021FF6">
      <w:pPr>
        <w:rPr>
          <w:b/>
          <w:szCs w:val="22"/>
        </w:rPr>
      </w:pPr>
    </w:p>
    <w:p w:rsidR="00021FF6" w:rsidRPr="00110405" w:rsidRDefault="00021FF6" w:rsidP="00021FF6">
      <w:pPr>
        <w:jc w:val="center"/>
        <w:rPr>
          <w:szCs w:val="22"/>
        </w:rPr>
      </w:pPr>
      <w:r w:rsidRPr="00110405">
        <w:rPr>
          <w:b/>
          <w:szCs w:val="22"/>
        </w:rPr>
        <w:t>-FCC-</w:t>
      </w:r>
    </w:p>
    <w:p w:rsidR="00021FF6" w:rsidRDefault="00021FF6">
      <w:pPr>
        <w:spacing w:before="120" w:after="240"/>
        <w:rPr>
          <w:sz w:val="24"/>
        </w:rPr>
      </w:pPr>
    </w:p>
    <w:sectPr w:rsidR="00021FF6" w:rsidSect="00D846F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9C" w:rsidRDefault="000A0A9C">
      <w:r>
        <w:separator/>
      </w:r>
    </w:p>
  </w:endnote>
  <w:endnote w:type="continuationSeparator" w:id="0">
    <w:p w:rsidR="000A0A9C" w:rsidRDefault="000A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A9" w:rsidRDefault="00191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A9" w:rsidRDefault="00191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A9" w:rsidRDefault="0019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9C" w:rsidRDefault="000A0A9C">
      <w:r>
        <w:separator/>
      </w:r>
    </w:p>
  </w:footnote>
  <w:footnote w:type="continuationSeparator" w:id="0">
    <w:p w:rsidR="000A0A9C" w:rsidRDefault="000A0A9C">
      <w:r>
        <w:continuationSeparator/>
      </w:r>
    </w:p>
  </w:footnote>
  <w:footnote w:id="1">
    <w:p w:rsidR="00021FF6" w:rsidRPr="00021FF6" w:rsidRDefault="00021FF6" w:rsidP="00021FF6">
      <w:pPr>
        <w:pStyle w:val="FootnoteText"/>
        <w:spacing w:after="120"/>
        <w:rPr>
          <w:sz w:val="20"/>
        </w:rPr>
      </w:pPr>
      <w:r w:rsidRPr="00D16836">
        <w:rPr>
          <w:rStyle w:val="FootnoteReference"/>
          <w:sz w:val="20"/>
        </w:rPr>
        <w:footnoteRef/>
      </w:r>
      <w:r w:rsidRPr="00D16836">
        <w:rPr>
          <w:sz w:val="20"/>
        </w:rPr>
        <w:t xml:space="preserve"> </w:t>
      </w:r>
      <w:r w:rsidRPr="00021FF6">
        <w:rPr>
          <w:sz w:val="20"/>
        </w:rPr>
        <w:t xml:space="preserve">47 C.F.R. § 79.1.  </w:t>
      </w:r>
    </w:p>
  </w:footnote>
  <w:footnote w:id="2">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47 C.F.R. § 79.1(f).</w:t>
      </w:r>
    </w:p>
  </w:footnote>
  <w:footnote w:id="3">
    <w:p w:rsidR="00021FF6" w:rsidRPr="00E370A1" w:rsidRDefault="00021FF6" w:rsidP="00021FF6">
      <w:pPr>
        <w:pStyle w:val="FootnoteText"/>
        <w:spacing w:after="120"/>
        <w:rPr>
          <w:sz w:val="20"/>
        </w:rPr>
      </w:pPr>
      <w:r w:rsidRPr="00021FF6">
        <w:rPr>
          <w:rStyle w:val="FootnoteReference"/>
          <w:sz w:val="20"/>
        </w:rPr>
        <w:footnoteRef/>
      </w:r>
      <w:r w:rsidRPr="00021FF6">
        <w:rPr>
          <w:sz w:val="20"/>
        </w:rPr>
        <w:t xml:space="preserve"> </w:t>
      </w:r>
      <w:r w:rsidRPr="00021FF6">
        <w:rPr>
          <w:i/>
          <w:sz w:val="20"/>
        </w:rPr>
        <w:t>See</w:t>
      </w:r>
      <w:r w:rsidRPr="00021FF6">
        <w:rPr>
          <w:sz w:val="20"/>
        </w:rPr>
        <w:t xml:space="preserve"> Letter from Marvin A. Jackson, Senior Pastor, River of Life Christian Center of Orlando, to </w:t>
      </w:r>
      <w:r w:rsidR="006F18C4">
        <w:rPr>
          <w:sz w:val="20"/>
        </w:rPr>
        <w:t>Commission’s</w:t>
      </w:r>
      <w:r w:rsidRPr="00021FF6">
        <w:rPr>
          <w:sz w:val="20"/>
        </w:rPr>
        <w:t xml:space="preserve"> </w:t>
      </w:r>
      <w:r w:rsidRPr="00E370A1">
        <w:rPr>
          <w:sz w:val="20"/>
        </w:rPr>
        <w:t>Secretary,</w:t>
      </w:r>
      <w:r w:rsidR="006F18C4" w:rsidRPr="00E370A1">
        <w:rPr>
          <w:sz w:val="20"/>
        </w:rPr>
        <w:t xml:space="preserve"> Office of the Secretary,</w:t>
      </w:r>
      <w:r w:rsidRPr="00E370A1">
        <w:rPr>
          <w:sz w:val="20"/>
        </w:rPr>
        <w:t xml:space="preserve"> F</w:t>
      </w:r>
      <w:r w:rsidR="00FD550B">
        <w:rPr>
          <w:sz w:val="20"/>
        </w:rPr>
        <w:t>CC</w:t>
      </w:r>
      <w:r w:rsidR="0081537B">
        <w:rPr>
          <w:sz w:val="20"/>
        </w:rPr>
        <w:t xml:space="preserve"> </w:t>
      </w:r>
      <w:r w:rsidRPr="00E370A1">
        <w:rPr>
          <w:sz w:val="20"/>
        </w:rPr>
        <w:t xml:space="preserve">(Mar. 2, 2006).  </w:t>
      </w:r>
    </w:p>
  </w:footnote>
  <w:footnote w:id="4">
    <w:p w:rsidR="00E370A1" w:rsidRDefault="00E370A1" w:rsidP="00E370A1">
      <w:pPr>
        <w:pStyle w:val="FootnoteText"/>
        <w:spacing w:after="120"/>
      </w:pPr>
      <w:r w:rsidRPr="00E370A1">
        <w:rPr>
          <w:rStyle w:val="FootnoteReference"/>
          <w:sz w:val="20"/>
        </w:rPr>
        <w:footnoteRef/>
      </w:r>
      <w:r w:rsidRPr="00E370A1">
        <w:rPr>
          <w:sz w:val="20"/>
        </w:rPr>
        <w:t xml:space="preserve"> </w:t>
      </w:r>
      <w:r w:rsidRPr="00E370A1">
        <w:rPr>
          <w:i/>
          <w:sz w:val="20"/>
        </w:rPr>
        <w:t>Consumer &amp; Governmental Affairs Bureau Action, Request for Exemption from Commission’s Closed Captioning Rules</w:t>
      </w:r>
      <w:r w:rsidRPr="00E370A1">
        <w:rPr>
          <w:sz w:val="20"/>
        </w:rPr>
        <w:t>, CGB-CC-0493, Public Notice</w:t>
      </w:r>
      <w:r w:rsidRPr="00D846F0">
        <w:rPr>
          <w:sz w:val="20"/>
        </w:rPr>
        <w:t>,</w:t>
      </w:r>
      <w:r w:rsidRPr="00E370A1">
        <w:rPr>
          <w:i/>
          <w:iCs/>
          <w:sz w:val="20"/>
        </w:rPr>
        <w:t xml:space="preserve"> </w:t>
      </w:r>
      <w:r w:rsidRPr="00D846F0">
        <w:rPr>
          <w:iCs/>
          <w:sz w:val="20"/>
        </w:rPr>
        <w:t>21 FCC Rcd 3598</w:t>
      </w:r>
      <w:r w:rsidRPr="00E370A1">
        <w:rPr>
          <w:sz w:val="20"/>
        </w:rPr>
        <w:t xml:space="preserve"> (CGB 2006).</w:t>
      </w:r>
    </w:p>
  </w:footnote>
  <w:footnote w:id="5">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w:t>
      </w:r>
      <w:r w:rsidRPr="00021FF6">
        <w:rPr>
          <w:i/>
          <w:sz w:val="20"/>
        </w:rPr>
        <w:t xml:space="preserve">See </w:t>
      </w:r>
      <w:r w:rsidRPr="00021FF6">
        <w:rPr>
          <w:sz w:val="20"/>
        </w:rPr>
        <w:t>Letter from Thomas E. Chandler, Chief, Disability Rights Office, C</w:t>
      </w:r>
      <w:r w:rsidR="00FD550B">
        <w:rPr>
          <w:sz w:val="20"/>
        </w:rPr>
        <w:t>GB</w:t>
      </w:r>
      <w:r w:rsidRPr="00021FF6">
        <w:rPr>
          <w:sz w:val="20"/>
        </w:rPr>
        <w:t>,</w:t>
      </w:r>
      <w:r w:rsidR="00696AC4">
        <w:rPr>
          <w:sz w:val="20"/>
        </w:rPr>
        <w:t xml:space="preserve"> FCC,</w:t>
      </w:r>
      <w:r w:rsidRPr="00021FF6">
        <w:rPr>
          <w:sz w:val="20"/>
        </w:rPr>
        <w:t xml:space="preserve"> to River of Life Christian Center</w:t>
      </w:r>
      <w:r w:rsidR="00770363">
        <w:rPr>
          <w:sz w:val="20"/>
        </w:rPr>
        <w:t>, Marvin A. Jackson</w:t>
      </w:r>
      <w:r w:rsidRPr="00021FF6">
        <w:rPr>
          <w:sz w:val="20"/>
        </w:rPr>
        <w:t xml:space="preserve"> (Sept. 11, 2006).  </w:t>
      </w:r>
    </w:p>
  </w:footnote>
  <w:footnote w:id="6">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w:t>
      </w:r>
      <w:r w:rsidRPr="00021FF6">
        <w:rPr>
          <w:i/>
          <w:sz w:val="20"/>
        </w:rPr>
        <w:t>Consumer and Governmental Affairs Bureau Action Request for Exemption from Commission’s Closed Captioning Rules</w:t>
      </w:r>
      <w:r w:rsidRPr="00021FF6">
        <w:rPr>
          <w:sz w:val="20"/>
        </w:rPr>
        <w:t xml:space="preserve">, CG Docket No. 06-181, Public Notice, 21 FCC Rcd 13142 (2006); </w:t>
      </w:r>
      <w:r w:rsidRPr="00021FF6">
        <w:rPr>
          <w:i/>
          <w:sz w:val="20"/>
        </w:rPr>
        <w:t>Consumer and Governmental Affairs Bureau Action Extension of Comment Period on Petitions for Exemption from Commission’s Closed Captioning Rules; Ex Parte Treatment of Filings in Docket</w:t>
      </w:r>
      <w:r w:rsidRPr="00021FF6">
        <w:rPr>
          <w:sz w:val="20"/>
        </w:rPr>
        <w:t xml:space="preserve">, CG Docket No. 06-181, Public Notice, </w:t>
      </w:r>
      <w:r w:rsidRPr="00021FF6">
        <w:rPr>
          <w:iCs/>
          <w:sz w:val="20"/>
        </w:rPr>
        <w:t>21 FCC Rcd 13487 (2006)</w:t>
      </w:r>
      <w:r w:rsidRPr="00021FF6">
        <w:rPr>
          <w:sz w:val="20"/>
        </w:rPr>
        <w:t>.</w:t>
      </w:r>
    </w:p>
  </w:footnote>
  <w:footnote w:id="7">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w:t>
      </w:r>
      <w:r w:rsidR="00770363" w:rsidRPr="0053093C">
        <w:rPr>
          <w:i/>
          <w:sz w:val="20"/>
        </w:rPr>
        <w:t>Anglers for Christ Ministries, Inc., et al.; Amendment of Section 79.1(f) of the Commission’s Rules; Video Programming Accessibility</w:t>
      </w:r>
      <w:r w:rsidR="00770363" w:rsidRPr="0053093C">
        <w:rPr>
          <w:sz w:val="20"/>
        </w:rPr>
        <w:t>, CG Docket Nos. 06-181 and 11-175, Memorandum Opinion and Order, Order, and Notice of Proposed Rulemaking, 26 FCC Rcd 14941, 149</w:t>
      </w:r>
      <w:r w:rsidR="00770363">
        <w:rPr>
          <w:sz w:val="20"/>
        </w:rPr>
        <w:t>49</w:t>
      </w:r>
      <w:r w:rsidR="00770363" w:rsidRPr="0053093C">
        <w:rPr>
          <w:sz w:val="20"/>
        </w:rPr>
        <w:t>, ¶ 2</w:t>
      </w:r>
      <w:r w:rsidR="00770363">
        <w:rPr>
          <w:sz w:val="20"/>
        </w:rPr>
        <w:t>5</w:t>
      </w:r>
      <w:r w:rsidR="00770363" w:rsidRPr="0053093C">
        <w:rPr>
          <w:sz w:val="20"/>
        </w:rPr>
        <w:t xml:space="preserve"> (2011) </w:t>
      </w:r>
      <w:r w:rsidR="00770363">
        <w:rPr>
          <w:sz w:val="20"/>
        </w:rPr>
        <w:t>(</w:t>
      </w:r>
      <w:r w:rsidRPr="00021FF6">
        <w:rPr>
          <w:i/>
          <w:sz w:val="20"/>
        </w:rPr>
        <w:t>Anglers Reversal MO&amp;O</w:t>
      </w:r>
      <w:r w:rsidR="00770363">
        <w:rPr>
          <w:sz w:val="20"/>
        </w:rPr>
        <w:t>)</w:t>
      </w:r>
      <w:r w:rsidRPr="00021FF6">
        <w:rPr>
          <w:sz w:val="20"/>
        </w:rPr>
        <w:t>.  The Commission reversed this and other Bureau letter orders that had failed to analyze the individual circumstances of the petitioners under the “undue burden” criteria</w:t>
      </w:r>
      <w:r w:rsidRPr="00021FF6">
        <w:rPr>
          <w:rStyle w:val="Emphasis"/>
          <w:sz w:val="20"/>
        </w:rPr>
        <w:t xml:space="preserve">, </w:t>
      </w:r>
      <w:r w:rsidRPr="00770363">
        <w:rPr>
          <w:rStyle w:val="Emphasis"/>
          <w:i w:val="0"/>
          <w:sz w:val="20"/>
        </w:rPr>
        <w:t>as required under the Communications Act and the Commission’s rules.</w:t>
      </w:r>
      <w:r w:rsidRPr="00021FF6">
        <w:rPr>
          <w:rStyle w:val="Emphasis"/>
          <w:sz w:val="20"/>
        </w:rPr>
        <w:t xml:space="preserve">  Id. </w:t>
      </w:r>
      <w:r w:rsidRPr="00021FF6">
        <w:rPr>
          <w:sz w:val="20"/>
        </w:rPr>
        <w:t xml:space="preserve">at 14949, ¶ 26.  </w:t>
      </w:r>
    </w:p>
  </w:footnote>
  <w:footnote w:id="8">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w:t>
      </w:r>
      <w:r w:rsidRPr="00021FF6">
        <w:rPr>
          <w:i/>
          <w:sz w:val="20"/>
        </w:rPr>
        <w:t xml:space="preserve">See </w:t>
      </w:r>
      <w:r w:rsidRPr="00021FF6">
        <w:rPr>
          <w:sz w:val="20"/>
        </w:rPr>
        <w:t>Letter from Joel Gurin, Chief, C</w:t>
      </w:r>
      <w:r w:rsidR="00FD550B">
        <w:rPr>
          <w:sz w:val="20"/>
        </w:rPr>
        <w:t>GB</w:t>
      </w:r>
      <w:r w:rsidRPr="00021FF6">
        <w:rPr>
          <w:sz w:val="20"/>
        </w:rPr>
        <w:t xml:space="preserve">, </w:t>
      </w:r>
      <w:r w:rsidR="00696AC4">
        <w:rPr>
          <w:sz w:val="20"/>
        </w:rPr>
        <w:t xml:space="preserve">FCC, </w:t>
      </w:r>
      <w:r w:rsidRPr="00021FF6">
        <w:rPr>
          <w:sz w:val="20"/>
        </w:rPr>
        <w:t xml:space="preserve">to River of Life Christian Center (Oct. 25, 2011); </w:t>
      </w:r>
      <w:r w:rsidRPr="00021FF6">
        <w:rPr>
          <w:i/>
          <w:sz w:val="20"/>
        </w:rPr>
        <w:t xml:space="preserve">see also </w:t>
      </w:r>
      <w:r w:rsidRPr="00021FF6">
        <w:rPr>
          <w:sz w:val="20"/>
        </w:rPr>
        <w:t xml:space="preserve">47 C.F.R. § 79.1(f)(11); </w:t>
      </w:r>
      <w:r w:rsidRPr="00021FF6">
        <w:rPr>
          <w:i/>
          <w:sz w:val="20"/>
        </w:rPr>
        <w:t>Anglers Reversal MO&amp;</w:t>
      </w:r>
      <w:r w:rsidRPr="00021FF6">
        <w:rPr>
          <w:sz w:val="20"/>
        </w:rPr>
        <w:t>O</w:t>
      </w:r>
      <w:r w:rsidRPr="00021FF6">
        <w:rPr>
          <w:i/>
          <w:sz w:val="20"/>
        </w:rPr>
        <w:t xml:space="preserve">, </w:t>
      </w:r>
      <w:r w:rsidRPr="00021FF6">
        <w:rPr>
          <w:sz w:val="20"/>
        </w:rPr>
        <w:t xml:space="preserve">26 FCC Rcd at 14949, ¶ 16, n.60.   </w:t>
      </w:r>
    </w:p>
  </w:footnote>
  <w:footnote w:id="9">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Letter from Marvin A. Jackson, Senior Pastor, River of Life Christian Center of Orlando, to </w:t>
      </w:r>
      <w:r w:rsidR="00FD550B">
        <w:rPr>
          <w:sz w:val="20"/>
        </w:rPr>
        <w:t xml:space="preserve">CGB, </w:t>
      </w:r>
      <w:r w:rsidRPr="00021FF6">
        <w:rPr>
          <w:sz w:val="20"/>
        </w:rPr>
        <w:t>F</w:t>
      </w:r>
      <w:r w:rsidR="00FD550B">
        <w:rPr>
          <w:sz w:val="20"/>
        </w:rPr>
        <w:t>CC</w:t>
      </w:r>
      <w:r w:rsidR="00A937E2">
        <w:rPr>
          <w:sz w:val="20"/>
        </w:rPr>
        <w:t xml:space="preserve"> </w:t>
      </w:r>
      <w:r w:rsidRPr="00021FF6">
        <w:rPr>
          <w:sz w:val="20"/>
        </w:rPr>
        <w:t>(Jan. 10, 2012) (Petition).</w:t>
      </w:r>
    </w:p>
  </w:footnote>
  <w:footnote w:id="10">
    <w:p w:rsidR="00290CD9" w:rsidRPr="00290CD9" w:rsidRDefault="00290CD9">
      <w:pPr>
        <w:pStyle w:val="FootnoteText"/>
        <w:rPr>
          <w:sz w:val="20"/>
        </w:rPr>
      </w:pPr>
      <w:r w:rsidRPr="00290CD9">
        <w:rPr>
          <w:rStyle w:val="FootnoteReference"/>
          <w:sz w:val="20"/>
        </w:rPr>
        <w:footnoteRef/>
      </w:r>
      <w:r w:rsidRPr="00290CD9">
        <w:rPr>
          <w:sz w:val="20"/>
        </w:rPr>
        <w:t xml:space="preserve"> </w:t>
      </w:r>
      <w:r w:rsidRPr="00290CD9">
        <w:rPr>
          <w:i/>
          <w:sz w:val="20"/>
        </w:rPr>
        <w:t xml:space="preserve">See </w:t>
      </w:r>
      <w:r>
        <w:rPr>
          <w:sz w:val="20"/>
        </w:rPr>
        <w:t>Letter from Roger Holberg, Attorney, Disability Rights Office, C</w:t>
      </w:r>
      <w:r w:rsidR="00FD550B">
        <w:rPr>
          <w:sz w:val="20"/>
        </w:rPr>
        <w:t>GB</w:t>
      </w:r>
      <w:r>
        <w:rPr>
          <w:sz w:val="20"/>
        </w:rPr>
        <w:t>,</w:t>
      </w:r>
      <w:r w:rsidR="00696AC4">
        <w:rPr>
          <w:sz w:val="20"/>
        </w:rPr>
        <w:t xml:space="preserve"> FCC,</w:t>
      </w:r>
      <w:r>
        <w:rPr>
          <w:sz w:val="20"/>
        </w:rPr>
        <w:t xml:space="preserve"> to The River of Life Christian Center of Orlando Florida, Attn:  Marvin A. Jackson, Senior Pastor (Apr. 18, 2012); Letter from Roger Holberg, Attorney, Disability Rights Office, C</w:t>
      </w:r>
      <w:r w:rsidR="00FD550B">
        <w:rPr>
          <w:sz w:val="20"/>
        </w:rPr>
        <w:t>GB</w:t>
      </w:r>
      <w:r>
        <w:rPr>
          <w:sz w:val="20"/>
        </w:rPr>
        <w:t>,</w:t>
      </w:r>
      <w:r w:rsidR="00696AC4">
        <w:rPr>
          <w:sz w:val="20"/>
        </w:rPr>
        <w:t xml:space="preserve"> FCC,</w:t>
      </w:r>
      <w:r w:rsidRPr="00290CD9">
        <w:rPr>
          <w:sz w:val="20"/>
        </w:rPr>
        <w:t xml:space="preserve"> </w:t>
      </w:r>
      <w:r>
        <w:rPr>
          <w:sz w:val="20"/>
        </w:rPr>
        <w:t>to The River of Life Christian Center of Orlando Florida, Attn:  Marvin A. Jackson, Senior Pastor (Aug. 8, 2012); Letter from Suzy Rosen Singleton, Attorney, Disability Rights Office, C</w:t>
      </w:r>
      <w:r w:rsidR="00FD550B">
        <w:rPr>
          <w:sz w:val="20"/>
        </w:rPr>
        <w:t>GB</w:t>
      </w:r>
      <w:r>
        <w:rPr>
          <w:sz w:val="20"/>
        </w:rPr>
        <w:t xml:space="preserve">, </w:t>
      </w:r>
      <w:r w:rsidR="00696AC4">
        <w:rPr>
          <w:sz w:val="20"/>
        </w:rPr>
        <w:t xml:space="preserve">FCC, </w:t>
      </w:r>
      <w:r>
        <w:rPr>
          <w:sz w:val="20"/>
        </w:rPr>
        <w:t>to River of Life Christian Center, ATTN:  Marvin A. Jackson (Sept. 26, 2013).</w:t>
      </w:r>
    </w:p>
  </w:footnote>
  <w:footnote w:id="11">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w:t>
      </w:r>
      <w:r w:rsidRPr="00021FF6">
        <w:rPr>
          <w:i/>
          <w:sz w:val="20"/>
        </w:rPr>
        <w:t xml:space="preserve">See </w:t>
      </w:r>
      <w:r w:rsidRPr="00021FF6">
        <w:rPr>
          <w:sz w:val="20"/>
        </w:rPr>
        <w:t xml:space="preserve">Letter from Marvin A. Jackson, Senior Pastor, River of Life Christian Center of Orlando, to </w:t>
      </w:r>
      <w:r w:rsidR="00FD550B">
        <w:rPr>
          <w:sz w:val="20"/>
        </w:rPr>
        <w:t xml:space="preserve">CGB, </w:t>
      </w:r>
      <w:r w:rsidRPr="00021FF6">
        <w:rPr>
          <w:sz w:val="20"/>
        </w:rPr>
        <w:t>F</w:t>
      </w:r>
      <w:r w:rsidR="00FD550B">
        <w:rPr>
          <w:sz w:val="20"/>
        </w:rPr>
        <w:t>CC</w:t>
      </w:r>
      <w:r w:rsidR="00696AC4">
        <w:rPr>
          <w:sz w:val="20"/>
        </w:rPr>
        <w:t xml:space="preserve"> </w:t>
      </w:r>
      <w:r w:rsidRPr="00021FF6">
        <w:rPr>
          <w:sz w:val="20"/>
        </w:rPr>
        <w:t>(May 10, 2012</w:t>
      </w:r>
      <w:r w:rsidR="0046205C">
        <w:rPr>
          <w:sz w:val="20"/>
        </w:rPr>
        <w:t>)</w:t>
      </w:r>
      <w:r w:rsidRPr="00021FF6">
        <w:rPr>
          <w:sz w:val="20"/>
        </w:rPr>
        <w:t>; Letter from Marvin A. Jackson, Senior Pastor, River of Life Christian Center, to</w:t>
      </w:r>
      <w:r w:rsidR="00FD550B">
        <w:rPr>
          <w:sz w:val="20"/>
        </w:rPr>
        <w:t xml:space="preserve"> CGB,</w:t>
      </w:r>
      <w:r w:rsidRPr="00021FF6">
        <w:rPr>
          <w:sz w:val="20"/>
        </w:rPr>
        <w:t xml:space="preserve"> F</w:t>
      </w:r>
      <w:r w:rsidR="00FD550B">
        <w:rPr>
          <w:sz w:val="20"/>
        </w:rPr>
        <w:t>CC</w:t>
      </w:r>
      <w:r w:rsidR="00A937E2">
        <w:rPr>
          <w:sz w:val="20"/>
        </w:rPr>
        <w:t xml:space="preserve"> </w:t>
      </w:r>
      <w:r w:rsidRPr="00021FF6">
        <w:rPr>
          <w:sz w:val="20"/>
        </w:rPr>
        <w:t>(Aug. 28, 2012</w:t>
      </w:r>
      <w:r w:rsidR="0046205C">
        <w:rPr>
          <w:sz w:val="20"/>
        </w:rPr>
        <w:t>)</w:t>
      </w:r>
      <w:r w:rsidRPr="00021FF6">
        <w:rPr>
          <w:sz w:val="20"/>
        </w:rPr>
        <w:t xml:space="preserve">; Letter from Marvin A. Jackson, Senior Pastor, River of Life Christian Center, to </w:t>
      </w:r>
      <w:r w:rsidR="00FD550B">
        <w:rPr>
          <w:sz w:val="20"/>
        </w:rPr>
        <w:t xml:space="preserve">CGB, </w:t>
      </w:r>
      <w:r w:rsidRPr="00021FF6">
        <w:rPr>
          <w:sz w:val="20"/>
        </w:rPr>
        <w:t>F</w:t>
      </w:r>
      <w:r w:rsidR="00FD550B">
        <w:rPr>
          <w:sz w:val="20"/>
        </w:rPr>
        <w:t>CC</w:t>
      </w:r>
      <w:r w:rsidR="00696AC4">
        <w:rPr>
          <w:sz w:val="20"/>
        </w:rPr>
        <w:t xml:space="preserve"> </w:t>
      </w:r>
      <w:r w:rsidRPr="00021FF6">
        <w:rPr>
          <w:sz w:val="20"/>
        </w:rPr>
        <w:t>(Oct. 24, 2013) (October 2013 Petition Supplement).</w:t>
      </w:r>
    </w:p>
  </w:footnote>
  <w:footnote w:id="12">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w:t>
      </w:r>
      <w:r w:rsidRPr="00021FF6">
        <w:rPr>
          <w:i/>
          <w:sz w:val="20"/>
        </w:rPr>
        <w:t>Request for Comment, Request for Exemption from Commission’s Closed Captioning Rules</w:t>
      </w:r>
      <w:r w:rsidRPr="00021FF6">
        <w:rPr>
          <w:sz w:val="20"/>
        </w:rPr>
        <w:t xml:space="preserve">, CG Docket No. 06-181, Public Notice, </w:t>
      </w:r>
      <w:r w:rsidRPr="00021FF6">
        <w:rPr>
          <w:iCs/>
          <w:sz w:val="20"/>
        </w:rPr>
        <w:t>29 FCC Rcd 1248</w:t>
      </w:r>
      <w:r w:rsidRPr="00021FF6">
        <w:rPr>
          <w:sz w:val="20"/>
        </w:rPr>
        <w:t xml:space="preserve"> (2014) (</w:t>
      </w:r>
      <w:r w:rsidRPr="00021FF6">
        <w:rPr>
          <w:i/>
          <w:sz w:val="20"/>
        </w:rPr>
        <w:t>2014 Public Notice</w:t>
      </w:r>
      <w:r w:rsidRPr="00021FF6">
        <w:rPr>
          <w:sz w:val="20"/>
        </w:rPr>
        <w:t>).</w:t>
      </w:r>
    </w:p>
  </w:footnote>
  <w:footnote w:id="13">
    <w:p w:rsidR="00021FF6" w:rsidRPr="00021FF6" w:rsidRDefault="00021FF6" w:rsidP="00021FF6">
      <w:pPr>
        <w:pStyle w:val="FootnoteText"/>
        <w:spacing w:after="120"/>
        <w:rPr>
          <w:sz w:val="20"/>
        </w:rPr>
      </w:pPr>
      <w:r w:rsidRPr="00021FF6">
        <w:rPr>
          <w:rStyle w:val="FootnoteReference"/>
          <w:sz w:val="20"/>
        </w:rPr>
        <w:footnoteRef/>
      </w:r>
      <w:r w:rsidRPr="00021FF6">
        <w:rPr>
          <w:sz w:val="20"/>
        </w:rPr>
        <w:t xml:space="preserve"> </w:t>
      </w:r>
      <w:r w:rsidRPr="00021FF6">
        <w:rPr>
          <w:i/>
          <w:sz w:val="20"/>
        </w:rPr>
        <w:t xml:space="preserve">See </w:t>
      </w:r>
      <w:r w:rsidR="00290CD9">
        <w:rPr>
          <w:sz w:val="20"/>
        </w:rPr>
        <w:t xml:space="preserve">Re:  </w:t>
      </w:r>
      <w:r w:rsidRPr="00021FF6">
        <w:rPr>
          <w:sz w:val="20"/>
        </w:rPr>
        <w:t>Opposition to Four Petitions for Exemption from the Commission’s Closed Captioning Rules, Telecommunications for the Deaf and Hard of Hearing, Inc.,</w:t>
      </w:r>
      <w:r w:rsidR="00290CD9">
        <w:rPr>
          <w:sz w:val="20"/>
        </w:rPr>
        <w:t xml:space="preserve"> the</w:t>
      </w:r>
      <w:r w:rsidRPr="00021FF6">
        <w:rPr>
          <w:sz w:val="20"/>
        </w:rPr>
        <w:t xml:space="preserve"> National Association of the Deaf, </w:t>
      </w:r>
      <w:r w:rsidR="00290CD9">
        <w:rPr>
          <w:sz w:val="20"/>
        </w:rPr>
        <w:t xml:space="preserve">the </w:t>
      </w:r>
      <w:r w:rsidRPr="00021FF6">
        <w:rPr>
          <w:sz w:val="20"/>
        </w:rPr>
        <w:t xml:space="preserve">Deaf and Hard of Hearing Consumer Advocacy Network, Cerebral Palsy and Deaf Organization, and California Coalition of Agencies Serving the Deaf and Hard of Hearing (collectively, Consumer Groups) at 2-3, 7-9 (Mar. </w:t>
      </w:r>
      <w:r w:rsidR="00290CD9">
        <w:rPr>
          <w:sz w:val="20"/>
        </w:rPr>
        <w:t>12, 2014</w:t>
      </w:r>
      <w:r w:rsidRPr="00021FF6">
        <w:rPr>
          <w:sz w:val="20"/>
        </w:rPr>
        <w:t>).</w:t>
      </w:r>
    </w:p>
  </w:footnote>
  <w:footnote w:id="14">
    <w:p w:rsidR="00D530FA" w:rsidRDefault="00D530FA">
      <w:pPr>
        <w:pStyle w:val="FootnoteText"/>
      </w:pPr>
      <w:r>
        <w:rPr>
          <w:rStyle w:val="FootnoteReference"/>
        </w:rPr>
        <w:footnoteRef/>
      </w:r>
      <w:r>
        <w:t xml:space="preserve"> </w:t>
      </w:r>
      <w:r w:rsidRPr="00D530FA">
        <w:rPr>
          <w:i/>
          <w:sz w:val="20"/>
        </w:rPr>
        <w:t xml:space="preserve">See </w:t>
      </w:r>
      <w:r w:rsidRPr="00D530FA">
        <w:rPr>
          <w:sz w:val="20"/>
        </w:rPr>
        <w:t xml:space="preserve">Letter from </w:t>
      </w:r>
      <w:r>
        <w:rPr>
          <w:sz w:val="20"/>
        </w:rPr>
        <w:t xml:space="preserve">Marvin A Jackson, Senior Pastor, River of Life Christian Center, to </w:t>
      </w:r>
      <w:r w:rsidR="00FD550B">
        <w:rPr>
          <w:sz w:val="20"/>
        </w:rPr>
        <w:t>CGB, FCC</w:t>
      </w:r>
      <w:r w:rsidR="00696AC4">
        <w:rPr>
          <w:sz w:val="20"/>
        </w:rPr>
        <w:t xml:space="preserve"> </w:t>
      </w:r>
      <w:r>
        <w:rPr>
          <w:sz w:val="20"/>
        </w:rPr>
        <w:t>(Oct. 28, 2014) (Withdrawal Letter)</w:t>
      </w:r>
      <w:r w:rsidR="0046205C">
        <w:rPr>
          <w:sz w:val="20"/>
        </w:rPr>
        <w:t>.</w:t>
      </w:r>
    </w:p>
  </w:footnote>
  <w:footnote w:id="15">
    <w:p w:rsidR="00EF2D2C" w:rsidRPr="008049BB" w:rsidRDefault="0046205C" w:rsidP="00696AC4">
      <w:pPr>
        <w:pStyle w:val="FootnoteText"/>
        <w:rPr>
          <w:sz w:val="20"/>
        </w:rPr>
      </w:pPr>
      <w:r w:rsidRPr="0046205C">
        <w:rPr>
          <w:rStyle w:val="FootnoteReference"/>
          <w:sz w:val="20"/>
        </w:rPr>
        <w:footnoteRef/>
      </w:r>
      <w:r w:rsidRPr="0046205C">
        <w:rPr>
          <w:sz w:val="20"/>
        </w:rPr>
        <w:t xml:space="preserve"> </w:t>
      </w:r>
      <w:r w:rsidR="00E30EFB">
        <w:rPr>
          <w:sz w:val="20"/>
        </w:rPr>
        <w:t xml:space="preserve">Withdrawal Letter at 1.  </w:t>
      </w:r>
      <w:r w:rsidR="00D846F0">
        <w:rPr>
          <w:sz w:val="20"/>
        </w:rPr>
        <w:t>ROLCC includes</w:t>
      </w:r>
      <w:r w:rsidR="00D846F0" w:rsidRPr="0046205C">
        <w:rPr>
          <w:sz w:val="20"/>
        </w:rPr>
        <w:t xml:space="preserve"> </w:t>
      </w:r>
      <w:r w:rsidR="00D846F0">
        <w:rPr>
          <w:sz w:val="20"/>
        </w:rPr>
        <w:t xml:space="preserve">what appears to be a copy of </w:t>
      </w:r>
      <w:r w:rsidR="00D846F0" w:rsidRPr="0046205C">
        <w:rPr>
          <w:sz w:val="20"/>
        </w:rPr>
        <w:t xml:space="preserve">an e-mail </w:t>
      </w:r>
      <w:r w:rsidR="00D846F0">
        <w:rPr>
          <w:sz w:val="20"/>
        </w:rPr>
        <w:t xml:space="preserve">message </w:t>
      </w:r>
      <w:r w:rsidR="00D846F0" w:rsidRPr="0046205C">
        <w:rPr>
          <w:sz w:val="20"/>
        </w:rPr>
        <w:t xml:space="preserve">from </w:t>
      </w:r>
      <w:r w:rsidR="00D846F0">
        <w:rPr>
          <w:sz w:val="20"/>
        </w:rPr>
        <w:t xml:space="preserve">Station </w:t>
      </w:r>
      <w:r w:rsidR="00D846F0" w:rsidRPr="0046205C">
        <w:rPr>
          <w:sz w:val="20"/>
        </w:rPr>
        <w:t xml:space="preserve">WTGL(TV)’s director of operations and engineering, which states that </w:t>
      </w:r>
      <w:r w:rsidR="00D846F0">
        <w:rPr>
          <w:sz w:val="20"/>
        </w:rPr>
        <w:t>Station WTGL(TV)</w:t>
      </w:r>
      <w:r w:rsidR="00D846F0" w:rsidRPr="0046205C">
        <w:rPr>
          <w:sz w:val="20"/>
        </w:rPr>
        <w:t xml:space="preserve"> is “exempt due to [its] non-profit nature and income.” </w:t>
      </w:r>
      <w:r w:rsidR="00D846F0">
        <w:rPr>
          <w:sz w:val="20"/>
        </w:rPr>
        <w:t xml:space="preserve"> Withdrawal Letter at 2 (Attachment 1).  In an earlier submission, ROLCC stated that it “contacted [its] local broadcast station (WTGL-TV 45) and they fall under the exempt status, because they fall under the $3 million revenue threshold.</w:t>
      </w:r>
      <w:r w:rsidR="00D846F0" w:rsidRPr="0046205C">
        <w:rPr>
          <w:sz w:val="20"/>
        </w:rPr>
        <w:t>”</w:t>
      </w:r>
      <w:r w:rsidR="00D846F0">
        <w:rPr>
          <w:sz w:val="20"/>
        </w:rPr>
        <w:t xml:space="preserve">  </w:t>
      </w:r>
      <w:r>
        <w:rPr>
          <w:sz w:val="20"/>
        </w:rPr>
        <w:t>October 2013 Petition Supplement at 1</w:t>
      </w:r>
      <w:r w:rsidR="00D846F0">
        <w:rPr>
          <w:sz w:val="20"/>
        </w:rPr>
        <w:t xml:space="preserve">. </w:t>
      </w:r>
      <w:r>
        <w:rPr>
          <w:sz w:val="20"/>
        </w:rPr>
        <w:t xml:space="preserve"> </w:t>
      </w:r>
      <w:r w:rsidR="008049BB">
        <w:rPr>
          <w:sz w:val="20"/>
        </w:rPr>
        <w:t>While t</w:t>
      </w:r>
      <w:r w:rsidR="00E13BAB">
        <w:rPr>
          <w:sz w:val="20"/>
        </w:rPr>
        <w:t xml:space="preserve">he Commission’s rules do not provide an exemption from the closed captioning requirements for video programming </w:t>
      </w:r>
      <w:r w:rsidR="004338C0">
        <w:rPr>
          <w:sz w:val="20"/>
        </w:rPr>
        <w:t xml:space="preserve">distributors </w:t>
      </w:r>
      <w:r w:rsidR="00E13BAB">
        <w:rPr>
          <w:sz w:val="20"/>
        </w:rPr>
        <w:t xml:space="preserve">based solely on their non-profit status, </w:t>
      </w:r>
      <w:r w:rsidR="00696AC4">
        <w:rPr>
          <w:sz w:val="20"/>
        </w:rPr>
        <w:t xml:space="preserve">it is possible that </w:t>
      </w:r>
      <w:r w:rsidR="008049BB">
        <w:rPr>
          <w:sz w:val="20"/>
        </w:rPr>
        <w:t xml:space="preserve">Station </w:t>
      </w:r>
      <w:r w:rsidR="00E13BAB">
        <w:rPr>
          <w:sz w:val="20"/>
        </w:rPr>
        <w:t>WTGL(</w:t>
      </w:r>
      <w:r w:rsidR="008049BB">
        <w:rPr>
          <w:sz w:val="20"/>
        </w:rPr>
        <w:t>TV</w:t>
      </w:r>
      <w:r w:rsidR="00E13BAB">
        <w:rPr>
          <w:sz w:val="20"/>
        </w:rPr>
        <w:t xml:space="preserve">) may be exempt from the Commission’s closed captioning requirements under section 79.1(d)(12).  </w:t>
      </w:r>
      <w:r w:rsidR="00D846F0">
        <w:rPr>
          <w:sz w:val="20"/>
        </w:rPr>
        <w:t xml:space="preserve">Section </w:t>
      </w:r>
      <w:r w:rsidR="00D846F0" w:rsidRPr="00E56F7F">
        <w:rPr>
          <w:sz w:val="20"/>
        </w:rPr>
        <w:t>79.1(d)(12)</w:t>
      </w:r>
      <w:r w:rsidR="00D846F0">
        <w:rPr>
          <w:sz w:val="20"/>
        </w:rPr>
        <w:t xml:space="preserve"> </w:t>
      </w:r>
      <w:r w:rsidR="0027288B">
        <w:rPr>
          <w:sz w:val="20"/>
        </w:rPr>
        <w:t xml:space="preserve">states that no video programming provider shall be required to expend any money to caption any </w:t>
      </w:r>
      <w:r w:rsidR="00D846F0">
        <w:rPr>
          <w:sz w:val="20"/>
        </w:rPr>
        <w:t>channel</w:t>
      </w:r>
      <w:r w:rsidR="00EF2D2C">
        <w:rPr>
          <w:sz w:val="20"/>
        </w:rPr>
        <w:t xml:space="preserve"> or stream </w:t>
      </w:r>
      <w:r w:rsidR="0027288B">
        <w:rPr>
          <w:sz w:val="20"/>
        </w:rPr>
        <w:t xml:space="preserve">of video programming </w:t>
      </w:r>
      <w:r w:rsidR="00D846F0">
        <w:rPr>
          <w:sz w:val="20"/>
        </w:rPr>
        <w:t>that produce</w:t>
      </w:r>
      <w:r w:rsidR="0027288B">
        <w:rPr>
          <w:sz w:val="20"/>
        </w:rPr>
        <w:t>s</w:t>
      </w:r>
      <w:r w:rsidR="00D846F0">
        <w:rPr>
          <w:sz w:val="20"/>
        </w:rPr>
        <w:t xml:space="preserve"> annual gross </w:t>
      </w:r>
      <w:r w:rsidR="00D846F0" w:rsidRPr="00BE732C">
        <w:rPr>
          <w:sz w:val="20"/>
        </w:rPr>
        <w:t xml:space="preserve">revenues of </w:t>
      </w:r>
      <w:r w:rsidR="00D846F0">
        <w:rPr>
          <w:sz w:val="20"/>
        </w:rPr>
        <w:t xml:space="preserve">less than </w:t>
      </w:r>
      <w:r w:rsidR="00D846F0" w:rsidRPr="00BE732C">
        <w:rPr>
          <w:sz w:val="20"/>
        </w:rPr>
        <w:t>$3,000,000</w:t>
      </w:r>
      <w:r w:rsidR="00D846F0">
        <w:rPr>
          <w:sz w:val="20"/>
        </w:rPr>
        <w:t xml:space="preserve"> during the previous calendar year.  47 C.F.R. § 79.1(d)(12).  </w:t>
      </w:r>
      <w:r w:rsidR="00D846F0">
        <w:rPr>
          <w:i/>
          <w:sz w:val="20"/>
        </w:rPr>
        <w:t xml:space="preserve">See also </w:t>
      </w:r>
      <w:r w:rsidR="00D846F0">
        <w:rPr>
          <w:sz w:val="20"/>
        </w:rPr>
        <w:t xml:space="preserve">Good Life Broadcasting, Inc., </w:t>
      </w:r>
      <w:r w:rsidR="00D846F0" w:rsidRPr="006426B2">
        <w:rPr>
          <w:sz w:val="20"/>
        </w:rPr>
        <w:t xml:space="preserve">Internal Revenue Service </w:t>
      </w:r>
      <w:r w:rsidR="00D846F0">
        <w:rPr>
          <w:sz w:val="20"/>
        </w:rPr>
        <w:t xml:space="preserve">Form 990, Return of Organization Exempt from Income Tax (2013), </w:t>
      </w:r>
      <w:r w:rsidR="00D846F0">
        <w:rPr>
          <w:i/>
          <w:sz w:val="20"/>
        </w:rPr>
        <w:t>available at</w:t>
      </w:r>
      <w:r w:rsidR="00D846F0">
        <w:rPr>
          <w:sz w:val="20"/>
        </w:rPr>
        <w:t xml:space="preserve"> </w:t>
      </w:r>
      <w:hyperlink r:id="rId1" w:history="1">
        <w:r w:rsidR="00D846F0" w:rsidRPr="00B5100C">
          <w:rPr>
            <w:rStyle w:val="Hyperlink"/>
            <w:sz w:val="20"/>
          </w:rPr>
          <w:t>http://990s.foundationcenter.org/990_pdf_archive/592/592112394/592112394_201312_990.pdf</w:t>
        </w:r>
      </w:hyperlink>
      <w:r w:rsidR="00D846F0">
        <w:rPr>
          <w:sz w:val="20"/>
        </w:rPr>
        <w:t xml:space="preserve"> (last visited Nov. </w:t>
      </w:r>
      <w:r w:rsidR="00A937E2">
        <w:rPr>
          <w:sz w:val="20"/>
        </w:rPr>
        <w:t>14</w:t>
      </w:r>
      <w:r w:rsidR="00D846F0">
        <w:rPr>
          <w:sz w:val="20"/>
        </w:rPr>
        <w:t xml:space="preserve">, 2014).  </w:t>
      </w:r>
      <w:r w:rsidR="00FD550B">
        <w:rPr>
          <w:sz w:val="20"/>
        </w:rPr>
        <w:t xml:space="preserve">This Public Notice does not opine on </w:t>
      </w:r>
      <w:r w:rsidR="0027288B">
        <w:rPr>
          <w:sz w:val="20"/>
        </w:rPr>
        <w:t xml:space="preserve">the </w:t>
      </w:r>
      <w:r w:rsidR="00FD550B">
        <w:rPr>
          <w:sz w:val="20"/>
        </w:rPr>
        <w:t xml:space="preserve">eligibility </w:t>
      </w:r>
      <w:r w:rsidR="0027288B">
        <w:rPr>
          <w:sz w:val="20"/>
        </w:rPr>
        <w:t xml:space="preserve">of </w:t>
      </w:r>
      <w:r w:rsidR="00EF2D2C">
        <w:rPr>
          <w:sz w:val="20"/>
        </w:rPr>
        <w:t>Station WTGL(TV)</w:t>
      </w:r>
      <w:r w:rsidR="0027288B">
        <w:rPr>
          <w:sz w:val="20"/>
        </w:rPr>
        <w:t xml:space="preserve"> </w:t>
      </w:r>
      <w:r w:rsidR="00FD550B">
        <w:rPr>
          <w:sz w:val="20"/>
        </w:rPr>
        <w:t xml:space="preserve">to </w:t>
      </w:r>
      <w:r w:rsidR="0027288B">
        <w:rPr>
          <w:sz w:val="20"/>
        </w:rPr>
        <w:t xml:space="preserve">claim a closed captioning exemption under Section </w:t>
      </w:r>
      <w:r w:rsidR="0027288B" w:rsidRPr="00E56F7F">
        <w:rPr>
          <w:sz w:val="20"/>
        </w:rPr>
        <w:t>79.1(d)(12)</w:t>
      </w:r>
      <w:r w:rsidR="0027288B">
        <w:rPr>
          <w:sz w:val="20"/>
        </w:rPr>
        <w:t xml:space="preserve">.  However, we remind </w:t>
      </w:r>
      <w:r w:rsidR="00696AC4">
        <w:rPr>
          <w:sz w:val="20"/>
        </w:rPr>
        <w:t xml:space="preserve">ROLCC </w:t>
      </w:r>
      <w:r w:rsidR="0027288B">
        <w:rPr>
          <w:sz w:val="20"/>
        </w:rPr>
        <w:t xml:space="preserve">that </w:t>
      </w:r>
      <w:r w:rsidR="00696AC4">
        <w:rPr>
          <w:sz w:val="20"/>
        </w:rPr>
        <w:t>its program will have to be captioned if either the station on which its program aired is not eligible for this or another self-implementing exemption, or if it airs its program on another channel that does not qualify for a self-implementing exemption.</w:t>
      </w:r>
      <w:r w:rsidR="00EF2D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A9" w:rsidRDefault="00191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A9" w:rsidRDefault="00191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F53E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F53E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3D"/>
    <w:rsid w:val="000077F5"/>
    <w:rsid w:val="00021FF6"/>
    <w:rsid w:val="000265AE"/>
    <w:rsid w:val="000352F8"/>
    <w:rsid w:val="000A0A9C"/>
    <w:rsid w:val="00191DA9"/>
    <w:rsid w:val="00195120"/>
    <w:rsid w:val="001E7A5F"/>
    <w:rsid w:val="00205185"/>
    <w:rsid w:val="002141B1"/>
    <w:rsid w:val="00240B31"/>
    <w:rsid w:val="0027288B"/>
    <w:rsid w:val="00290CD9"/>
    <w:rsid w:val="003334BF"/>
    <w:rsid w:val="0034483D"/>
    <w:rsid w:val="0037505A"/>
    <w:rsid w:val="00375310"/>
    <w:rsid w:val="00375669"/>
    <w:rsid w:val="00403450"/>
    <w:rsid w:val="004101A5"/>
    <w:rsid w:val="00422412"/>
    <w:rsid w:val="004338C0"/>
    <w:rsid w:val="00445B02"/>
    <w:rsid w:val="00450D87"/>
    <w:rsid w:val="004605A0"/>
    <w:rsid w:val="0046205C"/>
    <w:rsid w:val="004C7E58"/>
    <w:rsid w:val="005736C3"/>
    <w:rsid w:val="00602577"/>
    <w:rsid w:val="006426B2"/>
    <w:rsid w:val="00690073"/>
    <w:rsid w:val="00696AC4"/>
    <w:rsid w:val="006F18C4"/>
    <w:rsid w:val="00721BC0"/>
    <w:rsid w:val="0073441A"/>
    <w:rsid w:val="00757848"/>
    <w:rsid w:val="00770363"/>
    <w:rsid w:val="007C7F68"/>
    <w:rsid w:val="007F1522"/>
    <w:rsid w:val="008049BB"/>
    <w:rsid w:val="0081537B"/>
    <w:rsid w:val="00876471"/>
    <w:rsid w:val="008D3F10"/>
    <w:rsid w:val="009254C6"/>
    <w:rsid w:val="009A5E8B"/>
    <w:rsid w:val="00A45D1A"/>
    <w:rsid w:val="00A937E2"/>
    <w:rsid w:val="00AB5FAA"/>
    <w:rsid w:val="00AF53E7"/>
    <w:rsid w:val="00B160D0"/>
    <w:rsid w:val="00B249BB"/>
    <w:rsid w:val="00B85039"/>
    <w:rsid w:val="00B86933"/>
    <w:rsid w:val="00CD114E"/>
    <w:rsid w:val="00D17DC0"/>
    <w:rsid w:val="00D30299"/>
    <w:rsid w:val="00D530FA"/>
    <w:rsid w:val="00D60EFF"/>
    <w:rsid w:val="00D846F0"/>
    <w:rsid w:val="00DB6F1C"/>
    <w:rsid w:val="00DC2014"/>
    <w:rsid w:val="00E13BAB"/>
    <w:rsid w:val="00E20C69"/>
    <w:rsid w:val="00E30EFB"/>
    <w:rsid w:val="00E370A1"/>
    <w:rsid w:val="00E74CFA"/>
    <w:rsid w:val="00E81703"/>
    <w:rsid w:val="00EF2D2C"/>
    <w:rsid w:val="00F677D7"/>
    <w:rsid w:val="00F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021FF6"/>
    <w:rPr>
      <w:sz w:val="22"/>
    </w:rPr>
  </w:style>
  <w:style w:type="paragraph" w:customStyle="1" w:styleId="ParaNum0">
    <w:name w:val="ParaNum"/>
    <w:basedOn w:val="Normal"/>
    <w:link w:val="ParaNumChar1"/>
    <w:uiPriority w:val="99"/>
    <w:rsid w:val="00021FF6"/>
    <w:pPr>
      <w:widowControl w:val="0"/>
      <w:tabs>
        <w:tab w:val="num" w:pos="1080"/>
        <w:tab w:val="left" w:pos="1440"/>
      </w:tabs>
      <w:spacing w:after="220"/>
      <w:ind w:firstLine="720"/>
      <w:jc w:val="both"/>
    </w:pPr>
  </w:style>
  <w:style w:type="character" w:customStyle="1" w:styleId="FootnoteTextChar1Char1Char">
    <w:name w:val="Footnote Text Char1 Char1 Char"/>
    <w:aliases w:val="Footnote Text Char2 Char1 Char Char,Footnote Text Char1 Char1 Char1 Char Char,Footnote Text Char3 Char1 Char Char Char1 Char Char,Footnote Text Char1 Char"/>
    <w:uiPriority w:val="99"/>
    <w:semiHidden/>
    <w:locked/>
    <w:rsid w:val="00021FF6"/>
    <w:rPr>
      <w:rFonts w:cs="Times New Roman"/>
    </w:rPr>
  </w:style>
  <w:style w:type="character" w:customStyle="1" w:styleId="ParaNumChar1">
    <w:name w:val="ParaNum Char1"/>
    <w:link w:val="ParaNum0"/>
    <w:uiPriority w:val="99"/>
    <w:locked/>
    <w:rsid w:val="00021FF6"/>
    <w:rPr>
      <w:sz w:val="22"/>
    </w:rPr>
  </w:style>
  <w:style w:type="character" w:styleId="CommentReference">
    <w:name w:val="annotation reference"/>
    <w:uiPriority w:val="99"/>
    <w:semiHidden/>
    <w:unhideWhenUsed/>
    <w:rsid w:val="00021FF6"/>
    <w:rPr>
      <w:sz w:val="16"/>
      <w:szCs w:val="16"/>
    </w:rPr>
  </w:style>
  <w:style w:type="paragraph" w:styleId="CommentText">
    <w:name w:val="annotation text"/>
    <w:basedOn w:val="Normal"/>
    <w:link w:val="CommentTextChar"/>
    <w:uiPriority w:val="99"/>
    <w:unhideWhenUsed/>
    <w:rsid w:val="00021FF6"/>
    <w:rPr>
      <w:sz w:val="20"/>
    </w:rPr>
  </w:style>
  <w:style w:type="character" w:customStyle="1" w:styleId="CommentTextChar">
    <w:name w:val="Comment Text Char"/>
    <w:basedOn w:val="DefaultParagraphFont"/>
    <w:link w:val="CommentText"/>
    <w:uiPriority w:val="99"/>
    <w:rsid w:val="00021FF6"/>
  </w:style>
  <w:style w:type="character" w:styleId="Emphasis">
    <w:name w:val="Emphasis"/>
    <w:qFormat/>
    <w:rsid w:val="00021FF6"/>
    <w:rPr>
      <w:i/>
      <w:iCs/>
    </w:rPr>
  </w:style>
  <w:style w:type="paragraph" w:styleId="BalloonText">
    <w:name w:val="Balloon Text"/>
    <w:basedOn w:val="Normal"/>
    <w:link w:val="BalloonTextChar"/>
    <w:uiPriority w:val="99"/>
    <w:semiHidden/>
    <w:unhideWhenUsed/>
    <w:rsid w:val="00021FF6"/>
    <w:rPr>
      <w:rFonts w:ascii="Tahoma" w:hAnsi="Tahoma" w:cs="Tahoma"/>
      <w:sz w:val="16"/>
      <w:szCs w:val="16"/>
    </w:rPr>
  </w:style>
  <w:style w:type="character" w:customStyle="1" w:styleId="BalloonTextChar">
    <w:name w:val="Balloon Text Char"/>
    <w:basedOn w:val="DefaultParagraphFont"/>
    <w:link w:val="BalloonText"/>
    <w:uiPriority w:val="99"/>
    <w:semiHidden/>
    <w:rsid w:val="00021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1703"/>
    <w:rPr>
      <w:b/>
      <w:bCs/>
    </w:rPr>
  </w:style>
  <w:style w:type="character" w:customStyle="1" w:styleId="CommentSubjectChar">
    <w:name w:val="Comment Subject Char"/>
    <w:basedOn w:val="CommentTextChar"/>
    <w:link w:val="CommentSubject"/>
    <w:uiPriority w:val="99"/>
    <w:semiHidden/>
    <w:rsid w:val="00E81703"/>
    <w:rPr>
      <w:b/>
      <w:bCs/>
    </w:rPr>
  </w:style>
  <w:style w:type="paragraph" w:styleId="Revision">
    <w:name w:val="Revision"/>
    <w:hidden/>
    <w:uiPriority w:val="99"/>
    <w:semiHidden/>
    <w:rsid w:val="00DC20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021FF6"/>
    <w:rPr>
      <w:sz w:val="22"/>
    </w:rPr>
  </w:style>
  <w:style w:type="paragraph" w:customStyle="1" w:styleId="ParaNum0">
    <w:name w:val="ParaNum"/>
    <w:basedOn w:val="Normal"/>
    <w:link w:val="ParaNumChar1"/>
    <w:uiPriority w:val="99"/>
    <w:rsid w:val="00021FF6"/>
    <w:pPr>
      <w:widowControl w:val="0"/>
      <w:tabs>
        <w:tab w:val="num" w:pos="1080"/>
        <w:tab w:val="left" w:pos="1440"/>
      </w:tabs>
      <w:spacing w:after="220"/>
      <w:ind w:firstLine="720"/>
      <w:jc w:val="both"/>
    </w:pPr>
  </w:style>
  <w:style w:type="character" w:customStyle="1" w:styleId="FootnoteTextChar1Char1Char">
    <w:name w:val="Footnote Text Char1 Char1 Char"/>
    <w:aliases w:val="Footnote Text Char2 Char1 Char Char,Footnote Text Char1 Char1 Char1 Char Char,Footnote Text Char3 Char1 Char Char Char1 Char Char,Footnote Text Char1 Char"/>
    <w:uiPriority w:val="99"/>
    <w:semiHidden/>
    <w:locked/>
    <w:rsid w:val="00021FF6"/>
    <w:rPr>
      <w:rFonts w:cs="Times New Roman"/>
    </w:rPr>
  </w:style>
  <w:style w:type="character" w:customStyle="1" w:styleId="ParaNumChar1">
    <w:name w:val="ParaNum Char1"/>
    <w:link w:val="ParaNum0"/>
    <w:uiPriority w:val="99"/>
    <w:locked/>
    <w:rsid w:val="00021FF6"/>
    <w:rPr>
      <w:sz w:val="22"/>
    </w:rPr>
  </w:style>
  <w:style w:type="character" w:styleId="CommentReference">
    <w:name w:val="annotation reference"/>
    <w:uiPriority w:val="99"/>
    <w:semiHidden/>
    <w:unhideWhenUsed/>
    <w:rsid w:val="00021FF6"/>
    <w:rPr>
      <w:sz w:val="16"/>
      <w:szCs w:val="16"/>
    </w:rPr>
  </w:style>
  <w:style w:type="paragraph" w:styleId="CommentText">
    <w:name w:val="annotation text"/>
    <w:basedOn w:val="Normal"/>
    <w:link w:val="CommentTextChar"/>
    <w:uiPriority w:val="99"/>
    <w:unhideWhenUsed/>
    <w:rsid w:val="00021FF6"/>
    <w:rPr>
      <w:sz w:val="20"/>
    </w:rPr>
  </w:style>
  <w:style w:type="character" w:customStyle="1" w:styleId="CommentTextChar">
    <w:name w:val="Comment Text Char"/>
    <w:basedOn w:val="DefaultParagraphFont"/>
    <w:link w:val="CommentText"/>
    <w:uiPriority w:val="99"/>
    <w:rsid w:val="00021FF6"/>
  </w:style>
  <w:style w:type="character" w:styleId="Emphasis">
    <w:name w:val="Emphasis"/>
    <w:qFormat/>
    <w:rsid w:val="00021FF6"/>
    <w:rPr>
      <w:i/>
      <w:iCs/>
    </w:rPr>
  </w:style>
  <w:style w:type="paragraph" w:styleId="BalloonText">
    <w:name w:val="Balloon Text"/>
    <w:basedOn w:val="Normal"/>
    <w:link w:val="BalloonTextChar"/>
    <w:uiPriority w:val="99"/>
    <w:semiHidden/>
    <w:unhideWhenUsed/>
    <w:rsid w:val="00021FF6"/>
    <w:rPr>
      <w:rFonts w:ascii="Tahoma" w:hAnsi="Tahoma" w:cs="Tahoma"/>
      <w:sz w:val="16"/>
      <w:szCs w:val="16"/>
    </w:rPr>
  </w:style>
  <w:style w:type="character" w:customStyle="1" w:styleId="BalloonTextChar">
    <w:name w:val="Balloon Text Char"/>
    <w:basedOn w:val="DefaultParagraphFont"/>
    <w:link w:val="BalloonText"/>
    <w:uiPriority w:val="99"/>
    <w:semiHidden/>
    <w:rsid w:val="00021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1703"/>
    <w:rPr>
      <w:b/>
      <w:bCs/>
    </w:rPr>
  </w:style>
  <w:style w:type="character" w:customStyle="1" w:styleId="CommentSubjectChar">
    <w:name w:val="Comment Subject Char"/>
    <w:basedOn w:val="CommentTextChar"/>
    <w:link w:val="CommentSubject"/>
    <w:uiPriority w:val="99"/>
    <w:semiHidden/>
    <w:rsid w:val="00E81703"/>
    <w:rPr>
      <w:b/>
      <w:bCs/>
    </w:rPr>
  </w:style>
  <w:style w:type="paragraph" w:styleId="Revision">
    <w:name w:val="Revision"/>
    <w:hidden/>
    <w:uiPriority w:val="99"/>
    <w:semiHidden/>
    <w:rsid w:val="00DC20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79548">
      <w:bodyDiv w:val="1"/>
      <w:marLeft w:val="0"/>
      <w:marRight w:val="0"/>
      <w:marTop w:val="0"/>
      <w:marBottom w:val="0"/>
      <w:divBdr>
        <w:top w:val="none" w:sz="0" w:space="0" w:color="auto"/>
        <w:left w:val="none" w:sz="0" w:space="0" w:color="auto"/>
        <w:bottom w:val="none" w:sz="0" w:space="0" w:color="auto"/>
        <w:right w:val="none" w:sz="0" w:space="0" w:color="auto"/>
      </w:divBdr>
    </w:div>
    <w:div w:id="16812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anne.Singleton@fcc.gov" TargetMode="External"/><Relationship Id="rId2" Type="http://schemas.openxmlformats.org/officeDocument/2006/relationships/styles" Target="styles.xml"/><Relationship Id="rId16" Type="http://schemas.openxmlformats.org/officeDocument/2006/relationships/hyperlink" Target="mailto:Caitlin.Vogu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990s.foundationcenter.org/990_pdf_archive/592/592112394/592112394_201312_99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467</Words>
  <Characters>2808</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3284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2014-11-14T21:10:00Z</dcterms:created>
  <dcterms:modified xsi:type="dcterms:W3CDTF">2014-11-14T21:10:00Z</dcterms:modified>
  <cp:category> </cp:category>
  <cp:contentStatus> </cp:contentStatus>
</cp:coreProperties>
</file>