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A6" w:rsidRDefault="003F7458" w:rsidP="00591C5D">
      <w:pPr>
        <w:widowControl/>
        <w:autoSpaceDE w:val="0"/>
        <w:autoSpaceDN w:val="0"/>
        <w:adjustRightInd w:val="0"/>
        <w:jc w:val="center"/>
        <w:rPr>
          <w:rFonts w:eastAsiaTheme="minorHAnsi"/>
          <w:snapToGrid/>
          <w:szCs w:val="24"/>
        </w:rPr>
      </w:pPr>
      <w:bookmarkStart w:id="0" w:name="_GoBack"/>
      <w:bookmarkEnd w:id="0"/>
      <w:r>
        <w:rPr>
          <w:rFonts w:eastAsiaTheme="minorHAnsi"/>
          <w:snapToGrid/>
          <w:szCs w:val="24"/>
        </w:rPr>
        <w:t>December 5</w:t>
      </w:r>
      <w:r w:rsidR="00F12788">
        <w:rPr>
          <w:rFonts w:eastAsiaTheme="minorHAnsi"/>
          <w:snapToGrid/>
          <w:szCs w:val="24"/>
        </w:rPr>
        <w:t>, 2014</w:t>
      </w:r>
    </w:p>
    <w:p w:rsidR="00EE7974" w:rsidRDefault="00EE7974" w:rsidP="00591C5D">
      <w:pPr>
        <w:widowControl/>
        <w:autoSpaceDE w:val="0"/>
        <w:autoSpaceDN w:val="0"/>
        <w:adjustRightInd w:val="0"/>
        <w:jc w:val="center"/>
        <w:rPr>
          <w:rFonts w:eastAsiaTheme="minorHAnsi"/>
          <w:snapToGrid/>
          <w:szCs w:val="24"/>
        </w:rPr>
      </w:pPr>
    </w:p>
    <w:p w:rsidR="00EE7974" w:rsidRDefault="00EE7974" w:rsidP="00591C5D">
      <w:pPr>
        <w:widowControl/>
        <w:autoSpaceDE w:val="0"/>
        <w:autoSpaceDN w:val="0"/>
        <w:adjustRightInd w:val="0"/>
        <w:jc w:val="center"/>
        <w:rPr>
          <w:rFonts w:eastAsiaTheme="minorHAnsi"/>
          <w:snapToGrid/>
          <w:szCs w:val="24"/>
        </w:rPr>
      </w:pPr>
      <w:r w:rsidRPr="00EE7974">
        <w:rPr>
          <w:rFonts w:eastAsiaTheme="minorHAnsi"/>
          <w:snapToGrid/>
          <w:szCs w:val="24"/>
        </w:rPr>
        <w:t>DA-14-1776</w:t>
      </w:r>
    </w:p>
    <w:p w:rsidR="006F7AA6" w:rsidRDefault="006F7AA6" w:rsidP="008B4109">
      <w:pPr>
        <w:widowControl/>
        <w:autoSpaceDE w:val="0"/>
        <w:autoSpaceDN w:val="0"/>
        <w:adjustRightInd w:val="0"/>
        <w:rPr>
          <w:rFonts w:eastAsiaTheme="minorHAnsi"/>
          <w:snapToGrid/>
          <w:szCs w:val="24"/>
        </w:rPr>
      </w:pPr>
    </w:p>
    <w:p w:rsidR="00F12788" w:rsidRDefault="00F12788" w:rsidP="008B4109">
      <w:r w:rsidRPr="00F12788">
        <w:t>LeaAnn Quist</w:t>
      </w:r>
    </w:p>
    <w:p w:rsidR="00F12788" w:rsidRDefault="00F12788" w:rsidP="008B4109">
      <w:r>
        <w:t>Director Cable Television</w:t>
      </w:r>
    </w:p>
    <w:p w:rsidR="00F12788" w:rsidRDefault="00F12788" w:rsidP="00F12788">
      <w:r>
        <w:t>Great Plains Cable Television</w:t>
      </w:r>
    </w:p>
    <w:p w:rsidR="00F12788" w:rsidRDefault="00F12788" w:rsidP="00F12788">
      <w:r>
        <w:t>1600 Great Plains Centre</w:t>
      </w:r>
    </w:p>
    <w:p w:rsidR="00F12788" w:rsidRDefault="00F12788" w:rsidP="00F12788">
      <w:r>
        <w:t>P.O. Box 500</w:t>
      </w:r>
    </w:p>
    <w:p w:rsidR="00F12788" w:rsidRDefault="00F12788" w:rsidP="00F12788">
      <w:r>
        <w:t>Blair, NE 68008</w:t>
      </w:r>
    </w:p>
    <w:p w:rsidR="00F12788" w:rsidRDefault="00F12788" w:rsidP="008B4109"/>
    <w:p w:rsidR="008B4109" w:rsidRDefault="008B4109" w:rsidP="00822552"/>
    <w:p w:rsidR="00464506" w:rsidRDefault="00822552" w:rsidP="00464506">
      <w:pPr>
        <w:ind w:firstLine="720"/>
        <w:rPr>
          <w:rFonts w:eastAsiaTheme="minorHAnsi"/>
          <w:snapToGrid/>
          <w:szCs w:val="24"/>
        </w:rPr>
      </w:pPr>
      <w:r>
        <w:t xml:space="preserve">In re:  </w:t>
      </w:r>
      <w:r>
        <w:tab/>
      </w:r>
      <w:r w:rsidR="00464506" w:rsidRPr="00464506">
        <w:t xml:space="preserve">Great Plains Cable Television </w:t>
      </w:r>
      <w:r w:rsidR="00464506">
        <w:rPr>
          <w:rFonts w:eastAsiaTheme="minorHAnsi"/>
          <w:snapToGrid/>
          <w:szCs w:val="24"/>
        </w:rPr>
        <w:t xml:space="preserve">CALM Act Waiver Request </w:t>
      </w:r>
      <w:r w:rsidR="00464506" w:rsidRPr="00464506">
        <w:t>(dated Sept. 29, 2014)</w:t>
      </w:r>
    </w:p>
    <w:p w:rsidR="0051169B" w:rsidRDefault="00464506" w:rsidP="00464506">
      <w:pPr>
        <w:ind w:left="720" w:firstLine="720"/>
        <w:rPr>
          <w:rFonts w:eastAsiaTheme="minorHAnsi"/>
          <w:snapToGrid/>
          <w:szCs w:val="24"/>
        </w:rPr>
      </w:pPr>
      <w:r w:rsidRPr="00464506">
        <w:rPr>
          <w:rFonts w:eastAsiaTheme="minorHAnsi"/>
          <w:snapToGrid/>
          <w:szCs w:val="24"/>
        </w:rPr>
        <w:t>MB Docket No. 11-93</w:t>
      </w:r>
    </w:p>
    <w:p w:rsidR="00822552" w:rsidRPr="0049711F" w:rsidRDefault="00822552" w:rsidP="00822552">
      <w:pPr>
        <w:rPr>
          <w:sz w:val="16"/>
          <w:szCs w:val="16"/>
        </w:rPr>
      </w:pPr>
    </w:p>
    <w:p w:rsidR="00822552" w:rsidRDefault="00822552" w:rsidP="00822552">
      <w:r>
        <w:t>Dear M</w:t>
      </w:r>
      <w:r w:rsidR="00464506">
        <w:t xml:space="preserve">s. </w:t>
      </w:r>
      <w:r w:rsidR="00464506" w:rsidRPr="00F12788">
        <w:t>Quist</w:t>
      </w:r>
      <w:r>
        <w:t>:</w:t>
      </w:r>
    </w:p>
    <w:p w:rsidR="00822552" w:rsidRDefault="00822552" w:rsidP="00822552"/>
    <w:p w:rsidR="001626F0" w:rsidRDefault="00AA5185" w:rsidP="00822552">
      <w:r w:rsidRPr="00AA5185">
        <w:t xml:space="preserve">By this letter, we dismiss the </w:t>
      </w:r>
      <w:r w:rsidR="00464506">
        <w:t xml:space="preserve">above-referenced </w:t>
      </w:r>
      <w:r w:rsidR="001626F0">
        <w:t xml:space="preserve">streamlined financial hardship </w:t>
      </w:r>
      <w:r w:rsidR="00464506">
        <w:t>waiver request</w:t>
      </w:r>
      <w:r w:rsidR="001626F0">
        <w:rPr>
          <w:rStyle w:val="FootnoteReference"/>
        </w:rPr>
        <w:footnoteReference w:id="1"/>
      </w:r>
      <w:r w:rsidR="001626F0">
        <w:t xml:space="preserve"> filed </w:t>
      </w:r>
      <w:r w:rsidR="00464506" w:rsidRPr="00464506">
        <w:t>pursuant to Se</w:t>
      </w:r>
      <w:r w:rsidR="001626F0">
        <w:t>ction 2(b)(2) of the CALM Act.</w:t>
      </w:r>
      <w:r w:rsidR="001626F0">
        <w:rPr>
          <w:rStyle w:val="FootnoteReference"/>
        </w:rPr>
        <w:footnoteReference w:id="2"/>
      </w:r>
    </w:p>
    <w:p w:rsidR="001626F0" w:rsidRDefault="001626F0" w:rsidP="00822552"/>
    <w:p w:rsidR="00754C21" w:rsidRDefault="00754C21" w:rsidP="00754C21">
      <w:r w:rsidRPr="00464506">
        <w:t>Great Plains Cable Television</w:t>
      </w:r>
      <w:r>
        <w:t xml:space="preserve"> </w:t>
      </w:r>
      <w:r w:rsidR="00F402EC">
        <w:t>(“</w:t>
      </w:r>
      <w:r w:rsidR="00F402EC" w:rsidRPr="00464506">
        <w:t>Great Plains</w:t>
      </w:r>
      <w:r w:rsidR="00F402EC">
        <w:t xml:space="preserve">”) </w:t>
      </w:r>
      <w:r>
        <w:t>requested an initial streamlined financial hardship waiver on October 4, 2012, and requested a one-year renewal on October 28, 2013.</w:t>
      </w:r>
      <w:r w:rsidR="00F402EC">
        <w:rPr>
          <w:rStyle w:val="FootnoteReference"/>
        </w:rPr>
        <w:footnoteReference w:id="3"/>
      </w:r>
      <w:r w:rsidR="00F402EC">
        <w:t xml:space="preserve">  These requests were deemed granted pursuant to the streamlined financial hardship waiver process established by the </w:t>
      </w:r>
      <w:r w:rsidR="00F402EC" w:rsidRPr="00EF34B7">
        <w:rPr>
          <w:i/>
        </w:rPr>
        <w:t>CALM Act Report and Order</w:t>
      </w:r>
      <w:r w:rsidR="00F402EC">
        <w:rPr>
          <w:i/>
        </w:rPr>
        <w:t>.</w:t>
      </w:r>
      <w:r w:rsidR="00F402EC">
        <w:rPr>
          <w:rStyle w:val="FootnoteReference"/>
        </w:rPr>
        <w:footnoteReference w:id="4"/>
      </w:r>
      <w:r>
        <w:t xml:space="preserve">  </w:t>
      </w:r>
      <w:r w:rsidRPr="00464506">
        <w:t>Great Plains</w:t>
      </w:r>
      <w:r>
        <w:t xml:space="preserve">’ </w:t>
      </w:r>
      <w:r w:rsidR="00752EBD">
        <w:t>current</w:t>
      </w:r>
      <w:r>
        <w:t xml:space="preserve"> </w:t>
      </w:r>
      <w:r w:rsidR="00097B2A">
        <w:t xml:space="preserve">financial hardship </w:t>
      </w:r>
      <w:r>
        <w:t>waiver expires on December 13, 2014</w:t>
      </w:r>
      <w:r w:rsidR="00097B2A">
        <w:t>,</w:t>
      </w:r>
      <w:r w:rsidR="009D2DC7">
        <w:t xml:space="preserve"> and </w:t>
      </w:r>
      <w:r w:rsidR="00F402EC">
        <w:t xml:space="preserve">it has </w:t>
      </w:r>
      <w:r w:rsidR="009D2DC7">
        <w:t>filed the instant request for another one-year streamlined financial hardship waiver of the effective date of the CALM Act rules</w:t>
      </w:r>
      <w:r>
        <w:t>.</w:t>
      </w:r>
    </w:p>
    <w:p w:rsidR="00754C21" w:rsidRDefault="00754C21" w:rsidP="00822552"/>
    <w:p w:rsidR="00097B2A" w:rsidRDefault="001626F0" w:rsidP="00822552">
      <w:r>
        <w:t xml:space="preserve">Section 2(b)(2) of the CALM Act provides that the Commission may grant a one-year waiver of the effective date of the rules implementing the statute to any </w:t>
      </w:r>
      <w:r w:rsidR="007E4AB1">
        <w:t xml:space="preserve">television </w:t>
      </w:r>
      <w:r>
        <w:t xml:space="preserve">station or </w:t>
      </w:r>
      <w:r w:rsidR="007E4AB1" w:rsidRPr="007E4AB1">
        <w:t xml:space="preserve">multichannel video programming distributor (MVPD) </w:t>
      </w:r>
      <w:r>
        <w:t xml:space="preserve">that shows it would be a “financial hardship” to obtain </w:t>
      </w:r>
      <w:r>
        <w:lastRenderedPageBreak/>
        <w:t>the necessary equipment to comply with the rules, and may renew such waiver for one additional year.</w:t>
      </w:r>
      <w:r>
        <w:rPr>
          <w:rStyle w:val="FootnoteReference"/>
          <w:szCs w:val="22"/>
        </w:rPr>
        <w:footnoteReference w:id="5"/>
      </w:r>
      <w:r w:rsidR="00DF2DE5">
        <w:t xml:space="preserve">  By its terms, the statute expressly limits the waiver relief afforded by this provision </w:t>
      </w:r>
      <w:r w:rsidR="00464506" w:rsidRPr="00464506">
        <w:t>to cover only two years</w:t>
      </w:r>
      <w:r w:rsidR="00DF2DE5">
        <w:t xml:space="preserve"> after </w:t>
      </w:r>
      <w:r w:rsidR="00464506" w:rsidRPr="00464506">
        <w:t xml:space="preserve">the effective date of the </w:t>
      </w:r>
      <w:r w:rsidR="00DF2DE5">
        <w:t>CALM Act rules, which was December 13, 2012.</w:t>
      </w:r>
      <w:r w:rsidR="00DF2DE5">
        <w:rPr>
          <w:rStyle w:val="FootnoteReference"/>
        </w:rPr>
        <w:footnoteReference w:id="6"/>
      </w:r>
    </w:p>
    <w:p w:rsidR="00097B2A" w:rsidRDefault="00097B2A" w:rsidP="00822552"/>
    <w:p w:rsidR="007E4AB1" w:rsidRDefault="00464506" w:rsidP="00822552">
      <w:r w:rsidRPr="00464506">
        <w:t xml:space="preserve">Therefore, </w:t>
      </w:r>
      <w:r w:rsidR="003F7458">
        <w:t xml:space="preserve">as previously explained to you in conversations with Staff in October, </w:t>
      </w:r>
      <w:r w:rsidR="00097B2A" w:rsidRPr="00464506">
        <w:t xml:space="preserve">Great Plains </w:t>
      </w:r>
      <w:r w:rsidR="00F402EC">
        <w:t xml:space="preserve">may not seek further </w:t>
      </w:r>
      <w:r w:rsidR="00F402EC" w:rsidRPr="00464506">
        <w:t xml:space="preserve">waiver </w:t>
      </w:r>
      <w:r w:rsidR="00F402EC">
        <w:t>relief</w:t>
      </w:r>
      <w:r w:rsidR="00F402EC" w:rsidRPr="00464506">
        <w:t xml:space="preserve"> pursuant to Se</w:t>
      </w:r>
      <w:r w:rsidR="00F402EC">
        <w:t>ction 2(b)(2) of the CALM Act because the requested relief</w:t>
      </w:r>
      <w:r w:rsidR="00F402EC" w:rsidRPr="00DB276C">
        <w:t xml:space="preserve"> </w:t>
      </w:r>
      <w:r w:rsidR="00F402EC">
        <w:t xml:space="preserve">is </w:t>
      </w:r>
      <w:r w:rsidR="00F402EC" w:rsidRPr="00DB276C">
        <w:t xml:space="preserve">for a period beyond the two years </w:t>
      </w:r>
      <w:r w:rsidR="00F402EC">
        <w:t xml:space="preserve">authorized by the statute.  As </w:t>
      </w:r>
      <w:r w:rsidR="00F402EC" w:rsidRPr="007E4AB1">
        <w:t>emphasize</w:t>
      </w:r>
      <w:r w:rsidR="00F402EC">
        <w:t xml:space="preserve">d in the </w:t>
      </w:r>
      <w:r w:rsidR="00F402EC" w:rsidRPr="00EF34B7">
        <w:rPr>
          <w:i/>
        </w:rPr>
        <w:t>CALM Act Second Report and Order</w:t>
      </w:r>
      <w:r w:rsidR="00F402EC">
        <w:t xml:space="preserve"> released June 4, 2014 in this docket, “</w:t>
      </w:r>
      <w:r w:rsidR="00F402EC" w:rsidRPr="007E4AB1">
        <w:t>all regulated entities with existing financial hardship waivers must comply with the CALM Act rules when their financial hardship waivers expire</w:t>
      </w:r>
      <w:r w:rsidR="00F402EC">
        <w:t>.”</w:t>
      </w:r>
      <w:r w:rsidR="00F402EC">
        <w:rPr>
          <w:rStyle w:val="FootnoteReference"/>
        </w:rPr>
        <w:footnoteReference w:id="7"/>
      </w:r>
    </w:p>
    <w:p w:rsidR="00305E7A" w:rsidRDefault="00305E7A" w:rsidP="00822552"/>
    <w:p w:rsidR="00BF1CEB" w:rsidRDefault="00BF1CEB" w:rsidP="00822552">
      <w:r>
        <w:t xml:space="preserve">Accordingly, IT IS ORDERED </w:t>
      </w:r>
      <w:r w:rsidR="00F2788E">
        <w:t xml:space="preserve">that </w:t>
      </w:r>
      <w:r w:rsidR="00305E7A">
        <w:t>the</w:t>
      </w:r>
      <w:r>
        <w:t xml:space="preserve"> </w:t>
      </w:r>
      <w:r w:rsidR="00097B2A">
        <w:t>above-referenced financial hardship waiver request</w:t>
      </w:r>
      <w:r>
        <w:t xml:space="preserve"> </w:t>
      </w:r>
      <w:r w:rsidR="00097B2A">
        <w:t xml:space="preserve">IS </w:t>
      </w:r>
      <w:r>
        <w:t>DISMISSED.</w:t>
      </w:r>
      <w:r w:rsidR="004F41D6">
        <w:t xml:space="preserve">  </w:t>
      </w:r>
      <w:r w:rsidR="00F2788E" w:rsidRPr="00F2788E">
        <w:t xml:space="preserve">This action is taken </w:t>
      </w:r>
      <w:r w:rsidR="00BD452B">
        <w:t>under</w:t>
      </w:r>
      <w:r w:rsidR="00F2788E" w:rsidRPr="00F2788E">
        <w:t xml:space="preserve"> delegated authority pursuant to </w:t>
      </w:r>
      <w:r w:rsidR="00F2788E">
        <w:t>Section 0.283 of the Commission’s rules.</w:t>
      </w:r>
      <w:r w:rsidR="00F2788E">
        <w:rPr>
          <w:rStyle w:val="FootnoteReference"/>
        </w:rPr>
        <w:footnoteReference w:id="8"/>
      </w:r>
    </w:p>
    <w:p w:rsidR="00BF1CEB" w:rsidRDefault="00BF1CEB" w:rsidP="00822552"/>
    <w:p w:rsidR="00822552" w:rsidRDefault="00822552" w:rsidP="00822552"/>
    <w:p w:rsidR="00822552" w:rsidRDefault="00822552" w:rsidP="00822552">
      <w:r>
        <w:tab/>
      </w:r>
      <w:r>
        <w:tab/>
      </w:r>
      <w:r>
        <w:tab/>
      </w:r>
      <w:r>
        <w:tab/>
      </w:r>
      <w:r>
        <w:tab/>
      </w:r>
      <w:r>
        <w:tab/>
        <w:t xml:space="preserve">Sincerely, </w:t>
      </w:r>
    </w:p>
    <w:p w:rsidR="00822552" w:rsidRDefault="00822552" w:rsidP="00822552"/>
    <w:p w:rsidR="0049711F" w:rsidRDefault="0049711F" w:rsidP="00822552"/>
    <w:p w:rsidR="00822552" w:rsidRDefault="00822552" w:rsidP="00822552"/>
    <w:p w:rsidR="00822552" w:rsidRDefault="00822552" w:rsidP="00822552">
      <w:r>
        <w:tab/>
      </w:r>
      <w:r>
        <w:tab/>
      </w:r>
      <w:r>
        <w:tab/>
      </w:r>
      <w:r>
        <w:tab/>
      </w:r>
      <w:r>
        <w:tab/>
      </w:r>
      <w:r>
        <w:tab/>
      </w:r>
      <w:r w:rsidR="00E12D4B">
        <w:t>Mary Beth Murphy</w:t>
      </w:r>
    </w:p>
    <w:p w:rsidR="00822552" w:rsidRDefault="00822552" w:rsidP="00822552">
      <w:r>
        <w:tab/>
      </w:r>
      <w:r>
        <w:tab/>
      </w:r>
      <w:r>
        <w:tab/>
      </w:r>
      <w:r>
        <w:tab/>
      </w:r>
      <w:r>
        <w:tab/>
      </w:r>
      <w:r>
        <w:tab/>
        <w:t>Chief, Policy Division</w:t>
      </w:r>
    </w:p>
    <w:p w:rsidR="008634CB" w:rsidRDefault="00822552">
      <w:r>
        <w:tab/>
      </w:r>
      <w:r>
        <w:tab/>
      </w:r>
      <w:r>
        <w:tab/>
      </w:r>
      <w:r>
        <w:tab/>
      </w:r>
      <w:r>
        <w:tab/>
      </w:r>
      <w:r>
        <w:tab/>
        <w:t>Media Bureau</w:t>
      </w:r>
    </w:p>
    <w:sectPr w:rsidR="008634CB" w:rsidSect="006523C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980" w:right="1440" w:bottom="1440" w:left="1440" w:header="720" w:footer="523"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6C" w:rsidRDefault="00AE666C">
      <w:r>
        <w:separator/>
      </w:r>
    </w:p>
  </w:endnote>
  <w:endnote w:type="continuationSeparator" w:id="0">
    <w:p w:rsidR="00AE666C" w:rsidRDefault="00AE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CC" w:rsidRDefault="003A5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3099"/>
      <w:docPartObj>
        <w:docPartGallery w:val="Page Numbers (Bottom of Page)"/>
        <w:docPartUnique/>
      </w:docPartObj>
    </w:sdtPr>
    <w:sdtEndPr>
      <w:rPr>
        <w:noProof/>
      </w:rPr>
    </w:sdtEndPr>
    <w:sdtContent>
      <w:p w:rsidR="006C26A5" w:rsidRDefault="006C26A5">
        <w:pPr>
          <w:pStyle w:val="Footer"/>
          <w:jc w:val="center"/>
        </w:pPr>
        <w:r>
          <w:fldChar w:fldCharType="begin"/>
        </w:r>
        <w:r>
          <w:instrText xml:space="preserve"> PAGE   \* MERGEFORMAT </w:instrText>
        </w:r>
        <w:r>
          <w:fldChar w:fldCharType="separate"/>
        </w:r>
        <w:r w:rsidR="00E94C74">
          <w:rPr>
            <w:noProof/>
          </w:rPr>
          <w:t>2</w:t>
        </w:r>
        <w:r>
          <w:rPr>
            <w:noProof/>
          </w:rPr>
          <w:fldChar w:fldCharType="end"/>
        </w:r>
      </w:p>
    </w:sdtContent>
  </w:sdt>
  <w:p w:rsidR="00BF1CEB" w:rsidRDefault="00BF1C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CC" w:rsidRDefault="003A5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6C" w:rsidRDefault="00AE666C">
      <w:r>
        <w:separator/>
      </w:r>
    </w:p>
  </w:footnote>
  <w:footnote w:type="continuationSeparator" w:id="0">
    <w:p w:rsidR="00AE666C" w:rsidRDefault="00AE666C">
      <w:r>
        <w:continuationSeparator/>
      </w:r>
    </w:p>
  </w:footnote>
  <w:footnote w:id="1">
    <w:p w:rsidR="001626F0" w:rsidRDefault="001626F0" w:rsidP="001626F0">
      <w:pPr>
        <w:pStyle w:val="FootnoteText"/>
      </w:pPr>
      <w:r>
        <w:rPr>
          <w:rStyle w:val="FootnoteReference"/>
        </w:rPr>
        <w:footnoteRef/>
      </w:r>
      <w:r>
        <w:t xml:space="preserve"> </w:t>
      </w:r>
      <w:r w:rsidRPr="001626F0">
        <w:t>Great Plains Cable Television</w:t>
      </w:r>
      <w:r w:rsidR="00F402EC">
        <w:t>,</w:t>
      </w:r>
      <w:r w:rsidRPr="001626F0">
        <w:t xml:space="preserve"> </w:t>
      </w:r>
      <w:r w:rsidR="00F402EC">
        <w:t>“</w:t>
      </w:r>
      <w:r w:rsidRPr="001626F0">
        <w:t xml:space="preserve">Request </w:t>
      </w:r>
      <w:r>
        <w:t>for Streamlined Financial Hardship Waiver of the Commercial Loudness Mitigation (CALM) Act Requirements,</w:t>
      </w:r>
      <w:r w:rsidR="00F402EC">
        <w:t>”</w:t>
      </w:r>
      <w:r>
        <w:t xml:space="preserve"> MB Docket No. 11-93, </w:t>
      </w:r>
      <w:r w:rsidRPr="001626F0">
        <w:t>dated Sept. 29, 2014</w:t>
      </w:r>
      <w:r>
        <w:t>.</w:t>
      </w:r>
    </w:p>
  </w:footnote>
  <w:footnote w:id="2">
    <w:p w:rsidR="001626F0" w:rsidRDefault="001626F0">
      <w:pPr>
        <w:pStyle w:val="FootnoteText"/>
      </w:pPr>
      <w:r>
        <w:rPr>
          <w:rStyle w:val="FootnoteReference"/>
        </w:rPr>
        <w:footnoteRef/>
      </w:r>
      <w:r>
        <w:t xml:space="preserve"> </w:t>
      </w:r>
      <w:r w:rsidRPr="00464506">
        <w:t>47 U.S.C. § 621(b)(2)</w:t>
      </w:r>
      <w:r>
        <w:t>.</w:t>
      </w:r>
    </w:p>
  </w:footnote>
  <w:footnote w:id="3">
    <w:p w:rsidR="00F402EC" w:rsidRDefault="00F402EC" w:rsidP="00F402EC">
      <w:pPr>
        <w:pStyle w:val="FootnoteText"/>
      </w:pPr>
      <w:r>
        <w:rPr>
          <w:rStyle w:val="FootnoteReference"/>
        </w:rPr>
        <w:footnoteRef/>
      </w:r>
      <w:r>
        <w:t xml:space="preserve"> </w:t>
      </w:r>
      <w:r w:rsidRPr="00A55F43">
        <w:rPr>
          <w:i/>
        </w:rPr>
        <w:t>See</w:t>
      </w:r>
      <w:r>
        <w:t xml:space="preserve"> MB Docket No. 11-93.</w:t>
      </w:r>
    </w:p>
  </w:footnote>
  <w:footnote w:id="4">
    <w:p w:rsidR="00F402EC" w:rsidRDefault="00F402EC" w:rsidP="00F402EC">
      <w:pPr>
        <w:pStyle w:val="FootnoteText"/>
      </w:pPr>
      <w:r>
        <w:rPr>
          <w:rStyle w:val="FootnoteReference"/>
        </w:rPr>
        <w:footnoteRef/>
      </w:r>
      <w:r>
        <w:t xml:space="preserve"> The </w:t>
      </w:r>
      <w:r w:rsidRPr="00EF34B7">
        <w:rPr>
          <w:i/>
        </w:rPr>
        <w:t>CALM Act Report and Order</w:t>
      </w:r>
      <w:r>
        <w:t xml:space="preserve"> established a streamlined waiver process for qualifying small television</w:t>
      </w:r>
      <w:r w:rsidRPr="00ED3A80">
        <w:t xml:space="preserve"> </w:t>
      </w:r>
      <w:r>
        <w:t>stations and s</w:t>
      </w:r>
      <w:r w:rsidRPr="00ED3A80">
        <w:t xml:space="preserve">mall MVPD </w:t>
      </w:r>
      <w:r>
        <w:t>s</w:t>
      </w:r>
      <w:r w:rsidRPr="00ED3A80">
        <w:t>ystems</w:t>
      </w:r>
      <w:r>
        <w:t xml:space="preserve">.  </w:t>
      </w:r>
      <w:r w:rsidRPr="00ED3A80">
        <w:t xml:space="preserve">Under the streamlined process, a </w:t>
      </w:r>
      <w:r>
        <w:t>small s</w:t>
      </w:r>
      <w:r w:rsidRPr="00ED3A80">
        <w:t xml:space="preserve">tation or </w:t>
      </w:r>
      <w:r>
        <w:t>small</w:t>
      </w:r>
      <w:r w:rsidRPr="00ED3A80">
        <w:t xml:space="preserve"> MVPD </w:t>
      </w:r>
      <w:r>
        <w:t>s</w:t>
      </w:r>
      <w:r w:rsidRPr="00ED3A80">
        <w:t>ystem must certify that it (1) meets the definition of “Small TV Station” or “Small MVPD System” and (2) to avoid financial hardship, it needs a delay of one year to obtain the necessary equipment, which it must identify or describe.  The station or MVPD may consider the waiver granted when it files this information online and receives an automatic “acknowledgement of request,” unless the Media Bureau notifies the station</w:t>
      </w:r>
      <w:r w:rsidR="004E13B8">
        <w:t xml:space="preserve"> or </w:t>
      </w:r>
      <w:r w:rsidRPr="00ED3A80">
        <w:t>MVPD of a problem or question concerning the adequacy of the certification.</w:t>
      </w:r>
      <w:r>
        <w:t xml:space="preserve">  </w:t>
      </w:r>
      <w:r w:rsidRPr="00697530">
        <w:rPr>
          <w:i/>
        </w:rPr>
        <w:t>Implementation of the Commercial Advertisement Loudness Mitigation (CALM) Act</w:t>
      </w:r>
      <w:r w:rsidRPr="00697530">
        <w:t xml:space="preserve">, MB Docket No. 11-93, Report and Order, 26 FCC Rcd 17222, </w:t>
      </w:r>
      <w:r w:rsidRPr="00ED3A80">
        <w:t xml:space="preserve">17253, ¶ 52 </w:t>
      </w:r>
      <w:r w:rsidRPr="00697530">
        <w:t>(2011) (</w:t>
      </w:r>
      <w:r w:rsidRPr="00697530">
        <w:rPr>
          <w:i/>
          <w:kern w:val="28"/>
        </w:rPr>
        <w:t>CALM Act Report and Order</w:t>
      </w:r>
      <w:r w:rsidRPr="00697530">
        <w:t>).</w:t>
      </w:r>
    </w:p>
  </w:footnote>
  <w:footnote w:id="5">
    <w:p w:rsidR="001626F0" w:rsidRDefault="001626F0" w:rsidP="001626F0">
      <w:pPr>
        <w:pStyle w:val="FootnoteText"/>
      </w:pPr>
      <w:r>
        <w:rPr>
          <w:rStyle w:val="FootnoteReference"/>
        </w:rPr>
        <w:footnoteRef/>
      </w:r>
      <w:r>
        <w:t xml:space="preserve"> </w:t>
      </w:r>
      <w:r w:rsidR="00A12DD7" w:rsidRPr="00464506">
        <w:t>47 U.S.C. § 621(b)(2)</w:t>
      </w:r>
      <w:r w:rsidR="00A12DD7">
        <w:t>.</w:t>
      </w:r>
    </w:p>
  </w:footnote>
  <w:footnote w:id="6">
    <w:p w:rsidR="00DF2DE5" w:rsidRDefault="00DF2DE5">
      <w:pPr>
        <w:pStyle w:val="FootnoteText"/>
      </w:pPr>
      <w:r>
        <w:rPr>
          <w:rStyle w:val="FootnoteReference"/>
        </w:rPr>
        <w:footnoteRef/>
      </w:r>
      <w:r>
        <w:t xml:space="preserve"> </w:t>
      </w:r>
      <w:r w:rsidRPr="00DF2DE5">
        <w:rPr>
          <w:i/>
        </w:rPr>
        <w:t>See</w:t>
      </w:r>
      <w:r>
        <w:t xml:space="preserve"> </w:t>
      </w:r>
      <w:r w:rsidRPr="00464506">
        <w:t xml:space="preserve">47 </w:t>
      </w:r>
      <w:r>
        <w:t>C</w:t>
      </w:r>
      <w:r w:rsidRPr="00464506">
        <w:t>.</w:t>
      </w:r>
      <w:r>
        <w:t>F</w:t>
      </w:r>
      <w:r w:rsidRPr="00464506">
        <w:t>.</w:t>
      </w:r>
      <w:r>
        <w:t>R</w:t>
      </w:r>
      <w:r w:rsidRPr="00464506">
        <w:t xml:space="preserve">. §§ </w:t>
      </w:r>
      <w:r>
        <w:t>73.682(e)(1), 76.607(a)</w:t>
      </w:r>
      <w:r w:rsidRPr="00464506">
        <w:t>(</w:t>
      </w:r>
      <w:r>
        <w:t>1</w:t>
      </w:r>
      <w:r w:rsidRPr="00464506">
        <w:t>)</w:t>
      </w:r>
      <w:r>
        <w:t>.</w:t>
      </w:r>
    </w:p>
  </w:footnote>
  <w:footnote w:id="7">
    <w:p w:rsidR="00F402EC" w:rsidRDefault="00F402EC" w:rsidP="00F402EC">
      <w:pPr>
        <w:pStyle w:val="FootnoteText"/>
      </w:pPr>
      <w:r>
        <w:rPr>
          <w:rStyle w:val="FootnoteReference"/>
        </w:rPr>
        <w:footnoteRef/>
      </w:r>
      <w:r>
        <w:t xml:space="preserve"> </w:t>
      </w:r>
      <w:r w:rsidRPr="00697530">
        <w:rPr>
          <w:i/>
        </w:rPr>
        <w:t>Implementation of the Commercial Advertisement Loudness Mitigation (CALM) Act</w:t>
      </w:r>
      <w:r w:rsidRPr="00697530">
        <w:t xml:space="preserve">, MB Docket No. 11-93, </w:t>
      </w:r>
      <w:r>
        <w:t xml:space="preserve">Second </w:t>
      </w:r>
      <w:r w:rsidRPr="00697530">
        <w:t xml:space="preserve">Report and Order, </w:t>
      </w:r>
      <w:r w:rsidRPr="00212424">
        <w:t>29 FCC Rcd. 6294</w:t>
      </w:r>
      <w:r>
        <w:t xml:space="preserve">, ¶ 7(2014) </w:t>
      </w:r>
      <w:r w:rsidRPr="00697530">
        <w:t>(</w:t>
      </w:r>
      <w:r w:rsidRPr="00697530">
        <w:rPr>
          <w:i/>
          <w:kern w:val="28"/>
        </w:rPr>
        <w:t xml:space="preserve">CALM Act </w:t>
      </w:r>
      <w:r>
        <w:rPr>
          <w:i/>
          <w:kern w:val="28"/>
        </w:rPr>
        <w:t xml:space="preserve">Second </w:t>
      </w:r>
      <w:r w:rsidRPr="00697530">
        <w:rPr>
          <w:i/>
          <w:kern w:val="28"/>
        </w:rPr>
        <w:t>Report and Order</w:t>
      </w:r>
      <w:r w:rsidRPr="00697530">
        <w:t>)</w:t>
      </w:r>
      <w:r>
        <w:t xml:space="preserve">.  The </w:t>
      </w:r>
      <w:r w:rsidRPr="00697530">
        <w:rPr>
          <w:i/>
          <w:kern w:val="28"/>
        </w:rPr>
        <w:t xml:space="preserve">CALM Act </w:t>
      </w:r>
      <w:r>
        <w:rPr>
          <w:i/>
          <w:kern w:val="28"/>
        </w:rPr>
        <w:t xml:space="preserve">Second </w:t>
      </w:r>
      <w:r w:rsidRPr="00697530">
        <w:rPr>
          <w:i/>
          <w:kern w:val="28"/>
        </w:rPr>
        <w:t>Report and Order</w:t>
      </w:r>
      <w:r w:rsidRPr="00227A27">
        <w:t xml:space="preserve"> </w:t>
      </w:r>
      <w:r>
        <w:t>explained that “[s]</w:t>
      </w:r>
      <w:r w:rsidRPr="00227A27">
        <w:t>tations and MVPDs that obtained an initial financial hardship waiver were afforded until December 13, 2013 to comply with the CALM Act rules, and those that renewed their financial hardship waiver have until December 13, 2014 to comply with the CALM Act rules.</w:t>
      </w:r>
      <w:r>
        <w:t xml:space="preserve">”  </w:t>
      </w:r>
      <w:r w:rsidRPr="00227A27">
        <w:rPr>
          <w:i/>
        </w:rPr>
        <w:t>Id</w:t>
      </w:r>
      <w:r>
        <w:t>.</w:t>
      </w:r>
    </w:p>
  </w:footnote>
  <w:footnote w:id="8">
    <w:p w:rsidR="00F2788E" w:rsidRDefault="00F2788E" w:rsidP="00F2788E">
      <w:pPr>
        <w:pStyle w:val="FootnoteText"/>
      </w:pPr>
      <w:r>
        <w:rPr>
          <w:rStyle w:val="FootnoteReference"/>
        </w:rPr>
        <w:footnoteRef/>
      </w:r>
      <w:r>
        <w:t xml:space="preserve"> </w:t>
      </w:r>
      <w:r w:rsidRPr="00C70C9F">
        <w:t>47 C.F.R. § 0.283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CC" w:rsidRDefault="003A5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Pr="00B03702" w:rsidRDefault="00BF1CEB" w:rsidP="008634CB">
    <w:pPr>
      <w:pStyle w:val="FootnoteText"/>
      <w:tabs>
        <w:tab w:val="right" w:pos="9270"/>
      </w:tabs>
      <w:spacing w:after="0"/>
      <w:rPr>
        <w:sz w:val="24"/>
      </w:rPr>
    </w:pPr>
  </w:p>
  <w:p w:rsidR="00BF1CEB" w:rsidRDefault="00BF1CEB">
    <w:pPr>
      <w:tabs>
        <w:tab w:val="center" w:pos="4680"/>
        <w:tab w:val="right" w:pos="9360"/>
      </w:tabs>
      <w:suppressAutoHyphens/>
      <w:spacing w:line="227" w:lineRule="auto"/>
      <w:jc w:val="both"/>
      <w:rPr>
        <w:rFonts w:ascii="Calisto MT" w:hAnsi="Calisto MT"/>
        <w:spacing w:val="-2"/>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Default="00B30420">
    <w:pPr>
      <w:pStyle w:val="Heading2"/>
      <w:spacing w:line="240" w:lineRule="auto"/>
      <w:rPr>
        <w:rFonts w:ascii="CG Times" w:hAnsi="CG Times"/>
        <w:color w:val="000000"/>
        <w:sz w:val="28"/>
      </w:rPr>
    </w:pPr>
    <w:r>
      <w:rPr>
        <w:rFonts w:ascii="CG Times" w:hAnsi="CG Times"/>
        <w:noProof/>
        <w:snapToGrid/>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4.8pt;height:64.8pt;z-index:251659264;visibility:visible;mso-wrap-edited:f" o:allowincell="f" filled="t" fillcolor="#3cc">
          <v:imagedata r:id="rId1" o:title="" gain="69719f"/>
          <w10:wrap type="topAndBottom"/>
        </v:shape>
        <o:OLEObject Type="Embed" ProgID="Word.Picture.8" ShapeID="_x0000_s2049" DrawAspect="Content" ObjectID="_1479292806" r:id="rId2"/>
      </w:pict>
    </w:r>
    <w:r w:rsidR="00BF1CEB">
      <w:rPr>
        <w:rFonts w:ascii="CG Times" w:hAnsi="CG Times"/>
        <w:color w:val="000000"/>
        <w:sz w:val="28"/>
      </w:rPr>
      <w:t>Federal Communications Commission</w:t>
    </w:r>
  </w:p>
  <w:p w:rsidR="00BF1CEB" w:rsidRDefault="00BF1CEB">
    <w:pPr>
      <w:pStyle w:val="Header"/>
      <w:jc w:val="center"/>
      <w:rPr>
        <w:rFonts w:ascii="CG Times" w:hAnsi="CG Times"/>
        <w:color w:val="000000"/>
        <w:spacing w:val="-2"/>
        <w:sz w:val="28"/>
      </w:rPr>
    </w:pPr>
    <w:smartTag w:uri="urn:schemas-microsoft-com:office:smarttags" w:element="place">
      <w:smartTag w:uri="urn:schemas-microsoft-com:office:smarttags" w:element="City">
        <w:r>
          <w:rPr>
            <w:rFonts w:ascii="CG Times" w:hAnsi="CG Times"/>
            <w:color w:val="000000"/>
            <w:spacing w:val="-2"/>
            <w:sz w:val="28"/>
          </w:rPr>
          <w:t>Washington</w:t>
        </w:r>
      </w:smartTag>
      <w:r>
        <w:rPr>
          <w:rFonts w:ascii="CG Times" w:hAnsi="CG Times"/>
          <w:color w:val="000000"/>
          <w:spacing w:val="-2"/>
          <w:sz w:val="28"/>
        </w:rPr>
        <w:t xml:space="preserve">, </w:t>
      </w:r>
      <w:smartTag w:uri="urn:schemas-microsoft-com:office:smarttags" w:element="State">
        <w:r>
          <w:rPr>
            <w:rFonts w:ascii="CG Times" w:hAnsi="CG Times"/>
            <w:color w:val="000000"/>
            <w:spacing w:val="-2"/>
            <w:sz w:val="28"/>
          </w:rPr>
          <w:t>D.C.</w:t>
        </w:r>
      </w:smartTag>
      <w:r>
        <w:rPr>
          <w:rFonts w:ascii="CG Times" w:hAnsi="CG Times"/>
          <w:color w:val="000000"/>
          <w:spacing w:val="-2"/>
          <w:sz w:val="28"/>
        </w:rPr>
        <w:t xml:space="preserve"> </w:t>
      </w:r>
      <w:smartTag w:uri="urn:schemas-microsoft-com:office:smarttags" w:element="PostalCode">
        <w:r>
          <w:rPr>
            <w:rFonts w:ascii="CG Times" w:hAnsi="CG Times"/>
            <w:color w:val="000000"/>
            <w:spacing w:val="-2"/>
            <w:sz w:val="28"/>
          </w:rPr>
          <w:t>20554</w:t>
        </w:r>
      </w:smartTag>
    </w:smartTag>
  </w:p>
  <w:p w:rsidR="00BF1CEB" w:rsidRDefault="00BF1CEB">
    <w:pPr>
      <w:pStyle w:val="Header"/>
      <w:jc w:val="center"/>
      <w:rPr>
        <w:color w:val="000000"/>
        <w:spacing w:val="-2"/>
        <w:sz w:val="22"/>
      </w:rPr>
    </w:pPr>
  </w:p>
  <w:p w:rsidR="00BF1CEB" w:rsidRDefault="00BF1CEB">
    <w:pPr>
      <w:pStyle w:val="Header"/>
      <w:jc w:val="center"/>
      <w:rPr>
        <w:spacing w:val="-2"/>
      </w:rPr>
    </w:pPr>
  </w:p>
  <w:p w:rsidR="00BF1CEB" w:rsidRDefault="00BF1CEB">
    <w:pPr>
      <w:pStyle w:val="Header"/>
      <w:jc w:val="center"/>
      <w:rPr>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52"/>
    <w:rsid w:val="00011D7F"/>
    <w:rsid w:val="00020C57"/>
    <w:rsid w:val="0007245F"/>
    <w:rsid w:val="00097B2A"/>
    <w:rsid w:val="000B3531"/>
    <w:rsid w:val="000D4F5B"/>
    <w:rsid w:val="000E7429"/>
    <w:rsid w:val="001626F0"/>
    <w:rsid w:val="001A785D"/>
    <w:rsid w:val="00212424"/>
    <w:rsid w:val="00227A27"/>
    <w:rsid w:val="00265C3B"/>
    <w:rsid w:val="002750D0"/>
    <w:rsid w:val="002E201C"/>
    <w:rsid w:val="002F255B"/>
    <w:rsid w:val="00305E7A"/>
    <w:rsid w:val="00341CF8"/>
    <w:rsid w:val="00397D6A"/>
    <w:rsid w:val="003A57CC"/>
    <w:rsid w:val="003D4D0C"/>
    <w:rsid w:val="003F7458"/>
    <w:rsid w:val="00451871"/>
    <w:rsid w:val="00464506"/>
    <w:rsid w:val="00481406"/>
    <w:rsid w:val="004877F2"/>
    <w:rsid w:val="0049711F"/>
    <w:rsid w:val="004C184A"/>
    <w:rsid w:val="004E13B8"/>
    <w:rsid w:val="004F41D6"/>
    <w:rsid w:val="00503FA4"/>
    <w:rsid w:val="0051169B"/>
    <w:rsid w:val="00536AE1"/>
    <w:rsid w:val="00591C5D"/>
    <w:rsid w:val="00604B94"/>
    <w:rsid w:val="006523C3"/>
    <w:rsid w:val="006B62DF"/>
    <w:rsid w:val="006C26A5"/>
    <w:rsid w:val="006F1C70"/>
    <w:rsid w:val="006F7432"/>
    <w:rsid w:val="006F7AA6"/>
    <w:rsid w:val="00752EBD"/>
    <w:rsid w:val="00754C21"/>
    <w:rsid w:val="00762972"/>
    <w:rsid w:val="00785359"/>
    <w:rsid w:val="007B14F4"/>
    <w:rsid w:val="007C716F"/>
    <w:rsid w:val="007E4AB1"/>
    <w:rsid w:val="00822552"/>
    <w:rsid w:val="008634CB"/>
    <w:rsid w:val="008A0118"/>
    <w:rsid w:val="008B4109"/>
    <w:rsid w:val="009D1A0B"/>
    <w:rsid w:val="009D2DC7"/>
    <w:rsid w:val="00A12DD7"/>
    <w:rsid w:val="00A9661E"/>
    <w:rsid w:val="00AA5185"/>
    <w:rsid w:val="00AB6316"/>
    <w:rsid w:val="00AC2ADD"/>
    <w:rsid w:val="00AE666C"/>
    <w:rsid w:val="00B30420"/>
    <w:rsid w:val="00B41807"/>
    <w:rsid w:val="00B60722"/>
    <w:rsid w:val="00B6605E"/>
    <w:rsid w:val="00B74F9C"/>
    <w:rsid w:val="00B76077"/>
    <w:rsid w:val="00BB2B85"/>
    <w:rsid w:val="00BD452B"/>
    <w:rsid w:val="00BD6E4C"/>
    <w:rsid w:val="00BF1CEB"/>
    <w:rsid w:val="00C809A2"/>
    <w:rsid w:val="00CA5844"/>
    <w:rsid w:val="00CD678C"/>
    <w:rsid w:val="00D2690B"/>
    <w:rsid w:val="00D51A86"/>
    <w:rsid w:val="00D735A3"/>
    <w:rsid w:val="00DA5905"/>
    <w:rsid w:val="00DB276C"/>
    <w:rsid w:val="00DF2DE5"/>
    <w:rsid w:val="00E12D4B"/>
    <w:rsid w:val="00E62E97"/>
    <w:rsid w:val="00E94C74"/>
    <w:rsid w:val="00ED3A80"/>
    <w:rsid w:val="00EE216B"/>
    <w:rsid w:val="00EE7974"/>
    <w:rsid w:val="00EF2AE1"/>
    <w:rsid w:val="00F12788"/>
    <w:rsid w:val="00F2788E"/>
    <w:rsid w:val="00F402EC"/>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Footnote Text Char1,Footnote Text Char Char"/>
    <w:semiHidden/>
    <w:rsid w:val="00BF1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Footnote Text Char1,Footnote Text Char Char"/>
    <w:semiHidden/>
    <w:rsid w:val="00BF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1952</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2014-12-05T18:54:00Z</dcterms:created>
  <dcterms:modified xsi:type="dcterms:W3CDTF">2014-12-05T18:54:00Z</dcterms:modified>
  <cp:category> </cp:category>
  <cp:contentStatus> </cp:contentStatus>
</cp:coreProperties>
</file>