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E297E" w14:textId="77777777" w:rsidR="00C67CE4" w:rsidRDefault="00C67CE4" w:rsidP="0023406D">
      <w:pPr>
        <w:spacing w:after="0"/>
        <w:rPr>
          <w:rFonts w:ascii="Times New Roman" w:hAnsi="Times New Roman" w:cs="Times New Roman"/>
        </w:rPr>
      </w:pPr>
      <w:bookmarkStart w:id="0" w:name="_GoBack"/>
      <w:bookmarkEnd w:id="0"/>
    </w:p>
    <w:p w14:paraId="0E5AC52E" w14:textId="77777777" w:rsidR="00C67CE4" w:rsidRDefault="00C67CE4" w:rsidP="0023406D">
      <w:pPr>
        <w:spacing w:after="0"/>
        <w:rPr>
          <w:rFonts w:ascii="Times New Roman" w:hAnsi="Times New Roman" w:cs="Times New Roman"/>
        </w:rPr>
      </w:pPr>
    </w:p>
    <w:p w14:paraId="2E08BF4A" w14:textId="28F3C8B8" w:rsidR="00F56DE2" w:rsidRPr="00F55602" w:rsidRDefault="00AE17AD" w:rsidP="00AE17AD">
      <w:pPr>
        <w:tabs>
          <w:tab w:val="right" w:pos="9360"/>
        </w:tabs>
        <w:spacing w:after="0"/>
        <w:rPr>
          <w:rFonts w:ascii="Times New Roman" w:hAnsi="Times New Roman" w:cs="Times New Roman"/>
          <w:b/>
        </w:rPr>
      </w:pPr>
      <w:r>
        <w:rPr>
          <w:rFonts w:ascii="Times New Roman" w:hAnsi="Times New Roman" w:cs="Times New Roman"/>
        </w:rPr>
        <w:tab/>
      </w:r>
      <w:r w:rsidR="005869B0">
        <w:rPr>
          <w:rFonts w:ascii="Times New Roman" w:hAnsi="Times New Roman" w:cs="Times New Roman"/>
        </w:rPr>
        <w:t xml:space="preserve">DA </w:t>
      </w:r>
      <w:r w:rsidR="00B123B7" w:rsidRPr="00B123B7">
        <w:rPr>
          <w:rFonts w:ascii="Times New Roman" w:hAnsi="Times New Roman" w:cs="Times New Roman"/>
        </w:rPr>
        <w:t>14-179</w:t>
      </w:r>
    </w:p>
    <w:p w14:paraId="1FED6BCA" w14:textId="77777777" w:rsidR="00A46936" w:rsidRDefault="00A46936" w:rsidP="0023406D">
      <w:pPr>
        <w:spacing w:after="0"/>
        <w:rPr>
          <w:rFonts w:ascii="Times New Roman" w:hAnsi="Times New Roman" w:cs="Times New Roman"/>
        </w:rPr>
      </w:pPr>
    </w:p>
    <w:p w14:paraId="724CE99D" w14:textId="77777777" w:rsidR="00A46936" w:rsidRDefault="00A46936" w:rsidP="0023406D">
      <w:pPr>
        <w:spacing w:after="0"/>
        <w:rPr>
          <w:rFonts w:ascii="Times New Roman" w:hAnsi="Times New Roman" w:cs="Times New Roman"/>
        </w:rPr>
      </w:pPr>
      <w:r>
        <w:rPr>
          <w:rFonts w:ascii="Times New Roman" w:hAnsi="Times New Roman" w:cs="Times New Roman"/>
        </w:rPr>
        <w:t>BY ELECTRONIC MAIL AND FIRST CLASS MAIL</w:t>
      </w:r>
    </w:p>
    <w:p w14:paraId="0BAB25F2" w14:textId="77777777" w:rsidR="00A46936" w:rsidRDefault="00A46936" w:rsidP="0023406D">
      <w:pPr>
        <w:spacing w:after="0"/>
        <w:rPr>
          <w:rFonts w:ascii="Times New Roman" w:hAnsi="Times New Roman" w:cs="Times New Roman"/>
        </w:rPr>
      </w:pPr>
    </w:p>
    <w:p w14:paraId="3FDB7CC5" w14:textId="755BD54E" w:rsidR="00A46936" w:rsidRDefault="00A46936" w:rsidP="0023406D">
      <w:pPr>
        <w:spacing w:after="0"/>
        <w:rPr>
          <w:rFonts w:ascii="Times New Roman" w:hAnsi="Times New Roman" w:cs="Times New Roman"/>
        </w:rPr>
      </w:pPr>
      <w:r>
        <w:rPr>
          <w:rFonts w:ascii="Times New Roman" w:hAnsi="Times New Roman" w:cs="Times New Roman"/>
        </w:rPr>
        <w:t xml:space="preserve">February </w:t>
      </w:r>
      <w:r w:rsidR="00657E30">
        <w:rPr>
          <w:rFonts w:ascii="Times New Roman" w:hAnsi="Times New Roman" w:cs="Times New Roman"/>
        </w:rPr>
        <w:t>11</w:t>
      </w:r>
      <w:r>
        <w:rPr>
          <w:rFonts w:ascii="Times New Roman" w:hAnsi="Times New Roman" w:cs="Times New Roman"/>
        </w:rPr>
        <w:t>, 2014</w:t>
      </w:r>
    </w:p>
    <w:p w14:paraId="624E72D2" w14:textId="77777777" w:rsidR="00A46936" w:rsidRDefault="00A46936" w:rsidP="0023406D">
      <w:pPr>
        <w:spacing w:after="0"/>
        <w:rPr>
          <w:rFonts w:ascii="Times New Roman" w:hAnsi="Times New Roman" w:cs="Times New Roman"/>
        </w:rPr>
      </w:pPr>
    </w:p>
    <w:p w14:paraId="7697D9A6" w14:textId="77777777" w:rsidR="00A46936" w:rsidRDefault="00A46936" w:rsidP="0023406D">
      <w:pPr>
        <w:spacing w:after="0"/>
        <w:rPr>
          <w:rFonts w:ascii="Times New Roman" w:hAnsi="Times New Roman" w:cs="Times New Roman"/>
        </w:rPr>
      </w:pPr>
      <w:r>
        <w:rPr>
          <w:rFonts w:ascii="Times New Roman" w:hAnsi="Times New Roman" w:cs="Times New Roman"/>
        </w:rPr>
        <w:t>The Honorable Betty Ann Kane</w:t>
      </w:r>
    </w:p>
    <w:p w14:paraId="3A859CB5" w14:textId="77777777" w:rsidR="00A46936" w:rsidRDefault="00A46936" w:rsidP="0023406D">
      <w:pPr>
        <w:spacing w:after="0"/>
        <w:rPr>
          <w:rFonts w:ascii="Times New Roman" w:hAnsi="Times New Roman" w:cs="Times New Roman"/>
        </w:rPr>
      </w:pPr>
      <w:r>
        <w:rPr>
          <w:rFonts w:ascii="Times New Roman" w:hAnsi="Times New Roman" w:cs="Times New Roman"/>
        </w:rPr>
        <w:t>Chair, North American Numbering Council</w:t>
      </w:r>
    </w:p>
    <w:p w14:paraId="32D998B5" w14:textId="77777777" w:rsidR="00A46936" w:rsidRDefault="00A46936" w:rsidP="0023406D">
      <w:pPr>
        <w:spacing w:after="0"/>
        <w:rPr>
          <w:rFonts w:ascii="Times New Roman" w:hAnsi="Times New Roman" w:cs="Times New Roman"/>
        </w:rPr>
      </w:pPr>
      <w:r w:rsidRPr="00A46936">
        <w:rPr>
          <w:rFonts w:ascii="Times New Roman" w:hAnsi="Times New Roman" w:cs="Times New Roman"/>
        </w:rPr>
        <w:t>Public Service Commission of the District of Columbia</w:t>
      </w:r>
    </w:p>
    <w:p w14:paraId="60C42022" w14:textId="77777777" w:rsidR="00A46936" w:rsidRDefault="00A46936" w:rsidP="0023406D">
      <w:pPr>
        <w:spacing w:after="0"/>
        <w:rPr>
          <w:rFonts w:ascii="Times New Roman" w:hAnsi="Times New Roman" w:cs="Times New Roman"/>
        </w:rPr>
      </w:pPr>
      <w:r w:rsidRPr="00A46936">
        <w:rPr>
          <w:rFonts w:ascii="Times New Roman" w:hAnsi="Times New Roman" w:cs="Times New Roman"/>
        </w:rPr>
        <w:t xml:space="preserve">1333 H Street, N.W. </w:t>
      </w:r>
    </w:p>
    <w:p w14:paraId="5F11A406" w14:textId="77777777" w:rsidR="00A46936" w:rsidRDefault="00A46936" w:rsidP="0023406D">
      <w:pPr>
        <w:spacing w:after="0"/>
        <w:rPr>
          <w:rFonts w:ascii="Times New Roman" w:hAnsi="Times New Roman" w:cs="Times New Roman"/>
        </w:rPr>
      </w:pPr>
      <w:r>
        <w:rPr>
          <w:rFonts w:ascii="Times New Roman" w:hAnsi="Times New Roman" w:cs="Times New Roman"/>
        </w:rPr>
        <w:t>Suite 200, West Tower</w:t>
      </w:r>
    </w:p>
    <w:p w14:paraId="42CE54B1" w14:textId="77777777" w:rsidR="00A46936" w:rsidRDefault="00A46936" w:rsidP="0023406D">
      <w:pPr>
        <w:spacing w:after="0"/>
        <w:rPr>
          <w:rFonts w:ascii="Times New Roman" w:hAnsi="Times New Roman" w:cs="Times New Roman"/>
        </w:rPr>
      </w:pPr>
      <w:r w:rsidRPr="00A46936">
        <w:rPr>
          <w:rFonts w:ascii="Times New Roman" w:hAnsi="Times New Roman" w:cs="Times New Roman"/>
        </w:rPr>
        <w:t>Washington, DC 20005</w:t>
      </w:r>
    </w:p>
    <w:p w14:paraId="0093F454" w14:textId="77777777" w:rsidR="00A46936" w:rsidRDefault="00A46936" w:rsidP="0023406D">
      <w:pPr>
        <w:spacing w:after="0"/>
        <w:rPr>
          <w:rFonts w:ascii="Times New Roman" w:hAnsi="Times New Roman" w:cs="Times New Roman"/>
        </w:rPr>
      </w:pPr>
    </w:p>
    <w:p w14:paraId="4710EED1" w14:textId="24558F99" w:rsidR="005869B0" w:rsidRPr="00F55602" w:rsidRDefault="005869B0" w:rsidP="00F55602">
      <w:pPr>
        <w:spacing w:after="0"/>
        <w:ind w:left="720" w:hanging="720"/>
        <w:rPr>
          <w:rFonts w:ascii="Times New Roman" w:hAnsi="Times New Roman" w:cs="Times New Roman"/>
          <w:b/>
        </w:rPr>
      </w:pPr>
      <w:r>
        <w:rPr>
          <w:rFonts w:ascii="Times New Roman" w:hAnsi="Times New Roman" w:cs="Times New Roman"/>
        </w:rPr>
        <w:t>Re:</w:t>
      </w:r>
      <w:r>
        <w:rPr>
          <w:rFonts w:ascii="Times New Roman" w:hAnsi="Times New Roman" w:cs="Times New Roman"/>
        </w:rPr>
        <w:tab/>
        <w:t>Ensuring a Fair and Impartial Selection Process for the Local Numbering Portability Administrator(s)</w:t>
      </w:r>
      <w:r w:rsidR="00835F86">
        <w:rPr>
          <w:rFonts w:ascii="Times New Roman" w:hAnsi="Times New Roman" w:cs="Times New Roman"/>
        </w:rPr>
        <w:t xml:space="preserve"> (WC Docket No. 09-109</w:t>
      </w:r>
      <w:r w:rsidR="00F56DE2">
        <w:rPr>
          <w:rFonts w:ascii="Times New Roman" w:hAnsi="Times New Roman" w:cs="Times New Roman"/>
        </w:rPr>
        <w:t>, CC Docket No. 95-116</w:t>
      </w:r>
      <w:r w:rsidR="00835F86">
        <w:rPr>
          <w:rFonts w:ascii="Times New Roman" w:hAnsi="Times New Roman" w:cs="Times New Roman"/>
        </w:rPr>
        <w:t xml:space="preserve">) </w:t>
      </w:r>
    </w:p>
    <w:p w14:paraId="6FA69985" w14:textId="77777777" w:rsidR="005869B0" w:rsidRDefault="005869B0" w:rsidP="0023406D">
      <w:pPr>
        <w:spacing w:after="0"/>
        <w:rPr>
          <w:rFonts w:ascii="Times New Roman" w:hAnsi="Times New Roman" w:cs="Times New Roman"/>
        </w:rPr>
      </w:pPr>
    </w:p>
    <w:p w14:paraId="655C8790" w14:textId="77777777" w:rsidR="00A46936" w:rsidRDefault="00A46936" w:rsidP="0023406D">
      <w:pPr>
        <w:spacing w:after="0"/>
        <w:rPr>
          <w:rFonts w:ascii="Times New Roman" w:hAnsi="Times New Roman" w:cs="Times New Roman"/>
        </w:rPr>
      </w:pPr>
      <w:r>
        <w:rPr>
          <w:rFonts w:ascii="Times New Roman" w:hAnsi="Times New Roman" w:cs="Times New Roman"/>
        </w:rPr>
        <w:t>Dear Chairman Kane:</w:t>
      </w:r>
    </w:p>
    <w:p w14:paraId="34A93744" w14:textId="77777777" w:rsidR="00E56C18" w:rsidRDefault="00E56C18" w:rsidP="0023406D">
      <w:pPr>
        <w:spacing w:after="0"/>
        <w:rPr>
          <w:rFonts w:ascii="Times New Roman" w:hAnsi="Times New Roman" w:cs="Times New Roman"/>
        </w:rPr>
      </w:pPr>
    </w:p>
    <w:p w14:paraId="5ABA0A09" w14:textId="20641CFD" w:rsidR="00840C5F" w:rsidRDefault="005869B0" w:rsidP="00F55602">
      <w:pPr>
        <w:spacing w:after="0"/>
        <w:ind w:firstLine="720"/>
        <w:rPr>
          <w:rFonts w:ascii="Times New Roman" w:hAnsi="Times New Roman" w:cs="Times New Roman"/>
        </w:rPr>
      </w:pPr>
      <w:r>
        <w:rPr>
          <w:rFonts w:ascii="Times New Roman" w:hAnsi="Times New Roman" w:cs="Times New Roman"/>
        </w:rPr>
        <w:t xml:space="preserve">I write to you in your capacity as Chair of the North American Numbering Council (NANC), </w:t>
      </w:r>
      <w:r w:rsidR="00835F86">
        <w:rPr>
          <w:rFonts w:ascii="Times New Roman" w:hAnsi="Times New Roman" w:cs="Times New Roman"/>
        </w:rPr>
        <w:t xml:space="preserve">to </w:t>
      </w:r>
      <w:r>
        <w:rPr>
          <w:rFonts w:ascii="Times New Roman" w:hAnsi="Times New Roman" w:cs="Times New Roman"/>
        </w:rPr>
        <w:t xml:space="preserve">which </w:t>
      </w:r>
      <w:r w:rsidR="00835F86">
        <w:rPr>
          <w:rFonts w:ascii="Times New Roman" w:hAnsi="Times New Roman" w:cs="Times New Roman"/>
        </w:rPr>
        <w:t xml:space="preserve">the Wireline Competition Bureau (Bureau) of the Federal Communications Commission (Commission) </w:t>
      </w:r>
      <w:r>
        <w:rPr>
          <w:rFonts w:ascii="Times New Roman" w:hAnsi="Times New Roman" w:cs="Times New Roman"/>
        </w:rPr>
        <w:t xml:space="preserve">has </w:t>
      </w:r>
      <w:r w:rsidR="00835F86">
        <w:rPr>
          <w:rFonts w:ascii="Times New Roman" w:hAnsi="Times New Roman" w:cs="Times New Roman"/>
        </w:rPr>
        <w:t xml:space="preserve">delegated authority and responsibility to implement the </w:t>
      </w:r>
      <w:r>
        <w:rPr>
          <w:rFonts w:ascii="Times New Roman" w:hAnsi="Times New Roman" w:cs="Times New Roman"/>
        </w:rPr>
        <w:t xml:space="preserve">process for selecting one or more local numbering portability administrators (the LNPA) and </w:t>
      </w:r>
      <w:r w:rsidR="00835F86">
        <w:rPr>
          <w:rFonts w:ascii="Times New Roman" w:hAnsi="Times New Roman" w:cs="Times New Roman"/>
        </w:rPr>
        <w:t>to recommend</w:t>
      </w:r>
      <w:r>
        <w:rPr>
          <w:rFonts w:ascii="Times New Roman" w:hAnsi="Times New Roman" w:cs="Times New Roman"/>
        </w:rPr>
        <w:t xml:space="preserve"> the selection of a vendor or vendors to serve as the LNPA.  </w:t>
      </w:r>
      <w:r w:rsidR="0023406D">
        <w:rPr>
          <w:rFonts w:ascii="Times New Roman" w:hAnsi="Times New Roman" w:cs="Times New Roman"/>
        </w:rPr>
        <w:t xml:space="preserve">We have received </w:t>
      </w:r>
      <w:r>
        <w:rPr>
          <w:rFonts w:ascii="Times New Roman" w:hAnsi="Times New Roman" w:cs="Times New Roman"/>
        </w:rPr>
        <w:t xml:space="preserve">filings in the record of </w:t>
      </w:r>
      <w:r w:rsidR="00835F86">
        <w:rPr>
          <w:rFonts w:ascii="Times New Roman" w:hAnsi="Times New Roman" w:cs="Times New Roman"/>
        </w:rPr>
        <w:t>our</w:t>
      </w:r>
      <w:r>
        <w:rPr>
          <w:rFonts w:ascii="Times New Roman" w:hAnsi="Times New Roman" w:cs="Times New Roman"/>
        </w:rPr>
        <w:t xml:space="preserve"> proceeding </w:t>
      </w:r>
      <w:r w:rsidR="00835F86">
        <w:rPr>
          <w:rFonts w:ascii="Times New Roman" w:hAnsi="Times New Roman" w:cs="Times New Roman"/>
        </w:rPr>
        <w:t>that raise concerns over the fairness of this process thus far</w:t>
      </w:r>
      <w:r w:rsidR="00C079E0">
        <w:rPr>
          <w:rFonts w:ascii="Times New Roman" w:hAnsi="Times New Roman" w:cs="Times New Roman"/>
        </w:rPr>
        <w:t xml:space="preserve">. </w:t>
      </w:r>
      <w:r w:rsidR="00835F86">
        <w:rPr>
          <w:rFonts w:ascii="Times New Roman" w:hAnsi="Times New Roman" w:cs="Times New Roman"/>
        </w:rPr>
        <w:t xml:space="preserve"> </w:t>
      </w:r>
      <w:r w:rsidR="00C079E0">
        <w:rPr>
          <w:rFonts w:ascii="Times New Roman" w:hAnsi="Times New Roman" w:cs="Times New Roman"/>
        </w:rPr>
        <w:t xml:space="preserve">I am confident that the NANC is fully committed to ensuring that </w:t>
      </w:r>
      <w:r w:rsidR="00835F86">
        <w:rPr>
          <w:rFonts w:ascii="Times New Roman" w:hAnsi="Times New Roman" w:cs="Times New Roman"/>
        </w:rPr>
        <w:t xml:space="preserve">its recommendation results from a fair and impartial </w:t>
      </w:r>
      <w:r w:rsidR="00C079E0">
        <w:rPr>
          <w:rFonts w:ascii="Times New Roman" w:hAnsi="Times New Roman" w:cs="Times New Roman"/>
        </w:rPr>
        <w:t xml:space="preserve">process. </w:t>
      </w:r>
      <w:r>
        <w:rPr>
          <w:rFonts w:ascii="Times New Roman" w:hAnsi="Times New Roman" w:cs="Times New Roman"/>
        </w:rPr>
        <w:t xml:space="preserve"> </w:t>
      </w:r>
      <w:r w:rsidR="00C079E0">
        <w:rPr>
          <w:rFonts w:ascii="Times New Roman" w:hAnsi="Times New Roman" w:cs="Times New Roman"/>
        </w:rPr>
        <w:t xml:space="preserve">Therefore, I am directing the NANC to </w:t>
      </w:r>
      <w:r>
        <w:rPr>
          <w:rFonts w:ascii="Times New Roman" w:hAnsi="Times New Roman" w:cs="Times New Roman"/>
        </w:rPr>
        <w:t xml:space="preserve">include in its </w:t>
      </w:r>
      <w:r w:rsidR="00835F86">
        <w:rPr>
          <w:rFonts w:ascii="Times New Roman" w:hAnsi="Times New Roman" w:cs="Times New Roman"/>
        </w:rPr>
        <w:t xml:space="preserve">ultimate </w:t>
      </w:r>
      <w:r>
        <w:rPr>
          <w:rFonts w:ascii="Times New Roman" w:hAnsi="Times New Roman" w:cs="Times New Roman"/>
        </w:rPr>
        <w:t>recommendation of a vendor or vendors its evaluation of the matters raised in these filings</w:t>
      </w:r>
      <w:r w:rsidR="00B65DB9">
        <w:rPr>
          <w:rFonts w:ascii="Times New Roman" w:hAnsi="Times New Roman" w:cs="Times New Roman"/>
        </w:rPr>
        <w:t xml:space="preserve">.  </w:t>
      </w:r>
    </w:p>
    <w:p w14:paraId="2E1FEF69" w14:textId="77777777" w:rsidR="00840C5F" w:rsidRDefault="00840C5F" w:rsidP="0023406D">
      <w:pPr>
        <w:spacing w:after="0"/>
        <w:rPr>
          <w:rFonts w:ascii="Times New Roman" w:hAnsi="Times New Roman" w:cs="Times New Roman"/>
        </w:rPr>
      </w:pPr>
    </w:p>
    <w:p w14:paraId="1A305774" w14:textId="29B8F73D" w:rsidR="003E4397" w:rsidRDefault="00833A9A" w:rsidP="00AE17AD">
      <w:pPr>
        <w:ind w:firstLine="720"/>
        <w:rPr>
          <w:rFonts w:ascii="Times New Roman" w:hAnsi="Times New Roman" w:cs="Times New Roman"/>
        </w:rPr>
      </w:pPr>
      <w:r>
        <w:rPr>
          <w:rFonts w:ascii="Times New Roman" w:hAnsi="Times New Roman" w:cs="Times New Roman"/>
        </w:rPr>
        <w:t>As you know</w:t>
      </w:r>
      <w:r w:rsidR="002C5F3B">
        <w:rPr>
          <w:rFonts w:ascii="Times New Roman" w:hAnsi="Times New Roman" w:cs="Times New Roman"/>
        </w:rPr>
        <w:t>,</w:t>
      </w:r>
      <w:r>
        <w:rPr>
          <w:rFonts w:ascii="Times New Roman" w:hAnsi="Times New Roman" w:cs="Times New Roman"/>
        </w:rPr>
        <w:t xml:space="preserve"> we are committed to </w:t>
      </w:r>
      <w:r w:rsidR="002C5F3B">
        <w:rPr>
          <w:rFonts w:ascii="Times New Roman" w:hAnsi="Times New Roman" w:cs="Times New Roman"/>
        </w:rPr>
        <w:t xml:space="preserve">a </w:t>
      </w:r>
      <w:r>
        <w:rPr>
          <w:rFonts w:ascii="Times New Roman" w:hAnsi="Times New Roman" w:cs="Times New Roman"/>
        </w:rPr>
        <w:t xml:space="preserve">fair and impartial LNPA </w:t>
      </w:r>
      <w:r w:rsidR="002C5F3B">
        <w:rPr>
          <w:rFonts w:ascii="Times New Roman" w:hAnsi="Times New Roman" w:cs="Times New Roman"/>
        </w:rPr>
        <w:t xml:space="preserve">selection </w:t>
      </w:r>
      <w:r>
        <w:rPr>
          <w:rFonts w:ascii="Times New Roman" w:hAnsi="Times New Roman" w:cs="Times New Roman"/>
        </w:rPr>
        <w:t>process.  Our March 2011 Order</w:t>
      </w:r>
      <w:r w:rsidR="00AC7C45">
        <w:rPr>
          <w:rFonts w:ascii="Times New Roman" w:hAnsi="Times New Roman" w:cs="Times New Roman"/>
        </w:rPr>
        <w:t xml:space="preserve"> stated</w:t>
      </w:r>
      <w:r>
        <w:rPr>
          <w:rFonts w:ascii="Times New Roman" w:hAnsi="Times New Roman" w:cs="Times New Roman"/>
        </w:rPr>
        <w:t xml:space="preserve"> that the Bureau would work to ensure “that the process runs efficiently and is impartial to all vendors and segments of the industry.”</w:t>
      </w:r>
      <w:r>
        <w:rPr>
          <w:rStyle w:val="FootnoteReference"/>
          <w:rFonts w:ascii="Times New Roman" w:hAnsi="Times New Roman" w:cs="Times New Roman"/>
        </w:rPr>
        <w:footnoteReference w:id="1"/>
      </w:r>
      <w:r w:rsidR="00213463" w:rsidRPr="00213463">
        <w:rPr>
          <w:rFonts w:ascii="Times New Roman" w:hAnsi="Times New Roman" w:cs="Times New Roman"/>
        </w:rPr>
        <w:t xml:space="preserve">  </w:t>
      </w:r>
      <w:r w:rsidR="008300CA">
        <w:rPr>
          <w:rFonts w:ascii="Times New Roman" w:hAnsi="Times New Roman" w:cs="Times New Roman"/>
        </w:rPr>
        <w:t>The Bureau</w:t>
      </w:r>
      <w:r w:rsidR="005B01ED">
        <w:rPr>
          <w:rFonts w:ascii="Times New Roman" w:hAnsi="Times New Roman" w:cs="Times New Roman"/>
        </w:rPr>
        <w:t xml:space="preserve"> </w:t>
      </w:r>
      <w:r>
        <w:rPr>
          <w:rFonts w:ascii="Times New Roman" w:hAnsi="Times New Roman" w:cs="Times New Roman"/>
        </w:rPr>
        <w:t xml:space="preserve">took these factors into consideration in the Order when it </w:t>
      </w:r>
      <w:r w:rsidR="00031FD8">
        <w:rPr>
          <w:rFonts w:ascii="Times New Roman" w:hAnsi="Times New Roman" w:cs="Times New Roman"/>
        </w:rPr>
        <w:t>“</w:t>
      </w:r>
      <w:r w:rsidR="005B01ED">
        <w:rPr>
          <w:rFonts w:ascii="Times New Roman" w:hAnsi="Times New Roman" w:cs="Times New Roman"/>
        </w:rPr>
        <w:t>delegat</w:t>
      </w:r>
      <w:r w:rsidR="00031FD8">
        <w:rPr>
          <w:rFonts w:ascii="Times New Roman" w:hAnsi="Times New Roman" w:cs="Times New Roman"/>
        </w:rPr>
        <w:t>e[d] authority</w:t>
      </w:r>
      <w:r w:rsidR="005B01ED">
        <w:rPr>
          <w:rFonts w:ascii="Times New Roman" w:hAnsi="Times New Roman" w:cs="Times New Roman"/>
        </w:rPr>
        <w:t xml:space="preserve"> to the </w:t>
      </w:r>
      <w:r w:rsidR="00031FD8">
        <w:rPr>
          <w:rFonts w:ascii="Times New Roman" w:hAnsi="Times New Roman" w:cs="Times New Roman"/>
        </w:rPr>
        <w:t>North American Numbering Council (</w:t>
      </w:r>
      <w:r w:rsidR="005B01ED">
        <w:rPr>
          <w:rFonts w:ascii="Times New Roman" w:hAnsi="Times New Roman" w:cs="Times New Roman"/>
        </w:rPr>
        <w:t>NANC</w:t>
      </w:r>
      <w:r w:rsidR="00031FD8">
        <w:rPr>
          <w:rFonts w:ascii="Times New Roman" w:hAnsi="Times New Roman" w:cs="Times New Roman"/>
        </w:rPr>
        <w:t>)</w:t>
      </w:r>
      <w:r w:rsidR="005B01ED">
        <w:rPr>
          <w:rFonts w:ascii="Times New Roman" w:hAnsi="Times New Roman" w:cs="Times New Roman"/>
        </w:rPr>
        <w:t>, working in consultation with the North American Por</w:t>
      </w:r>
      <w:r w:rsidR="00031FD8">
        <w:rPr>
          <w:rFonts w:ascii="Times New Roman" w:hAnsi="Times New Roman" w:cs="Times New Roman"/>
        </w:rPr>
        <w:t xml:space="preserve">tability Management, LLC (NAPM), to implement a process for </w:t>
      </w:r>
      <w:r w:rsidR="00031FD8">
        <w:rPr>
          <w:rFonts w:ascii="Times New Roman" w:hAnsi="Times New Roman" w:cs="Times New Roman"/>
        </w:rPr>
        <w:lastRenderedPageBreak/>
        <w:t>selecting the next LNPA.”</w:t>
      </w:r>
      <w:r w:rsidR="00031FD8">
        <w:rPr>
          <w:rStyle w:val="FootnoteReference"/>
          <w:rFonts w:ascii="Times New Roman" w:hAnsi="Times New Roman" w:cs="Times New Roman"/>
        </w:rPr>
        <w:footnoteReference w:id="2"/>
      </w:r>
      <w:r w:rsidR="00031FD8">
        <w:rPr>
          <w:rFonts w:ascii="Times New Roman" w:hAnsi="Times New Roman" w:cs="Times New Roman"/>
        </w:rPr>
        <w:t xml:space="preserve">  The Bureau found that “the delegation to the NANC, with assistance from the NAPM, will allow the Commission and interested parties to get the benefit of the NANC’s and the NAPM’s significant experience with the LNP process.”</w:t>
      </w:r>
      <w:r w:rsidR="00031FD8">
        <w:rPr>
          <w:rStyle w:val="FootnoteReference"/>
          <w:rFonts w:ascii="Times New Roman" w:hAnsi="Times New Roman" w:cs="Times New Roman"/>
        </w:rPr>
        <w:footnoteReference w:id="3"/>
      </w:r>
      <w:r w:rsidR="005B01ED">
        <w:rPr>
          <w:rFonts w:ascii="Times New Roman" w:hAnsi="Times New Roman" w:cs="Times New Roman"/>
        </w:rPr>
        <w:t xml:space="preserve"> </w:t>
      </w:r>
      <w:r w:rsidR="00031FD8">
        <w:rPr>
          <w:rFonts w:ascii="Times New Roman" w:hAnsi="Times New Roman" w:cs="Times New Roman"/>
        </w:rPr>
        <w:t xml:space="preserve"> Under the delegation, </w:t>
      </w:r>
      <w:r w:rsidR="00F12B71">
        <w:rPr>
          <w:rFonts w:ascii="Times New Roman" w:hAnsi="Times New Roman" w:cs="Times New Roman"/>
        </w:rPr>
        <w:t>the NANC/NAPM is required to evaluate the bids and submit a recommendation to the Bureau.</w:t>
      </w:r>
      <w:r>
        <w:rPr>
          <w:rFonts w:ascii="Times New Roman" w:hAnsi="Times New Roman" w:cs="Times New Roman"/>
        </w:rPr>
        <w:t xml:space="preserve">  </w:t>
      </w:r>
      <w:r w:rsidR="00F12B71">
        <w:rPr>
          <w:rFonts w:ascii="Times New Roman" w:hAnsi="Times New Roman" w:cs="Times New Roman"/>
        </w:rPr>
        <w:t xml:space="preserve">In addition, the Bureau </w:t>
      </w:r>
      <w:r w:rsidR="0063030C">
        <w:rPr>
          <w:rFonts w:ascii="Times New Roman" w:hAnsi="Times New Roman" w:cs="Times New Roman"/>
        </w:rPr>
        <w:t>O</w:t>
      </w:r>
      <w:r w:rsidR="00F12B71">
        <w:rPr>
          <w:rFonts w:ascii="Times New Roman" w:hAnsi="Times New Roman" w:cs="Times New Roman"/>
        </w:rPr>
        <w:t>rder stated that the Bureau would work to ensure “that the process runs efficiently and is impartial to all vendors and segments of the industry.”</w:t>
      </w:r>
      <w:r w:rsidR="00F12B71">
        <w:rPr>
          <w:rStyle w:val="FootnoteReference"/>
          <w:rFonts w:ascii="Times New Roman" w:hAnsi="Times New Roman" w:cs="Times New Roman"/>
        </w:rPr>
        <w:footnoteReference w:id="4"/>
      </w:r>
      <w:r w:rsidR="00F12B71">
        <w:rPr>
          <w:rFonts w:ascii="Times New Roman" w:hAnsi="Times New Roman" w:cs="Times New Roman"/>
        </w:rPr>
        <w:t xml:space="preserve">  </w:t>
      </w:r>
      <w:r w:rsidR="00EF56B5">
        <w:rPr>
          <w:rFonts w:ascii="Times New Roman" w:hAnsi="Times New Roman" w:cs="Times New Roman"/>
        </w:rPr>
        <w:t xml:space="preserve">The Order directed the NANC, with assistance from the NAPM, to </w:t>
      </w:r>
      <w:r w:rsidR="00974BCA">
        <w:rPr>
          <w:rFonts w:ascii="Times New Roman" w:hAnsi="Times New Roman" w:cs="Times New Roman"/>
        </w:rPr>
        <w:t>develop</w:t>
      </w:r>
      <w:r w:rsidR="00EF56B5">
        <w:rPr>
          <w:rFonts w:ascii="Times New Roman" w:hAnsi="Times New Roman" w:cs="Times New Roman"/>
        </w:rPr>
        <w:t xml:space="preserve"> a selection process to facilitate competitive bids.</w:t>
      </w:r>
      <w:r w:rsidR="00EF56B5">
        <w:rPr>
          <w:rStyle w:val="FootnoteReference"/>
          <w:rFonts w:ascii="Times New Roman" w:hAnsi="Times New Roman" w:cs="Times New Roman"/>
        </w:rPr>
        <w:footnoteReference w:id="5"/>
      </w:r>
      <w:r w:rsidR="00EF56B5">
        <w:rPr>
          <w:rFonts w:ascii="Times New Roman" w:hAnsi="Times New Roman" w:cs="Times New Roman"/>
        </w:rPr>
        <w:t xml:space="preserve">  </w:t>
      </w:r>
      <w:r w:rsidR="009A59A7">
        <w:rPr>
          <w:rFonts w:ascii="Times New Roman" w:hAnsi="Times New Roman" w:cs="Times New Roman"/>
        </w:rPr>
        <w:t xml:space="preserve">The </w:t>
      </w:r>
      <w:r w:rsidR="0063030C">
        <w:rPr>
          <w:rFonts w:ascii="Times New Roman" w:hAnsi="Times New Roman" w:cs="Times New Roman"/>
        </w:rPr>
        <w:t>O</w:t>
      </w:r>
      <w:r w:rsidR="009A59A7">
        <w:rPr>
          <w:rFonts w:ascii="Times New Roman" w:hAnsi="Times New Roman" w:cs="Times New Roman"/>
        </w:rPr>
        <w:t xml:space="preserve">rder </w:t>
      </w:r>
      <w:r w:rsidR="00EF56B5">
        <w:rPr>
          <w:rFonts w:ascii="Times New Roman" w:hAnsi="Times New Roman" w:cs="Times New Roman"/>
        </w:rPr>
        <w:t xml:space="preserve">also </w:t>
      </w:r>
      <w:r w:rsidR="009A59A7">
        <w:rPr>
          <w:rFonts w:ascii="Times New Roman" w:hAnsi="Times New Roman" w:cs="Times New Roman"/>
        </w:rPr>
        <w:t>directed the NANC/NAPM to provide specific information</w:t>
      </w:r>
      <w:r w:rsidR="00C67CE4">
        <w:rPr>
          <w:rFonts w:ascii="Times New Roman" w:hAnsi="Times New Roman" w:cs="Times New Roman"/>
          <w:b/>
        </w:rPr>
        <w:t xml:space="preserve"> </w:t>
      </w:r>
      <w:r w:rsidR="009A59A7">
        <w:rPr>
          <w:rFonts w:ascii="Times New Roman" w:hAnsi="Times New Roman" w:cs="Times New Roman"/>
        </w:rPr>
        <w:t xml:space="preserve">to </w:t>
      </w:r>
      <w:r w:rsidR="002C5F3B">
        <w:rPr>
          <w:rFonts w:ascii="Times New Roman" w:hAnsi="Times New Roman" w:cs="Times New Roman"/>
        </w:rPr>
        <w:t xml:space="preserve">the Bureau to </w:t>
      </w:r>
      <w:r w:rsidR="009A59A7">
        <w:rPr>
          <w:rFonts w:ascii="Times New Roman" w:hAnsi="Times New Roman" w:cs="Times New Roman"/>
        </w:rPr>
        <w:t>ensure efficiency and fairness.</w:t>
      </w:r>
      <w:r w:rsidR="009A59A7">
        <w:rPr>
          <w:rStyle w:val="FootnoteReference"/>
          <w:rFonts w:ascii="Times New Roman" w:hAnsi="Times New Roman" w:cs="Times New Roman"/>
        </w:rPr>
        <w:footnoteReference w:id="6"/>
      </w:r>
      <w:r w:rsidR="009A59A7">
        <w:rPr>
          <w:rFonts w:ascii="Times New Roman" w:hAnsi="Times New Roman" w:cs="Times New Roman"/>
        </w:rPr>
        <w:t xml:space="preserve">  Pursuant to that delegation, I am directing the NANC, with assistance from the NAPM, to review and evaluate all claims of potential unfairness.</w:t>
      </w:r>
      <w:r w:rsidR="0023406D">
        <w:rPr>
          <w:rFonts w:ascii="Times New Roman" w:hAnsi="Times New Roman" w:cs="Times New Roman"/>
        </w:rPr>
        <w:t xml:space="preserve"> </w:t>
      </w:r>
      <w:r w:rsidR="009A59A7">
        <w:rPr>
          <w:rFonts w:ascii="Times New Roman" w:hAnsi="Times New Roman" w:cs="Times New Roman"/>
        </w:rPr>
        <w:t xml:space="preserve"> These claims include </w:t>
      </w:r>
      <w:r w:rsidR="003E4397">
        <w:rPr>
          <w:rFonts w:ascii="Times New Roman" w:hAnsi="Times New Roman" w:cs="Times New Roman"/>
        </w:rPr>
        <w:t xml:space="preserve">a </w:t>
      </w:r>
      <w:r w:rsidR="0023406D">
        <w:rPr>
          <w:rFonts w:ascii="Times New Roman" w:hAnsi="Times New Roman" w:cs="Times New Roman"/>
        </w:rPr>
        <w:t>suggestion that a bidder “has obtained confidential, non-public information about its competitive standing and price relative to the other bidders”</w:t>
      </w:r>
      <w:r w:rsidR="0023406D">
        <w:rPr>
          <w:rStyle w:val="FootnoteReference"/>
          <w:rFonts w:ascii="Times New Roman" w:hAnsi="Times New Roman" w:cs="Times New Roman"/>
        </w:rPr>
        <w:footnoteReference w:id="7"/>
      </w:r>
      <w:r w:rsidR="003E4397">
        <w:rPr>
          <w:rFonts w:ascii="Times New Roman" w:hAnsi="Times New Roman" w:cs="Times New Roman"/>
        </w:rPr>
        <w:t xml:space="preserve"> and a</w:t>
      </w:r>
      <w:r w:rsidR="00D37639">
        <w:rPr>
          <w:rFonts w:ascii="Times New Roman" w:hAnsi="Times New Roman" w:cs="Times New Roman"/>
        </w:rPr>
        <w:t>n a</w:t>
      </w:r>
      <w:r w:rsidR="0003731D">
        <w:rPr>
          <w:rFonts w:ascii="Times New Roman" w:hAnsi="Times New Roman" w:cs="Times New Roman"/>
        </w:rPr>
        <w:t xml:space="preserve">llegation that the </w:t>
      </w:r>
      <w:r w:rsidR="003E4397">
        <w:rPr>
          <w:rFonts w:ascii="Times New Roman" w:hAnsi="Times New Roman" w:cs="Times New Roman"/>
        </w:rPr>
        <w:t>LNPA selection</w:t>
      </w:r>
      <w:r w:rsidR="0003731D">
        <w:rPr>
          <w:rFonts w:ascii="Times New Roman" w:hAnsi="Times New Roman" w:cs="Times New Roman"/>
        </w:rPr>
        <w:t xml:space="preserve"> “process utilized to date has been flawed</w:t>
      </w:r>
      <w:r w:rsidR="003E4397">
        <w:rPr>
          <w:rFonts w:ascii="Times New Roman" w:hAnsi="Times New Roman" w:cs="Times New Roman"/>
        </w:rPr>
        <w:t>.</w:t>
      </w:r>
      <w:r w:rsidR="0003731D">
        <w:rPr>
          <w:rFonts w:ascii="Times New Roman" w:hAnsi="Times New Roman" w:cs="Times New Roman"/>
        </w:rPr>
        <w:t>”</w:t>
      </w:r>
      <w:r w:rsidR="0003731D">
        <w:rPr>
          <w:rStyle w:val="FootnoteReference"/>
          <w:rFonts w:ascii="Times New Roman" w:hAnsi="Times New Roman" w:cs="Times New Roman"/>
        </w:rPr>
        <w:footnoteReference w:id="8"/>
      </w:r>
      <w:r w:rsidR="003E4397">
        <w:rPr>
          <w:rFonts w:ascii="Times New Roman" w:hAnsi="Times New Roman" w:cs="Times New Roman"/>
        </w:rPr>
        <w:t xml:space="preserve">  I also ask you to address whether there </w:t>
      </w:r>
      <w:r w:rsidR="00643776">
        <w:rPr>
          <w:rFonts w:ascii="Times New Roman" w:hAnsi="Times New Roman" w:cs="Times New Roman"/>
        </w:rPr>
        <w:t>have</w:t>
      </w:r>
      <w:r w:rsidR="003E4397">
        <w:rPr>
          <w:rFonts w:ascii="Times New Roman" w:hAnsi="Times New Roman" w:cs="Times New Roman"/>
        </w:rPr>
        <w:t xml:space="preserve"> been any attempts</w:t>
      </w:r>
      <w:r w:rsidR="002C5F3B">
        <w:rPr>
          <w:rFonts w:ascii="Times New Roman" w:hAnsi="Times New Roman" w:cs="Times New Roman"/>
        </w:rPr>
        <w:t>,</w:t>
      </w:r>
      <w:r w:rsidR="003E4397">
        <w:rPr>
          <w:rFonts w:ascii="Times New Roman" w:hAnsi="Times New Roman" w:cs="Times New Roman"/>
        </w:rPr>
        <w:t xml:space="preserve"> </w:t>
      </w:r>
      <w:r w:rsidR="00643776">
        <w:rPr>
          <w:rFonts w:ascii="Times New Roman" w:hAnsi="Times New Roman" w:cs="Times New Roman"/>
        </w:rPr>
        <w:t xml:space="preserve">outside of the </w:t>
      </w:r>
      <w:r w:rsidR="002C5F3B">
        <w:rPr>
          <w:rFonts w:ascii="Times New Roman" w:hAnsi="Times New Roman" w:cs="Times New Roman"/>
        </w:rPr>
        <w:t xml:space="preserve">ordinary </w:t>
      </w:r>
      <w:r w:rsidR="00643776">
        <w:rPr>
          <w:rFonts w:ascii="Times New Roman" w:hAnsi="Times New Roman" w:cs="Times New Roman"/>
        </w:rPr>
        <w:t>process</w:t>
      </w:r>
      <w:r w:rsidR="002C5F3B">
        <w:rPr>
          <w:rFonts w:ascii="Times New Roman" w:hAnsi="Times New Roman" w:cs="Times New Roman"/>
        </w:rPr>
        <w:t xml:space="preserve"> contemplated by the RFP,</w:t>
      </w:r>
      <w:r w:rsidR="00643776">
        <w:rPr>
          <w:rFonts w:ascii="Times New Roman" w:hAnsi="Times New Roman" w:cs="Times New Roman"/>
        </w:rPr>
        <w:t xml:space="preserve"> </w:t>
      </w:r>
      <w:r w:rsidR="003E4397">
        <w:rPr>
          <w:rFonts w:ascii="Times New Roman" w:hAnsi="Times New Roman" w:cs="Times New Roman"/>
        </w:rPr>
        <w:t xml:space="preserve">to influence </w:t>
      </w:r>
      <w:r w:rsidR="009B447F">
        <w:rPr>
          <w:rFonts w:ascii="Times New Roman" w:hAnsi="Times New Roman" w:cs="Times New Roman"/>
        </w:rPr>
        <w:t>NANC or NAPM representatives that have been involved in the selection process</w:t>
      </w:r>
      <w:r w:rsidR="003E4397">
        <w:rPr>
          <w:rFonts w:ascii="Times New Roman" w:hAnsi="Times New Roman" w:cs="Times New Roman"/>
        </w:rPr>
        <w:t xml:space="preserve">. </w:t>
      </w:r>
      <w:r w:rsidR="005869B0">
        <w:rPr>
          <w:rFonts w:ascii="Times New Roman" w:hAnsi="Times New Roman" w:cs="Times New Roman"/>
        </w:rPr>
        <w:t xml:space="preserve"> </w:t>
      </w:r>
      <w:r w:rsidR="00823159">
        <w:rPr>
          <w:rFonts w:ascii="Times New Roman" w:hAnsi="Times New Roman" w:cs="Times New Roman"/>
        </w:rPr>
        <w:t xml:space="preserve">As part of your </w:t>
      </w:r>
      <w:r w:rsidR="009B447F">
        <w:rPr>
          <w:rFonts w:ascii="Times New Roman" w:hAnsi="Times New Roman" w:cs="Times New Roman"/>
        </w:rPr>
        <w:t xml:space="preserve">recommendation regarding the </w:t>
      </w:r>
      <w:r w:rsidR="00823159">
        <w:rPr>
          <w:rFonts w:ascii="Times New Roman" w:hAnsi="Times New Roman" w:cs="Times New Roman"/>
        </w:rPr>
        <w:t xml:space="preserve">selection of an </w:t>
      </w:r>
      <w:r w:rsidR="009B447F">
        <w:rPr>
          <w:rFonts w:ascii="Times New Roman" w:hAnsi="Times New Roman" w:cs="Times New Roman"/>
        </w:rPr>
        <w:t>LNPA</w:t>
      </w:r>
      <w:r w:rsidR="00823159">
        <w:rPr>
          <w:rFonts w:ascii="Times New Roman" w:hAnsi="Times New Roman" w:cs="Times New Roman"/>
        </w:rPr>
        <w:t>, I am directing you to (1) include</w:t>
      </w:r>
      <w:r w:rsidR="009B447F">
        <w:rPr>
          <w:rFonts w:ascii="Times New Roman" w:hAnsi="Times New Roman" w:cs="Times New Roman"/>
        </w:rPr>
        <w:t xml:space="preserve"> a detailed description of the steps </w:t>
      </w:r>
      <w:r w:rsidR="00823159">
        <w:rPr>
          <w:rFonts w:ascii="Times New Roman" w:hAnsi="Times New Roman" w:cs="Times New Roman"/>
        </w:rPr>
        <w:t>taken</w:t>
      </w:r>
      <w:r w:rsidR="009B447F">
        <w:rPr>
          <w:rFonts w:ascii="Times New Roman" w:hAnsi="Times New Roman" w:cs="Times New Roman"/>
        </w:rPr>
        <w:t xml:space="preserve"> to review thes</w:t>
      </w:r>
      <w:r w:rsidR="00C67CE4">
        <w:rPr>
          <w:rFonts w:ascii="Times New Roman" w:hAnsi="Times New Roman" w:cs="Times New Roman"/>
        </w:rPr>
        <w:t>e concerns regarding</w:t>
      </w:r>
      <w:r w:rsidR="009B447F">
        <w:rPr>
          <w:rFonts w:ascii="Times New Roman" w:hAnsi="Times New Roman" w:cs="Times New Roman"/>
        </w:rPr>
        <w:t xml:space="preserve"> </w:t>
      </w:r>
      <w:r w:rsidR="00823159">
        <w:rPr>
          <w:rFonts w:ascii="Times New Roman" w:hAnsi="Times New Roman" w:cs="Times New Roman"/>
        </w:rPr>
        <w:t>the process</w:t>
      </w:r>
      <w:r w:rsidR="009B447F">
        <w:rPr>
          <w:rFonts w:ascii="Times New Roman" w:hAnsi="Times New Roman" w:cs="Times New Roman"/>
        </w:rPr>
        <w:t xml:space="preserve">, and </w:t>
      </w:r>
      <w:r w:rsidR="00823159">
        <w:rPr>
          <w:rFonts w:ascii="Times New Roman" w:hAnsi="Times New Roman" w:cs="Times New Roman"/>
        </w:rPr>
        <w:t>(2)</w:t>
      </w:r>
      <w:r w:rsidR="009B447F">
        <w:rPr>
          <w:rFonts w:ascii="Times New Roman" w:hAnsi="Times New Roman" w:cs="Times New Roman"/>
        </w:rPr>
        <w:t xml:space="preserve"> submit findings as to whether the process was conducted in a fair and impartial manner, as </w:t>
      </w:r>
      <w:r w:rsidR="00010605">
        <w:rPr>
          <w:rFonts w:ascii="Times New Roman" w:hAnsi="Times New Roman" w:cs="Times New Roman"/>
        </w:rPr>
        <w:t>contemplated by</w:t>
      </w:r>
      <w:r w:rsidR="001B3888">
        <w:rPr>
          <w:rFonts w:ascii="Times New Roman" w:hAnsi="Times New Roman" w:cs="Times New Roman"/>
        </w:rPr>
        <w:t xml:space="preserve"> the March 2011 Order</w:t>
      </w:r>
      <w:r w:rsidR="00010605">
        <w:rPr>
          <w:rFonts w:ascii="Times New Roman" w:hAnsi="Times New Roman" w:cs="Times New Roman"/>
        </w:rPr>
        <w:t>.</w:t>
      </w:r>
      <w:r w:rsidR="00C67CE4">
        <w:rPr>
          <w:rFonts w:ascii="Times New Roman" w:hAnsi="Times New Roman" w:cs="Times New Roman"/>
          <w:b/>
        </w:rPr>
        <w:t xml:space="preserve"> </w:t>
      </w:r>
    </w:p>
    <w:p w14:paraId="4B97BB7B" w14:textId="1B8504AB" w:rsidR="00306EB2" w:rsidRPr="00632B57" w:rsidRDefault="00823159" w:rsidP="00F55602">
      <w:pPr>
        <w:spacing w:after="0"/>
        <w:ind w:firstLine="720"/>
        <w:rPr>
          <w:rFonts w:ascii="Times New Roman" w:hAnsi="Times New Roman" w:cs="Times New Roman"/>
        </w:rPr>
      </w:pPr>
      <w:r>
        <w:rPr>
          <w:rFonts w:ascii="Times New Roman" w:hAnsi="Times New Roman" w:cs="Times New Roman"/>
        </w:rPr>
        <w:t xml:space="preserve">Parties have made various requests for the Commission to intervene in the process. </w:t>
      </w:r>
      <w:r w:rsidR="00C67CE4">
        <w:rPr>
          <w:rFonts w:ascii="Times New Roman" w:hAnsi="Times New Roman" w:cs="Times New Roman"/>
        </w:rPr>
        <w:t xml:space="preserve"> </w:t>
      </w:r>
      <w:r>
        <w:rPr>
          <w:rFonts w:ascii="Times New Roman" w:hAnsi="Times New Roman" w:cs="Times New Roman"/>
        </w:rPr>
        <w:t xml:space="preserve">The Commission has, for example, been asked to </w:t>
      </w:r>
      <w:r w:rsidR="005A3AF0">
        <w:rPr>
          <w:rFonts w:ascii="Times New Roman" w:hAnsi="Times New Roman" w:cs="Times New Roman"/>
        </w:rPr>
        <w:t>direct the FoNPAC to accept</w:t>
      </w:r>
      <w:r w:rsidR="005A3AF0">
        <w:rPr>
          <w:rStyle w:val="FootnoteReference"/>
          <w:rFonts w:ascii="Times New Roman" w:hAnsi="Times New Roman" w:cs="Times New Roman"/>
        </w:rPr>
        <w:footnoteReference w:id="9"/>
      </w:r>
      <w:r w:rsidR="005A3AF0">
        <w:rPr>
          <w:rFonts w:ascii="Times New Roman" w:hAnsi="Times New Roman" w:cs="Times New Roman"/>
        </w:rPr>
        <w:t xml:space="preserve"> or reject</w:t>
      </w:r>
      <w:r w:rsidR="00900ED2">
        <w:rPr>
          <w:rStyle w:val="FootnoteReference"/>
          <w:rFonts w:ascii="Times New Roman" w:hAnsi="Times New Roman" w:cs="Times New Roman"/>
        </w:rPr>
        <w:footnoteReference w:id="10"/>
      </w:r>
      <w:r w:rsidR="005A3AF0">
        <w:rPr>
          <w:rFonts w:ascii="Times New Roman" w:hAnsi="Times New Roman" w:cs="Times New Roman"/>
        </w:rPr>
        <w:t xml:space="preserve"> additional proposals, </w:t>
      </w:r>
      <w:r w:rsidR="00900ED2">
        <w:rPr>
          <w:rFonts w:ascii="Times New Roman" w:hAnsi="Times New Roman" w:cs="Times New Roman"/>
        </w:rPr>
        <w:t>and to meet with interested parties while the selection process is pending.</w:t>
      </w:r>
      <w:r w:rsidR="00900ED2">
        <w:rPr>
          <w:rStyle w:val="FootnoteReference"/>
          <w:rFonts w:ascii="Times New Roman" w:hAnsi="Times New Roman" w:cs="Times New Roman"/>
        </w:rPr>
        <w:footnoteReference w:id="11"/>
      </w:r>
      <w:r>
        <w:rPr>
          <w:rFonts w:ascii="Times New Roman" w:hAnsi="Times New Roman" w:cs="Times New Roman"/>
        </w:rPr>
        <w:t xml:space="preserve">  I am confident, however, that the selection process established through Bureau orders is the most appropriate means to address concerns about the process and determine whether the process has been conducted with integrity, fairness, and impartiality.  Therefore, we will </w:t>
      </w:r>
      <w:r w:rsidR="005A3AF0">
        <w:rPr>
          <w:rFonts w:ascii="Times New Roman" w:hAnsi="Times New Roman" w:cs="Times New Roman"/>
        </w:rPr>
        <w:t>continue to use the</w:t>
      </w:r>
      <w:r>
        <w:rPr>
          <w:rFonts w:ascii="Times New Roman" w:hAnsi="Times New Roman" w:cs="Times New Roman"/>
        </w:rPr>
        <w:t xml:space="preserve"> process</w:t>
      </w:r>
      <w:r w:rsidR="005A3AF0">
        <w:rPr>
          <w:rFonts w:ascii="Times New Roman" w:hAnsi="Times New Roman" w:cs="Times New Roman"/>
        </w:rPr>
        <w:t xml:space="preserve"> established by Bureau </w:t>
      </w:r>
      <w:r w:rsidR="00A40629">
        <w:rPr>
          <w:rFonts w:ascii="Times New Roman" w:hAnsi="Times New Roman" w:cs="Times New Roman"/>
        </w:rPr>
        <w:t>o</w:t>
      </w:r>
      <w:r w:rsidR="005A3AF0">
        <w:rPr>
          <w:rFonts w:ascii="Times New Roman" w:hAnsi="Times New Roman" w:cs="Times New Roman"/>
        </w:rPr>
        <w:t>rders</w:t>
      </w:r>
      <w:r>
        <w:rPr>
          <w:rFonts w:ascii="Times New Roman" w:hAnsi="Times New Roman" w:cs="Times New Roman"/>
        </w:rPr>
        <w:t xml:space="preserve"> and</w:t>
      </w:r>
      <w:r w:rsidR="00306EB2">
        <w:rPr>
          <w:rFonts w:ascii="Times New Roman" w:hAnsi="Times New Roman" w:cs="Times New Roman"/>
        </w:rPr>
        <w:t xml:space="preserve"> rely on </w:t>
      </w:r>
      <w:r w:rsidR="005A3AF0">
        <w:rPr>
          <w:rFonts w:ascii="Times New Roman" w:hAnsi="Times New Roman" w:cs="Times New Roman"/>
        </w:rPr>
        <w:t>the NANC, working with the NAPM, to examine the conduct of all parties involved with the selection process</w:t>
      </w:r>
      <w:r w:rsidR="003B149A">
        <w:rPr>
          <w:rFonts w:ascii="Times New Roman" w:hAnsi="Times New Roman" w:cs="Times New Roman"/>
        </w:rPr>
        <w:t>,</w:t>
      </w:r>
      <w:r w:rsidR="00306EB2">
        <w:rPr>
          <w:rFonts w:ascii="Times New Roman" w:hAnsi="Times New Roman" w:cs="Times New Roman"/>
        </w:rPr>
        <w:t xml:space="preserve"> and inform the Commission of any and all irregularities</w:t>
      </w:r>
      <w:r w:rsidR="005A3AF0">
        <w:rPr>
          <w:rFonts w:ascii="Times New Roman" w:hAnsi="Times New Roman" w:cs="Times New Roman"/>
        </w:rPr>
        <w:t xml:space="preserve"> or </w:t>
      </w:r>
      <w:r w:rsidR="00306EB2">
        <w:rPr>
          <w:rFonts w:ascii="Times New Roman" w:hAnsi="Times New Roman" w:cs="Times New Roman"/>
        </w:rPr>
        <w:t>improprieties</w:t>
      </w:r>
      <w:r w:rsidR="00E56C18">
        <w:rPr>
          <w:rFonts w:ascii="Times New Roman" w:hAnsi="Times New Roman" w:cs="Times New Roman"/>
        </w:rPr>
        <w:t xml:space="preserve"> it </w:t>
      </w:r>
      <w:r w:rsidR="005A3AF0">
        <w:rPr>
          <w:rFonts w:ascii="Times New Roman" w:hAnsi="Times New Roman" w:cs="Times New Roman"/>
        </w:rPr>
        <w:t>identifies</w:t>
      </w:r>
      <w:r w:rsidR="003B149A">
        <w:rPr>
          <w:rFonts w:ascii="Times New Roman" w:hAnsi="Times New Roman" w:cs="Times New Roman"/>
        </w:rPr>
        <w:t xml:space="preserve">.  </w:t>
      </w:r>
      <w:r w:rsidR="005A3AF0">
        <w:rPr>
          <w:rFonts w:ascii="Times New Roman" w:hAnsi="Times New Roman" w:cs="Times New Roman"/>
        </w:rPr>
        <w:t>A</w:t>
      </w:r>
      <w:r w:rsidR="00306EB2">
        <w:rPr>
          <w:rFonts w:ascii="Times New Roman" w:hAnsi="Times New Roman" w:cs="Times New Roman"/>
        </w:rPr>
        <w:t xml:space="preserve">s part of its final recommendations, </w:t>
      </w:r>
      <w:r w:rsidR="003B149A">
        <w:rPr>
          <w:rFonts w:ascii="Times New Roman" w:hAnsi="Times New Roman" w:cs="Times New Roman"/>
        </w:rPr>
        <w:t xml:space="preserve">we expect the NANC, working in conjunction with the NAPM, </w:t>
      </w:r>
      <w:r w:rsidR="00306EB2">
        <w:rPr>
          <w:rFonts w:ascii="Times New Roman" w:hAnsi="Times New Roman" w:cs="Times New Roman"/>
        </w:rPr>
        <w:t xml:space="preserve">to </w:t>
      </w:r>
      <w:r w:rsidR="003B149A">
        <w:rPr>
          <w:rFonts w:ascii="Times New Roman" w:hAnsi="Times New Roman" w:cs="Times New Roman"/>
        </w:rPr>
        <w:t>document</w:t>
      </w:r>
      <w:r w:rsidR="00306EB2">
        <w:rPr>
          <w:rFonts w:ascii="Times New Roman" w:hAnsi="Times New Roman" w:cs="Times New Roman"/>
        </w:rPr>
        <w:t xml:space="preserve"> any such irregularities</w:t>
      </w:r>
      <w:r w:rsidR="005A3AF0">
        <w:rPr>
          <w:rFonts w:ascii="Times New Roman" w:hAnsi="Times New Roman" w:cs="Times New Roman"/>
        </w:rPr>
        <w:t xml:space="preserve"> or </w:t>
      </w:r>
      <w:r w:rsidR="00306EB2">
        <w:rPr>
          <w:rFonts w:ascii="Times New Roman" w:hAnsi="Times New Roman" w:cs="Times New Roman"/>
        </w:rPr>
        <w:t xml:space="preserve">improprieties by </w:t>
      </w:r>
      <w:r w:rsidR="003B149A">
        <w:rPr>
          <w:rFonts w:ascii="Times New Roman" w:hAnsi="Times New Roman" w:cs="Times New Roman"/>
        </w:rPr>
        <w:t>including</w:t>
      </w:r>
      <w:r w:rsidR="00306EB2">
        <w:rPr>
          <w:rFonts w:ascii="Times New Roman" w:hAnsi="Times New Roman" w:cs="Times New Roman"/>
        </w:rPr>
        <w:t xml:space="preserve"> relevant facts, explaining any </w:t>
      </w:r>
      <w:r w:rsidR="003B149A">
        <w:rPr>
          <w:rFonts w:ascii="Times New Roman" w:hAnsi="Times New Roman" w:cs="Times New Roman"/>
        </w:rPr>
        <w:t xml:space="preserve">actions taken or not taken, </w:t>
      </w:r>
      <w:r w:rsidR="00306EB2">
        <w:rPr>
          <w:rFonts w:ascii="Times New Roman" w:hAnsi="Times New Roman" w:cs="Times New Roman"/>
        </w:rPr>
        <w:t xml:space="preserve">and, where appropriate, proposing resolutions or further action to address them as necessary.  </w:t>
      </w:r>
      <w:r w:rsidR="003B149A" w:rsidRPr="00632B57">
        <w:rPr>
          <w:rFonts w:ascii="Times New Roman" w:hAnsi="Times New Roman" w:cs="Times New Roman"/>
        </w:rPr>
        <w:t>W</w:t>
      </w:r>
      <w:r w:rsidR="004100A0" w:rsidRPr="00632B57">
        <w:rPr>
          <w:rFonts w:ascii="Times New Roman" w:hAnsi="Times New Roman" w:cs="Times New Roman"/>
        </w:rPr>
        <w:t xml:space="preserve">e fully expect the </w:t>
      </w:r>
      <w:r w:rsidR="003B149A" w:rsidRPr="00581BD8">
        <w:rPr>
          <w:rFonts w:ascii="Times New Roman" w:hAnsi="Times New Roman" w:cs="Times New Roman"/>
        </w:rPr>
        <w:t xml:space="preserve">documentation and </w:t>
      </w:r>
      <w:r w:rsidR="004100A0" w:rsidRPr="00581BD8">
        <w:rPr>
          <w:rFonts w:ascii="Times New Roman" w:hAnsi="Times New Roman" w:cs="Times New Roman"/>
        </w:rPr>
        <w:t>evaluation</w:t>
      </w:r>
      <w:r w:rsidR="003B149A" w:rsidRPr="00581BD8">
        <w:rPr>
          <w:rFonts w:ascii="Times New Roman" w:hAnsi="Times New Roman" w:cs="Times New Roman"/>
        </w:rPr>
        <w:t xml:space="preserve"> thereof</w:t>
      </w:r>
      <w:r w:rsidR="004100A0" w:rsidRPr="00581BD8">
        <w:rPr>
          <w:rFonts w:ascii="Times New Roman" w:hAnsi="Times New Roman" w:cs="Times New Roman"/>
        </w:rPr>
        <w:t xml:space="preserve"> to be comprehensive, detailed, demonstrably reliable, and based on verifiable </w:t>
      </w:r>
      <w:r w:rsidR="00C67CE4">
        <w:rPr>
          <w:rFonts w:ascii="Times New Roman" w:hAnsi="Times New Roman" w:cs="Times New Roman"/>
        </w:rPr>
        <w:t>information</w:t>
      </w:r>
      <w:r w:rsidR="004100A0" w:rsidRPr="00581BD8">
        <w:rPr>
          <w:rFonts w:ascii="Times New Roman" w:hAnsi="Times New Roman" w:cs="Times New Roman"/>
        </w:rPr>
        <w:t>.</w:t>
      </w:r>
      <w:r w:rsidR="00632B57" w:rsidRPr="00581BD8">
        <w:rPr>
          <w:rFonts w:ascii="Times New Roman" w:hAnsi="Times New Roman" w:cs="Times New Roman"/>
          <w:color w:val="000000"/>
        </w:rPr>
        <w:t xml:space="preserve"> The Commission, or the Bureau on delegated authority, will examine this documentation as part of its consideration of the final recommendation.</w:t>
      </w:r>
    </w:p>
    <w:p w14:paraId="17003C52" w14:textId="77777777" w:rsidR="004100A0" w:rsidRDefault="004100A0" w:rsidP="00D37639">
      <w:pPr>
        <w:spacing w:after="0"/>
        <w:rPr>
          <w:rFonts w:ascii="Times New Roman" w:hAnsi="Times New Roman" w:cs="Times New Roman"/>
        </w:rPr>
      </w:pPr>
    </w:p>
    <w:p w14:paraId="7F16D912" w14:textId="26085632" w:rsidR="004100A0" w:rsidRDefault="00C67CE4" w:rsidP="00F55602">
      <w:pPr>
        <w:spacing w:after="0"/>
        <w:ind w:firstLine="720"/>
        <w:rPr>
          <w:rFonts w:ascii="Times New Roman" w:hAnsi="Times New Roman" w:cs="Times New Roman"/>
        </w:rPr>
      </w:pPr>
      <w:r>
        <w:rPr>
          <w:rFonts w:ascii="Times New Roman" w:hAnsi="Times New Roman" w:cs="Times New Roman"/>
        </w:rPr>
        <w:t>Finally, t</w:t>
      </w:r>
      <w:r w:rsidR="00900ED2">
        <w:rPr>
          <w:rFonts w:ascii="Times New Roman" w:hAnsi="Times New Roman" w:cs="Times New Roman"/>
        </w:rPr>
        <w:t xml:space="preserve">he </w:t>
      </w:r>
      <w:r w:rsidR="00643776">
        <w:rPr>
          <w:rFonts w:ascii="Times New Roman" w:hAnsi="Times New Roman" w:cs="Times New Roman"/>
        </w:rPr>
        <w:t>FoNPAC</w:t>
      </w:r>
      <w:r w:rsidR="00900ED2">
        <w:rPr>
          <w:rFonts w:ascii="Times New Roman" w:hAnsi="Times New Roman" w:cs="Times New Roman"/>
        </w:rPr>
        <w:t xml:space="preserve"> has submitted a proposed revision to the timeline.</w:t>
      </w:r>
      <w:r>
        <w:rPr>
          <w:rFonts w:ascii="Times New Roman" w:hAnsi="Times New Roman" w:cs="Times New Roman"/>
        </w:rPr>
        <w:t xml:space="preserve">  </w:t>
      </w:r>
      <w:r w:rsidR="00900ED2">
        <w:rPr>
          <w:rFonts w:ascii="Times New Roman" w:hAnsi="Times New Roman" w:cs="Times New Roman"/>
        </w:rPr>
        <w:t>The Bureau</w:t>
      </w:r>
      <w:r w:rsidR="003B149A">
        <w:rPr>
          <w:rFonts w:ascii="Times New Roman" w:hAnsi="Times New Roman" w:cs="Times New Roman"/>
        </w:rPr>
        <w:t xml:space="preserve"> </w:t>
      </w:r>
      <w:r w:rsidR="00643776">
        <w:rPr>
          <w:rFonts w:ascii="Times New Roman" w:hAnsi="Times New Roman" w:cs="Times New Roman"/>
        </w:rPr>
        <w:t xml:space="preserve">intends to </w:t>
      </w:r>
      <w:r w:rsidR="004100A0">
        <w:rPr>
          <w:rFonts w:ascii="Times New Roman" w:hAnsi="Times New Roman" w:cs="Times New Roman"/>
        </w:rPr>
        <w:t>approve</w:t>
      </w:r>
      <w:r w:rsidR="003B149A">
        <w:rPr>
          <w:rFonts w:ascii="Times New Roman" w:hAnsi="Times New Roman" w:cs="Times New Roman"/>
        </w:rPr>
        <w:t xml:space="preserve"> th</w:t>
      </w:r>
      <w:r w:rsidR="00900ED2">
        <w:rPr>
          <w:rFonts w:ascii="Times New Roman" w:hAnsi="Times New Roman" w:cs="Times New Roman"/>
        </w:rPr>
        <w:t>at</w:t>
      </w:r>
      <w:r w:rsidR="003B149A">
        <w:rPr>
          <w:rFonts w:ascii="Times New Roman" w:hAnsi="Times New Roman" w:cs="Times New Roman"/>
        </w:rPr>
        <w:t xml:space="preserve"> </w:t>
      </w:r>
      <w:r w:rsidR="004100A0">
        <w:rPr>
          <w:rFonts w:ascii="Times New Roman" w:hAnsi="Times New Roman" w:cs="Times New Roman"/>
        </w:rPr>
        <w:t>timeline</w:t>
      </w:r>
      <w:r w:rsidR="003B149A">
        <w:rPr>
          <w:rFonts w:ascii="Times New Roman" w:hAnsi="Times New Roman" w:cs="Times New Roman"/>
        </w:rPr>
        <w:t>.</w:t>
      </w:r>
      <w:r w:rsidR="00900ED2">
        <w:rPr>
          <w:rFonts w:ascii="Times New Roman" w:hAnsi="Times New Roman" w:cs="Times New Roman"/>
        </w:rPr>
        <w:t xml:space="preserve">  </w:t>
      </w:r>
      <w:r w:rsidR="00643776">
        <w:rPr>
          <w:rFonts w:ascii="Times New Roman" w:hAnsi="Times New Roman" w:cs="Times New Roman"/>
        </w:rPr>
        <w:t xml:space="preserve">We will inform the FoNPAC of </w:t>
      </w:r>
      <w:r w:rsidR="00010605">
        <w:rPr>
          <w:rFonts w:ascii="Times New Roman" w:hAnsi="Times New Roman" w:cs="Times New Roman"/>
        </w:rPr>
        <w:t xml:space="preserve">that </w:t>
      </w:r>
      <w:r w:rsidR="00643776">
        <w:rPr>
          <w:rFonts w:ascii="Times New Roman" w:hAnsi="Times New Roman" w:cs="Times New Roman"/>
        </w:rPr>
        <w:t xml:space="preserve">approval two business days after the </w:t>
      </w:r>
      <w:r w:rsidR="00A40629">
        <w:rPr>
          <w:rFonts w:ascii="Times New Roman" w:hAnsi="Times New Roman" w:cs="Times New Roman"/>
        </w:rPr>
        <w:t>date</w:t>
      </w:r>
      <w:r w:rsidR="00643776">
        <w:rPr>
          <w:rFonts w:ascii="Times New Roman" w:hAnsi="Times New Roman" w:cs="Times New Roman"/>
        </w:rPr>
        <w:t xml:space="preserve"> of this letter, unless you </w:t>
      </w:r>
      <w:r w:rsidR="00010605">
        <w:rPr>
          <w:rFonts w:ascii="Times New Roman" w:hAnsi="Times New Roman" w:cs="Times New Roman"/>
        </w:rPr>
        <w:t>advise us before then that</w:t>
      </w:r>
      <w:r w:rsidR="00900ED2">
        <w:rPr>
          <w:rFonts w:ascii="Times New Roman" w:hAnsi="Times New Roman" w:cs="Times New Roman"/>
        </w:rPr>
        <w:t xml:space="preserve"> you believe the directive set forth in this letter </w:t>
      </w:r>
      <w:r>
        <w:rPr>
          <w:rFonts w:ascii="Times New Roman" w:hAnsi="Times New Roman" w:cs="Times New Roman"/>
        </w:rPr>
        <w:t xml:space="preserve">requires </w:t>
      </w:r>
      <w:r w:rsidR="00900ED2">
        <w:rPr>
          <w:rFonts w:ascii="Times New Roman" w:hAnsi="Times New Roman" w:cs="Times New Roman"/>
        </w:rPr>
        <w:t>changes to the timeline</w:t>
      </w:r>
      <w:r w:rsidR="00010605">
        <w:rPr>
          <w:rFonts w:ascii="Times New Roman" w:hAnsi="Times New Roman" w:cs="Times New Roman"/>
        </w:rPr>
        <w:t>.  In that event</w:t>
      </w:r>
      <w:r w:rsidR="00900ED2">
        <w:rPr>
          <w:rFonts w:ascii="Times New Roman" w:hAnsi="Times New Roman" w:cs="Times New Roman"/>
        </w:rPr>
        <w:t xml:space="preserve">, please submit a revised timeline </w:t>
      </w:r>
      <w:r w:rsidR="001564E2">
        <w:rPr>
          <w:rFonts w:ascii="Times New Roman" w:hAnsi="Times New Roman" w:cs="Times New Roman"/>
        </w:rPr>
        <w:t>that we will consider</w:t>
      </w:r>
      <w:r>
        <w:rPr>
          <w:rFonts w:ascii="Times New Roman" w:hAnsi="Times New Roman" w:cs="Times New Roman"/>
        </w:rPr>
        <w:t xml:space="preserve"> </w:t>
      </w:r>
      <w:r w:rsidR="00900ED2">
        <w:rPr>
          <w:rFonts w:ascii="Times New Roman" w:hAnsi="Times New Roman" w:cs="Times New Roman"/>
        </w:rPr>
        <w:t>within two business days</w:t>
      </w:r>
      <w:r w:rsidR="00A40629">
        <w:rPr>
          <w:rFonts w:ascii="Times New Roman" w:hAnsi="Times New Roman" w:cs="Times New Roman"/>
        </w:rPr>
        <w:t xml:space="preserve"> after you so notify us</w:t>
      </w:r>
      <w:r w:rsidR="00900ED2">
        <w:rPr>
          <w:rFonts w:ascii="Times New Roman" w:hAnsi="Times New Roman" w:cs="Times New Roman"/>
        </w:rPr>
        <w:t xml:space="preserve">.  We remain committed to ensuring that the process is both fair and efficient, and </w:t>
      </w:r>
      <w:r w:rsidR="004A3848">
        <w:rPr>
          <w:rFonts w:ascii="Times New Roman" w:hAnsi="Times New Roman" w:cs="Times New Roman"/>
        </w:rPr>
        <w:t>that “a new contract will be in place when the existing contract expires</w:t>
      </w:r>
      <w:r w:rsidR="00900ED2">
        <w:rPr>
          <w:rFonts w:ascii="Times New Roman" w:hAnsi="Times New Roman" w:cs="Times New Roman"/>
        </w:rPr>
        <w:t>.</w:t>
      </w:r>
      <w:r w:rsidR="004A3848">
        <w:rPr>
          <w:rFonts w:ascii="Times New Roman" w:hAnsi="Times New Roman" w:cs="Times New Roman"/>
        </w:rPr>
        <w:t>”</w:t>
      </w:r>
      <w:r w:rsidR="004A3848">
        <w:rPr>
          <w:rStyle w:val="FootnoteReference"/>
          <w:rFonts w:ascii="Times New Roman" w:hAnsi="Times New Roman" w:cs="Times New Roman"/>
        </w:rPr>
        <w:footnoteReference w:id="12"/>
      </w:r>
      <w:r w:rsidR="00900ED2">
        <w:rPr>
          <w:rFonts w:ascii="Times New Roman" w:hAnsi="Times New Roman" w:cs="Times New Roman"/>
        </w:rPr>
        <w:t xml:space="preserve"> </w:t>
      </w:r>
      <w:r>
        <w:rPr>
          <w:rFonts w:ascii="Times New Roman" w:hAnsi="Times New Roman" w:cs="Times New Roman"/>
        </w:rPr>
        <w:t xml:space="preserve"> </w:t>
      </w:r>
      <w:r w:rsidR="004A3848">
        <w:rPr>
          <w:rFonts w:ascii="Times New Roman" w:hAnsi="Times New Roman" w:cs="Times New Roman"/>
        </w:rPr>
        <w:t xml:space="preserve">Thus, any additional modifications to the timeline must be consistent with </w:t>
      </w:r>
      <w:r>
        <w:rPr>
          <w:rFonts w:ascii="Times New Roman" w:hAnsi="Times New Roman" w:cs="Times New Roman"/>
        </w:rPr>
        <w:t xml:space="preserve">those </w:t>
      </w:r>
      <w:r w:rsidR="004A3848">
        <w:rPr>
          <w:rFonts w:ascii="Times New Roman" w:hAnsi="Times New Roman" w:cs="Times New Roman"/>
        </w:rPr>
        <w:t>goal</w:t>
      </w:r>
      <w:r>
        <w:rPr>
          <w:rFonts w:ascii="Times New Roman" w:hAnsi="Times New Roman" w:cs="Times New Roman"/>
        </w:rPr>
        <w:t>s</w:t>
      </w:r>
      <w:r w:rsidR="004A3848">
        <w:rPr>
          <w:rFonts w:ascii="Times New Roman" w:hAnsi="Times New Roman" w:cs="Times New Roman"/>
        </w:rPr>
        <w:t>.</w:t>
      </w:r>
    </w:p>
    <w:p w14:paraId="2A928C17" w14:textId="77777777" w:rsidR="004A3848" w:rsidRDefault="004A3848">
      <w:pPr>
        <w:spacing w:after="0"/>
        <w:rPr>
          <w:rFonts w:ascii="Times New Roman" w:hAnsi="Times New Roman" w:cs="Times New Roman"/>
        </w:rPr>
      </w:pPr>
    </w:p>
    <w:p w14:paraId="53150E45" w14:textId="77777777" w:rsidR="004A3848" w:rsidRDefault="004A3848" w:rsidP="00F55602">
      <w:pPr>
        <w:spacing w:after="0"/>
        <w:ind w:firstLine="720"/>
        <w:rPr>
          <w:rFonts w:ascii="Times New Roman" w:hAnsi="Times New Roman" w:cs="Times New Roman"/>
        </w:rPr>
      </w:pPr>
      <w:r>
        <w:rPr>
          <w:rFonts w:ascii="Times New Roman" w:hAnsi="Times New Roman" w:cs="Times New Roman"/>
        </w:rPr>
        <w:t>I greatly appreciate your prompt attention to this important matter, and value our shared commitment to a process that is fair, impartial, and efficient.</w:t>
      </w:r>
    </w:p>
    <w:p w14:paraId="69D14495" w14:textId="77777777" w:rsidR="004A3848" w:rsidRDefault="004A3848">
      <w:pPr>
        <w:spacing w:after="0"/>
        <w:rPr>
          <w:rFonts w:ascii="Times New Roman" w:hAnsi="Times New Roman" w:cs="Times New Roman"/>
        </w:rPr>
      </w:pPr>
    </w:p>
    <w:p w14:paraId="1C40E7F7" w14:textId="77777777" w:rsidR="00A46936" w:rsidRDefault="00A46936" w:rsidP="004A384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Sincerely,</w:t>
      </w:r>
    </w:p>
    <w:p w14:paraId="010FAE6C" w14:textId="77777777" w:rsidR="00A46936" w:rsidRDefault="00A46936" w:rsidP="004A3848">
      <w:pPr>
        <w:spacing w:after="0"/>
        <w:rPr>
          <w:rFonts w:ascii="Times New Roman" w:hAnsi="Times New Roman" w:cs="Times New Roman"/>
        </w:rPr>
      </w:pPr>
    </w:p>
    <w:p w14:paraId="51A327D8" w14:textId="77777777" w:rsidR="00A46936" w:rsidRDefault="00A46936" w:rsidP="004A3848">
      <w:pPr>
        <w:spacing w:after="0"/>
        <w:rPr>
          <w:rFonts w:ascii="Times New Roman" w:hAnsi="Times New Roman" w:cs="Times New Roman"/>
        </w:rPr>
      </w:pPr>
    </w:p>
    <w:p w14:paraId="7B3C75AA" w14:textId="77777777" w:rsidR="00A46936" w:rsidRDefault="00A46936" w:rsidP="004A384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Julie A. Veach</w:t>
      </w:r>
    </w:p>
    <w:p w14:paraId="597AEB26" w14:textId="77777777" w:rsidR="00A46936" w:rsidRDefault="00A46936" w:rsidP="004A384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Chief, Wireline Competition Bureau</w:t>
      </w:r>
    </w:p>
    <w:p w14:paraId="5B9BFC53" w14:textId="77777777" w:rsidR="00A46936" w:rsidRDefault="00A46936" w:rsidP="004A3848">
      <w:pPr>
        <w:spacing w:after="0"/>
        <w:rPr>
          <w:rFonts w:ascii="Times New Roman" w:hAnsi="Times New Roman" w:cs="Times New Roman"/>
        </w:rPr>
      </w:pPr>
    </w:p>
    <w:p w14:paraId="0A2BEF19" w14:textId="77777777" w:rsidR="00835F86" w:rsidRDefault="00835F86" w:rsidP="004A3848">
      <w:pPr>
        <w:spacing w:after="0"/>
        <w:rPr>
          <w:rFonts w:ascii="Times New Roman" w:hAnsi="Times New Roman" w:cs="Times New Roman"/>
        </w:rPr>
      </w:pPr>
    </w:p>
    <w:p w14:paraId="5280379F" w14:textId="77777777" w:rsidR="00C67CE4" w:rsidRDefault="00A46936" w:rsidP="004A3848">
      <w:pPr>
        <w:spacing w:after="0"/>
        <w:rPr>
          <w:rFonts w:ascii="Times New Roman" w:hAnsi="Times New Roman" w:cs="Times New Roman"/>
        </w:rPr>
      </w:pPr>
      <w:r>
        <w:rPr>
          <w:rFonts w:ascii="Times New Roman" w:hAnsi="Times New Roman" w:cs="Times New Roman"/>
        </w:rPr>
        <w:t>cc:</w:t>
      </w:r>
      <w:r>
        <w:rPr>
          <w:rFonts w:ascii="Times New Roman" w:hAnsi="Times New Roman" w:cs="Times New Roman"/>
        </w:rPr>
        <w:tab/>
      </w:r>
      <w:r w:rsidR="00C67CE4">
        <w:rPr>
          <w:rFonts w:ascii="Times New Roman" w:hAnsi="Times New Roman" w:cs="Times New Roman"/>
        </w:rPr>
        <w:t>Mr. Jonathan Sallet, General Counsel, FCC</w:t>
      </w:r>
    </w:p>
    <w:p w14:paraId="1BE2A8AE" w14:textId="77777777" w:rsidR="00A46936" w:rsidRDefault="00835F86" w:rsidP="00F55602">
      <w:pPr>
        <w:spacing w:after="0"/>
        <w:ind w:firstLine="720"/>
        <w:rPr>
          <w:rFonts w:ascii="Times New Roman" w:hAnsi="Times New Roman" w:cs="Times New Roman"/>
        </w:rPr>
      </w:pPr>
      <w:r>
        <w:rPr>
          <w:rFonts w:ascii="Times New Roman" w:hAnsi="Times New Roman" w:cs="Times New Roman"/>
        </w:rPr>
        <w:t>Mr. Timothy Decker, Co-Chair, NAPM LLC</w:t>
      </w:r>
    </w:p>
    <w:p w14:paraId="616DCD7C" w14:textId="77777777" w:rsidR="00835F86" w:rsidRPr="00F55602" w:rsidRDefault="00835F86" w:rsidP="004A3848">
      <w:pPr>
        <w:spacing w:after="0"/>
        <w:rPr>
          <w:rFonts w:ascii="Times New Roman" w:hAnsi="Times New Roman" w:cs="Times New Roman"/>
        </w:rPr>
      </w:pPr>
      <w:r>
        <w:rPr>
          <w:rFonts w:ascii="Times New Roman" w:hAnsi="Times New Roman" w:cs="Times New Roman"/>
        </w:rPr>
        <w:tab/>
        <w:t xml:space="preserve">Mr. </w:t>
      </w:r>
      <w:r w:rsidRPr="00835F86">
        <w:rPr>
          <w:rFonts w:ascii="Times New Roman" w:hAnsi="Times New Roman" w:cs="Times New Roman"/>
        </w:rPr>
        <w:t>Tim Kagele</w:t>
      </w:r>
      <w:r>
        <w:rPr>
          <w:rFonts w:ascii="Times New Roman" w:hAnsi="Times New Roman" w:cs="Times New Roman"/>
        </w:rPr>
        <w:t>, Co-Chair, NAPM LLC</w:t>
      </w:r>
    </w:p>
    <w:p w14:paraId="4C7109AE" w14:textId="1BDE7A9B" w:rsidR="004A3848" w:rsidRPr="00D37639" w:rsidRDefault="00A46936" w:rsidP="004A3848">
      <w:pPr>
        <w:spacing w:after="0"/>
        <w:rPr>
          <w:rFonts w:ascii="Times New Roman" w:hAnsi="Times New Roman" w:cs="Times New Roman"/>
        </w:rPr>
      </w:pPr>
      <w:r>
        <w:rPr>
          <w:rFonts w:ascii="Times New Roman" w:hAnsi="Times New Roman" w:cs="Times New Roman"/>
          <w:b/>
        </w:rPr>
        <w:tab/>
      </w:r>
      <w:r w:rsidR="005869B0">
        <w:rPr>
          <w:rFonts w:ascii="Times New Roman" w:hAnsi="Times New Roman" w:cs="Times New Roman"/>
        </w:rPr>
        <w:t>Mr. Cary Hinton, D.C. Public Service Commission</w:t>
      </w:r>
    </w:p>
    <w:sectPr w:rsidR="004A3848" w:rsidRPr="00D37639" w:rsidSect="00AE17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41F92" w14:textId="77777777" w:rsidR="00995FF2" w:rsidRDefault="00995FF2" w:rsidP="0023406D">
      <w:pPr>
        <w:spacing w:after="0" w:line="240" w:lineRule="auto"/>
      </w:pPr>
      <w:r>
        <w:separator/>
      </w:r>
    </w:p>
  </w:endnote>
  <w:endnote w:type="continuationSeparator" w:id="0">
    <w:p w14:paraId="44D75BB5" w14:textId="77777777" w:rsidR="00995FF2" w:rsidRDefault="00995FF2" w:rsidP="0023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4E1E0" w14:textId="77777777" w:rsidR="002C17F5" w:rsidRDefault="002C1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699485"/>
      <w:docPartObj>
        <w:docPartGallery w:val="Page Numbers (Bottom of Page)"/>
        <w:docPartUnique/>
      </w:docPartObj>
    </w:sdtPr>
    <w:sdtEndPr/>
    <w:sdtContent>
      <w:sdt>
        <w:sdtPr>
          <w:id w:val="-1669238322"/>
          <w:docPartObj>
            <w:docPartGallery w:val="Page Numbers (Top of Page)"/>
            <w:docPartUnique/>
          </w:docPartObj>
        </w:sdtPr>
        <w:sdtEndPr/>
        <w:sdtContent>
          <w:p w14:paraId="77D210D4" w14:textId="362D9B82" w:rsidR="00B14DEC" w:rsidRDefault="00B14DEC">
            <w:pPr>
              <w:pStyle w:val="Footer"/>
              <w:jc w:val="center"/>
            </w:pPr>
            <w:r w:rsidRPr="00AE17AD">
              <w:rPr>
                <w:rFonts w:ascii="Times New Roman" w:hAnsi="Times New Roman" w:cs="Times New Roman"/>
              </w:rPr>
              <w:t xml:space="preserve">Page </w:t>
            </w:r>
            <w:r w:rsidRPr="00AE17AD">
              <w:rPr>
                <w:rFonts w:ascii="Times New Roman" w:hAnsi="Times New Roman" w:cs="Times New Roman"/>
                <w:bCs/>
              </w:rPr>
              <w:fldChar w:fldCharType="begin"/>
            </w:r>
            <w:r w:rsidRPr="00AE17AD">
              <w:rPr>
                <w:rFonts w:ascii="Times New Roman" w:hAnsi="Times New Roman" w:cs="Times New Roman"/>
                <w:bCs/>
              </w:rPr>
              <w:instrText xml:space="preserve"> PAGE </w:instrText>
            </w:r>
            <w:r w:rsidRPr="00AE17AD">
              <w:rPr>
                <w:rFonts w:ascii="Times New Roman" w:hAnsi="Times New Roman" w:cs="Times New Roman"/>
                <w:bCs/>
              </w:rPr>
              <w:fldChar w:fldCharType="separate"/>
            </w:r>
            <w:r w:rsidR="007D7F82">
              <w:rPr>
                <w:rFonts w:ascii="Times New Roman" w:hAnsi="Times New Roman" w:cs="Times New Roman"/>
                <w:bCs/>
                <w:noProof/>
              </w:rPr>
              <w:t>3</w:t>
            </w:r>
            <w:r w:rsidRPr="00AE17AD">
              <w:rPr>
                <w:rFonts w:ascii="Times New Roman" w:hAnsi="Times New Roman" w:cs="Times New Roman"/>
                <w:bCs/>
              </w:rPr>
              <w:fldChar w:fldCharType="end"/>
            </w:r>
            <w:r w:rsidRPr="00AE17AD">
              <w:rPr>
                <w:rFonts w:ascii="Times New Roman" w:hAnsi="Times New Roman" w:cs="Times New Roman"/>
              </w:rPr>
              <w:t xml:space="preserve"> of </w:t>
            </w:r>
            <w:r w:rsidRPr="00AE17AD">
              <w:rPr>
                <w:rFonts w:ascii="Times New Roman" w:hAnsi="Times New Roman" w:cs="Times New Roman"/>
                <w:bCs/>
              </w:rPr>
              <w:fldChar w:fldCharType="begin"/>
            </w:r>
            <w:r w:rsidRPr="00AE17AD">
              <w:rPr>
                <w:rFonts w:ascii="Times New Roman" w:hAnsi="Times New Roman" w:cs="Times New Roman"/>
                <w:bCs/>
              </w:rPr>
              <w:instrText xml:space="preserve"> NUMPAGES  </w:instrText>
            </w:r>
            <w:r w:rsidRPr="00AE17AD">
              <w:rPr>
                <w:rFonts w:ascii="Times New Roman" w:hAnsi="Times New Roman" w:cs="Times New Roman"/>
                <w:bCs/>
              </w:rPr>
              <w:fldChar w:fldCharType="separate"/>
            </w:r>
            <w:r w:rsidR="007D7F82">
              <w:rPr>
                <w:rFonts w:ascii="Times New Roman" w:hAnsi="Times New Roman" w:cs="Times New Roman"/>
                <w:bCs/>
                <w:noProof/>
              </w:rPr>
              <w:t>3</w:t>
            </w:r>
            <w:r w:rsidRPr="00AE17AD">
              <w:rPr>
                <w:rFonts w:ascii="Times New Roman" w:hAnsi="Times New Roman" w:cs="Times New Roman"/>
                <w:bCs/>
              </w:rPr>
              <w:fldChar w:fldCharType="end"/>
            </w:r>
          </w:p>
        </w:sdtContent>
      </w:sdt>
    </w:sdtContent>
  </w:sdt>
  <w:p w14:paraId="06A6A27D" w14:textId="77777777" w:rsidR="00B14DEC" w:rsidRDefault="00B14D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8715F" w14:textId="77777777" w:rsidR="002C17F5" w:rsidRDefault="002C1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05937" w14:textId="77777777" w:rsidR="00995FF2" w:rsidRDefault="00995FF2" w:rsidP="0023406D">
      <w:pPr>
        <w:spacing w:after="0" w:line="240" w:lineRule="auto"/>
      </w:pPr>
      <w:r>
        <w:separator/>
      </w:r>
    </w:p>
  </w:footnote>
  <w:footnote w:type="continuationSeparator" w:id="0">
    <w:p w14:paraId="7AF7E227" w14:textId="77777777" w:rsidR="00995FF2" w:rsidRDefault="00995FF2" w:rsidP="0023406D">
      <w:pPr>
        <w:spacing w:after="0" w:line="240" w:lineRule="auto"/>
      </w:pPr>
      <w:r>
        <w:continuationSeparator/>
      </w:r>
    </w:p>
  </w:footnote>
  <w:footnote w:id="1">
    <w:p w14:paraId="03537E83" w14:textId="23E0C16F" w:rsidR="00833A9A" w:rsidRPr="00AE17AD" w:rsidRDefault="00833A9A" w:rsidP="00A40629">
      <w:pPr>
        <w:pStyle w:val="FootnoteText"/>
        <w:spacing w:after="120"/>
        <w:rPr>
          <w:rFonts w:ascii="Times New Roman" w:hAnsi="Times New Roman" w:cs="Times New Roman"/>
          <w:b/>
        </w:rPr>
      </w:pPr>
      <w:r w:rsidRPr="00657E30">
        <w:rPr>
          <w:rStyle w:val="FootnoteReference"/>
          <w:rFonts w:ascii="Times New Roman" w:hAnsi="Times New Roman" w:cs="Times New Roman"/>
        </w:rPr>
        <w:footnoteRef/>
      </w:r>
      <w:r w:rsidRPr="00AE17AD">
        <w:rPr>
          <w:rFonts w:ascii="Times New Roman" w:hAnsi="Times New Roman" w:cs="Times New Roman"/>
        </w:rPr>
        <w:t xml:space="preserve"> </w:t>
      </w:r>
      <w:r w:rsidR="00643776" w:rsidRPr="00AE17AD">
        <w:rPr>
          <w:rFonts w:ascii="Times New Roman" w:hAnsi="Times New Roman"/>
          <w:i/>
          <w:iCs/>
        </w:rPr>
        <w:t>Petition of Telcordia Technologies Inc. to Reform or Strike Amendment 70, to Institute Competitive Bidding for Number Portability Administration and to End the NAPM LLC’s Interim Role in Number Portability Administration Contract; Telephone Number Portability</w:t>
      </w:r>
      <w:r w:rsidR="00643776" w:rsidRPr="00AE17AD">
        <w:rPr>
          <w:rFonts w:ascii="Times New Roman" w:hAnsi="Times New Roman"/>
        </w:rPr>
        <w:t xml:space="preserve">, Order and Request for Comment, WC Docket No. 09-109, CC Docket No. 95-116, </w:t>
      </w:r>
      <w:r w:rsidR="00845EF7">
        <w:rPr>
          <w:rFonts w:ascii="Times New Roman" w:hAnsi="Times New Roman"/>
        </w:rPr>
        <w:t>26 FCC Rcd 3685, 3687, para. 8 (2011)</w:t>
      </w:r>
      <w:r w:rsidR="00643776" w:rsidRPr="00AE17AD">
        <w:rPr>
          <w:rFonts w:ascii="Times New Roman" w:hAnsi="Times New Roman"/>
          <w:i/>
        </w:rPr>
        <w:t xml:space="preserve"> </w:t>
      </w:r>
      <w:r w:rsidR="00643776" w:rsidRPr="00AE17AD">
        <w:rPr>
          <w:rFonts w:ascii="Times New Roman" w:hAnsi="Times New Roman" w:cs="Times New Roman"/>
        </w:rPr>
        <w:t>(Order).</w:t>
      </w:r>
      <w:r w:rsidR="00657E30">
        <w:rPr>
          <w:rFonts w:ascii="Times New Roman" w:hAnsi="Times New Roman" w:cs="Times New Roman"/>
        </w:rPr>
        <w:t xml:space="preserve">  </w:t>
      </w:r>
      <w:r w:rsidR="00657E30" w:rsidRPr="00213463">
        <w:rPr>
          <w:rFonts w:ascii="Times New Roman" w:hAnsi="Times New Roman" w:cs="Times New Roman"/>
        </w:rPr>
        <w:t>Section 251(e)(1) of the Communications Act requires the Commission to create or designate one or more impartial entities to administer telecommunications numbering.</w:t>
      </w:r>
      <w:r w:rsidR="00657E30">
        <w:rPr>
          <w:rFonts w:ascii="Times New Roman" w:hAnsi="Times New Roman" w:cs="Times New Roman"/>
        </w:rPr>
        <w:t xml:space="preserve">  </w:t>
      </w:r>
      <w:r w:rsidR="00657E30" w:rsidRPr="00725800">
        <w:rPr>
          <w:rFonts w:ascii="Times New Roman" w:hAnsi="Times New Roman"/>
        </w:rPr>
        <w:t>47 U.S.C. § 251(e)(1).</w:t>
      </w:r>
    </w:p>
  </w:footnote>
  <w:footnote w:id="2">
    <w:p w14:paraId="21E8D045" w14:textId="7FD70735" w:rsidR="00D55CE5" w:rsidRPr="00657E30" w:rsidRDefault="00835F86">
      <w:pPr>
        <w:pStyle w:val="FootnoteText"/>
        <w:spacing w:after="120"/>
        <w:rPr>
          <w:rFonts w:ascii="Times New Roman" w:hAnsi="Times New Roman" w:cs="Times New Roman"/>
        </w:rPr>
      </w:pPr>
      <w:r w:rsidRPr="00AE17AD">
        <w:rPr>
          <w:rStyle w:val="FootnoteReference"/>
          <w:rFonts w:ascii="Times New Roman" w:hAnsi="Times New Roman"/>
        </w:rPr>
        <w:footnoteRef/>
      </w:r>
      <w:r w:rsidRPr="00AE17AD">
        <w:rPr>
          <w:rFonts w:ascii="Times New Roman" w:hAnsi="Times New Roman"/>
        </w:rPr>
        <w:t xml:space="preserve"> </w:t>
      </w:r>
      <w:r w:rsidR="001B3888" w:rsidRPr="00AE17AD">
        <w:rPr>
          <w:rFonts w:ascii="Times New Roman" w:hAnsi="Times New Roman"/>
        </w:rPr>
        <w:t>Order</w:t>
      </w:r>
      <w:r w:rsidR="00657E30">
        <w:rPr>
          <w:rFonts w:ascii="Times New Roman" w:hAnsi="Times New Roman"/>
        </w:rPr>
        <w:t>, 26 FCC Rcd</w:t>
      </w:r>
      <w:r w:rsidR="001B3888" w:rsidRPr="00AE17AD">
        <w:rPr>
          <w:rFonts w:ascii="Times New Roman" w:hAnsi="Times New Roman"/>
          <w:i/>
        </w:rPr>
        <w:t xml:space="preserve"> </w:t>
      </w:r>
      <w:r w:rsidR="00643776" w:rsidRPr="00AE17AD">
        <w:rPr>
          <w:rFonts w:ascii="Times New Roman" w:hAnsi="Times New Roman"/>
        </w:rPr>
        <w:t xml:space="preserve">at </w:t>
      </w:r>
      <w:r w:rsidR="00657E30">
        <w:rPr>
          <w:rFonts w:ascii="Times New Roman" w:hAnsi="Times New Roman"/>
        </w:rPr>
        <w:t>368</w:t>
      </w:r>
      <w:r w:rsidR="00845EF7">
        <w:rPr>
          <w:rFonts w:ascii="Times New Roman" w:hAnsi="Times New Roman"/>
        </w:rPr>
        <w:t>5, para. 1.</w:t>
      </w:r>
    </w:p>
  </w:footnote>
  <w:footnote w:id="3">
    <w:p w14:paraId="461AC2BC" w14:textId="5C765EE1" w:rsidR="00835F86" w:rsidRPr="00657E30" w:rsidRDefault="00835F86">
      <w:pPr>
        <w:pStyle w:val="FootnoteText"/>
        <w:spacing w:after="120"/>
        <w:rPr>
          <w:rFonts w:ascii="Times New Roman" w:hAnsi="Times New Roman" w:cs="Times New Roman"/>
        </w:rPr>
      </w:pPr>
      <w:r w:rsidRPr="00657E30">
        <w:rPr>
          <w:rStyle w:val="FootnoteReference"/>
          <w:rFonts w:ascii="Times New Roman" w:hAnsi="Times New Roman" w:cs="Times New Roman"/>
        </w:rPr>
        <w:footnoteRef/>
      </w:r>
      <w:r w:rsidRPr="00657E30">
        <w:rPr>
          <w:rFonts w:ascii="Times New Roman" w:hAnsi="Times New Roman" w:cs="Times New Roman"/>
        </w:rPr>
        <w:t xml:space="preserve"> </w:t>
      </w:r>
      <w:r w:rsidR="00643776" w:rsidRPr="00657E30">
        <w:rPr>
          <w:rFonts w:ascii="Times New Roman" w:hAnsi="Times New Roman" w:cs="Times New Roman"/>
          <w:i/>
        </w:rPr>
        <w:t>Id</w:t>
      </w:r>
      <w:r w:rsidR="001B3888" w:rsidRPr="00657E30">
        <w:rPr>
          <w:rFonts w:ascii="Times New Roman" w:hAnsi="Times New Roman" w:cs="Times New Roman"/>
        </w:rPr>
        <w:t>.</w:t>
      </w:r>
      <w:r w:rsidR="00D55CE5" w:rsidRPr="00657E30">
        <w:rPr>
          <w:rFonts w:ascii="Times New Roman" w:hAnsi="Times New Roman" w:cs="Times New Roman"/>
        </w:rPr>
        <w:t xml:space="preserve"> at 3</w:t>
      </w:r>
      <w:r w:rsidR="00845EF7">
        <w:rPr>
          <w:rFonts w:ascii="Times New Roman" w:hAnsi="Times New Roman" w:cs="Times New Roman"/>
        </w:rPr>
        <w:t>687, para. 5.</w:t>
      </w:r>
    </w:p>
  </w:footnote>
  <w:footnote w:id="4">
    <w:p w14:paraId="0BAD6E88" w14:textId="4422D6F9" w:rsidR="00835F86" w:rsidRPr="00657E30" w:rsidRDefault="00835F86">
      <w:pPr>
        <w:pStyle w:val="FootnoteText"/>
        <w:spacing w:after="120"/>
        <w:rPr>
          <w:rFonts w:ascii="Times New Roman" w:hAnsi="Times New Roman" w:cs="Times New Roman"/>
        </w:rPr>
      </w:pPr>
      <w:r w:rsidRPr="00657E30">
        <w:rPr>
          <w:rStyle w:val="FootnoteReference"/>
          <w:rFonts w:ascii="Times New Roman" w:hAnsi="Times New Roman" w:cs="Times New Roman"/>
        </w:rPr>
        <w:footnoteRef/>
      </w:r>
      <w:r w:rsidRPr="00657E30">
        <w:rPr>
          <w:rFonts w:ascii="Times New Roman" w:hAnsi="Times New Roman" w:cs="Times New Roman"/>
        </w:rPr>
        <w:t xml:space="preserve"> </w:t>
      </w:r>
      <w:r w:rsidR="00D55CE5" w:rsidRPr="00657E30">
        <w:rPr>
          <w:rFonts w:ascii="Times New Roman" w:hAnsi="Times New Roman" w:cs="Times New Roman"/>
          <w:i/>
        </w:rPr>
        <w:t>Id.</w:t>
      </w:r>
      <w:r w:rsidR="00845EF7">
        <w:rPr>
          <w:rFonts w:ascii="Times New Roman" w:hAnsi="Times New Roman" w:cs="Times New Roman"/>
        </w:rPr>
        <w:t xml:space="preserve"> at 3687, para. 8.</w:t>
      </w:r>
    </w:p>
  </w:footnote>
  <w:footnote w:id="5">
    <w:p w14:paraId="6EB14674" w14:textId="079DE441" w:rsidR="00D55CE5" w:rsidRPr="00AE17AD" w:rsidRDefault="00EF56B5" w:rsidP="00AE17AD">
      <w:pPr>
        <w:pStyle w:val="FootnoteText"/>
        <w:spacing w:after="120"/>
        <w:rPr>
          <w:rFonts w:ascii="Times New Roman" w:hAnsi="Times New Roman"/>
        </w:rPr>
      </w:pPr>
      <w:r w:rsidRPr="00AE17AD">
        <w:rPr>
          <w:rStyle w:val="FootnoteReference"/>
          <w:rFonts w:ascii="Times New Roman" w:hAnsi="Times New Roman"/>
        </w:rPr>
        <w:footnoteRef/>
      </w:r>
      <w:r w:rsidRPr="00AE17AD">
        <w:rPr>
          <w:rFonts w:ascii="Times New Roman" w:hAnsi="Times New Roman"/>
        </w:rPr>
        <w:t xml:space="preserve"> </w:t>
      </w:r>
      <w:r w:rsidR="001B3888" w:rsidRPr="00657E30">
        <w:rPr>
          <w:rFonts w:ascii="Times New Roman" w:hAnsi="Times New Roman" w:cs="Times New Roman"/>
          <w:i/>
        </w:rPr>
        <w:t>Id.</w:t>
      </w:r>
      <w:r w:rsidR="00845EF7">
        <w:rPr>
          <w:rFonts w:ascii="Times New Roman" w:hAnsi="Times New Roman" w:cs="Times New Roman"/>
        </w:rPr>
        <w:t xml:space="preserve"> at 3687, para. 5.</w:t>
      </w:r>
    </w:p>
  </w:footnote>
  <w:footnote w:id="6">
    <w:p w14:paraId="17760EC8" w14:textId="2E493A23" w:rsidR="00835F86" w:rsidRPr="00657E30" w:rsidRDefault="00835F86">
      <w:pPr>
        <w:pStyle w:val="FootnoteText"/>
        <w:spacing w:after="120"/>
        <w:rPr>
          <w:rFonts w:ascii="Times New Roman" w:hAnsi="Times New Roman" w:cs="Times New Roman"/>
        </w:rPr>
      </w:pPr>
      <w:r w:rsidRPr="00657E30">
        <w:rPr>
          <w:rStyle w:val="FootnoteReference"/>
          <w:rFonts w:ascii="Times New Roman" w:hAnsi="Times New Roman" w:cs="Times New Roman"/>
        </w:rPr>
        <w:footnoteRef/>
      </w:r>
      <w:r w:rsidRPr="00657E30">
        <w:rPr>
          <w:rFonts w:ascii="Times New Roman" w:hAnsi="Times New Roman" w:cs="Times New Roman"/>
        </w:rPr>
        <w:t xml:space="preserve"> </w:t>
      </w:r>
      <w:r w:rsidR="001B3888" w:rsidRPr="00657E30">
        <w:rPr>
          <w:rFonts w:ascii="Times New Roman" w:hAnsi="Times New Roman" w:cs="Times New Roman"/>
          <w:i/>
        </w:rPr>
        <w:t>Id</w:t>
      </w:r>
      <w:r w:rsidR="00A40629">
        <w:rPr>
          <w:rFonts w:ascii="Times New Roman" w:hAnsi="Times New Roman" w:cs="Times New Roman"/>
        </w:rPr>
        <w:t>. at 3687, para. 8.</w:t>
      </w:r>
    </w:p>
  </w:footnote>
  <w:footnote w:id="7">
    <w:p w14:paraId="2721CB0D" w14:textId="48D945ED" w:rsidR="00835F86" w:rsidRPr="00657E30" w:rsidRDefault="00835F86">
      <w:pPr>
        <w:pStyle w:val="FootnoteText"/>
        <w:spacing w:after="120"/>
        <w:rPr>
          <w:rFonts w:ascii="Times New Roman" w:hAnsi="Times New Roman" w:cs="Times New Roman"/>
          <w:b/>
        </w:rPr>
      </w:pPr>
      <w:r w:rsidRPr="00657E30">
        <w:rPr>
          <w:rStyle w:val="FootnoteReference"/>
          <w:rFonts w:ascii="Times New Roman" w:hAnsi="Times New Roman" w:cs="Times New Roman"/>
        </w:rPr>
        <w:footnoteRef/>
      </w:r>
      <w:r w:rsidRPr="00657E30">
        <w:rPr>
          <w:rFonts w:ascii="Times New Roman" w:hAnsi="Times New Roman" w:cs="Times New Roman"/>
        </w:rPr>
        <w:t xml:space="preserve"> </w:t>
      </w:r>
      <w:r w:rsidR="00D55CE5" w:rsidRPr="00657E30">
        <w:rPr>
          <w:rFonts w:ascii="Times New Roman" w:hAnsi="Times New Roman" w:cs="Times New Roman"/>
          <w:i/>
        </w:rPr>
        <w:t xml:space="preserve">See </w:t>
      </w:r>
      <w:r w:rsidR="00D55CE5" w:rsidRPr="00657E30">
        <w:rPr>
          <w:rFonts w:ascii="Times New Roman" w:hAnsi="Times New Roman" w:cs="Times New Roman"/>
        </w:rPr>
        <w:t>Letter from John T. Nakahata, Wiltshire &amp; Grannis LLP, to Julie Veach, Chief, Wireline Competition Bureau, FCC and Jonathan Sallet, General Counsel, FCC</w:t>
      </w:r>
      <w:r w:rsidR="009E3543" w:rsidRPr="00657E30">
        <w:rPr>
          <w:rFonts w:ascii="Times New Roman" w:hAnsi="Times New Roman" w:cs="Times New Roman"/>
        </w:rPr>
        <w:t>, CC Docket No. 95-116; WC Docket No. 07-149; WC Docket No. 09-109 (</w:t>
      </w:r>
      <w:r w:rsidRPr="00657E30">
        <w:rPr>
          <w:rFonts w:ascii="Times New Roman" w:hAnsi="Times New Roman" w:cs="Times New Roman"/>
        </w:rPr>
        <w:t>Feb. 6, 2014</w:t>
      </w:r>
      <w:r w:rsidR="00013B17" w:rsidRPr="00657E30">
        <w:rPr>
          <w:rFonts w:ascii="Times New Roman" w:hAnsi="Times New Roman" w:cs="Times New Roman"/>
        </w:rPr>
        <w:t>) (Nakahata l</w:t>
      </w:r>
      <w:r w:rsidR="009E3543" w:rsidRPr="00657E30">
        <w:rPr>
          <w:rFonts w:ascii="Times New Roman" w:hAnsi="Times New Roman" w:cs="Times New Roman"/>
        </w:rPr>
        <w:t>etter) at 1-2.</w:t>
      </w:r>
      <w:r w:rsidR="00C67CE4" w:rsidRPr="00657E30">
        <w:rPr>
          <w:rFonts w:ascii="Times New Roman" w:hAnsi="Times New Roman" w:cs="Times New Roman"/>
        </w:rPr>
        <w:t xml:space="preserve">  </w:t>
      </w:r>
    </w:p>
  </w:footnote>
  <w:footnote w:id="8">
    <w:p w14:paraId="567774A2" w14:textId="525C6FFC" w:rsidR="00835F86" w:rsidRPr="00657E30" w:rsidRDefault="00835F86">
      <w:pPr>
        <w:pStyle w:val="FootnoteText"/>
        <w:spacing w:after="120"/>
        <w:rPr>
          <w:rFonts w:ascii="Times New Roman" w:hAnsi="Times New Roman" w:cs="Times New Roman"/>
        </w:rPr>
      </w:pPr>
      <w:r w:rsidRPr="00657E30">
        <w:rPr>
          <w:rStyle w:val="FootnoteReference"/>
          <w:rFonts w:ascii="Times New Roman" w:hAnsi="Times New Roman" w:cs="Times New Roman"/>
        </w:rPr>
        <w:footnoteRef/>
      </w:r>
      <w:r w:rsidRPr="00657E30">
        <w:rPr>
          <w:rFonts w:ascii="Times New Roman" w:hAnsi="Times New Roman" w:cs="Times New Roman"/>
        </w:rPr>
        <w:t xml:space="preserve"> </w:t>
      </w:r>
      <w:r w:rsidR="009E3543" w:rsidRPr="00657E30">
        <w:rPr>
          <w:rFonts w:ascii="Times New Roman" w:hAnsi="Times New Roman" w:cs="Times New Roman"/>
          <w:i/>
        </w:rPr>
        <w:t xml:space="preserve">See </w:t>
      </w:r>
      <w:r w:rsidR="009E3543" w:rsidRPr="00657E30">
        <w:rPr>
          <w:rFonts w:ascii="Times New Roman" w:hAnsi="Times New Roman" w:cs="Times New Roman"/>
        </w:rPr>
        <w:t xml:space="preserve">Letter from Aaron M. Panner, </w:t>
      </w:r>
      <w:r w:rsidR="00AC7C45" w:rsidRPr="00657E30">
        <w:rPr>
          <w:rFonts w:ascii="Times New Roman" w:hAnsi="Times New Roman" w:cs="Times New Roman"/>
        </w:rPr>
        <w:t>Kellogg</w:t>
      </w:r>
      <w:r w:rsidR="009E3543" w:rsidRPr="00657E30">
        <w:rPr>
          <w:rFonts w:ascii="Times New Roman" w:hAnsi="Times New Roman" w:cs="Times New Roman"/>
        </w:rPr>
        <w:t xml:space="preserve">, Huber, Hansen, Todd, Evans &amp; Figel, P.L.L.C, to Julie Veach, Chief, Wireline Competition Bureau, FCC and Jonathan Sallet, General Counsel, FCC, CC Docket No. 95-116; WC Docket No. 07-149; WC Docket No. 09-109 (Feb. 3, 2014) (Panner letter) at 1. </w:t>
      </w:r>
    </w:p>
  </w:footnote>
  <w:footnote w:id="9">
    <w:p w14:paraId="3FC24C8F" w14:textId="3F40FD0D" w:rsidR="00835F86" w:rsidRPr="00657E30" w:rsidRDefault="00835F86">
      <w:pPr>
        <w:pStyle w:val="FootnoteText"/>
        <w:spacing w:after="120"/>
        <w:rPr>
          <w:rFonts w:ascii="Times New Roman" w:hAnsi="Times New Roman" w:cs="Times New Roman"/>
        </w:rPr>
      </w:pPr>
      <w:r w:rsidRPr="00657E30">
        <w:rPr>
          <w:rStyle w:val="FootnoteReference"/>
          <w:rFonts w:ascii="Times New Roman" w:hAnsi="Times New Roman" w:cs="Times New Roman"/>
        </w:rPr>
        <w:footnoteRef/>
      </w:r>
      <w:r w:rsidRPr="00657E30">
        <w:rPr>
          <w:rFonts w:ascii="Times New Roman" w:hAnsi="Times New Roman" w:cs="Times New Roman"/>
        </w:rPr>
        <w:t xml:space="preserve"> </w:t>
      </w:r>
      <w:r w:rsidR="009E3543" w:rsidRPr="00657E30">
        <w:rPr>
          <w:rFonts w:ascii="Times New Roman" w:hAnsi="Times New Roman" w:cs="Times New Roman"/>
          <w:i/>
        </w:rPr>
        <w:t xml:space="preserve">See </w:t>
      </w:r>
      <w:r w:rsidRPr="00657E30">
        <w:rPr>
          <w:rFonts w:ascii="Times New Roman" w:hAnsi="Times New Roman" w:cs="Times New Roman"/>
        </w:rPr>
        <w:t>Panner letter</w:t>
      </w:r>
      <w:r w:rsidR="009E3543" w:rsidRPr="00657E30">
        <w:rPr>
          <w:rFonts w:ascii="Times New Roman" w:hAnsi="Times New Roman" w:cs="Times New Roman"/>
        </w:rPr>
        <w:t>.</w:t>
      </w:r>
    </w:p>
  </w:footnote>
  <w:footnote w:id="10">
    <w:p w14:paraId="1BFFDE65" w14:textId="3B38A1C8" w:rsidR="00835F86" w:rsidRPr="00657E30" w:rsidRDefault="00835F86">
      <w:pPr>
        <w:pStyle w:val="FootnoteText"/>
        <w:spacing w:after="120"/>
        <w:rPr>
          <w:rFonts w:ascii="Times New Roman" w:hAnsi="Times New Roman" w:cs="Times New Roman"/>
        </w:rPr>
      </w:pPr>
      <w:r w:rsidRPr="00657E30">
        <w:rPr>
          <w:rStyle w:val="FootnoteReference"/>
          <w:rFonts w:ascii="Times New Roman" w:hAnsi="Times New Roman" w:cs="Times New Roman"/>
        </w:rPr>
        <w:footnoteRef/>
      </w:r>
      <w:r w:rsidRPr="00657E30">
        <w:rPr>
          <w:rFonts w:ascii="Times New Roman" w:hAnsi="Times New Roman" w:cs="Times New Roman"/>
        </w:rPr>
        <w:t xml:space="preserve"> </w:t>
      </w:r>
      <w:r w:rsidR="009E3543" w:rsidRPr="00657E30">
        <w:rPr>
          <w:rFonts w:ascii="Times New Roman" w:hAnsi="Times New Roman" w:cs="Times New Roman"/>
          <w:i/>
        </w:rPr>
        <w:t xml:space="preserve">See </w:t>
      </w:r>
      <w:r w:rsidRPr="00657E30">
        <w:rPr>
          <w:rFonts w:ascii="Times New Roman" w:hAnsi="Times New Roman" w:cs="Times New Roman"/>
        </w:rPr>
        <w:t>Nakahata</w:t>
      </w:r>
      <w:r w:rsidR="009E3543" w:rsidRPr="00657E30">
        <w:rPr>
          <w:rFonts w:ascii="Times New Roman" w:hAnsi="Times New Roman" w:cs="Times New Roman"/>
        </w:rPr>
        <w:t xml:space="preserve"> letter.</w:t>
      </w:r>
      <w:r w:rsidRPr="00657E30">
        <w:rPr>
          <w:rFonts w:ascii="Times New Roman" w:hAnsi="Times New Roman" w:cs="Times New Roman"/>
        </w:rPr>
        <w:t xml:space="preserve"> </w:t>
      </w:r>
    </w:p>
  </w:footnote>
  <w:footnote w:id="11">
    <w:p w14:paraId="4203975E" w14:textId="6ECF5FD8" w:rsidR="00835F86" w:rsidRPr="00AE17AD" w:rsidRDefault="00835F86">
      <w:pPr>
        <w:pStyle w:val="FootnoteText"/>
        <w:spacing w:after="120"/>
        <w:rPr>
          <w:rFonts w:ascii="Times New Roman" w:hAnsi="Times New Roman"/>
        </w:rPr>
      </w:pPr>
      <w:r w:rsidRPr="00657E30">
        <w:rPr>
          <w:rStyle w:val="FootnoteReference"/>
          <w:rFonts w:ascii="Times New Roman" w:hAnsi="Times New Roman" w:cs="Times New Roman"/>
        </w:rPr>
        <w:footnoteRef/>
      </w:r>
      <w:r w:rsidRPr="00657E30">
        <w:rPr>
          <w:rFonts w:ascii="Times New Roman" w:hAnsi="Times New Roman" w:cs="Times New Roman"/>
        </w:rPr>
        <w:t xml:space="preserve"> </w:t>
      </w:r>
      <w:r w:rsidR="00E432CD" w:rsidRPr="00AE17AD">
        <w:rPr>
          <w:rFonts w:ascii="Times New Roman" w:hAnsi="Times New Roman" w:cs="Times New Roman"/>
          <w:i/>
        </w:rPr>
        <w:t>See</w:t>
      </w:r>
      <w:r w:rsidR="00E432CD" w:rsidRPr="00657E30">
        <w:rPr>
          <w:rFonts w:ascii="Times New Roman" w:hAnsi="Times New Roman" w:cs="Times New Roman"/>
        </w:rPr>
        <w:t xml:space="preserve"> Panner letter</w:t>
      </w:r>
      <w:r w:rsidR="00A40629">
        <w:rPr>
          <w:rFonts w:ascii="Times New Roman" w:hAnsi="Times New Roman" w:cs="Times New Roman"/>
        </w:rPr>
        <w:t xml:space="preserve">; </w:t>
      </w:r>
      <w:r w:rsidR="00A40629">
        <w:rPr>
          <w:rFonts w:ascii="Times New Roman" w:hAnsi="Times New Roman" w:cs="Times New Roman"/>
          <w:i/>
        </w:rPr>
        <w:t>s</w:t>
      </w:r>
      <w:r w:rsidR="00010605" w:rsidRPr="00657E30">
        <w:rPr>
          <w:rFonts w:ascii="Times New Roman" w:hAnsi="Times New Roman" w:cs="Times New Roman"/>
          <w:i/>
        </w:rPr>
        <w:t xml:space="preserve">ee also </w:t>
      </w:r>
      <w:r w:rsidR="00010605" w:rsidRPr="00657E30">
        <w:rPr>
          <w:rFonts w:ascii="Times New Roman" w:hAnsi="Times New Roman" w:cs="Times New Roman"/>
        </w:rPr>
        <w:t>Nakahata letter at 3 (</w:t>
      </w:r>
      <w:r w:rsidR="00B14DEC">
        <w:rPr>
          <w:rFonts w:ascii="Times New Roman" w:hAnsi="Times New Roman" w:cs="Times New Roman"/>
        </w:rPr>
        <w:t xml:space="preserve">arguing that </w:t>
      </w:r>
      <w:r w:rsidR="00010605" w:rsidRPr="00657E30">
        <w:rPr>
          <w:rFonts w:ascii="Times New Roman" w:hAnsi="Times New Roman" w:cs="Times New Roman"/>
        </w:rPr>
        <w:t>any meeting with Neustar should include Telcordia).</w:t>
      </w:r>
    </w:p>
  </w:footnote>
  <w:footnote w:id="12">
    <w:p w14:paraId="1ED2C05A" w14:textId="44E4638F" w:rsidR="00835F86" w:rsidRPr="00657E30" w:rsidRDefault="00835F86">
      <w:pPr>
        <w:pStyle w:val="FootnoteText"/>
        <w:spacing w:after="120"/>
        <w:rPr>
          <w:rFonts w:ascii="Times New Roman" w:hAnsi="Times New Roman" w:cs="Times New Roman"/>
        </w:rPr>
      </w:pPr>
      <w:r w:rsidRPr="00657E30">
        <w:rPr>
          <w:rStyle w:val="FootnoteReference"/>
          <w:rFonts w:ascii="Times New Roman" w:hAnsi="Times New Roman" w:cs="Times New Roman"/>
        </w:rPr>
        <w:footnoteRef/>
      </w:r>
      <w:r w:rsidRPr="00657E30">
        <w:rPr>
          <w:rFonts w:ascii="Times New Roman" w:hAnsi="Times New Roman" w:cs="Times New Roman"/>
        </w:rPr>
        <w:t xml:space="preserve"> </w:t>
      </w:r>
      <w:r w:rsidR="00A40629" w:rsidRPr="00725800">
        <w:rPr>
          <w:rFonts w:ascii="Times New Roman" w:hAnsi="Times New Roman"/>
        </w:rPr>
        <w:t>Order</w:t>
      </w:r>
      <w:r w:rsidR="00A40629">
        <w:rPr>
          <w:rFonts w:ascii="Times New Roman" w:hAnsi="Times New Roman"/>
        </w:rPr>
        <w:t>, 26 FCC Rcd</w:t>
      </w:r>
      <w:r w:rsidR="00A40629" w:rsidRPr="00725800">
        <w:rPr>
          <w:rFonts w:ascii="Times New Roman" w:hAnsi="Times New Roman"/>
          <w:i/>
        </w:rPr>
        <w:t xml:space="preserve"> </w:t>
      </w:r>
      <w:r w:rsidR="00A40629" w:rsidRPr="00725800">
        <w:rPr>
          <w:rFonts w:ascii="Times New Roman" w:hAnsi="Times New Roman"/>
        </w:rPr>
        <w:t xml:space="preserve">at </w:t>
      </w:r>
      <w:r w:rsidR="00524391">
        <w:rPr>
          <w:rFonts w:ascii="Times New Roman" w:hAnsi="Times New Roman"/>
        </w:rPr>
        <w:t>3688, para. 8</w:t>
      </w:r>
      <w:r w:rsidR="00A40629">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80663" w14:textId="77777777" w:rsidR="002C17F5" w:rsidRDefault="002C17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6644C" w14:textId="77777777" w:rsidR="002C17F5" w:rsidRDefault="002C17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19C30" w14:textId="15E9AAEE" w:rsidR="005A7C10" w:rsidRPr="005A7C10" w:rsidRDefault="005A7C10" w:rsidP="005A7C10">
    <w:pPr>
      <w:spacing w:before="360" w:after="0" w:line="228" w:lineRule="auto"/>
      <w:jc w:val="center"/>
      <w:rPr>
        <w:rFonts w:ascii="Times New Roman" w:eastAsia="Times New Roman" w:hAnsi="Times New Roman" w:cs="Times New Roman"/>
        <w:sz w:val="24"/>
        <w:szCs w:val="20"/>
      </w:rPr>
    </w:pPr>
    <w:r w:rsidRPr="00E26600">
      <w:rPr>
        <w:rFonts w:ascii="Times New Roman" w:eastAsia="Times New Roman" w:hAnsi="Times New Roman" w:cs="Times New Roman"/>
        <w:noProof/>
        <w:sz w:val="24"/>
        <w:szCs w:val="20"/>
      </w:rPr>
      <w:drawing>
        <wp:anchor distT="0" distB="0" distL="114300" distR="114300" simplePos="0" relativeHeight="251659264" behindDoc="0" locked="0" layoutInCell="0" allowOverlap="1" wp14:anchorId="0F393E8F" wp14:editId="28E936D7">
          <wp:simplePos x="0" y="0"/>
          <wp:positionH relativeFrom="column">
            <wp:posOffset>-403860</wp:posOffset>
          </wp:positionH>
          <wp:positionV relativeFrom="paragraph">
            <wp:posOffset>0</wp:posOffset>
          </wp:positionV>
          <wp:extent cx="865505"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Pr="005A7C10">
      <w:rPr>
        <w:rFonts w:ascii="CG Times (W1)" w:eastAsia="Times New Roman" w:hAnsi="CG Times (W1)" w:cs="Times New Roman"/>
        <w:sz w:val="28"/>
        <w:szCs w:val="20"/>
      </w:rPr>
      <w:t>Federal Communications Commission</w:t>
    </w:r>
  </w:p>
  <w:p w14:paraId="7E71A5AA" w14:textId="77777777" w:rsidR="005A7C10" w:rsidRPr="005A7C10" w:rsidRDefault="005A7C10" w:rsidP="005A7C10">
    <w:pPr>
      <w:spacing w:after="0" w:line="240" w:lineRule="auto"/>
      <w:jc w:val="center"/>
      <w:rPr>
        <w:rFonts w:ascii="Times New Roman" w:eastAsia="Times New Roman" w:hAnsi="Times New Roman" w:cs="Times New Roman"/>
        <w:sz w:val="24"/>
        <w:szCs w:val="20"/>
      </w:rPr>
    </w:pPr>
    <w:r w:rsidRPr="005A7C10">
      <w:rPr>
        <w:rFonts w:ascii="CG Times (W1)" w:eastAsia="Times New Roman" w:hAnsi="CG Times (W1)" w:cs="Times New Roman"/>
        <w:sz w:val="28"/>
        <w:szCs w:val="20"/>
      </w:rPr>
      <w:t>Washington, D.C. 20554</w:t>
    </w:r>
  </w:p>
  <w:p w14:paraId="5AB0BFFA" w14:textId="77777777" w:rsidR="005A7C10" w:rsidRDefault="005A7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57E4"/>
    <w:multiLevelType w:val="hybridMultilevel"/>
    <w:tmpl w:val="33C09D1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6D"/>
    <w:rsid w:val="00010605"/>
    <w:rsid w:val="00013B17"/>
    <w:rsid w:val="00014D24"/>
    <w:rsid w:val="00031FD8"/>
    <w:rsid w:val="0003731D"/>
    <w:rsid w:val="000724FA"/>
    <w:rsid w:val="000D338F"/>
    <w:rsid w:val="000F2F92"/>
    <w:rsid w:val="001354C1"/>
    <w:rsid w:val="0014149C"/>
    <w:rsid w:val="001564E2"/>
    <w:rsid w:val="001675A2"/>
    <w:rsid w:val="001A4815"/>
    <w:rsid w:val="001B3888"/>
    <w:rsid w:val="00213463"/>
    <w:rsid w:val="0023406D"/>
    <w:rsid w:val="00270499"/>
    <w:rsid w:val="0028376F"/>
    <w:rsid w:val="002C17F5"/>
    <w:rsid w:val="002C5F3B"/>
    <w:rsid w:val="00306EB2"/>
    <w:rsid w:val="003B149A"/>
    <w:rsid w:val="003D13FF"/>
    <w:rsid w:val="003E4397"/>
    <w:rsid w:val="004100A0"/>
    <w:rsid w:val="00446662"/>
    <w:rsid w:val="00447DD8"/>
    <w:rsid w:val="004A3848"/>
    <w:rsid w:val="005103E1"/>
    <w:rsid w:val="00524391"/>
    <w:rsid w:val="0054057E"/>
    <w:rsid w:val="0056720C"/>
    <w:rsid w:val="00573C92"/>
    <w:rsid w:val="00581BD8"/>
    <w:rsid w:val="005869B0"/>
    <w:rsid w:val="005A3AF0"/>
    <w:rsid w:val="005A7C10"/>
    <w:rsid w:val="005B01ED"/>
    <w:rsid w:val="005C7760"/>
    <w:rsid w:val="005E5C7F"/>
    <w:rsid w:val="0063030C"/>
    <w:rsid w:val="00632B57"/>
    <w:rsid w:val="00643776"/>
    <w:rsid w:val="00657E30"/>
    <w:rsid w:val="007D7F82"/>
    <w:rsid w:val="00823159"/>
    <w:rsid w:val="008300CA"/>
    <w:rsid w:val="00830B87"/>
    <w:rsid w:val="00833A9A"/>
    <w:rsid w:val="00835F86"/>
    <w:rsid w:val="00840C5F"/>
    <w:rsid w:val="00845EF7"/>
    <w:rsid w:val="00874BA5"/>
    <w:rsid w:val="00881DFB"/>
    <w:rsid w:val="00900ED2"/>
    <w:rsid w:val="00974BCA"/>
    <w:rsid w:val="00995FF2"/>
    <w:rsid w:val="009A59A7"/>
    <w:rsid w:val="009B203A"/>
    <w:rsid w:val="009B447F"/>
    <w:rsid w:val="009E3543"/>
    <w:rsid w:val="009F4142"/>
    <w:rsid w:val="00A11671"/>
    <w:rsid w:val="00A40629"/>
    <w:rsid w:val="00A46936"/>
    <w:rsid w:val="00AC7C45"/>
    <w:rsid w:val="00AE17AD"/>
    <w:rsid w:val="00B123B7"/>
    <w:rsid w:val="00B14DEC"/>
    <w:rsid w:val="00B376AB"/>
    <w:rsid w:val="00B65DB9"/>
    <w:rsid w:val="00C079E0"/>
    <w:rsid w:val="00C67CE4"/>
    <w:rsid w:val="00D12088"/>
    <w:rsid w:val="00D33936"/>
    <w:rsid w:val="00D37639"/>
    <w:rsid w:val="00D55CE5"/>
    <w:rsid w:val="00D65EA9"/>
    <w:rsid w:val="00DD4BD1"/>
    <w:rsid w:val="00E26600"/>
    <w:rsid w:val="00E328EB"/>
    <w:rsid w:val="00E432CD"/>
    <w:rsid w:val="00E56C18"/>
    <w:rsid w:val="00E9651D"/>
    <w:rsid w:val="00EF56B5"/>
    <w:rsid w:val="00F00704"/>
    <w:rsid w:val="00F12B71"/>
    <w:rsid w:val="00F55602"/>
    <w:rsid w:val="00F56DE2"/>
    <w:rsid w:val="00F83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1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06D"/>
    <w:pPr>
      <w:ind w:left="720"/>
      <w:contextualSpacing/>
    </w:pPr>
  </w:style>
  <w:style w:type="paragraph" w:styleId="FootnoteText">
    <w:name w:val="footnote text"/>
    <w:basedOn w:val="Normal"/>
    <w:link w:val="FootnoteTextChar"/>
    <w:uiPriority w:val="99"/>
    <w:semiHidden/>
    <w:unhideWhenUsed/>
    <w:rsid w:val="00234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06D"/>
    <w:rPr>
      <w:sz w:val="20"/>
      <w:szCs w:val="20"/>
    </w:rPr>
  </w:style>
  <w:style w:type="character" w:styleId="FootnoteReference">
    <w:name w:val="footnote reference"/>
    <w:basedOn w:val="DefaultParagraphFont"/>
    <w:uiPriority w:val="99"/>
    <w:semiHidden/>
    <w:unhideWhenUsed/>
    <w:rsid w:val="0023406D"/>
    <w:rPr>
      <w:vertAlign w:val="superscript"/>
    </w:rPr>
  </w:style>
  <w:style w:type="character" w:styleId="CommentReference">
    <w:name w:val="annotation reference"/>
    <w:basedOn w:val="DefaultParagraphFont"/>
    <w:uiPriority w:val="99"/>
    <w:semiHidden/>
    <w:unhideWhenUsed/>
    <w:rsid w:val="00E328EB"/>
    <w:rPr>
      <w:sz w:val="16"/>
      <w:szCs w:val="16"/>
    </w:rPr>
  </w:style>
  <w:style w:type="paragraph" w:styleId="CommentText">
    <w:name w:val="annotation text"/>
    <w:basedOn w:val="Normal"/>
    <w:link w:val="CommentTextChar"/>
    <w:uiPriority w:val="99"/>
    <w:semiHidden/>
    <w:unhideWhenUsed/>
    <w:rsid w:val="00E328EB"/>
    <w:pPr>
      <w:spacing w:line="240" w:lineRule="auto"/>
    </w:pPr>
    <w:rPr>
      <w:sz w:val="20"/>
      <w:szCs w:val="20"/>
    </w:rPr>
  </w:style>
  <w:style w:type="character" w:customStyle="1" w:styleId="CommentTextChar">
    <w:name w:val="Comment Text Char"/>
    <w:basedOn w:val="DefaultParagraphFont"/>
    <w:link w:val="CommentText"/>
    <w:uiPriority w:val="99"/>
    <w:semiHidden/>
    <w:rsid w:val="00E328EB"/>
    <w:rPr>
      <w:sz w:val="20"/>
      <w:szCs w:val="20"/>
    </w:rPr>
  </w:style>
  <w:style w:type="paragraph" w:styleId="CommentSubject">
    <w:name w:val="annotation subject"/>
    <w:basedOn w:val="CommentText"/>
    <w:next w:val="CommentText"/>
    <w:link w:val="CommentSubjectChar"/>
    <w:uiPriority w:val="99"/>
    <w:semiHidden/>
    <w:unhideWhenUsed/>
    <w:rsid w:val="00E328EB"/>
    <w:rPr>
      <w:b/>
      <w:bCs/>
    </w:rPr>
  </w:style>
  <w:style w:type="character" w:customStyle="1" w:styleId="CommentSubjectChar">
    <w:name w:val="Comment Subject Char"/>
    <w:basedOn w:val="CommentTextChar"/>
    <w:link w:val="CommentSubject"/>
    <w:uiPriority w:val="99"/>
    <w:semiHidden/>
    <w:rsid w:val="00E328EB"/>
    <w:rPr>
      <w:b/>
      <w:bCs/>
      <w:sz w:val="20"/>
      <w:szCs w:val="20"/>
    </w:rPr>
  </w:style>
  <w:style w:type="paragraph" w:styleId="BalloonText">
    <w:name w:val="Balloon Text"/>
    <w:basedOn w:val="Normal"/>
    <w:link w:val="BalloonTextChar"/>
    <w:uiPriority w:val="99"/>
    <w:semiHidden/>
    <w:unhideWhenUsed/>
    <w:rsid w:val="00E32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8EB"/>
    <w:rPr>
      <w:rFonts w:ascii="Tahoma" w:hAnsi="Tahoma" w:cs="Tahoma"/>
      <w:sz w:val="16"/>
      <w:szCs w:val="16"/>
    </w:rPr>
  </w:style>
  <w:style w:type="paragraph" w:styleId="Header">
    <w:name w:val="header"/>
    <w:basedOn w:val="Normal"/>
    <w:link w:val="HeaderChar"/>
    <w:uiPriority w:val="99"/>
    <w:unhideWhenUsed/>
    <w:rsid w:val="00B1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DEC"/>
  </w:style>
  <w:style w:type="paragraph" w:styleId="Footer">
    <w:name w:val="footer"/>
    <w:basedOn w:val="Normal"/>
    <w:link w:val="FooterChar"/>
    <w:uiPriority w:val="99"/>
    <w:unhideWhenUsed/>
    <w:rsid w:val="00B1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06D"/>
    <w:pPr>
      <w:ind w:left="720"/>
      <w:contextualSpacing/>
    </w:pPr>
  </w:style>
  <w:style w:type="paragraph" w:styleId="FootnoteText">
    <w:name w:val="footnote text"/>
    <w:basedOn w:val="Normal"/>
    <w:link w:val="FootnoteTextChar"/>
    <w:uiPriority w:val="99"/>
    <w:semiHidden/>
    <w:unhideWhenUsed/>
    <w:rsid w:val="00234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06D"/>
    <w:rPr>
      <w:sz w:val="20"/>
      <w:szCs w:val="20"/>
    </w:rPr>
  </w:style>
  <w:style w:type="character" w:styleId="FootnoteReference">
    <w:name w:val="footnote reference"/>
    <w:basedOn w:val="DefaultParagraphFont"/>
    <w:uiPriority w:val="99"/>
    <w:semiHidden/>
    <w:unhideWhenUsed/>
    <w:rsid w:val="0023406D"/>
    <w:rPr>
      <w:vertAlign w:val="superscript"/>
    </w:rPr>
  </w:style>
  <w:style w:type="character" w:styleId="CommentReference">
    <w:name w:val="annotation reference"/>
    <w:basedOn w:val="DefaultParagraphFont"/>
    <w:uiPriority w:val="99"/>
    <w:semiHidden/>
    <w:unhideWhenUsed/>
    <w:rsid w:val="00E328EB"/>
    <w:rPr>
      <w:sz w:val="16"/>
      <w:szCs w:val="16"/>
    </w:rPr>
  </w:style>
  <w:style w:type="paragraph" w:styleId="CommentText">
    <w:name w:val="annotation text"/>
    <w:basedOn w:val="Normal"/>
    <w:link w:val="CommentTextChar"/>
    <w:uiPriority w:val="99"/>
    <w:semiHidden/>
    <w:unhideWhenUsed/>
    <w:rsid w:val="00E328EB"/>
    <w:pPr>
      <w:spacing w:line="240" w:lineRule="auto"/>
    </w:pPr>
    <w:rPr>
      <w:sz w:val="20"/>
      <w:szCs w:val="20"/>
    </w:rPr>
  </w:style>
  <w:style w:type="character" w:customStyle="1" w:styleId="CommentTextChar">
    <w:name w:val="Comment Text Char"/>
    <w:basedOn w:val="DefaultParagraphFont"/>
    <w:link w:val="CommentText"/>
    <w:uiPriority w:val="99"/>
    <w:semiHidden/>
    <w:rsid w:val="00E328EB"/>
    <w:rPr>
      <w:sz w:val="20"/>
      <w:szCs w:val="20"/>
    </w:rPr>
  </w:style>
  <w:style w:type="paragraph" w:styleId="CommentSubject">
    <w:name w:val="annotation subject"/>
    <w:basedOn w:val="CommentText"/>
    <w:next w:val="CommentText"/>
    <w:link w:val="CommentSubjectChar"/>
    <w:uiPriority w:val="99"/>
    <w:semiHidden/>
    <w:unhideWhenUsed/>
    <w:rsid w:val="00E328EB"/>
    <w:rPr>
      <w:b/>
      <w:bCs/>
    </w:rPr>
  </w:style>
  <w:style w:type="character" w:customStyle="1" w:styleId="CommentSubjectChar">
    <w:name w:val="Comment Subject Char"/>
    <w:basedOn w:val="CommentTextChar"/>
    <w:link w:val="CommentSubject"/>
    <w:uiPriority w:val="99"/>
    <w:semiHidden/>
    <w:rsid w:val="00E328EB"/>
    <w:rPr>
      <w:b/>
      <w:bCs/>
      <w:sz w:val="20"/>
      <w:szCs w:val="20"/>
    </w:rPr>
  </w:style>
  <w:style w:type="paragraph" w:styleId="BalloonText">
    <w:name w:val="Balloon Text"/>
    <w:basedOn w:val="Normal"/>
    <w:link w:val="BalloonTextChar"/>
    <w:uiPriority w:val="99"/>
    <w:semiHidden/>
    <w:unhideWhenUsed/>
    <w:rsid w:val="00E32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8EB"/>
    <w:rPr>
      <w:rFonts w:ascii="Tahoma" w:hAnsi="Tahoma" w:cs="Tahoma"/>
      <w:sz w:val="16"/>
      <w:szCs w:val="16"/>
    </w:rPr>
  </w:style>
  <w:style w:type="paragraph" w:styleId="Header">
    <w:name w:val="header"/>
    <w:basedOn w:val="Normal"/>
    <w:link w:val="HeaderChar"/>
    <w:uiPriority w:val="99"/>
    <w:unhideWhenUsed/>
    <w:rsid w:val="00B1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DEC"/>
  </w:style>
  <w:style w:type="paragraph" w:styleId="Footer">
    <w:name w:val="footer"/>
    <w:basedOn w:val="Normal"/>
    <w:link w:val="FooterChar"/>
    <w:uiPriority w:val="99"/>
    <w:unhideWhenUsed/>
    <w:rsid w:val="00B1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5013</Characters>
  <Application>Microsoft Office Word</Application>
  <DocSecurity>0</DocSecurity>
  <Lines>90</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2014-02-11T18:51:00Z</cp:lastPrinted>
  <dcterms:created xsi:type="dcterms:W3CDTF">2014-02-11T20:02:00Z</dcterms:created>
  <dcterms:modified xsi:type="dcterms:W3CDTF">2014-02-11T20:02:00Z</dcterms:modified>
  <cp:category> </cp:category>
  <cp:contentStatus> </cp:contentStatus>
</cp:coreProperties>
</file>