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Default="00212CF5">
      <w:pPr>
        <w:ind w:left="7200"/>
        <w:rPr>
          <w:b/>
          <w:color w:val="000000"/>
          <w:szCs w:val="22"/>
        </w:rPr>
      </w:pPr>
      <w:r>
        <w:rPr>
          <w:b/>
          <w:color w:val="000000"/>
          <w:szCs w:val="22"/>
        </w:rPr>
        <w:lastRenderedPageBreak/>
        <w:t xml:space="preserve">               </w:t>
      </w:r>
      <w:r w:rsidR="00B84291">
        <w:rPr>
          <w:b/>
          <w:color w:val="000000"/>
          <w:szCs w:val="22"/>
        </w:rPr>
        <w:t>DA 14-</w:t>
      </w:r>
      <w:r w:rsidR="008563C0">
        <w:rPr>
          <w:b/>
          <w:color w:val="000000"/>
          <w:szCs w:val="22"/>
        </w:rPr>
        <w:t>203</w:t>
      </w:r>
    </w:p>
    <w:p w:rsidR="00212CF5" w:rsidRDefault="00212CF5">
      <w:pPr>
        <w:jc w:val="right"/>
        <w:rPr>
          <w:b/>
          <w:color w:val="000000"/>
          <w:szCs w:val="22"/>
        </w:rPr>
      </w:pPr>
      <w:r>
        <w:rPr>
          <w:b/>
          <w:color w:val="000000"/>
          <w:szCs w:val="22"/>
        </w:rPr>
        <w:t xml:space="preserve">   </w:t>
      </w:r>
      <w:r w:rsidR="00B84291">
        <w:rPr>
          <w:b/>
          <w:color w:val="000000"/>
          <w:szCs w:val="22"/>
        </w:rPr>
        <w:t>February 1</w:t>
      </w:r>
      <w:r w:rsidR="00CC331C">
        <w:rPr>
          <w:b/>
          <w:color w:val="000000"/>
          <w:szCs w:val="22"/>
        </w:rPr>
        <w:t>8</w:t>
      </w:r>
      <w:r w:rsidR="00B84291">
        <w:rPr>
          <w:b/>
          <w:color w:val="000000"/>
          <w:szCs w:val="22"/>
        </w:rPr>
        <w:t>, 2014</w:t>
      </w:r>
    </w:p>
    <w:p w:rsidR="00212CF5" w:rsidRDefault="00212CF5">
      <w:pPr>
        <w:spacing w:before="60"/>
        <w:jc w:val="right"/>
        <w:rPr>
          <w:b/>
          <w:color w:val="000000"/>
          <w:szCs w:val="22"/>
        </w:rPr>
      </w:pPr>
    </w:p>
    <w:p w:rsidR="00212CF5" w:rsidRDefault="00212CF5">
      <w:pPr>
        <w:jc w:val="center"/>
        <w:rPr>
          <w:b/>
          <w:color w:val="000000"/>
          <w:szCs w:val="22"/>
        </w:rPr>
      </w:pPr>
      <w:r>
        <w:rPr>
          <w:b/>
          <w:color w:val="000000"/>
          <w:szCs w:val="22"/>
        </w:rPr>
        <w:t>NOTICE OF DOMESTIC SECTION 214 AUTHORIZATION</w:t>
      </w:r>
      <w:r w:rsidR="007E7248">
        <w:rPr>
          <w:b/>
          <w:color w:val="000000"/>
          <w:szCs w:val="22"/>
        </w:rPr>
        <w:t>S</w:t>
      </w:r>
      <w:r>
        <w:rPr>
          <w:b/>
          <w:color w:val="000000"/>
          <w:szCs w:val="22"/>
        </w:rPr>
        <w:t xml:space="preserve"> GRANTED </w:t>
      </w:r>
    </w:p>
    <w:p w:rsidR="00212CF5" w:rsidRDefault="00212CF5">
      <w:pPr>
        <w:jc w:val="center"/>
        <w:rPr>
          <w:b/>
          <w:color w:val="000000"/>
          <w:szCs w:val="22"/>
        </w:rPr>
      </w:pPr>
    </w:p>
    <w:p w:rsidR="00212CF5" w:rsidRDefault="00B84291">
      <w:pPr>
        <w:pStyle w:val="BodyTextIndent"/>
        <w:rPr>
          <w:color w:val="000000"/>
          <w:sz w:val="22"/>
          <w:szCs w:val="22"/>
        </w:rPr>
      </w:pPr>
      <w:r>
        <w:rPr>
          <w:color w:val="000000"/>
          <w:sz w:val="22"/>
          <w:szCs w:val="22"/>
        </w:rPr>
        <w:t>WC Docket No</w:t>
      </w:r>
      <w:r w:rsidR="00CC331C">
        <w:rPr>
          <w:color w:val="000000"/>
          <w:sz w:val="22"/>
          <w:szCs w:val="22"/>
        </w:rPr>
        <w:t>s</w:t>
      </w:r>
      <w:r>
        <w:rPr>
          <w:color w:val="000000"/>
          <w:sz w:val="22"/>
          <w:szCs w:val="22"/>
        </w:rPr>
        <w:t>. 1</w:t>
      </w:r>
      <w:r w:rsidR="00CC331C">
        <w:rPr>
          <w:color w:val="000000"/>
          <w:sz w:val="22"/>
          <w:szCs w:val="22"/>
        </w:rPr>
        <w:t>4</w:t>
      </w:r>
      <w:r>
        <w:rPr>
          <w:color w:val="000000"/>
          <w:sz w:val="22"/>
          <w:szCs w:val="22"/>
        </w:rPr>
        <w:t>-</w:t>
      </w:r>
      <w:r w:rsidR="00CC331C">
        <w:rPr>
          <w:color w:val="000000"/>
          <w:sz w:val="22"/>
          <w:szCs w:val="22"/>
        </w:rPr>
        <w:t>5; 14-7</w:t>
      </w:r>
    </w:p>
    <w:p w:rsidR="00212CF5" w:rsidRDefault="00212CF5">
      <w:pPr>
        <w:pStyle w:val="BodyTextIndent"/>
        <w:rPr>
          <w:color w:val="000000"/>
          <w:sz w:val="22"/>
          <w:szCs w:val="22"/>
        </w:rPr>
      </w:pPr>
    </w:p>
    <w:p w:rsidR="00B84291"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The Wireline Competition Bureau (Bureau) has granted the application</w:t>
      </w:r>
      <w:r w:rsidR="007E7248">
        <w:rPr>
          <w:color w:val="000000"/>
          <w:szCs w:val="22"/>
        </w:rPr>
        <w:t>s</w:t>
      </w:r>
      <w:r>
        <w:rPr>
          <w:color w:val="000000"/>
          <w:szCs w:val="22"/>
        </w:rPr>
        <w:t xml:space="preserve"> listed in this notice pursuant to the Commission’s streamlined procedures for domestic section 214 transfer of control applications, 47 C.F.R. § 63.03.  The Bureau has determined that grant of th</w:t>
      </w:r>
      <w:r w:rsidR="007E7248">
        <w:rPr>
          <w:color w:val="000000"/>
          <w:szCs w:val="22"/>
        </w:rPr>
        <w:t>ese</w:t>
      </w:r>
      <w:r>
        <w:rPr>
          <w:color w:val="000000"/>
          <w:szCs w:val="22"/>
        </w:rPr>
        <w:t xml:space="preserve"> application</w:t>
      </w:r>
      <w:r w:rsidR="007E7248">
        <w:rPr>
          <w:color w:val="000000"/>
          <w:szCs w:val="22"/>
        </w:rPr>
        <w:t>s</w:t>
      </w:r>
      <w:r>
        <w:rPr>
          <w:color w:val="000000"/>
          <w:szCs w:val="22"/>
        </w:rPr>
        <w:t xml:space="preserve">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CC331C" w:rsidRDefault="00CC331C" w:rsidP="00CC331C">
      <w:pPr>
        <w:rPr>
          <w:b/>
          <w:bCs/>
          <w:color w:val="000000"/>
          <w:szCs w:val="22"/>
          <w:lang w:eastAsia="ja-JP"/>
        </w:rPr>
      </w:pPr>
    </w:p>
    <w:p w:rsidR="00CC331C" w:rsidRDefault="00CC331C" w:rsidP="00CC331C">
      <w:pPr>
        <w:ind w:left="720" w:right="720"/>
        <w:rPr>
          <w:szCs w:val="22"/>
        </w:rPr>
      </w:pPr>
      <w:r w:rsidRPr="00CC331C">
        <w:rPr>
          <w:szCs w:val="22"/>
        </w:rPr>
        <w:t>Domestic Section 214 Application Filed for the Transfer of Control of ALEC, LLC to MBS Holdings, Inc., WC Docket No. 14-5</w:t>
      </w:r>
      <w:r>
        <w:rPr>
          <w:szCs w:val="22"/>
        </w:rPr>
        <w:t>, Public Notice, DA 14-44 (rel. Jan. 15, 2014).</w:t>
      </w:r>
    </w:p>
    <w:p w:rsidR="00CC331C" w:rsidRDefault="00CC331C" w:rsidP="00CC331C">
      <w:pPr>
        <w:ind w:left="720" w:right="720"/>
        <w:rPr>
          <w:szCs w:val="22"/>
        </w:rPr>
      </w:pPr>
    </w:p>
    <w:p w:rsidR="00CC331C" w:rsidRDefault="00CC331C" w:rsidP="00CC331C">
      <w:pPr>
        <w:rPr>
          <w:b/>
          <w:bCs/>
          <w:color w:val="000000"/>
          <w:szCs w:val="22"/>
          <w:lang w:eastAsia="ja-JP"/>
        </w:rPr>
      </w:pPr>
      <w:r>
        <w:rPr>
          <w:b/>
          <w:bCs/>
          <w:color w:val="000000"/>
          <w:szCs w:val="22"/>
          <w:lang w:eastAsia="ja-JP"/>
        </w:rPr>
        <w:t>Effective Grant Date:  February 15, 2014</w:t>
      </w:r>
    </w:p>
    <w:p w:rsidR="00CC331C" w:rsidRDefault="00CC331C" w:rsidP="00CC331C">
      <w:pPr>
        <w:rPr>
          <w:b/>
          <w:bCs/>
          <w:color w:val="000000"/>
          <w:szCs w:val="22"/>
          <w:lang w:eastAsia="ja-JP"/>
        </w:rPr>
      </w:pPr>
    </w:p>
    <w:p w:rsidR="00CC331C" w:rsidRDefault="00CC331C" w:rsidP="00CC331C">
      <w:pPr>
        <w:ind w:left="720" w:right="720"/>
        <w:rPr>
          <w:szCs w:val="22"/>
        </w:rPr>
      </w:pPr>
      <w:r>
        <w:rPr>
          <w:szCs w:val="22"/>
        </w:rPr>
        <w:t>Domestic Section 214 Application Filed for the Transfer of Control of Hiawatha Broadband Communications, Inc. to Robert A. Kierlin, WC Docket No. 14-7, Public Notice, DA 14-54 (rel. Jan. 16, 2014).</w:t>
      </w:r>
    </w:p>
    <w:p w:rsidR="00CC331C" w:rsidRDefault="00CC331C" w:rsidP="00CC331C">
      <w:pPr>
        <w:ind w:left="720" w:right="720"/>
        <w:rPr>
          <w:szCs w:val="22"/>
        </w:rPr>
      </w:pPr>
    </w:p>
    <w:p w:rsidR="00CC331C" w:rsidRDefault="00CC331C" w:rsidP="00CC331C">
      <w:pPr>
        <w:rPr>
          <w:b/>
          <w:bCs/>
          <w:color w:val="000000"/>
          <w:szCs w:val="22"/>
          <w:lang w:eastAsia="ja-JP"/>
        </w:rPr>
      </w:pPr>
      <w:r>
        <w:rPr>
          <w:b/>
          <w:bCs/>
          <w:color w:val="000000"/>
          <w:szCs w:val="22"/>
          <w:lang w:eastAsia="ja-JP"/>
        </w:rPr>
        <w:t>Effective Grant Date:  February 16, 2014</w:t>
      </w:r>
    </w:p>
    <w:p w:rsidR="00CC331C" w:rsidRDefault="00CC331C" w:rsidP="00CC331C">
      <w:pPr>
        <w:rPr>
          <w:b/>
          <w:bCs/>
          <w:color w:val="000000"/>
          <w:szCs w:val="22"/>
          <w:lang w:eastAsia="ja-JP"/>
        </w:rPr>
      </w:pPr>
    </w:p>
    <w:p w:rsidR="00CC331C" w:rsidRDefault="00212CF5" w:rsidP="00CC331C">
      <w:pPr>
        <w:ind w:firstLine="720"/>
      </w:pPr>
      <w:r>
        <w:t xml:space="preserve">For further information, please contact </w:t>
      </w:r>
      <w:r w:rsidR="00CC331C">
        <w:t>M</w:t>
      </w:r>
      <w:r w:rsidR="00E02C7F">
        <w:t xml:space="preserve">yrva Charles at (202) 418-1506 </w:t>
      </w:r>
      <w:r w:rsidR="00CC331C">
        <w:t>or Dennis Johnson at (202) 418-0809</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9FC" w:rsidRDefault="000D09FC">
      <w:r>
        <w:separator/>
      </w:r>
    </w:p>
  </w:endnote>
  <w:endnote w:type="continuationSeparator" w:id="0">
    <w:p w:rsidR="000D09FC" w:rsidRDefault="000D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3F" w:rsidRDefault="001E01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3F" w:rsidRDefault="001E01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3F" w:rsidRDefault="001E0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9FC" w:rsidRDefault="000D09FC">
      <w:r>
        <w:separator/>
      </w:r>
    </w:p>
  </w:footnote>
  <w:footnote w:type="continuationSeparator" w:id="0">
    <w:p w:rsidR="000D09FC" w:rsidRDefault="000D09FC">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3F" w:rsidRDefault="001E01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3F" w:rsidRDefault="001E0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D30F5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D30F57">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50B9D"/>
    <w:rsid w:val="00053F3A"/>
    <w:rsid w:val="000D09FC"/>
    <w:rsid w:val="0016142B"/>
    <w:rsid w:val="001E013F"/>
    <w:rsid w:val="00212CF5"/>
    <w:rsid w:val="00466E2E"/>
    <w:rsid w:val="004E378C"/>
    <w:rsid w:val="006B4C18"/>
    <w:rsid w:val="006D3786"/>
    <w:rsid w:val="00783F29"/>
    <w:rsid w:val="007E7248"/>
    <w:rsid w:val="00845722"/>
    <w:rsid w:val="008563C0"/>
    <w:rsid w:val="00B84291"/>
    <w:rsid w:val="00CC331C"/>
    <w:rsid w:val="00D30F57"/>
    <w:rsid w:val="00E02C7F"/>
    <w:rsid w:val="00E7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1075</Characters>
  <Application>Microsoft Office Word</Application>
  <DocSecurity>0</DocSecurity>
  <Lines>33</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2012-10-05T14:20:00Z</cp:lastPrinted>
  <dcterms:created xsi:type="dcterms:W3CDTF">2014-02-18T17:38:00Z</dcterms:created>
  <dcterms:modified xsi:type="dcterms:W3CDTF">2014-02-18T17:38:00Z</dcterms:modified>
  <cp:category> </cp:category>
  <cp:contentStatus> </cp:contentStatus>
</cp:coreProperties>
</file>