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6F3887">
        <w:rPr>
          <w:b/>
          <w:szCs w:val="22"/>
        </w:rPr>
        <w:t>4</w:t>
      </w:r>
      <w:r>
        <w:rPr>
          <w:b/>
          <w:szCs w:val="22"/>
        </w:rPr>
        <w:t>-</w:t>
      </w:r>
      <w:r w:rsidR="00E215D9">
        <w:rPr>
          <w:b/>
          <w:szCs w:val="22"/>
        </w:rPr>
        <w:t>438</w:t>
      </w:r>
    </w:p>
    <w:p w:rsidR="00236FA0" w:rsidRDefault="006F3887">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C03913">
        <w:rPr>
          <w:b/>
          <w:szCs w:val="22"/>
        </w:rPr>
        <w:t>March</w:t>
      </w:r>
      <w:r>
        <w:rPr>
          <w:b/>
          <w:szCs w:val="22"/>
        </w:rPr>
        <w:t xml:space="preserve"> </w:t>
      </w:r>
      <w:r w:rsidR="00C816CC">
        <w:rPr>
          <w:b/>
          <w:szCs w:val="22"/>
        </w:rPr>
        <w:t>31</w:t>
      </w:r>
      <w:r w:rsidR="00236FA0">
        <w:rPr>
          <w:b/>
          <w:szCs w:val="22"/>
        </w:rPr>
        <w:t>, 201</w:t>
      </w:r>
      <w:r>
        <w:rPr>
          <w:b/>
          <w:szCs w:val="22"/>
        </w:rPr>
        <w:t>4</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pacing w:val="-3"/>
          <w:szCs w:val="22"/>
        </w:rPr>
      </w:pPr>
    </w:p>
    <w:p w:rsidR="00236FA0" w:rsidRDefault="00236FA0">
      <w:pPr>
        <w:pStyle w:val="BlockText"/>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COMMENTS INVITED ON APPLICATION </w:t>
      </w:r>
      <w:r>
        <w:rPr>
          <w:b/>
          <w:caps/>
          <w:kern w:val="0"/>
          <w:szCs w:val="22"/>
        </w:rPr>
        <w:t xml:space="preserve">OF TW TELECOM OF </w:t>
      </w:r>
      <w:r w:rsidR="006F3887">
        <w:rPr>
          <w:b/>
          <w:caps/>
          <w:kern w:val="0"/>
          <w:szCs w:val="22"/>
        </w:rPr>
        <w:t>A</w:t>
      </w:r>
      <w:r w:rsidR="002611FA">
        <w:rPr>
          <w:b/>
          <w:caps/>
          <w:kern w:val="0"/>
          <w:szCs w:val="22"/>
        </w:rPr>
        <w:t>labama</w:t>
      </w:r>
      <w:r>
        <w:rPr>
          <w:b/>
          <w:caps/>
          <w:kern w:val="0"/>
          <w:szCs w:val="22"/>
        </w:rPr>
        <w:t xml:space="preserve"> LLC TO DISCONTINUE DOMESTIC</w:t>
      </w:r>
      <w:r>
        <w:rPr>
          <w:b/>
          <w:kern w:val="0"/>
          <w:szCs w:val="22"/>
        </w:rPr>
        <w:t xml:space="preserve"> TELECOMMUNICATIONS SERVICES</w:t>
      </w:r>
    </w:p>
    <w:p w:rsidR="00236FA0" w:rsidRDefault="00236FA0">
      <w:pPr>
        <w:pStyle w:val="BlockText"/>
        <w:tabs>
          <w:tab w:val="left" w:pos="810"/>
        </w:tabs>
        <w:spacing w:after="0"/>
        <w:ind w:left="720" w:right="0"/>
        <w:jc w:val="left"/>
        <w:rPr>
          <w:b/>
          <w:szCs w:val="22"/>
        </w:rPr>
      </w:pPr>
    </w:p>
    <w:p w:rsidR="00236FA0" w:rsidRDefault="00236FA0">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WC Docket No. 1</w:t>
      </w:r>
      <w:r w:rsidR="006F3887">
        <w:rPr>
          <w:b/>
          <w:kern w:val="0"/>
          <w:szCs w:val="22"/>
        </w:rPr>
        <w:t>4</w:t>
      </w:r>
      <w:r>
        <w:rPr>
          <w:b/>
          <w:kern w:val="0"/>
          <w:szCs w:val="22"/>
        </w:rPr>
        <w:t>-</w:t>
      </w:r>
      <w:r w:rsidR="005969E0">
        <w:rPr>
          <w:b/>
          <w:kern w:val="0"/>
          <w:szCs w:val="22"/>
        </w:rPr>
        <w:t>47</w:t>
      </w:r>
    </w:p>
    <w:p w:rsidR="00236FA0" w:rsidRDefault="00236FA0">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Comp. Pol. File No. </w:t>
      </w:r>
      <w:r w:rsidR="00B2424F">
        <w:rPr>
          <w:b/>
          <w:kern w:val="0"/>
          <w:szCs w:val="22"/>
        </w:rPr>
        <w:t>1146</w:t>
      </w:r>
    </w:p>
    <w:p w:rsidR="00236FA0" w:rsidRDefault="00236FA0">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left"/>
        <w:rPr>
          <w:b/>
          <w:kern w:val="0"/>
          <w:szCs w:val="22"/>
        </w:rPr>
      </w:pPr>
    </w:p>
    <w:p w:rsidR="00236FA0" w:rsidRDefault="006F3887">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Comments Due: </w:t>
      </w:r>
      <w:r w:rsidR="00325FD5">
        <w:rPr>
          <w:b/>
          <w:kern w:val="0"/>
          <w:szCs w:val="22"/>
        </w:rPr>
        <w:t>April</w:t>
      </w:r>
      <w:r>
        <w:rPr>
          <w:b/>
          <w:kern w:val="0"/>
          <w:szCs w:val="22"/>
        </w:rPr>
        <w:t xml:space="preserve"> </w:t>
      </w:r>
      <w:r w:rsidR="00325FD5">
        <w:rPr>
          <w:b/>
          <w:kern w:val="0"/>
          <w:szCs w:val="22"/>
        </w:rPr>
        <w:t>1</w:t>
      </w:r>
      <w:r w:rsidR="00C816CC">
        <w:rPr>
          <w:b/>
          <w:kern w:val="0"/>
          <w:szCs w:val="22"/>
        </w:rPr>
        <w:t>5</w:t>
      </w:r>
      <w:r w:rsidR="00236FA0">
        <w:rPr>
          <w:b/>
          <w:kern w:val="0"/>
          <w:szCs w:val="22"/>
        </w:rPr>
        <w:t>, 201</w:t>
      </w:r>
      <w:r>
        <w:rPr>
          <w:b/>
          <w:kern w:val="0"/>
          <w:szCs w:val="22"/>
        </w:rPr>
        <w:t>4</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 tw telecom of </w:t>
      </w:r>
      <w:r w:rsidR="006F3887">
        <w:rPr>
          <w:b/>
          <w:szCs w:val="22"/>
        </w:rPr>
        <w:t>a</w:t>
      </w:r>
      <w:r w:rsidR="00C03913">
        <w:rPr>
          <w:b/>
          <w:szCs w:val="22"/>
        </w:rPr>
        <w:t>labama</w:t>
      </w:r>
      <w:r>
        <w:rPr>
          <w:b/>
          <w:szCs w:val="22"/>
        </w:rPr>
        <w:t xml:space="preserve"> llc</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t xml:space="preserve">On </w:t>
      </w:r>
      <w:r w:rsidR="00C03913">
        <w:rPr>
          <w:b/>
          <w:spacing w:val="-3"/>
          <w:szCs w:val="22"/>
        </w:rPr>
        <w:t>March 10</w:t>
      </w:r>
      <w:r>
        <w:rPr>
          <w:b/>
          <w:spacing w:val="-3"/>
          <w:szCs w:val="22"/>
        </w:rPr>
        <w:t>, 201</w:t>
      </w:r>
      <w:r w:rsidR="006F3887">
        <w:rPr>
          <w:b/>
          <w:spacing w:val="-3"/>
          <w:szCs w:val="22"/>
        </w:rPr>
        <w:t>4</w:t>
      </w:r>
      <w:r>
        <w:rPr>
          <w:b/>
          <w:spacing w:val="-3"/>
          <w:szCs w:val="22"/>
        </w:rPr>
        <w:t xml:space="preserve">, </w:t>
      </w:r>
      <w:r>
        <w:rPr>
          <w:b/>
          <w:szCs w:val="22"/>
        </w:rPr>
        <w:t xml:space="preserve">tw telecom of </w:t>
      </w:r>
      <w:r w:rsidR="006F3887">
        <w:rPr>
          <w:b/>
          <w:szCs w:val="22"/>
        </w:rPr>
        <w:t>a</w:t>
      </w:r>
      <w:r w:rsidR="00C03913">
        <w:rPr>
          <w:b/>
          <w:szCs w:val="22"/>
        </w:rPr>
        <w:t>labama</w:t>
      </w:r>
      <w:r>
        <w:rPr>
          <w:b/>
          <w:szCs w:val="22"/>
        </w:rPr>
        <w:t xml:space="preserve"> llc </w:t>
      </w:r>
      <w:r>
        <w:rPr>
          <w:spacing w:val="-3"/>
          <w:szCs w:val="22"/>
        </w:rPr>
        <w:t>(TW Telecom or Applicant), located at</w:t>
      </w:r>
      <w:r>
        <w:rPr>
          <w:b/>
          <w:spacing w:val="-3"/>
          <w:szCs w:val="22"/>
        </w:rPr>
        <w:t xml:space="preserve"> 10475 Park Meadows Drive, Littleton, CO 80124</w:t>
      </w:r>
      <w:r>
        <w:rPr>
          <w:spacing w:val="-3"/>
          <w:szCs w:val="22"/>
        </w:rPr>
        <w:t>,</w:t>
      </w:r>
      <w:r>
        <w:rPr>
          <w:szCs w:val="22"/>
        </w:rPr>
        <w:t xml:space="preserve"> filed an application with the Federal Communications Commission (FCC or Commission) requesting authority, under section 214 of the Communications Act of 1934, as amended, 47 U.S.C. § 214, and section 63.71 of the Commission’s rules, 47 C.F.R. § 63.71, to discontinue certain domestic telecommunications services in </w:t>
      </w:r>
      <w:r w:rsidR="00C03913">
        <w:rPr>
          <w:szCs w:val="22"/>
        </w:rPr>
        <w:t>Alabama</w:t>
      </w:r>
      <w:r>
        <w:rPr>
          <w:szCs w:val="22"/>
        </w:rPr>
        <w:t>.</w:t>
      </w:r>
      <w:r>
        <w:rPr>
          <w:rStyle w:val="FootnoteReference"/>
          <w:szCs w:val="22"/>
        </w:rPr>
        <w:footnoteReference w:id="1"/>
      </w:r>
    </w:p>
    <w:p w:rsidR="00236FA0" w:rsidRDefault="00236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Pr="005A5D61"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TW Telecom indicates that it currently offers </w:t>
      </w:r>
      <w:r w:rsidR="00424789">
        <w:rPr>
          <w:szCs w:val="22"/>
        </w:rPr>
        <w:t xml:space="preserve">several integrated business services in the Montgomery, Alabama metropolitan area (Service Area) including </w:t>
      </w:r>
      <w:r w:rsidR="00C52819">
        <w:rPr>
          <w:szCs w:val="22"/>
        </w:rPr>
        <w:t>Channel 12</w:t>
      </w:r>
      <w:r w:rsidR="004121A6">
        <w:rPr>
          <w:szCs w:val="22"/>
        </w:rPr>
        <w:t xml:space="preserve"> Service</w:t>
      </w:r>
      <w:r w:rsidR="00C52819">
        <w:rPr>
          <w:szCs w:val="22"/>
        </w:rPr>
        <w:t>, VersiPak Mach 2</w:t>
      </w:r>
      <w:r w:rsidR="004121A6">
        <w:rPr>
          <w:szCs w:val="22"/>
        </w:rPr>
        <w:t xml:space="preserve"> Service</w:t>
      </w:r>
      <w:r w:rsidR="00C52819">
        <w:rPr>
          <w:szCs w:val="22"/>
        </w:rPr>
        <w:t>, VersiPak Mach 3</w:t>
      </w:r>
      <w:r w:rsidR="004121A6">
        <w:rPr>
          <w:szCs w:val="22"/>
        </w:rPr>
        <w:t xml:space="preserve"> Service</w:t>
      </w:r>
      <w:r w:rsidR="00C52819">
        <w:rPr>
          <w:szCs w:val="22"/>
        </w:rPr>
        <w:t>, VersiPak Lines and Trunks</w:t>
      </w:r>
      <w:r w:rsidR="004121A6">
        <w:rPr>
          <w:szCs w:val="22"/>
        </w:rPr>
        <w:t xml:space="preserve"> Service</w:t>
      </w:r>
      <w:r w:rsidR="00C52819">
        <w:rPr>
          <w:szCs w:val="22"/>
        </w:rPr>
        <w:t>, VersiPak Flex T</w:t>
      </w:r>
      <w:r w:rsidR="004121A6">
        <w:rPr>
          <w:szCs w:val="22"/>
        </w:rPr>
        <w:t xml:space="preserve"> Service</w:t>
      </w:r>
      <w:r w:rsidR="00C52819">
        <w:rPr>
          <w:szCs w:val="22"/>
        </w:rPr>
        <w:t xml:space="preserve">, and VersiPak Power T Service </w:t>
      </w:r>
      <w:r w:rsidR="000E7E7D">
        <w:rPr>
          <w:szCs w:val="22"/>
        </w:rPr>
        <w:t>(</w:t>
      </w:r>
      <w:r w:rsidR="004121A6">
        <w:rPr>
          <w:szCs w:val="22"/>
        </w:rPr>
        <w:t xml:space="preserve">collectively, </w:t>
      </w:r>
      <w:r w:rsidR="000E7E7D">
        <w:rPr>
          <w:szCs w:val="22"/>
        </w:rPr>
        <w:t>Affected Services)</w:t>
      </w:r>
      <w:r>
        <w:rPr>
          <w:szCs w:val="22"/>
        </w:rPr>
        <w:t xml:space="preserve">.  According to TW Telecom, </w:t>
      </w:r>
      <w:r w:rsidR="00F50C61">
        <w:rPr>
          <w:szCs w:val="22"/>
        </w:rPr>
        <w:t xml:space="preserve">Channel 12 Service is a bundled service </w:t>
      </w:r>
      <w:r w:rsidR="00E84775" w:rsidRPr="00F50C61">
        <w:rPr>
          <w:szCs w:val="22"/>
        </w:rPr>
        <w:t xml:space="preserve">available as a voice only or as an integrated </w:t>
      </w:r>
      <w:r w:rsidR="00E84775">
        <w:rPr>
          <w:szCs w:val="22"/>
        </w:rPr>
        <w:t xml:space="preserve">(voice and Internet) solution </w:t>
      </w:r>
      <w:r w:rsidR="00F50C61">
        <w:rPr>
          <w:szCs w:val="22"/>
        </w:rPr>
        <w:t xml:space="preserve">consisting of local exchange service with selected features, a long distance and/or toll free usage allowance, and optional Internet access.  TW Telecom describes VersiPak Mach 2 </w:t>
      </w:r>
      <w:r w:rsidR="004F4D9D">
        <w:rPr>
          <w:szCs w:val="22"/>
        </w:rPr>
        <w:t xml:space="preserve">Service </w:t>
      </w:r>
      <w:r w:rsidR="00F50C61">
        <w:rPr>
          <w:szCs w:val="22"/>
        </w:rPr>
        <w:t xml:space="preserve">and VersiPak Mach 3 </w:t>
      </w:r>
      <w:r w:rsidR="004F4D9D">
        <w:rPr>
          <w:szCs w:val="22"/>
        </w:rPr>
        <w:t xml:space="preserve">Service </w:t>
      </w:r>
      <w:r w:rsidR="00DA6A52">
        <w:rPr>
          <w:szCs w:val="22"/>
        </w:rPr>
        <w:t xml:space="preserve">(VersiPak Mach Services) </w:t>
      </w:r>
      <w:r w:rsidR="00F50C61">
        <w:rPr>
          <w:szCs w:val="22"/>
        </w:rPr>
        <w:t xml:space="preserve">as services that consist of integrated voice and Internet bandwidth.  TW Telecom </w:t>
      </w:r>
      <w:r w:rsidR="004121A6">
        <w:rPr>
          <w:szCs w:val="22"/>
        </w:rPr>
        <w:t xml:space="preserve">further </w:t>
      </w:r>
      <w:r w:rsidR="00F50C61">
        <w:rPr>
          <w:szCs w:val="22"/>
        </w:rPr>
        <w:t xml:space="preserve">explains that </w:t>
      </w:r>
      <w:r w:rsidR="00DA6A52">
        <w:rPr>
          <w:szCs w:val="22"/>
        </w:rPr>
        <w:t xml:space="preserve">the VersiPak Mach Services allow </w:t>
      </w:r>
      <w:r w:rsidR="00F50C61">
        <w:rPr>
          <w:szCs w:val="22"/>
        </w:rPr>
        <w:t xml:space="preserve">customers </w:t>
      </w:r>
      <w:r w:rsidR="00DA6A52">
        <w:rPr>
          <w:szCs w:val="22"/>
        </w:rPr>
        <w:t>to</w:t>
      </w:r>
      <w:r w:rsidR="00F50C61">
        <w:rPr>
          <w:szCs w:val="22"/>
        </w:rPr>
        <w:t xml:space="preserve"> purchase voice grade equivalent channels with any of the remaining bandwidth provisioned as Internet access</w:t>
      </w:r>
      <w:r w:rsidR="00DA6A52">
        <w:rPr>
          <w:szCs w:val="22"/>
        </w:rPr>
        <w:t>,</w:t>
      </w:r>
      <w:r w:rsidR="00F50C61">
        <w:rPr>
          <w:szCs w:val="22"/>
        </w:rPr>
        <w:t xml:space="preserve"> </w:t>
      </w:r>
      <w:r w:rsidR="008A71C1">
        <w:rPr>
          <w:szCs w:val="22"/>
        </w:rPr>
        <w:t xml:space="preserve">and </w:t>
      </w:r>
      <w:r w:rsidR="004F4D9D">
        <w:rPr>
          <w:szCs w:val="22"/>
        </w:rPr>
        <w:t xml:space="preserve">with </w:t>
      </w:r>
      <w:r w:rsidR="00F50C61">
        <w:rPr>
          <w:szCs w:val="22"/>
        </w:rPr>
        <w:t xml:space="preserve">bandwidth dynamically allocated between voice and data.  </w:t>
      </w:r>
      <w:r w:rsidR="000E7E7D">
        <w:rPr>
          <w:szCs w:val="22"/>
        </w:rPr>
        <w:t xml:space="preserve">TW Telecom </w:t>
      </w:r>
      <w:r w:rsidR="008A71C1">
        <w:rPr>
          <w:szCs w:val="22"/>
        </w:rPr>
        <w:t xml:space="preserve">states that </w:t>
      </w:r>
      <w:r w:rsidR="000E7E7D">
        <w:rPr>
          <w:szCs w:val="22"/>
        </w:rPr>
        <w:t xml:space="preserve">VersiPak Lines and Trunks Service </w:t>
      </w:r>
      <w:r w:rsidR="008A71C1">
        <w:rPr>
          <w:szCs w:val="22"/>
        </w:rPr>
        <w:t>i</w:t>
      </w:r>
      <w:r w:rsidR="000E7E7D">
        <w:rPr>
          <w:szCs w:val="22"/>
        </w:rPr>
        <w:t>s the voice portion of an integrated, multi-service, p</w:t>
      </w:r>
      <w:r w:rsidR="008A71C1">
        <w:rPr>
          <w:szCs w:val="22"/>
        </w:rPr>
        <w:t>a</w:t>
      </w:r>
      <w:r w:rsidR="000E7E7D">
        <w:rPr>
          <w:szCs w:val="22"/>
        </w:rPr>
        <w:t xml:space="preserve">cket-based access service that delivers voice and data services over a single DS1.  VersiPak Flex T </w:t>
      </w:r>
      <w:r w:rsidR="004121A6">
        <w:rPr>
          <w:szCs w:val="22"/>
        </w:rPr>
        <w:t xml:space="preserve">Service </w:t>
      </w:r>
      <w:r w:rsidR="000E7E7D">
        <w:rPr>
          <w:szCs w:val="22"/>
        </w:rPr>
        <w:t xml:space="preserve">and VersiPak Power T Service are described by TW Telecom as bundled services consisting of local exchange service with selected features, a long distance and/or toll free usage allowance, and Internet access.  TW Telecom </w:t>
      </w:r>
      <w:r w:rsidR="0089081E">
        <w:rPr>
          <w:szCs w:val="22"/>
        </w:rPr>
        <w:t>indicates</w:t>
      </w:r>
      <w:r w:rsidR="000E7E7D">
        <w:rPr>
          <w:szCs w:val="22"/>
        </w:rPr>
        <w:t xml:space="preserve">, however, </w:t>
      </w:r>
      <w:r w:rsidR="0089081E">
        <w:rPr>
          <w:szCs w:val="22"/>
        </w:rPr>
        <w:t xml:space="preserve">that as a result of the planned decommission of the Montgomery 5ESS voice switch it intends to </w:t>
      </w:r>
      <w:r w:rsidR="000E7E7D">
        <w:rPr>
          <w:szCs w:val="22"/>
        </w:rPr>
        <w:t xml:space="preserve">discontinue all of the Affected Services in </w:t>
      </w:r>
      <w:r w:rsidR="0089081E">
        <w:rPr>
          <w:szCs w:val="22"/>
        </w:rPr>
        <w:t>the Service Area</w:t>
      </w:r>
      <w:r w:rsidR="000E7E7D">
        <w:rPr>
          <w:szCs w:val="22"/>
        </w:rPr>
        <w:t xml:space="preserve"> on or after May 1, 2014, subject to Commission </w:t>
      </w:r>
      <w:r w:rsidR="0089081E">
        <w:rPr>
          <w:szCs w:val="22"/>
        </w:rPr>
        <w:t>a</w:t>
      </w:r>
      <w:r w:rsidR="000E7E7D">
        <w:rPr>
          <w:szCs w:val="22"/>
        </w:rPr>
        <w:t xml:space="preserve">uthorization.  </w:t>
      </w:r>
      <w:r w:rsidR="00F52226">
        <w:rPr>
          <w:szCs w:val="22"/>
        </w:rPr>
        <w:t>T</w:t>
      </w:r>
      <w:r>
        <w:rPr>
          <w:szCs w:val="22"/>
        </w:rPr>
        <w:t xml:space="preserve">W Telecom maintains that the public convenience and necessity will not be adversely affected by the proposed discontinuance because all affected customers have been given notice </w:t>
      </w:r>
      <w:r>
        <w:rPr>
          <w:szCs w:val="22"/>
        </w:rPr>
        <w:lastRenderedPageBreak/>
        <w:t xml:space="preserve">that affords them ample time to acquire reasonable substitute services </w:t>
      </w:r>
      <w:r w:rsidR="0089081E">
        <w:rPr>
          <w:szCs w:val="22"/>
        </w:rPr>
        <w:t xml:space="preserve">that are </w:t>
      </w:r>
      <w:r>
        <w:rPr>
          <w:szCs w:val="22"/>
        </w:rPr>
        <w:t>readily available in the Service Area</w:t>
      </w:r>
      <w:r w:rsidR="00221111">
        <w:rPr>
          <w:szCs w:val="22"/>
        </w:rPr>
        <w:t xml:space="preserve"> and </w:t>
      </w:r>
      <w:r w:rsidR="0089081E">
        <w:rPr>
          <w:szCs w:val="22"/>
        </w:rPr>
        <w:t xml:space="preserve">that </w:t>
      </w:r>
      <w:r w:rsidR="00221111">
        <w:rPr>
          <w:szCs w:val="22"/>
        </w:rPr>
        <w:t xml:space="preserve">include, but are not limited to, other services offered by </w:t>
      </w:r>
      <w:r w:rsidR="009D793D">
        <w:rPr>
          <w:szCs w:val="22"/>
        </w:rPr>
        <w:t>T</w:t>
      </w:r>
      <w:r w:rsidR="0089081E">
        <w:rPr>
          <w:szCs w:val="22"/>
        </w:rPr>
        <w:t>W</w:t>
      </w:r>
      <w:r w:rsidR="00221111">
        <w:rPr>
          <w:szCs w:val="22"/>
        </w:rPr>
        <w:t xml:space="preserve"> </w:t>
      </w:r>
      <w:r w:rsidR="009D793D">
        <w:rPr>
          <w:szCs w:val="22"/>
        </w:rPr>
        <w:t>T</w:t>
      </w:r>
      <w:r w:rsidR="00221111">
        <w:rPr>
          <w:szCs w:val="22"/>
        </w:rPr>
        <w:t>elecom</w:t>
      </w:r>
      <w:r>
        <w:rPr>
          <w:szCs w:val="22"/>
        </w:rPr>
        <w:t xml:space="preserve">.  TW Telecom </w:t>
      </w:r>
      <w:r w:rsidR="00E36BB9">
        <w:rPr>
          <w:szCs w:val="22"/>
        </w:rPr>
        <w:t xml:space="preserve">indicates </w:t>
      </w:r>
      <w:r w:rsidR="00E36BB9" w:rsidRPr="00E36BB9">
        <w:rPr>
          <w:szCs w:val="22"/>
        </w:rPr>
        <w:t xml:space="preserve">that affected customers were notified of the proposed discontinuance by letters sent </w:t>
      </w:r>
      <w:r>
        <w:rPr>
          <w:szCs w:val="22"/>
        </w:rPr>
        <w:t xml:space="preserve">via U.S. mail on </w:t>
      </w:r>
      <w:r w:rsidR="00F52226">
        <w:rPr>
          <w:szCs w:val="22"/>
        </w:rPr>
        <w:t>March 10</w:t>
      </w:r>
      <w:r>
        <w:rPr>
          <w:szCs w:val="22"/>
        </w:rPr>
        <w:t>, 201</w:t>
      </w:r>
      <w:r w:rsidR="004303FF">
        <w:rPr>
          <w:szCs w:val="22"/>
        </w:rPr>
        <w:t>4</w:t>
      </w:r>
      <w:r>
        <w:rPr>
          <w:szCs w:val="22"/>
        </w:rPr>
        <w:t xml:space="preserve">.  TW Telecom </w:t>
      </w:r>
      <w:r w:rsidR="00D87A98">
        <w:rPr>
          <w:szCs w:val="22"/>
        </w:rPr>
        <w:t xml:space="preserve">asserts </w:t>
      </w:r>
      <w:r>
        <w:rPr>
          <w:szCs w:val="22"/>
        </w:rPr>
        <w:t xml:space="preserve">that it </w:t>
      </w:r>
      <w:r w:rsidR="00E36BB9">
        <w:rPr>
          <w:szCs w:val="22"/>
        </w:rPr>
        <w:t xml:space="preserve">is considered a non-dominant carrier in its provision of </w:t>
      </w:r>
      <w:r w:rsidR="00F52226">
        <w:rPr>
          <w:szCs w:val="22"/>
        </w:rPr>
        <w:t xml:space="preserve">the Affected Services </w:t>
      </w:r>
      <w:r w:rsidR="00E36BB9">
        <w:rPr>
          <w:szCs w:val="22"/>
        </w:rPr>
        <w:t>in the Service Area</w:t>
      </w:r>
      <w:r>
        <w:rPr>
          <w:szCs w:val="22"/>
        </w:rPr>
        <w:t>.</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236FA0" w:rsidRPr="003B1489"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In accordance with section 63.71(c) of the Commission’s rules, TW Telecom’s application will be deemed to be granted automatically on the 31st day after the release date of this public notice, unless the Commission notifies TW Telecom that the grant will not be automatically</w:t>
      </w:r>
      <w:r w:rsidR="005A5D61">
        <w:rPr>
          <w:szCs w:val="22"/>
        </w:rPr>
        <w:t xml:space="preserve"> effective.  In the application</w:t>
      </w:r>
      <w:r w:rsidR="00694784">
        <w:rPr>
          <w:szCs w:val="22"/>
        </w:rPr>
        <w:t xml:space="preserve"> and notice to customers</w:t>
      </w:r>
      <w:r>
        <w:rPr>
          <w:szCs w:val="22"/>
        </w:rPr>
        <w:t xml:space="preserve">, TW Telecom indicates that it plans to discontinue </w:t>
      </w:r>
      <w:r w:rsidR="00CB6BB1">
        <w:rPr>
          <w:szCs w:val="22"/>
        </w:rPr>
        <w:t>the Affected Services</w:t>
      </w:r>
      <w:r>
        <w:rPr>
          <w:szCs w:val="22"/>
        </w:rPr>
        <w:t xml:space="preserve"> i</w:t>
      </w:r>
      <w:r w:rsidR="005A5D61">
        <w:rPr>
          <w:szCs w:val="22"/>
        </w:rPr>
        <w:t>n the Service Area on or after Ma</w:t>
      </w:r>
      <w:r w:rsidR="00CB6BB1">
        <w:rPr>
          <w:szCs w:val="22"/>
        </w:rPr>
        <w:t>y</w:t>
      </w:r>
      <w:r w:rsidR="005A5D61">
        <w:rPr>
          <w:szCs w:val="22"/>
        </w:rPr>
        <w:t xml:space="preserve"> 1</w:t>
      </w:r>
      <w:r>
        <w:rPr>
          <w:szCs w:val="22"/>
        </w:rPr>
        <w:t>, 201</w:t>
      </w:r>
      <w:r w:rsidR="005A5D61">
        <w:rPr>
          <w:szCs w:val="22"/>
        </w:rPr>
        <w:t>4</w:t>
      </w:r>
      <w:r>
        <w:rPr>
          <w:szCs w:val="22"/>
        </w:rPr>
        <w:t>, subject to Commission approval.  Accordingly, pursuant to section 63.71(c) and the terms of TW Telecom’s application</w:t>
      </w:r>
      <w:r w:rsidR="00694784">
        <w:rPr>
          <w:szCs w:val="22"/>
        </w:rPr>
        <w:t xml:space="preserve"> and notice</w:t>
      </w:r>
      <w:r>
        <w:rPr>
          <w:szCs w:val="22"/>
        </w:rPr>
        <w:t xml:space="preserve">, absent further Commission action, TW Telecom may </w:t>
      </w:r>
      <w:r w:rsidR="004F48A1">
        <w:rPr>
          <w:szCs w:val="22"/>
        </w:rPr>
        <w:t xml:space="preserve">discontinue </w:t>
      </w:r>
      <w:r w:rsidR="00CB6BB1">
        <w:rPr>
          <w:szCs w:val="22"/>
        </w:rPr>
        <w:t>the Affected Services</w:t>
      </w:r>
      <w:r>
        <w:rPr>
          <w:szCs w:val="22"/>
        </w:rPr>
        <w:t xml:space="preserve"> in the </w:t>
      </w:r>
      <w:r w:rsidR="00CB6BB1">
        <w:rPr>
          <w:szCs w:val="22"/>
        </w:rPr>
        <w:t>Montgomery, Alabama metropolitan area</w:t>
      </w:r>
      <w:r>
        <w:rPr>
          <w:szCs w:val="22"/>
        </w:rPr>
        <w:t xml:space="preserve"> on or after </w:t>
      </w:r>
      <w:r w:rsidR="005A5D61">
        <w:rPr>
          <w:b/>
          <w:szCs w:val="22"/>
        </w:rPr>
        <w:t>Ma</w:t>
      </w:r>
      <w:r w:rsidR="00CB6BB1">
        <w:rPr>
          <w:b/>
          <w:szCs w:val="22"/>
        </w:rPr>
        <w:t>y 1</w:t>
      </w:r>
      <w:r>
        <w:rPr>
          <w:b/>
          <w:szCs w:val="22"/>
        </w:rPr>
        <w:t>, 201</w:t>
      </w:r>
      <w:r w:rsidR="005A5D61">
        <w:rPr>
          <w:b/>
          <w:szCs w:val="22"/>
        </w:rPr>
        <w:t>4</w:t>
      </w:r>
      <w:r>
        <w:rPr>
          <w:szCs w:val="22"/>
        </w:rPr>
        <w:t>.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Comments objecting to this application must be filed w</w:t>
      </w:r>
      <w:r w:rsidR="003B1489">
        <w:rPr>
          <w:szCs w:val="22"/>
        </w:rPr>
        <w:t xml:space="preserve">ith the Commission on or before </w:t>
      </w:r>
      <w:r w:rsidR="00325FD5">
        <w:rPr>
          <w:b/>
          <w:szCs w:val="22"/>
        </w:rPr>
        <w:t>April 1</w:t>
      </w:r>
      <w:r w:rsidR="00C816CC">
        <w:rPr>
          <w:b/>
          <w:szCs w:val="22"/>
        </w:rPr>
        <w:t>5</w:t>
      </w:r>
      <w:r>
        <w:rPr>
          <w:b/>
          <w:szCs w:val="22"/>
        </w:rPr>
        <w:t>, 201</w:t>
      </w:r>
      <w:r w:rsidR="005A5D61">
        <w:rPr>
          <w:b/>
          <w:szCs w:val="22"/>
        </w:rPr>
        <w:t>4</w:t>
      </w:r>
      <w:r>
        <w:rPr>
          <w:szCs w:val="22"/>
        </w:rPr>
        <w:t xml:space="preserve">.  Such comments should refer to </w:t>
      </w:r>
      <w:r>
        <w:rPr>
          <w:b/>
          <w:szCs w:val="22"/>
        </w:rPr>
        <w:t>WC Docket No. 1</w:t>
      </w:r>
      <w:r w:rsidR="005A5D61">
        <w:rPr>
          <w:b/>
          <w:szCs w:val="22"/>
        </w:rPr>
        <w:t>4</w:t>
      </w:r>
      <w:r>
        <w:rPr>
          <w:b/>
          <w:szCs w:val="22"/>
        </w:rPr>
        <w:t>-</w:t>
      </w:r>
      <w:r w:rsidR="005969E0">
        <w:rPr>
          <w:b/>
          <w:szCs w:val="22"/>
        </w:rPr>
        <w:t>47</w:t>
      </w:r>
      <w:r>
        <w:rPr>
          <w:b/>
          <w:szCs w:val="22"/>
        </w:rPr>
        <w:t xml:space="preserve"> and Comp. Pol. File No. 11</w:t>
      </w:r>
      <w:r w:rsidR="005A5D61">
        <w:rPr>
          <w:b/>
          <w:szCs w:val="22"/>
        </w:rPr>
        <w:t>4</w:t>
      </w:r>
      <w:r w:rsidR="005969E0">
        <w:rPr>
          <w:b/>
          <w:szCs w:val="22"/>
        </w:rPr>
        <w:t>6</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Pr>
          <w:szCs w:val="22"/>
          <w:u w:val="single"/>
        </w:rPr>
        <w:t>http://fjallfoss.fcc.gov/ecfs2/</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  Commenters are also requested to fax their comments to the FCC at (202) 418-1413, Attention: Carmell Weathers.</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szCs w:val="22"/>
          <w:vertAlign w:val="superscript"/>
        </w:rPr>
        <w:footnoteReference w:id="2"/>
      </w:r>
      <w:r>
        <w:rPr>
          <w:szCs w:val="22"/>
        </w:rPr>
        <w:t xml:space="preserve">  </w:t>
      </w:r>
      <w:r>
        <w:t xml:space="preserve">Persons making </w:t>
      </w:r>
      <w:r>
        <w:rPr>
          <w:i/>
        </w:rPr>
        <w:t xml:space="preserve">ex parte </w:t>
      </w:r>
      <w:r>
        <w:t xml:space="preserve">presentations must file a copy of any written </w:t>
      </w:r>
      <w:r>
        <w:lastRenderedPageBreak/>
        <w:t xml:space="preserve">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3A0B54">
        <w:rPr>
          <w:szCs w:val="22"/>
          <w:u w:val="single"/>
        </w:rPr>
        <w:t>Carmell.W</w:t>
      </w:r>
      <w:r>
        <w:rPr>
          <w:szCs w:val="22"/>
          <w:u w:val="single"/>
        </w:rPr>
        <w:t>eathers@fcc.gov</w:t>
      </w:r>
      <w:r>
        <w:rPr>
          <w:szCs w:val="22"/>
        </w:rPr>
        <w:t xml:space="preserve">, or </w:t>
      </w:r>
      <w:r w:rsidR="00D9016C">
        <w:rPr>
          <w:szCs w:val="22"/>
        </w:rPr>
        <w:t>Kimberly Jackson</w:t>
      </w:r>
      <w:r>
        <w:rPr>
          <w:szCs w:val="22"/>
        </w:rPr>
        <w:t>, (202) 418-</w:t>
      </w:r>
      <w:r w:rsidR="003A0B54">
        <w:rPr>
          <w:szCs w:val="22"/>
        </w:rPr>
        <w:t>7</w:t>
      </w:r>
      <w:r w:rsidR="00D9016C">
        <w:rPr>
          <w:szCs w:val="22"/>
        </w:rPr>
        <w:t>393</w:t>
      </w:r>
      <w:r>
        <w:rPr>
          <w:szCs w:val="22"/>
        </w:rPr>
        <w:t xml:space="preserve"> (voice), </w:t>
      </w:r>
      <w:r w:rsidR="003B1489">
        <w:rPr>
          <w:color w:val="000000"/>
          <w:u w:val="single"/>
        </w:rPr>
        <w:t>Kimberly.J</w:t>
      </w:r>
      <w:r w:rsidR="00D9016C">
        <w:rPr>
          <w:color w:val="000000"/>
          <w:u w:val="single"/>
        </w:rPr>
        <w:t>ackson</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sectPr w:rsidR="00236FA0" w:rsidSect="00B676E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077" w:rsidRDefault="00287077">
      <w:r>
        <w:separator/>
      </w:r>
    </w:p>
  </w:endnote>
  <w:endnote w:type="continuationSeparator" w:id="0">
    <w:p w:rsidR="00287077" w:rsidRDefault="0028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BEA" w:rsidRDefault="00CA4B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A0" w:rsidRDefault="00236FA0">
    <w:pPr>
      <w:pStyle w:val="Footer"/>
      <w:jc w:val="center"/>
    </w:pPr>
    <w:r>
      <w:rPr>
        <w:rStyle w:val="PageNumber"/>
      </w:rPr>
      <w:fldChar w:fldCharType="begin"/>
    </w:r>
    <w:r>
      <w:rPr>
        <w:rStyle w:val="PageNumber"/>
      </w:rPr>
      <w:instrText xml:space="preserve"> PAGE </w:instrText>
    </w:r>
    <w:r>
      <w:rPr>
        <w:rStyle w:val="PageNumber"/>
      </w:rPr>
      <w:fldChar w:fldCharType="separate"/>
    </w:r>
    <w:r w:rsidR="00B2008E">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BEA" w:rsidRDefault="00CA4B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077" w:rsidRDefault="00287077">
      <w:r>
        <w:separator/>
      </w:r>
    </w:p>
  </w:footnote>
  <w:footnote w:type="continuationSeparator" w:id="0">
    <w:p w:rsidR="00287077" w:rsidRDefault="00287077">
      <w:r>
        <w:continuationSeparator/>
      </w:r>
    </w:p>
  </w:footnote>
  <w:footnote w:id="1">
    <w:p w:rsidR="00236FA0" w:rsidRDefault="00236FA0">
      <w:pPr>
        <w:pStyle w:val="FootnoteText"/>
        <w:rPr>
          <w:sz w:val="20"/>
        </w:rPr>
      </w:pPr>
      <w:r>
        <w:rPr>
          <w:rStyle w:val="FootnoteReference"/>
        </w:rPr>
        <w:footnoteRef/>
      </w:r>
      <w:r>
        <w:t xml:space="preserve"> </w:t>
      </w:r>
      <w:r>
        <w:rPr>
          <w:sz w:val="20"/>
        </w:rPr>
        <w:t xml:space="preserve">TW Telecom states that it is also filing notice of the proposed discontinuance with the International Bureau.  Discontinuance of international service is governed by section 63.19 of the Commission’s rules.  </w:t>
      </w:r>
      <w:r>
        <w:rPr>
          <w:i/>
          <w:sz w:val="20"/>
        </w:rPr>
        <w:t>See</w:t>
      </w:r>
      <w:r>
        <w:rPr>
          <w:sz w:val="20"/>
        </w:rPr>
        <w:t xml:space="preserve"> 47 C.F.R. § 63.19.</w:t>
      </w:r>
    </w:p>
  </w:footnote>
  <w:footnote w:id="2">
    <w:p w:rsidR="00236FA0" w:rsidRDefault="00236FA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BEA" w:rsidRDefault="00CA4B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BEA" w:rsidRDefault="00CA4B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A0" w:rsidRDefault="00C0391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38EFB4DA" wp14:editId="5EF9D913">
              <wp:simplePos x="0" y="0"/>
              <wp:positionH relativeFrom="column">
                <wp:posOffset>51435</wp:posOffset>
              </wp:positionH>
              <wp:positionV relativeFrom="paragraph">
                <wp:posOffset>688340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FA0" w:rsidRDefault="00236FA0">
                          <w:pPr>
                            <w:rPr>
                              <w:rFonts w:ascii="Arial" w:hAnsi="Arial"/>
                              <w:b/>
                            </w:rPr>
                          </w:pPr>
                          <w:r>
                            <w:rPr>
                              <w:rFonts w:ascii="Arial" w:hAnsi="Arial"/>
                              <w:b/>
                            </w:rPr>
                            <w:t>Federal Communications Commission</w:t>
                          </w:r>
                        </w:p>
                        <w:p w:rsidR="00236FA0" w:rsidRDefault="00236FA0">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236FA0" w:rsidRDefault="00236FA0">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236FA0" w:rsidRDefault="00236FA0">
                    <w:pPr>
                      <w:rPr>
                        <w:rFonts w:ascii="Arial" w:hAnsi="Arial"/>
                        <w:b/>
                      </w:rPr>
                    </w:pPr>
                    <w:r>
                      <w:rPr>
                        <w:rFonts w:ascii="Arial" w:hAnsi="Arial"/>
                        <w:b/>
                      </w:rPr>
                      <w:t>Federal Communications Commission</w:t>
                    </w:r>
                  </w:p>
                  <w:p w:rsidR="00236FA0" w:rsidRDefault="00236FA0">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236FA0" w:rsidRDefault="00236FA0">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32098B7D" wp14:editId="33390F3B">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236FA0">
      <w:rPr>
        <w:rFonts w:ascii="News Gothic MT" w:hAnsi="News Gothic MT"/>
        <w:b/>
        <w:kern w:val="28"/>
        <w:sz w:val="96"/>
      </w:rPr>
      <w:t>PUBLIC NOTICE</w:t>
    </w:r>
  </w:p>
  <w:p w:rsidR="00236FA0" w:rsidRDefault="00C03913">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2F0A1597" wp14:editId="30EAFC73">
              <wp:simplePos x="0" y="0"/>
              <wp:positionH relativeFrom="column">
                <wp:posOffset>3023235</wp:posOffset>
              </wp:positionH>
              <wp:positionV relativeFrom="paragraph">
                <wp:posOffset>76200</wp:posOffset>
              </wp:positionV>
              <wp:extent cx="2971800"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FA0" w:rsidRDefault="00236FA0">
                          <w:pPr>
                            <w:spacing w:before="40"/>
                            <w:jc w:val="right"/>
                            <w:rPr>
                              <w:rFonts w:ascii="Arial" w:hAnsi="Arial"/>
                              <w:b/>
                              <w:sz w:val="16"/>
                              <w:szCs w:val="16"/>
                            </w:rPr>
                          </w:pPr>
                          <w:r>
                            <w:rPr>
                              <w:rFonts w:ascii="Arial" w:hAnsi="Arial"/>
                              <w:b/>
                              <w:sz w:val="16"/>
                              <w:szCs w:val="16"/>
                            </w:rPr>
                            <w:t>News Media Information 202 / 418-0500</w:t>
                          </w:r>
                        </w:p>
                        <w:p w:rsidR="00236FA0" w:rsidRDefault="00236FA0">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236FA0" w:rsidRDefault="00236FA0">
                          <w:pPr>
                            <w:jc w:val="right"/>
                            <w:rPr>
                              <w:rFonts w:ascii="Arial" w:hAnsi="Arial"/>
                              <w:b/>
                              <w:szCs w:val="22"/>
                            </w:rPr>
                          </w:pPr>
                          <w:r>
                            <w:rPr>
                              <w:rFonts w:ascii="Arial" w:hAnsi="Arial"/>
                              <w:b/>
                              <w:sz w:val="16"/>
                              <w:szCs w:val="16"/>
                            </w:rPr>
                            <w:t>TTY: 1-888-835-5322</w:t>
                          </w:r>
                        </w:p>
                        <w:p w:rsidR="00236FA0" w:rsidRDefault="00236FA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" stroked="f">
              <v:textbox inset=",0,,0">
                <w:txbxContent>
                  <w:p w:rsidR="00236FA0" w:rsidRDefault="00236FA0">
                    <w:pPr>
                      <w:spacing w:before="40"/>
                      <w:jc w:val="right"/>
                      <w:rPr>
                        <w:rFonts w:ascii="Arial" w:hAnsi="Arial"/>
                        <w:b/>
                        <w:sz w:val="16"/>
                        <w:szCs w:val="16"/>
                      </w:rPr>
                    </w:pPr>
                    <w:r>
                      <w:rPr>
                        <w:rFonts w:ascii="Arial" w:hAnsi="Arial"/>
                        <w:b/>
                        <w:sz w:val="16"/>
                        <w:szCs w:val="16"/>
                      </w:rPr>
                      <w:t>News Media Information 202 / 418-0500</w:t>
                    </w:r>
                  </w:p>
                  <w:p w:rsidR="00236FA0" w:rsidRDefault="00236FA0">
                    <w:pPr>
                      <w:jc w:val="right"/>
                      <w:rPr>
                        <w:rFonts w:ascii="Arial" w:hAnsi="Arial"/>
                        <w:b/>
                        <w:sz w:val="16"/>
                        <w:szCs w:val="16"/>
                      </w:rPr>
                    </w:pPr>
                    <w:r>
                      <w:rPr>
                        <w:rFonts w:ascii="Arial" w:hAnsi="Arial"/>
                        <w:b/>
                        <w:sz w:val="16"/>
                        <w:szCs w:val="16"/>
                      </w:rPr>
                      <w:tab/>
                      <w:t xml:space="preserve">Internet: </w:t>
                    </w:r>
                    <w:bookmarkStart w:id="3" w:name="_Hlt233824"/>
                    <w:r>
                      <w:rPr>
                        <w:rFonts w:ascii="Arial" w:hAnsi="Arial"/>
                        <w:b/>
                        <w:sz w:val="16"/>
                        <w:szCs w:val="16"/>
                      </w:rPr>
                      <w:t>h</w:t>
                    </w:r>
                    <w:bookmarkEnd w:id="3"/>
                    <w:r>
                      <w:rPr>
                        <w:rFonts w:ascii="Arial" w:hAnsi="Arial"/>
                        <w:b/>
                        <w:sz w:val="16"/>
                        <w:szCs w:val="16"/>
                      </w:rPr>
                      <w:t>ttp://www.fcc.gov</w:t>
                    </w:r>
                  </w:p>
                  <w:p w:rsidR="00236FA0" w:rsidRDefault="00236FA0">
                    <w:pPr>
                      <w:jc w:val="right"/>
                      <w:rPr>
                        <w:rFonts w:ascii="Arial" w:hAnsi="Arial"/>
                        <w:b/>
                        <w:szCs w:val="22"/>
                      </w:rPr>
                    </w:pPr>
                    <w:r>
                      <w:rPr>
                        <w:rFonts w:ascii="Arial" w:hAnsi="Arial"/>
                        <w:b/>
                        <w:sz w:val="16"/>
                        <w:szCs w:val="16"/>
                      </w:rPr>
                      <w:t>TTY: 1-888-835-5322</w:t>
                    </w:r>
                  </w:p>
                  <w:p w:rsidR="00236FA0" w:rsidRDefault="00236FA0">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1" allowOverlap="1" wp14:anchorId="41E3A344" wp14:editId="54FB3939">
              <wp:simplePos x="0" y="0"/>
              <wp:positionH relativeFrom="column">
                <wp:posOffset>-291465</wp:posOffset>
              </wp:positionH>
              <wp:positionV relativeFrom="paragraph">
                <wp:posOffset>647700</wp:posOffset>
              </wp:positionV>
              <wp:extent cx="65151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1pt" to="490.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"/>
          </w:pict>
        </mc:Fallback>
      </mc:AlternateContent>
    </w:r>
  </w:p>
  <w:p w:rsidR="00236FA0" w:rsidRDefault="00236FA0">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F1A"/>
    <w:rsid w:val="0003263A"/>
    <w:rsid w:val="00037F4D"/>
    <w:rsid w:val="000E03D6"/>
    <w:rsid w:val="000E4C30"/>
    <w:rsid w:val="000E7E7D"/>
    <w:rsid w:val="00221111"/>
    <w:rsid w:val="00236FA0"/>
    <w:rsid w:val="00255BBB"/>
    <w:rsid w:val="002611FA"/>
    <w:rsid w:val="002637BC"/>
    <w:rsid w:val="00271768"/>
    <w:rsid w:val="00287077"/>
    <w:rsid w:val="002E6463"/>
    <w:rsid w:val="00301B3D"/>
    <w:rsid w:val="00324C21"/>
    <w:rsid w:val="00325FD5"/>
    <w:rsid w:val="0039158E"/>
    <w:rsid w:val="003A0B54"/>
    <w:rsid w:val="003A12BC"/>
    <w:rsid w:val="003B1489"/>
    <w:rsid w:val="004121A6"/>
    <w:rsid w:val="00424789"/>
    <w:rsid w:val="004303FF"/>
    <w:rsid w:val="004B4F63"/>
    <w:rsid w:val="004F48A1"/>
    <w:rsid w:val="004F4D9D"/>
    <w:rsid w:val="00555BC6"/>
    <w:rsid w:val="005969E0"/>
    <w:rsid w:val="005A5D61"/>
    <w:rsid w:val="00650B24"/>
    <w:rsid w:val="00694784"/>
    <w:rsid w:val="006A3E2B"/>
    <w:rsid w:val="006A5FBC"/>
    <w:rsid w:val="006F3887"/>
    <w:rsid w:val="006F4286"/>
    <w:rsid w:val="00715ED0"/>
    <w:rsid w:val="00722F1A"/>
    <w:rsid w:val="007C12EF"/>
    <w:rsid w:val="00850CB0"/>
    <w:rsid w:val="0089081E"/>
    <w:rsid w:val="008A71C1"/>
    <w:rsid w:val="008C5456"/>
    <w:rsid w:val="00955663"/>
    <w:rsid w:val="009642C0"/>
    <w:rsid w:val="009A6209"/>
    <w:rsid w:val="009D793D"/>
    <w:rsid w:val="00A86552"/>
    <w:rsid w:val="00AA0BDD"/>
    <w:rsid w:val="00AC4A41"/>
    <w:rsid w:val="00AE40FD"/>
    <w:rsid w:val="00B2008E"/>
    <w:rsid w:val="00B2424F"/>
    <w:rsid w:val="00B676E6"/>
    <w:rsid w:val="00BB3BEC"/>
    <w:rsid w:val="00C03913"/>
    <w:rsid w:val="00C4178E"/>
    <w:rsid w:val="00C51ADC"/>
    <w:rsid w:val="00C52819"/>
    <w:rsid w:val="00C816CC"/>
    <w:rsid w:val="00CA4BEA"/>
    <w:rsid w:val="00CB116A"/>
    <w:rsid w:val="00CB6BB1"/>
    <w:rsid w:val="00D06D78"/>
    <w:rsid w:val="00D24B56"/>
    <w:rsid w:val="00D51608"/>
    <w:rsid w:val="00D87A98"/>
    <w:rsid w:val="00D9016C"/>
    <w:rsid w:val="00DA6A52"/>
    <w:rsid w:val="00E215D9"/>
    <w:rsid w:val="00E36BB9"/>
    <w:rsid w:val="00E84775"/>
    <w:rsid w:val="00ED166A"/>
    <w:rsid w:val="00F4569E"/>
    <w:rsid w:val="00F50C61"/>
    <w:rsid w:val="00F52226"/>
    <w:rsid w:val="00F56A62"/>
    <w:rsid w:val="00F9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1351</Words>
  <Characters>7693</Characters>
  <Application>Microsoft Office Word</Application>
  <DocSecurity>0</DocSecurity>
  <Lines>117</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9093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2011-03-02T21:02:00Z</cp:lastPrinted>
  <dcterms:created xsi:type="dcterms:W3CDTF">2014-03-31T20:40:00Z</dcterms:created>
  <dcterms:modified xsi:type="dcterms:W3CDTF">2014-03-31T20:40:00Z</dcterms:modified>
  <cp:category> </cp:category>
  <cp:contentStatus> </cp:contentStatus>
</cp:coreProperties>
</file>