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74" w:rsidRDefault="00B96E74">
      <w:pPr>
        <w:rPr>
          <w:rFonts w:ascii="News Gothic MT" w:hAnsi="News Gothic MT"/>
          <w:b/>
          <w:vanish/>
          <w:sz w:val="96"/>
        </w:rPr>
      </w:pPr>
      <w:bookmarkStart w:id="0" w:name="_GoBack"/>
      <w:bookmarkEnd w:id="0"/>
    </w:p>
    <w:p w:rsidR="00B96E74" w:rsidRDefault="00D42E72">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96E74"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96E74"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96E74"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96E74" w:rsidRDefault="00481EE7">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B96E74" w:rsidRDefault="00B96E74">
      <w:pPr>
        <w:suppressAutoHyphens/>
        <w:rPr>
          <w:rFonts w:ascii="Arial Narrow" w:hAnsi="Arial Narrow"/>
        </w:rPr>
      </w:pPr>
    </w:p>
    <w:p w:rsidR="00B96E74"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B96E74"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96E74"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96E74" w:rsidRDefault="00B96E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B96E74" w:rsidRDefault="00B96E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B96E7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B96E74" w:rsidRDefault="00D42E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B96E74" w:rsidRDefault="00481EE7">
      <w:pPr>
        <w:pStyle w:val="Heading1"/>
        <w:rPr>
          <w:sz w:val="22"/>
          <w:szCs w:val="22"/>
        </w:rPr>
      </w:pPr>
      <w:r>
        <w:tab/>
      </w:r>
      <w:r>
        <w:tab/>
      </w:r>
      <w:r>
        <w:tab/>
      </w:r>
      <w:r>
        <w:tab/>
        <w:t xml:space="preserve">                                                                </w:t>
      </w:r>
      <w:r>
        <w:tab/>
      </w:r>
      <w:r>
        <w:tab/>
      </w:r>
      <w:r>
        <w:tab/>
      </w:r>
      <w:r w:rsidR="004D16B3">
        <w:rPr>
          <w:sz w:val="22"/>
          <w:szCs w:val="22"/>
        </w:rPr>
        <w:t>DA 14-</w:t>
      </w:r>
      <w:r w:rsidR="00233C6C">
        <w:rPr>
          <w:sz w:val="22"/>
          <w:szCs w:val="22"/>
        </w:rPr>
        <w:t>681</w:t>
      </w:r>
    </w:p>
    <w:p w:rsidR="00B96E74" w:rsidRDefault="00B96E74">
      <w:pPr>
        <w:pStyle w:val="Heading1"/>
      </w:pPr>
    </w:p>
    <w:p w:rsidR="00B96E74" w:rsidRDefault="004D16B3">
      <w:pPr>
        <w:jc w:val="right"/>
        <w:rPr>
          <w:rFonts w:ascii="Times New Roman" w:hAnsi="Times New Roman"/>
          <w:b/>
          <w:sz w:val="22"/>
          <w:szCs w:val="22"/>
        </w:rPr>
      </w:pPr>
      <w:r>
        <w:rPr>
          <w:rFonts w:ascii="Times New Roman" w:hAnsi="Times New Roman"/>
          <w:b/>
          <w:sz w:val="22"/>
          <w:szCs w:val="22"/>
        </w:rPr>
        <w:t>May</w:t>
      </w:r>
      <w:r w:rsidR="00233C6C">
        <w:rPr>
          <w:rFonts w:ascii="Times New Roman" w:hAnsi="Times New Roman"/>
          <w:b/>
          <w:sz w:val="22"/>
          <w:szCs w:val="22"/>
        </w:rPr>
        <w:t xml:space="preserve"> 19</w:t>
      </w:r>
      <w:r w:rsidR="00481EE7">
        <w:rPr>
          <w:rFonts w:ascii="Times New Roman" w:hAnsi="Times New Roman"/>
          <w:b/>
          <w:sz w:val="22"/>
          <w:szCs w:val="22"/>
        </w:rPr>
        <w:t xml:space="preserve"> , 201</w:t>
      </w:r>
      <w:r>
        <w:rPr>
          <w:rFonts w:ascii="Times New Roman" w:hAnsi="Times New Roman"/>
          <w:b/>
          <w:sz w:val="22"/>
          <w:szCs w:val="22"/>
        </w:rPr>
        <w:t>4</w:t>
      </w:r>
    </w:p>
    <w:p w:rsidR="00B96E74" w:rsidRDefault="00B96E74">
      <w:pPr>
        <w:rPr>
          <w:rFonts w:ascii="Times New Roman" w:hAnsi="Times New Roman"/>
          <w:sz w:val="22"/>
          <w:szCs w:val="22"/>
        </w:rPr>
      </w:pPr>
    </w:p>
    <w:p w:rsidR="00B96E74" w:rsidRDefault="00481EE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B96E74" w:rsidRDefault="00481EE7">
      <w:pPr>
        <w:pStyle w:val="Heading3"/>
        <w:rPr>
          <w:sz w:val="22"/>
          <w:szCs w:val="22"/>
        </w:rPr>
      </w:pPr>
      <w:r>
        <w:rPr>
          <w:sz w:val="22"/>
          <w:szCs w:val="22"/>
        </w:rPr>
        <w:t>REGION 30 (NEW YORK – ALBANY) PUBLIC SAFETY REGIONAL PLANNING COMMITTEES TO HOLD 700 MHZ AND 800 MHZ NPSPAC MEETINGS</w:t>
      </w:r>
    </w:p>
    <w:p w:rsidR="00B96E74" w:rsidRDefault="00B96E74">
      <w:pPr>
        <w:rPr>
          <w:rFonts w:ascii="Times New Roman" w:hAnsi="Times New Roman"/>
          <w:sz w:val="22"/>
          <w:szCs w:val="22"/>
        </w:rPr>
      </w:pPr>
    </w:p>
    <w:p w:rsidR="00B96E74" w:rsidRDefault="00481EE7">
      <w:pPr>
        <w:jc w:val="center"/>
        <w:rPr>
          <w:rFonts w:ascii="Times New Roman" w:hAnsi="Times New Roman"/>
          <w:b/>
          <w:sz w:val="22"/>
          <w:szCs w:val="22"/>
        </w:rPr>
      </w:pPr>
      <w:r>
        <w:rPr>
          <w:rFonts w:ascii="Times New Roman" w:hAnsi="Times New Roman"/>
          <w:b/>
          <w:sz w:val="22"/>
          <w:szCs w:val="22"/>
        </w:rPr>
        <w:t>Gen. Docket No. 90-394</w:t>
      </w:r>
    </w:p>
    <w:p w:rsidR="00B96E74" w:rsidRDefault="00B96E74">
      <w:pPr>
        <w:pStyle w:val="Heading3"/>
        <w:rPr>
          <w:sz w:val="22"/>
          <w:szCs w:val="22"/>
        </w:rPr>
      </w:pPr>
    </w:p>
    <w:p w:rsidR="00B96E74"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ab/>
        <w:t>The Region 30 (New York-Albany)</w:t>
      </w:r>
      <w:r>
        <w:rPr>
          <w:rStyle w:val="FootnoteReference"/>
          <w:rFonts w:ascii="Times New Roman" w:hAnsi="Times New Roman"/>
          <w:color w:val="000000"/>
          <w:sz w:val="20"/>
        </w:rPr>
        <w:footnoteReference w:id="1"/>
      </w:r>
      <w:r>
        <w:rPr>
          <w:rFonts w:ascii="Times New Roman" w:hAnsi="Times New Roman"/>
          <w:color w:val="000000"/>
          <w:sz w:val="22"/>
          <w:szCs w:val="22"/>
        </w:rPr>
        <w:t xml:space="preserve"> Public Safety Regional Planning Committees (RPCs) will hold two consecutive planning </w:t>
      </w:r>
      <w:r w:rsidR="00121EBE">
        <w:rPr>
          <w:rFonts w:ascii="Times New Roman" w:hAnsi="Times New Roman"/>
          <w:color w:val="000000"/>
          <w:sz w:val="22"/>
          <w:szCs w:val="22"/>
        </w:rPr>
        <w:t xml:space="preserve">meetings on Wednesday, June </w:t>
      </w:r>
      <w:r>
        <w:rPr>
          <w:rFonts w:ascii="Times New Roman" w:hAnsi="Times New Roman"/>
          <w:color w:val="000000"/>
          <w:sz w:val="22"/>
          <w:szCs w:val="22"/>
        </w:rPr>
        <w:t>4, 201</w:t>
      </w:r>
      <w:r w:rsidR="00121EBE">
        <w:rPr>
          <w:rFonts w:ascii="Times New Roman" w:hAnsi="Times New Roman"/>
          <w:color w:val="000000"/>
          <w:sz w:val="22"/>
          <w:szCs w:val="22"/>
        </w:rPr>
        <w:t>4</w:t>
      </w:r>
      <w:r>
        <w:rPr>
          <w:rFonts w:ascii="Times New Roman" w:hAnsi="Times New Roman"/>
          <w:color w:val="000000"/>
          <w:sz w:val="22"/>
          <w:szCs w:val="22"/>
        </w:rPr>
        <w:t xml:space="preserve">. </w:t>
      </w:r>
      <w:r w:rsidR="00561E3D">
        <w:rPr>
          <w:rFonts w:ascii="Times New Roman" w:hAnsi="Times New Roman"/>
          <w:color w:val="000000"/>
          <w:sz w:val="22"/>
          <w:szCs w:val="22"/>
        </w:rPr>
        <w:t xml:space="preserve"> </w:t>
      </w:r>
      <w:r>
        <w:rPr>
          <w:rFonts w:ascii="Times New Roman" w:hAnsi="Times New Roman"/>
          <w:color w:val="000000"/>
          <w:sz w:val="22"/>
          <w:szCs w:val="22"/>
        </w:rPr>
        <w:t>Beginning at 10:00 a.m., the 700 MHz Public Safety RPC will convene at th</w:t>
      </w:r>
      <w:r w:rsidR="00121EBE">
        <w:rPr>
          <w:rFonts w:ascii="Times New Roman" w:hAnsi="Times New Roman"/>
          <w:color w:val="000000"/>
          <w:sz w:val="22"/>
          <w:szCs w:val="22"/>
        </w:rPr>
        <w:t>e New York State – Harriman State Office Campus, Building 7A, 1</w:t>
      </w:r>
      <w:r w:rsidR="00121EBE" w:rsidRPr="00121EBE">
        <w:rPr>
          <w:rFonts w:ascii="Times New Roman" w:hAnsi="Times New Roman"/>
          <w:color w:val="000000"/>
          <w:sz w:val="22"/>
          <w:szCs w:val="22"/>
          <w:vertAlign w:val="superscript"/>
        </w:rPr>
        <w:t>st</w:t>
      </w:r>
      <w:r w:rsidR="00121EBE">
        <w:rPr>
          <w:rFonts w:ascii="Times New Roman" w:hAnsi="Times New Roman"/>
          <w:color w:val="000000"/>
          <w:sz w:val="22"/>
          <w:szCs w:val="22"/>
        </w:rPr>
        <w:t xml:space="preserve"> Floor Training Room</w:t>
      </w:r>
      <w:r>
        <w:rPr>
          <w:rFonts w:ascii="Times New Roman" w:hAnsi="Times New Roman"/>
          <w:color w:val="000000"/>
          <w:sz w:val="22"/>
          <w:szCs w:val="22"/>
        </w:rPr>
        <w:t>, 1</w:t>
      </w:r>
      <w:r w:rsidR="00121EBE">
        <w:rPr>
          <w:rFonts w:ascii="Times New Roman" w:hAnsi="Times New Roman"/>
          <w:color w:val="000000"/>
          <w:sz w:val="22"/>
          <w:szCs w:val="22"/>
        </w:rPr>
        <w:t>200 Washington Avenue</w:t>
      </w:r>
      <w:r>
        <w:rPr>
          <w:rFonts w:ascii="Times New Roman" w:hAnsi="Times New Roman"/>
          <w:color w:val="000000"/>
          <w:sz w:val="22"/>
          <w:szCs w:val="22"/>
        </w:rPr>
        <w:t xml:space="preserve">, </w:t>
      </w:r>
      <w:r w:rsidR="00121EBE">
        <w:rPr>
          <w:rFonts w:ascii="Times New Roman" w:hAnsi="Times New Roman"/>
          <w:color w:val="000000"/>
          <w:sz w:val="22"/>
          <w:szCs w:val="22"/>
        </w:rPr>
        <w:t>Albany</w:t>
      </w:r>
      <w:r>
        <w:rPr>
          <w:rFonts w:ascii="Times New Roman" w:hAnsi="Times New Roman"/>
          <w:color w:val="000000"/>
          <w:sz w:val="22"/>
          <w:szCs w:val="22"/>
        </w:rPr>
        <w:t>, New York</w:t>
      </w:r>
      <w:r w:rsidR="00121EBE">
        <w:rPr>
          <w:rFonts w:ascii="Times New Roman" w:hAnsi="Times New Roman"/>
          <w:color w:val="000000"/>
          <w:sz w:val="22"/>
          <w:szCs w:val="22"/>
        </w:rPr>
        <w:t xml:space="preserve"> 12242</w:t>
      </w:r>
      <w:r>
        <w:rPr>
          <w:rFonts w:ascii="Times New Roman" w:hAnsi="Times New Roman"/>
          <w:color w:val="000000"/>
          <w:sz w:val="22"/>
          <w:szCs w:val="22"/>
        </w:rPr>
        <w:t xml:space="preserve">. </w:t>
      </w:r>
    </w:p>
    <w:p w:rsidR="00B96E74" w:rsidRDefault="00B96E74">
      <w:pPr>
        <w:tabs>
          <w:tab w:val="left" w:pos="720"/>
        </w:tabs>
        <w:rPr>
          <w:rFonts w:ascii="Times New Roman" w:hAnsi="Times New Roman"/>
          <w:color w:val="000000"/>
          <w:sz w:val="22"/>
          <w:szCs w:val="22"/>
        </w:rPr>
      </w:pPr>
    </w:p>
    <w:p w:rsidR="00B96E74"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B96E74" w:rsidRDefault="00481EE7">
      <w:pPr>
        <w:numPr>
          <w:ilvl w:val="0"/>
          <w:numId w:val="31"/>
        </w:numPr>
        <w:tabs>
          <w:tab w:val="left" w:pos="720"/>
        </w:tabs>
        <w:rPr>
          <w:rFonts w:ascii="Times New Roman" w:hAnsi="Times New Roman"/>
          <w:color w:val="000000"/>
          <w:sz w:val="22"/>
          <w:szCs w:val="22"/>
        </w:rPr>
      </w:pPr>
      <w:r>
        <w:rPr>
          <w:rFonts w:ascii="Times New Roman" w:hAnsi="Times New Roman"/>
          <w:color w:val="000000"/>
          <w:sz w:val="22"/>
          <w:szCs w:val="22"/>
        </w:rPr>
        <w:t>Introductions</w:t>
      </w:r>
    </w:p>
    <w:p w:rsidR="00B96E74" w:rsidRDefault="00481EE7">
      <w:pPr>
        <w:numPr>
          <w:ilvl w:val="0"/>
          <w:numId w:val="31"/>
        </w:numPr>
        <w:tabs>
          <w:tab w:val="left" w:pos="720"/>
        </w:tabs>
        <w:rPr>
          <w:rFonts w:ascii="Times New Roman" w:hAnsi="Times New Roman"/>
          <w:color w:val="000000"/>
          <w:sz w:val="22"/>
          <w:szCs w:val="22"/>
        </w:rPr>
      </w:pPr>
      <w:r>
        <w:rPr>
          <w:rFonts w:ascii="Times New Roman" w:hAnsi="Times New Roman"/>
          <w:color w:val="000000"/>
          <w:sz w:val="22"/>
          <w:szCs w:val="22"/>
        </w:rPr>
        <w:t>Rev</w:t>
      </w:r>
      <w:r w:rsidR="00121EBE">
        <w:rPr>
          <w:rFonts w:ascii="Times New Roman" w:hAnsi="Times New Roman"/>
          <w:color w:val="000000"/>
          <w:sz w:val="22"/>
          <w:szCs w:val="22"/>
        </w:rPr>
        <w:t>iew and approval of the June</w:t>
      </w:r>
      <w:r>
        <w:rPr>
          <w:rFonts w:ascii="Times New Roman" w:hAnsi="Times New Roman"/>
          <w:color w:val="000000"/>
          <w:sz w:val="22"/>
          <w:szCs w:val="22"/>
        </w:rPr>
        <w:t xml:space="preserve"> 4</w:t>
      </w:r>
      <w:r w:rsidR="00121EBE">
        <w:rPr>
          <w:rFonts w:ascii="Times New Roman" w:hAnsi="Times New Roman"/>
          <w:color w:val="000000"/>
          <w:sz w:val="22"/>
          <w:szCs w:val="22"/>
        </w:rPr>
        <w:t>th</w:t>
      </w:r>
      <w:r>
        <w:rPr>
          <w:rFonts w:ascii="Times New Roman" w:hAnsi="Times New Roman"/>
          <w:color w:val="000000"/>
          <w:sz w:val="22"/>
          <w:szCs w:val="22"/>
        </w:rPr>
        <w:t>, 201</w:t>
      </w:r>
      <w:r w:rsidR="00121EBE">
        <w:rPr>
          <w:rFonts w:ascii="Times New Roman" w:hAnsi="Times New Roman"/>
          <w:color w:val="000000"/>
          <w:sz w:val="22"/>
          <w:szCs w:val="22"/>
        </w:rPr>
        <w:t>4</w:t>
      </w:r>
      <w:r>
        <w:rPr>
          <w:rFonts w:ascii="Times New Roman" w:hAnsi="Times New Roman"/>
          <w:color w:val="000000"/>
          <w:sz w:val="22"/>
          <w:szCs w:val="22"/>
        </w:rPr>
        <w:t xml:space="preserve"> Meeting Agenda</w:t>
      </w:r>
    </w:p>
    <w:p w:rsidR="00B96E74" w:rsidRDefault="00481EE7">
      <w:pPr>
        <w:widowControl/>
        <w:numPr>
          <w:ilvl w:val="0"/>
          <w:numId w:val="31"/>
        </w:numPr>
        <w:rPr>
          <w:rFonts w:ascii="Times New Roman" w:hAnsi="Times New Roman"/>
          <w:color w:val="000000"/>
          <w:sz w:val="22"/>
          <w:szCs w:val="22"/>
        </w:rPr>
      </w:pPr>
      <w:r>
        <w:rPr>
          <w:rFonts w:ascii="Times New Roman" w:hAnsi="Times New Roman"/>
          <w:color w:val="000000"/>
          <w:sz w:val="22"/>
          <w:szCs w:val="22"/>
        </w:rPr>
        <w:t xml:space="preserve">Review and approval of the </w:t>
      </w:r>
      <w:r w:rsidR="00121EBE">
        <w:rPr>
          <w:rFonts w:ascii="Times New Roman" w:hAnsi="Times New Roman"/>
          <w:color w:val="000000"/>
          <w:sz w:val="22"/>
          <w:szCs w:val="22"/>
        </w:rPr>
        <w:t>March</w:t>
      </w:r>
      <w:r>
        <w:rPr>
          <w:rFonts w:ascii="Times New Roman" w:hAnsi="Times New Roman"/>
          <w:color w:val="000000"/>
          <w:sz w:val="22"/>
          <w:szCs w:val="22"/>
        </w:rPr>
        <w:t xml:space="preserve"> </w:t>
      </w:r>
      <w:r w:rsidR="00121EBE">
        <w:rPr>
          <w:rFonts w:ascii="Times New Roman" w:hAnsi="Times New Roman"/>
          <w:color w:val="000000"/>
          <w:sz w:val="22"/>
          <w:szCs w:val="22"/>
        </w:rPr>
        <w:t>12th</w:t>
      </w:r>
      <w:r>
        <w:rPr>
          <w:rFonts w:ascii="Times New Roman" w:hAnsi="Times New Roman"/>
          <w:color w:val="000000"/>
          <w:sz w:val="22"/>
          <w:szCs w:val="22"/>
        </w:rPr>
        <w:t>, 201</w:t>
      </w:r>
      <w:r w:rsidR="00121EBE">
        <w:rPr>
          <w:rFonts w:ascii="Times New Roman" w:hAnsi="Times New Roman"/>
          <w:color w:val="000000"/>
          <w:sz w:val="22"/>
          <w:szCs w:val="22"/>
        </w:rPr>
        <w:t>4</w:t>
      </w:r>
      <w:r>
        <w:rPr>
          <w:rFonts w:ascii="Times New Roman" w:hAnsi="Times New Roman"/>
          <w:color w:val="000000"/>
          <w:sz w:val="22"/>
          <w:szCs w:val="22"/>
        </w:rPr>
        <w:t xml:space="preserve"> Meeting Report</w:t>
      </w:r>
    </w:p>
    <w:p w:rsidR="00B96E74" w:rsidRDefault="00481EE7" w:rsidP="00121EBE">
      <w:pPr>
        <w:widowControl/>
        <w:numPr>
          <w:ilvl w:val="0"/>
          <w:numId w:val="32"/>
        </w:numPr>
        <w:tabs>
          <w:tab w:val="num" w:pos="1620"/>
        </w:tabs>
        <w:rPr>
          <w:rFonts w:ascii="Times New Roman" w:hAnsi="Times New Roman"/>
          <w:color w:val="000000"/>
          <w:sz w:val="22"/>
          <w:szCs w:val="22"/>
        </w:rPr>
      </w:pPr>
      <w:r>
        <w:rPr>
          <w:rFonts w:ascii="Times New Roman" w:hAnsi="Times New Roman"/>
          <w:color w:val="000000"/>
          <w:sz w:val="22"/>
          <w:szCs w:val="22"/>
        </w:rPr>
        <w:t xml:space="preserve">Interoperability </w:t>
      </w:r>
      <w:r w:rsidR="00121EBE">
        <w:rPr>
          <w:rFonts w:ascii="Times New Roman" w:hAnsi="Times New Roman"/>
          <w:color w:val="000000"/>
          <w:sz w:val="22"/>
          <w:szCs w:val="22"/>
        </w:rPr>
        <w:t>(SIEC Report)</w:t>
      </w:r>
    </w:p>
    <w:p w:rsidR="00121EBE" w:rsidRPr="00121EBE" w:rsidRDefault="00121EBE" w:rsidP="00121EBE">
      <w:pPr>
        <w:widowControl/>
        <w:numPr>
          <w:ilvl w:val="0"/>
          <w:numId w:val="32"/>
        </w:numPr>
        <w:tabs>
          <w:tab w:val="num" w:pos="1620"/>
        </w:tabs>
        <w:rPr>
          <w:rFonts w:ascii="Times New Roman" w:hAnsi="Times New Roman"/>
          <w:color w:val="000000"/>
          <w:sz w:val="22"/>
          <w:szCs w:val="22"/>
        </w:rPr>
      </w:pPr>
      <w:r>
        <w:rPr>
          <w:rFonts w:ascii="Times New Roman" w:hAnsi="Times New Roman"/>
          <w:color w:val="000000"/>
          <w:sz w:val="22"/>
          <w:szCs w:val="22"/>
        </w:rPr>
        <w:t>New York State (Robert Barbarato)</w:t>
      </w:r>
    </w:p>
    <w:p w:rsidR="00121EBE" w:rsidRPr="00121EBE" w:rsidRDefault="00481EE7" w:rsidP="00121EBE">
      <w:pPr>
        <w:widowControl/>
        <w:numPr>
          <w:ilvl w:val="0"/>
          <w:numId w:val="33"/>
        </w:numPr>
        <w:rPr>
          <w:rFonts w:ascii="Times New Roman" w:hAnsi="Times New Roman"/>
          <w:color w:val="000000"/>
          <w:sz w:val="22"/>
          <w:szCs w:val="22"/>
        </w:rPr>
      </w:pPr>
      <w:r>
        <w:rPr>
          <w:rFonts w:ascii="Times New Roman" w:hAnsi="Times New Roman"/>
          <w:color w:val="000000"/>
          <w:sz w:val="22"/>
          <w:szCs w:val="22"/>
        </w:rPr>
        <w:t xml:space="preserve">Technical Subcommittee </w:t>
      </w:r>
    </w:p>
    <w:p w:rsidR="00B96E74" w:rsidRDefault="00481EE7">
      <w:pPr>
        <w:widowControl/>
        <w:numPr>
          <w:ilvl w:val="1"/>
          <w:numId w:val="33"/>
        </w:numPr>
        <w:tabs>
          <w:tab w:val="clear" w:pos="1620"/>
          <w:tab w:val="left" w:pos="1080"/>
          <w:tab w:val="num" w:pos="1440"/>
        </w:tabs>
        <w:ind w:hanging="540"/>
        <w:rPr>
          <w:rFonts w:ascii="Times New Roman" w:hAnsi="Times New Roman"/>
          <w:color w:val="000000"/>
          <w:sz w:val="22"/>
          <w:szCs w:val="22"/>
        </w:rPr>
      </w:pPr>
      <w:r>
        <w:rPr>
          <w:rFonts w:ascii="Times New Roman" w:hAnsi="Times New Roman"/>
          <w:color w:val="000000"/>
          <w:sz w:val="22"/>
          <w:szCs w:val="22"/>
        </w:rPr>
        <w:t>Interregional concurrence requests</w:t>
      </w:r>
    </w:p>
    <w:p w:rsidR="00B96E74" w:rsidRDefault="00481EE7">
      <w:pPr>
        <w:widowControl/>
        <w:numPr>
          <w:ilvl w:val="1"/>
          <w:numId w:val="33"/>
        </w:numPr>
        <w:tabs>
          <w:tab w:val="clear" w:pos="1620"/>
          <w:tab w:val="left" w:pos="1080"/>
          <w:tab w:val="num" w:pos="1440"/>
        </w:tabs>
        <w:ind w:hanging="540"/>
        <w:rPr>
          <w:rFonts w:ascii="Times New Roman" w:hAnsi="Times New Roman"/>
          <w:color w:val="000000"/>
          <w:sz w:val="22"/>
          <w:szCs w:val="22"/>
        </w:rPr>
      </w:pPr>
      <w:r>
        <w:rPr>
          <w:rFonts w:ascii="Times New Roman" w:hAnsi="Times New Roman"/>
          <w:color w:val="000000"/>
          <w:sz w:val="22"/>
          <w:szCs w:val="22"/>
        </w:rPr>
        <w:t xml:space="preserve">4.9 GHz </w:t>
      </w:r>
    </w:p>
    <w:p w:rsidR="00B96E74" w:rsidRPr="00C01266" w:rsidRDefault="00481EE7" w:rsidP="00C01266">
      <w:pPr>
        <w:widowControl/>
        <w:numPr>
          <w:ilvl w:val="1"/>
          <w:numId w:val="33"/>
        </w:numPr>
        <w:tabs>
          <w:tab w:val="clear" w:pos="1620"/>
          <w:tab w:val="left" w:pos="1080"/>
          <w:tab w:val="num" w:pos="1440"/>
        </w:tabs>
        <w:ind w:hanging="540"/>
        <w:rPr>
          <w:rFonts w:ascii="Times New Roman" w:hAnsi="Times New Roman"/>
          <w:color w:val="000000"/>
          <w:sz w:val="22"/>
          <w:szCs w:val="22"/>
        </w:rPr>
      </w:pPr>
      <w:r>
        <w:rPr>
          <w:rFonts w:ascii="Times New Roman" w:hAnsi="Times New Roman"/>
          <w:color w:val="000000"/>
          <w:sz w:val="22"/>
          <w:szCs w:val="22"/>
        </w:rPr>
        <w:t xml:space="preserve">700 MHz </w:t>
      </w:r>
    </w:p>
    <w:p w:rsidR="00B96E74" w:rsidRDefault="00481EE7">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New business and comments</w:t>
      </w:r>
    </w:p>
    <w:p w:rsidR="00B96E74" w:rsidRDefault="00481EE7">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Schedule next meeting</w:t>
      </w:r>
    </w:p>
    <w:p w:rsidR="00B96E74" w:rsidRDefault="00481EE7">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Adjourn</w:t>
      </w:r>
      <w:r w:rsidR="00C01266">
        <w:rPr>
          <w:rFonts w:ascii="Times New Roman" w:hAnsi="Times New Roman"/>
          <w:color w:val="000000"/>
          <w:sz w:val="22"/>
          <w:szCs w:val="22"/>
        </w:rPr>
        <w:t xml:space="preserve"> </w:t>
      </w:r>
    </w:p>
    <w:p w:rsidR="00B96E74" w:rsidRDefault="00B96E74">
      <w:pPr>
        <w:rPr>
          <w:rFonts w:ascii="Times New Roman" w:hAnsi="Times New Roman"/>
          <w:color w:val="000000"/>
          <w:sz w:val="22"/>
          <w:szCs w:val="22"/>
        </w:rPr>
      </w:pPr>
    </w:p>
    <w:p w:rsidR="00B96E74" w:rsidRDefault="00481EE7">
      <w:pPr>
        <w:rPr>
          <w:rFonts w:ascii="Times New Roman" w:hAnsi="Times New Roman"/>
          <w:color w:val="000000"/>
          <w:sz w:val="22"/>
          <w:szCs w:val="22"/>
        </w:rPr>
      </w:pPr>
      <w:r>
        <w:rPr>
          <w:rFonts w:ascii="Times New Roman" w:hAnsi="Times New Roman"/>
          <w:color w:val="000000"/>
          <w:sz w:val="22"/>
          <w:szCs w:val="22"/>
        </w:rPr>
        <w:tab/>
        <w:t>Immediately following the 700 MHz Public Safety RPC meeting, the 800 MHz Public Safety RPC will convene at the same location.</w:t>
      </w:r>
    </w:p>
    <w:p w:rsidR="00B96E74" w:rsidRDefault="00B96E74">
      <w:pPr>
        <w:rPr>
          <w:rFonts w:ascii="Times New Roman" w:hAnsi="Times New Roman"/>
          <w:color w:val="000000"/>
          <w:sz w:val="22"/>
          <w:szCs w:val="22"/>
        </w:rPr>
      </w:pPr>
    </w:p>
    <w:p w:rsidR="00B96E74" w:rsidRDefault="00481EE7">
      <w:pPr>
        <w:rPr>
          <w:rFonts w:ascii="Times New Roman" w:hAnsi="Times New Roman"/>
          <w:color w:val="000000"/>
          <w:sz w:val="22"/>
          <w:szCs w:val="22"/>
        </w:rPr>
      </w:pPr>
      <w:r>
        <w:rPr>
          <w:rFonts w:ascii="Times New Roman" w:hAnsi="Times New Roman"/>
          <w:color w:val="000000"/>
          <w:sz w:val="22"/>
          <w:szCs w:val="22"/>
        </w:rPr>
        <w:tab/>
        <w:t>The agenda for the 800 MHz meeting includes:</w:t>
      </w:r>
    </w:p>
    <w:p w:rsidR="00B96E74" w:rsidRDefault="00481EE7">
      <w:pPr>
        <w:widowControl/>
        <w:numPr>
          <w:ilvl w:val="0"/>
          <w:numId w:val="31"/>
        </w:numPr>
        <w:rPr>
          <w:rFonts w:ascii="Times New Roman" w:hAnsi="Times New Roman"/>
          <w:color w:val="000000"/>
          <w:sz w:val="22"/>
          <w:szCs w:val="22"/>
        </w:rPr>
      </w:pPr>
      <w:r>
        <w:rPr>
          <w:rFonts w:ascii="Times New Roman" w:hAnsi="Times New Roman"/>
          <w:color w:val="000000"/>
          <w:sz w:val="22"/>
          <w:szCs w:val="22"/>
        </w:rPr>
        <w:t>R</w:t>
      </w:r>
      <w:r w:rsidR="00C01266">
        <w:rPr>
          <w:rFonts w:ascii="Times New Roman" w:hAnsi="Times New Roman"/>
          <w:color w:val="000000"/>
          <w:sz w:val="22"/>
          <w:szCs w:val="22"/>
        </w:rPr>
        <w:t>eview and approval of the June</w:t>
      </w:r>
      <w:r>
        <w:rPr>
          <w:rFonts w:ascii="Times New Roman" w:hAnsi="Times New Roman"/>
          <w:color w:val="000000"/>
          <w:sz w:val="22"/>
          <w:szCs w:val="22"/>
        </w:rPr>
        <w:t xml:space="preserve"> 4, 201</w:t>
      </w:r>
      <w:r w:rsidR="00C01266">
        <w:rPr>
          <w:rFonts w:ascii="Times New Roman" w:hAnsi="Times New Roman"/>
          <w:color w:val="000000"/>
          <w:sz w:val="22"/>
          <w:szCs w:val="22"/>
        </w:rPr>
        <w:t>4</w:t>
      </w:r>
      <w:r>
        <w:rPr>
          <w:rFonts w:ascii="Times New Roman" w:hAnsi="Times New Roman"/>
          <w:color w:val="000000"/>
          <w:sz w:val="22"/>
          <w:szCs w:val="22"/>
        </w:rPr>
        <w:t xml:space="preserve"> Meeting Agenda</w:t>
      </w:r>
    </w:p>
    <w:p w:rsidR="00B96E74" w:rsidRDefault="00481EE7">
      <w:pPr>
        <w:widowControl/>
        <w:numPr>
          <w:ilvl w:val="0"/>
          <w:numId w:val="31"/>
        </w:numPr>
        <w:rPr>
          <w:rFonts w:ascii="Times New Roman" w:hAnsi="Times New Roman"/>
          <w:color w:val="000000"/>
          <w:sz w:val="22"/>
          <w:szCs w:val="22"/>
        </w:rPr>
      </w:pPr>
      <w:r>
        <w:rPr>
          <w:rFonts w:ascii="Times New Roman" w:hAnsi="Times New Roman"/>
          <w:color w:val="000000"/>
          <w:sz w:val="22"/>
          <w:szCs w:val="22"/>
        </w:rPr>
        <w:t xml:space="preserve">Review and approval of the </w:t>
      </w:r>
      <w:r w:rsidR="00C01266">
        <w:rPr>
          <w:rFonts w:ascii="Times New Roman" w:hAnsi="Times New Roman"/>
          <w:color w:val="000000"/>
          <w:sz w:val="22"/>
          <w:szCs w:val="22"/>
        </w:rPr>
        <w:t>March 12</w:t>
      </w:r>
      <w:r>
        <w:rPr>
          <w:rFonts w:ascii="Times New Roman" w:hAnsi="Times New Roman"/>
          <w:color w:val="000000"/>
          <w:sz w:val="22"/>
          <w:szCs w:val="22"/>
        </w:rPr>
        <w:t>, 201</w:t>
      </w:r>
      <w:r w:rsidR="00C01266">
        <w:rPr>
          <w:rFonts w:ascii="Times New Roman" w:hAnsi="Times New Roman"/>
          <w:color w:val="000000"/>
          <w:sz w:val="22"/>
          <w:szCs w:val="22"/>
        </w:rPr>
        <w:t>4</w:t>
      </w:r>
      <w:r>
        <w:rPr>
          <w:rFonts w:ascii="Times New Roman" w:hAnsi="Times New Roman"/>
          <w:color w:val="000000"/>
          <w:sz w:val="22"/>
          <w:szCs w:val="22"/>
        </w:rPr>
        <w:t xml:space="preserve"> Meeting </w:t>
      </w:r>
      <w:r w:rsidR="00C01266">
        <w:rPr>
          <w:rFonts w:ascii="Times New Roman" w:hAnsi="Times New Roman"/>
          <w:color w:val="000000"/>
          <w:sz w:val="22"/>
          <w:szCs w:val="22"/>
        </w:rPr>
        <w:t>Minutes</w:t>
      </w:r>
      <w:r>
        <w:rPr>
          <w:rFonts w:ascii="Times New Roman" w:hAnsi="Times New Roman"/>
          <w:color w:val="000000"/>
          <w:sz w:val="22"/>
          <w:szCs w:val="22"/>
        </w:rPr>
        <w:t xml:space="preserve">  </w:t>
      </w:r>
    </w:p>
    <w:p w:rsidR="00B96E74" w:rsidRDefault="00481EE7">
      <w:pPr>
        <w:widowControl/>
        <w:numPr>
          <w:ilvl w:val="0"/>
          <w:numId w:val="31"/>
        </w:numPr>
        <w:rPr>
          <w:rFonts w:ascii="Times New Roman" w:hAnsi="Times New Roman"/>
          <w:color w:val="000000"/>
          <w:sz w:val="22"/>
          <w:szCs w:val="22"/>
        </w:rPr>
      </w:pPr>
      <w:r>
        <w:rPr>
          <w:rFonts w:ascii="Times New Roman" w:hAnsi="Times New Roman"/>
          <w:color w:val="000000"/>
          <w:sz w:val="22"/>
          <w:szCs w:val="22"/>
        </w:rPr>
        <w:t xml:space="preserve">Technical Subcommittee </w:t>
      </w:r>
    </w:p>
    <w:p w:rsidR="00B96E74" w:rsidRDefault="00481EE7">
      <w:pPr>
        <w:widowControl/>
        <w:numPr>
          <w:ilvl w:val="0"/>
          <w:numId w:val="42"/>
        </w:numPr>
        <w:rPr>
          <w:rFonts w:ascii="Times New Roman" w:hAnsi="Times New Roman"/>
          <w:color w:val="000000"/>
          <w:sz w:val="22"/>
          <w:szCs w:val="22"/>
        </w:rPr>
      </w:pPr>
      <w:r>
        <w:rPr>
          <w:rFonts w:ascii="Times New Roman" w:hAnsi="Times New Roman"/>
          <w:color w:val="000000"/>
          <w:sz w:val="22"/>
          <w:szCs w:val="22"/>
        </w:rPr>
        <w:t>Interregional concurrence requests</w:t>
      </w:r>
    </w:p>
    <w:p w:rsidR="00C01266" w:rsidRPr="00561E3D" w:rsidRDefault="00561E3D" w:rsidP="00561E3D">
      <w:pPr>
        <w:widowControl/>
        <w:numPr>
          <w:ilvl w:val="0"/>
          <w:numId w:val="42"/>
        </w:numPr>
        <w:rPr>
          <w:rFonts w:ascii="Times New Roman" w:hAnsi="Times New Roman"/>
          <w:color w:val="000000"/>
          <w:sz w:val="22"/>
          <w:szCs w:val="22"/>
        </w:rPr>
      </w:pPr>
      <w:r>
        <w:rPr>
          <w:rFonts w:ascii="Times New Roman" w:hAnsi="Times New Roman"/>
          <w:color w:val="000000"/>
          <w:sz w:val="22"/>
          <w:szCs w:val="22"/>
        </w:rPr>
        <w:t>Application d</w:t>
      </w:r>
      <w:r w:rsidR="00C01266">
        <w:rPr>
          <w:rFonts w:ascii="Times New Roman" w:hAnsi="Times New Roman"/>
          <w:color w:val="000000"/>
          <w:sz w:val="22"/>
          <w:szCs w:val="22"/>
        </w:rPr>
        <w:t>iscussions</w:t>
      </w:r>
      <w:r>
        <w:rPr>
          <w:rFonts w:ascii="Times New Roman" w:hAnsi="Times New Roman"/>
          <w:color w:val="000000"/>
          <w:sz w:val="22"/>
          <w:szCs w:val="22"/>
        </w:rPr>
        <w:t xml:space="preserve">:  </w:t>
      </w:r>
      <w:r w:rsidR="00C01266" w:rsidRPr="00561E3D">
        <w:rPr>
          <w:rFonts w:ascii="Times New Roman" w:hAnsi="Times New Roman"/>
          <w:color w:val="000000"/>
          <w:sz w:val="22"/>
          <w:szCs w:val="22"/>
        </w:rPr>
        <w:t>Application Window</w:t>
      </w:r>
      <w:r>
        <w:rPr>
          <w:rFonts w:ascii="Times New Roman" w:hAnsi="Times New Roman"/>
          <w:color w:val="000000"/>
          <w:sz w:val="22"/>
          <w:szCs w:val="22"/>
        </w:rPr>
        <w:t>s</w:t>
      </w:r>
      <w:r w:rsidR="00C01266" w:rsidRPr="00561E3D">
        <w:rPr>
          <w:rFonts w:ascii="Times New Roman" w:hAnsi="Times New Roman"/>
          <w:color w:val="000000"/>
          <w:sz w:val="22"/>
          <w:szCs w:val="22"/>
        </w:rPr>
        <w:t xml:space="preserve"> 800-14-1</w:t>
      </w:r>
      <w:r>
        <w:rPr>
          <w:rFonts w:ascii="Times New Roman" w:hAnsi="Times New Roman"/>
          <w:color w:val="000000"/>
          <w:sz w:val="22"/>
          <w:szCs w:val="22"/>
        </w:rPr>
        <w:t xml:space="preserve"> and </w:t>
      </w:r>
      <w:r w:rsidR="00C01266" w:rsidRPr="00561E3D">
        <w:rPr>
          <w:rFonts w:ascii="Times New Roman" w:hAnsi="Times New Roman"/>
          <w:color w:val="000000"/>
          <w:sz w:val="22"/>
          <w:szCs w:val="22"/>
        </w:rPr>
        <w:t>800-14-2</w:t>
      </w:r>
    </w:p>
    <w:p w:rsidR="00B96E74" w:rsidRDefault="00561E3D">
      <w:pPr>
        <w:widowControl/>
        <w:numPr>
          <w:ilvl w:val="0"/>
          <w:numId w:val="31"/>
        </w:numPr>
        <w:rPr>
          <w:rFonts w:ascii="Times New Roman" w:hAnsi="Times New Roman"/>
          <w:color w:val="000000"/>
          <w:sz w:val="22"/>
          <w:szCs w:val="22"/>
        </w:rPr>
      </w:pPr>
      <w:r>
        <w:rPr>
          <w:rFonts w:ascii="Times New Roman" w:hAnsi="Times New Roman"/>
          <w:color w:val="000000"/>
          <w:sz w:val="22"/>
          <w:szCs w:val="22"/>
        </w:rPr>
        <w:t>Other frequency band d</w:t>
      </w:r>
      <w:r w:rsidR="00C01266">
        <w:rPr>
          <w:rFonts w:ascii="Times New Roman" w:hAnsi="Times New Roman"/>
          <w:color w:val="000000"/>
          <w:sz w:val="22"/>
          <w:szCs w:val="22"/>
        </w:rPr>
        <w:t>iscussion</w:t>
      </w:r>
    </w:p>
    <w:p w:rsidR="00C01266" w:rsidRDefault="00C01266">
      <w:pPr>
        <w:widowControl/>
        <w:numPr>
          <w:ilvl w:val="0"/>
          <w:numId w:val="31"/>
        </w:numPr>
        <w:rPr>
          <w:rFonts w:ascii="Times New Roman" w:hAnsi="Times New Roman"/>
          <w:color w:val="000000"/>
          <w:sz w:val="22"/>
          <w:szCs w:val="22"/>
        </w:rPr>
      </w:pPr>
      <w:r>
        <w:rPr>
          <w:rFonts w:ascii="Times New Roman" w:hAnsi="Times New Roman"/>
          <w:color w:val="000000"/>
          <w:sz w:val="22"/>
          <w:szCs w:val="22"/>
        </w:rPr>
        <w:t>Update Committee</w:t>
      </w:r>
      <w:r w:rsidR="00561E3D">
        <w:rPr>
          <w:rFonts w:ascii="Times New Roman" w:hAnsi="Times New Roman"/>
          <w:color w:val="000000"/>
          <w:sz w:val="22"/>
          <w:szCs w:val="22"/>
        </w:rPr>
        <w:t xml:space="preserve"> Report</w:t>
      </w:r>
    </w:p>
    <w:p w:rsidR="00B96E74" w:rsidRDefault="00481EE7">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New business and  comments</w:t>
      </w:r>
    </w:p>
    <w:p w:rsidR="00B96E74" w:rsidRDefault="00481EE7">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Schedule next meeting</w:t>
      </w:r>
    </w:p>
    <w:p w:rsidR="00B96E74" w:rsidRDefault="00481EE7">
      <w:pPr>
        <w:widowControl/>
        <w:numPr>
          <w:ilvl w:val="0"/>
          <w:numId w:val="36"/>
        </w:numPr>
        <w:tabs>
          <w:tab w:val="left" w:pos="1080"/>
        </w:tabs>
        <w:ind w:firstLine="0"/>
        <w:rPr>
          <w:rFonts w:ascii="Times New Roman" w:hAnsi="Times New Roman"/>
          <w:color w:val="000000"/>
          <w:sz w:val="22"/>
          <w:szCs w:val="22"/>
        </w:rPr>
      </w:pPr>
      <w:r>
        <w:rPr>
          <w:rFonts w:ascii="Times New Roman" w:hAnsi="Times New Roman"/>
          <w:color w:val="000000"/>
          <w:sz w:val="22"/>
          <w:szCs w:val="22"/>
        </w:rPr>
        <w:t>Adjourn</w:t>
      </w:r>
    </w:p>
    <w:p w:rsidR="00B96E74" w:rsidRDefault="00481EE7">
      <w:pPr>
        <w:ind w:left="1440"/>
        <w:rPr>
          <w:rFonts w:ascii="Times New Roman" w:hAnsi="Times New Roman"/>
          <w:color w:val="000000"/>
          <w:sz w:val="22"/>
          <w:szCs w:val="22"/>
        </w:rPr>
      </w:pPr>
      <w:r>
        <w:rPr>
          <w:rFonts w:ascii="Times New Roman" w:hAnsi="Times New Roman"/>
          <w:color w:val="000000"/>
          <w:sz w:val="22"/>
          <w:szCs w:val="22"/>
        </w:rPr>
        <w:tab/>
      </w:r>
    </w:p>
    <w:p w:rsidR="00B96E74" w:rsidRDefault="00481EE7">
      <w:pPr>
        <w:pStyle w:val="BodyText"/>
        <w:widowControl/>
        <w:jc w:val="left"/>
        <w:rPr>
          <w:color w:val="000000"/>
          <w:sz w:val="22"/>
          <w:szCs w:val="22"/>
        </w:rPr>
      </w:pPr>
      <w:r>
        <w:rPr>
          <w:color w:val="000000"/>
          <w:sz w:val="22"/>
          <w:szCs w:val="22"/>
        </w:rPr>
        <w:tab/>
        <w:t xml:space="preserve">Both Region 30 Public Safety RPC meetings are open to the public.  All eligible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B96E74" w:rsidRDefault="00B96E74">
      <w:pPr>
        <w:pStyle w:val="BodyText"/>
        <w:widowControl/>
        <w:jc w:val="left"/>
        <w:rPr>
          <w:color w:val="000000"/>
          <w:sz w:val="22"/>
          <w:szCs w:val="22"/>
        </w:rPr>
      </w:pPr>
    </w:p>
    <w:p w:rsidR="00B96E74" w:rsidRDefault="00481EE7">
      <w:pPr>
        <w:pStyle w:val="BodyText"/>
        <w:widowControl/>
        <w:tabs>
          <w:tab w:val="left" w:pos="720"/>
        </w:tabs>
        <w:jc w:val="left"/>
        <w:rPr>
          <w:color w:val="000000"/>
          <w:sz w:val="22"/>
          <w:szCs w:val="22"/>
        </w:rPr>
      </w:pPr>
      <w:r>
        <w:rPr>
          <w:color w:val="000000"/>
          <w:sz w:val="22"/>
          <w:szCs w:val="22"/>
        </w:rPr>
        <w:tab/>
        <w:t>All interested parties wishing to participate in planning for the use of public safety spectrum in the 700 MHz and 800 MHz bands within Region 30 should plan to attend.  For further information, please contact:</w:t>
      </w:r>
    </w:p>
    <w:p w:rsidR="00B96E74" w:rsidRDefault="00B96E74">
      <w:pPr>
        <w:pStyle w:val="BodyText"/>
        <w:widowControl/>
        <w:rPr>
          <w:color w:val="000000"/>
          <w:sz w:val="22"/>
          <w:szCs w:val="22"/>
        </w:rPr>
      </w:pP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 xml:space="preserve">Lee Shurtleff, Chairman </w:t>
      </w: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 xml:space="preserve">Region 30 700 MHz and 800 MHz Public Safety RPCs </w:t>
      </w: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Tompkins County</w:t>
      </w: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92 Brown Road</w:t>
      </w: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Ithaca, New York 14850</w:t>
      </w:r>
    </w:p>
    <w:p w:rsidR="00B96E74" w:rsidRDefault="00481EE7">
      <w:pPr>
        <w:tabs>
          <w:tab w:val="left" w:pos="1800"/>
        </w:tabs>
        <w:ind w:left="720"/>
        <w:rPr>
          <w:rFonts w:ascii="Times New Roman" w:hAnsi="Times New Roman"/>
          <w:sz w:val="22"/>
          <w:szCs w:val="22"/>
        </w:rPr>
      </w:pPr>
      <w:r>
        <w:rPr>
          <w:rFonts w:ascii="Times New Roman" w:hAnsi="Times New Roman"/>
          <w:sz w:val="22"/>
          <w:szCs w:val="22"/>
        </w:rPr>
        <w:t>(607) 257-3888</w:t>
      </w:r>
    </w:p>
    <w:p w:rsidR="00B96E74" w:rsidRDefault="003D2517">
      <w:pPr>
        <w:tabs>
          <w:tab w:val="left" w:pos="1800"/>
        </w:tabs>
        <w:ind w:left="720"/>
        <w:rPr>
          <w:rFonts w:ascii="Times New Roman" w:hAnsi="Times New Roman"/>
          <w:sz w:val="22"/>
          <w:szCs w:val="22"/>
        </w:rPr>
      </w:pPr>
      <w:hyperlink r:id="rId15" w:history="1">
        <w:r w:rsidR="00481EE7">
          <w:rPr>
            <w:rStyle w:val="Hyperlink"/>
            <w:rFonts w:ascii="Times New Roman" w:hAnsi="Times New Roman"/>
            <w:sz w:val="22"/>
            <w:szCs w:val="22"/>
          </w:rPr>
          <w:t>shurtleff@tompkins-co.org</w:t>
        </w:r>
      </w:hyperlink>
      <w:r w:rsidR="00481EE7">
        <w:rPr>
          <w:rFonts w:ascii="Times New Roman" w:hAnsi="Times New Roman"/>
          <w:sz w:val="22"/>
          <w:szCs w:val="22"/>
        </w:rPr>
        <w:t xml:space="preserve"> </w:t>
      </w:r>
    </w:p>
    <w:p w:rsidR="00B96E74" w:rsidRDefault="00B96E74">
      <w:pPr>
        <w:jc w:val="center"/>
        <w:rPr>
          <w:rFonts w:ascii="Times New Roman" w:hAnsi="Times New Roman"/>
          <w:color w:val="000000"/>
          <w:sz w:val="22"/>
          <w:szCs w:val="22"/>
        </w:rPr>
      </w:pPr>
    </w:p>
    <w:p w:rsidR="00481EE7" w:rsidRDefault="00481EE7">
      <w:pPr>
        <w:jc w:val="center"/>
        <w:rPr>
          <w:rFonts w:ascii="Times New Roman" w:hAnsi="Times New Roman"/>
          <w:sz w:val="22"/>
          <w:szCs w:val="22"/>
        </w:rPr>
      </w:pPr>
      <w:r>
        <w:rPr>
          <w:rFonts w:ascii="Times New Roman" w:hAnsi="Times New Roman"/>
          <w:color w:val="000000"/>
          <w:sz w:val="22"/>
          <w:szCs w:val="22"/>
        </w:rPr>
        <w:t xml:space="preserve">-FCC - </w:t>
      </w:r>
    </w:p>
    <w:sectPr w:rsidR="00481EE7">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A4" w:rsidRDefault="001359A4">
      <w:r>
        <w:separator/>
      </w:r>
    </w:p>
  </w:endnote>
  <w:endnote w:type="continuationSeparator" w:id="0">
    <w:p w:rsidR="001359A4" w:rsidRDefault="001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74" w:rsidRDefault="00481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E74" w:rsidRDefault="00B9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74" w:rsidRDefault="00481EE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D2517">
      <w:rPr>
        <w:rStyle w:val="PageNumber"/>
        <w:rFonts w:ascii="Times New Roman" w:hAnsi="Times New Roman"/>
        <w:noProof/>
      </w:rPr>
      <w:t>2</w:t>
    </w:r>
    <w:r>
      <w:rPr>
        <w:rStyle w:val="PageNumber"/>
        <w:rFonts w:ascii="Times New Roman" w:hAnsi="Times New Roman"/>
      </w:rPr>
      <w:fldChar w:fldCharType="end"/>
    </w:r>
  </w:p>
  <w:p w:rsidR="00B96E74" w:rsidRDefault="00B96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2" w:rsidRDefault="0031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A4" w:rsidRDefault="001359A4">
      <w:r>
        <w:separator/>
      </w:r>
    </w:p>
  </w:footnote>
  <w:footnote w:type="continuationSeparator" w:id="0">
    <w:p w:rsidR="001359A4" w:rsidRDefault="001359A4">
      <w:r>
        <w:continuationSeparator/>
      </w:r>
    </w:p>
  </w:footnote>
  <w:footnote w:id="1">
    <w:p w:rsidR="00B96E74" w:rsidRDefault="00481EE7">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w:t>
      </w:r>
      <w:r>
        <w:rPr>
          <w:rFonts w:ascii="Times New Roman" w:hAnsi="Times New Roman"/>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2" w:rsidRDefault="00315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2" w:rsidRDefault="00315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2" w:rsidRDefault="00315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45D168A"/>
    <w:multiLevelType w:val="hybridMultilevel"/>
    <w:tmpl w:val="BB66E20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5217BE7"/>
    <w:multiLevelType w:val="hybridMultilevel"/>
    <w:tmpl w:val="4F4437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A2EF0"/>
    <w:multiLevelType w:val="hybridMultilevel"/>
    <w:tmpl w:val="EAF08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BE57849"/>
    <w:multiLevelType w:val="hybridMultilevel"/>
    <w:tmpl w:val="B3EAAC2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DA2420F"/>
    <w:multiLevelType w:val="hybridMultilevel"/>
    <w:tmpl w:val="0BE490B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0F0570EA"/>
    <w:multiLevelType w:val="hybridMultilevel"/>
    <w:tmpl w:val="D8A8415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D5611F4"/>
    <w:multiLevelType w:val="hybridMultilevel"/>
    <w:tmpl w:val="D5607B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4044CF"/>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Arial"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Arial" w:hint="default"/>
      </w:rPr>
    </w:lvl>
    <w:lvl w:ilvl="8">
      <w:start w:val="1"/>
      <w:numFmt w:val="bullet"/>
      <w:lvlText w:val=""/>
      <w:lvlJc w:val="left"/>
      <w:pPr>
        <w:tabs>
          <w:tab w:val="num" w:pos="5940"/>
        </w:tabs>
        <w:ind w:left="594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03F193F"/>
    <w:multiLevelType w:val="hybridMultilevel"/>
    <w:tmpl w:val="D49E55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067120C"/>
    <w:multiLevelType w:val="hybridMultilevel"/>
    <w:tmpl w:val="6FA690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96775F9"/>
    <w:multiLevelType w:val="hybridMultilevel"/>
    <w:tmpl w:val="29F60942"/>
    <w:lvl w:ilvl="0" w:tplc="A81CDF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5E6510"/>
    <w:multiLevelType w:val="multilevel"/>
    <w:tmpl w:val="A2E4A7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3E950D2C"/>
    <w:multiLevelType w:val="hybridMultilevel"/>
    <w:tmpl w:val="21946C10"/>
    <w:lvl w:ilvl="0" w:tplc="083AE2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42E6248"/>
    <w:multiLevelType w:val="hybridMultilevel"/>
    <w:tmpl w:val="5E204A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C5071E"/>
    <w:multiLevelType w:val="hybridMultilevel"/>
    <w:tmpl w:val="65DC00F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603FA0"/>
    <w:multiLevelType w:val="hybridMultilevel"/>
    <w:tmpl w:val="25E62A78"/>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3">
    <w:nsid w:val="586851D1"/>
    <w:multiLevelType w:val="multilevel"/>
    <w:tmpl w:val="302434E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nsid w:val="5BA23087"/>
    <w:multiLevelType w:val="hybridMultilevel"/>
    <w:tmpl w:val="06622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6">
    <w:nsid w:val="61473D19"/>
    <w:multiLevelType w:val="hybridMultilevel"/>
    <w:tmpl w:val="302434EA"/>
    <w:lvl w:ilvl="0" w:tplc="083AE2CE">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70ED1457"/>
    <w:multiLevelType w:val="hybridMultilevel"/>
    <w:tmpl w:val="E976E1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BE7E72"/>
    <w:multiLevelType w:val="multilevel"/>
    <w:tmpl w:val="65DC00F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9BD177A"/>
    <w:multiLevelType w:val="hybridMultilevel"/>
    <w:tmpl w:val="81C4A90E"/>
    <w:lvl w:ilvl="0" w:tplc="BE6A7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A2730E"/>
    <w:multiLevelType w:val="hybridMultilevel"/>
    <w:tmpl w:val="F53A6E7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D9076D"/>
    <w:multiLevelType w:val="hybridMultilevel"/>
    <w:tmpl w:val="0BFE57C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DBE3C90"/>
    <w:multiLevelType w:val="hybridMultilevel"/>
    <w:tmpl w:val="406E29E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32"/>
  </w:num>
  <w:num w:numId="3">
    <w:abstractNumId w:val="35"/>
  </w:num>
  <w:num w:numId="4">
    <w:abstractNumId w:val="17"/>
  </w:num>
  <w:num w:numId="5">
    <w:abstractNumId w:val="26"/>
  </w:num>
  <w:num w:numId="6">
    <w:abstractNumId w:val="13"/>
  </w:num>
  <w:num w:numId="7">
    <w:abstractNumId w:val="30"/>
  </w:num>
  <w:num w:numId="8">
    <w:abstractNumId w:val="29"/>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9"/>
  </w:num>
  <w:num w:numId="22">
    <w:abstractNumId w:val="12"/>
  </w:num>
  <w:num w:numId="23">
    <w:abstractNumId w:val="14"/>
  </w:num>
  <w:num w:numId="24">
    <w:abstractNumId w:val="19"/>
  </w:num>
  <w:num w:numId="25">
    <w:abstractNumId w:val="10"/>
  </w:num>
  <w:num w:numId="26">
    <w:abstractNumId w:val="11"/>
  </w:num>
  <w:num w:numId="27">
    <w:abstractNumId w:val="42"/>
  </w:num>
  <w:num w:numId="28">
    <w:abstractNumId w:val="38"/>
  </w:num>
  <w:num w:numId="29">
    <w:abstractNumId w:val="25"/>
  </w:num>
  <w:num w:numId="30">
    <w:abstractNumId w:val="22"/>
  </w:num>
  <w:num w:numId="31">
    <w:abstractNumId w:val="21"/>
  </w:num>
  <w:num w:numId="32">
    <w:abstractNumId w:val="43"/>
  </w:num>
  <w:num w:numId="33">
    <w:abstractNumId w:val="16"/>
  </w:num>
  <w:num w:numId="34">
    <w:abstractNumId w:val="41"/>
  </w:num>
  <w:num w:numId="35">
    <w:abstractNumId w:val="18"/>
  </w:num>
  <w:num w:numId="36">
    <w:abstractNumId w:val="34"/>
  </w:num>
  <w:num w:numId="37">
    <w:abstractNumId w:val="24"/>
  </w:num>
  <w:num w:numId="38">
    <w:abstractNumId w:val="36"/>
  </w:num>
  <w:num w:numId="39">
    <w:abstractNumId w:val="33"/>
  </w:num>
  <w:num w:numId="40">
    <w:abstractNumId w:val="15"/>
  </w:num>
  <w:num w:numId="41">
    <w:abstractNumId w:val="28"/>
  </w:num>
  <w:num w:numId="42">
    <w:abstractNumId w:val="37"/>
  </w:num>
  <w:num w:numId="43">
    <w:abstractNumId w:val="2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3"/>
    <w:rsid w:val="000C351E"/>
    <w:rsid w:val="00121EBE"/>
    <w:rsid w:val="001359A4"/>
    <w:rsid w:val="00233C6C"/>
    <w:rsid w:val="00315FD2"/>
    <w:rsid w:val="003D2517"/>
    <w:rsid w:val="0043578B"/>
    <w:rsid w:val="00481EE7"/>
    <w:rsid w:val="004D16B3"/>
    <w:rsid w:val="00561E3D"/>
    <w:rsid w:val="007E5710"/>
    <w:rsid w:val="00B96E74"/>
    <w:rsid w:val="00C01266"/>
    <w:rsid w:val="00D42E72"/>
    <w:rsid w:val="00E2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urtleff@tompkins-co.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2236</Characters>
  <Application>Microsoft Office Word</Application>
  <DocSecurity>0</DocSecurity>
  <Lines>76</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2713</CharactersWithSpaces>
  <SharedDoc>false</SharedDoc>
  <HyperlinkBase> </HyperlinkBase>
  <HLinks>
    <vt:vector size="6" baseType="variant">
      <vt:variant>
        <vt:i4>4522016</vt:i4>
      </vt:variant>
      <vt:variant>
        <vt:i4>0</vt:i4>
      </vt:variant>
      <vt:variant>
        <vt:i4>0</vt:i4>
      </vt:variant>
      <vt:variant>
        <vt:i4>5</vt:i4>
      </vt:variant>
      <vt:variant>
        <vt:lpwstr>mailto:shurtleff@tompkins-co.org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2012-07-11T18:16:00Z</cp:lastPrinted>
  <dcterms:created xsi:type="dcterms:W3CDTF">2014-05-19T13:20:00Z</dcterms:created>
  <dcterms:modified xsi:type="dcterms:W3CDTF">2014-05-19T13:20:00Z</dcterms:modified>
  <cp:category> </cp:category>
  <cp:contentStatus> </cp:contentStatus>
</cp:coreProperties>
</file>