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C7" w:rsidRDefault="00EC49C7">
      <w:pPr>
        <w:pStyle w:val="Header"/>
        <w:tabs>
          <w:tab w:val="clear" w:pos="4320"/>
          <w:tab w:val="clear" w:pos="8640"/>
        </w:tabs>
        <w:sectPr w:rsidR="00EC49C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EC49C7" w:rsidRDefault="00EC49C7">
      <w:pPr>
        <w:jc w:val="right"/>
        <w:rPr>
          <w:b/>
          <w:szCs w:val="22"/>
        </w:rPr>
      </w:pPr>
      <w:r>
        <w:rPr>
          <w:b/>
          <w:szCs w:val="22"/>
        </w:rPr>
        <w:lastRenderedPageBreak/>
        <w:t>DA 1</w:t>
      </w:r>
      <w:r w:rsidR="0051563B">
        <w:rPr>
          <w:b/>
          <w:szCs w:val="22"/>
        </w:rPr>
        <w:t>4</w:t>
      </w:r>
      <w:r>
        <w:rPr>
          <w:b/>
          <w:szCs w:val="22"/>
        </w:rPr>
        <w:t>-</w:t>
      </w:r>
      <w:r w:rsidR="002405DC">
        <w:rPr>
          <w:b/>
          <w:szCs w:val="22"/>
        </w:rPr>
        <w:t>847</w:t>
      </w:r>
    </w:p>
    <w:p w:rsidR="00EC49C7" w:rsidRDefault="00EC49C7">
      <w:pPr>
        <w:spacing w:before="60"/>
        <w:jc w:val="right"/>
        <w:rPr>
          <w:b/>
          <w:szCs w:val="22"/>
        </w:rPr>
      </w:pPr>
      <w:r>
        <w:rPr>
          <w:b/>
          <w:szCs w:val="22"/>
        </w:rPr>
        <w:t xml:space="preserve">Released:  </w:t>
      </w:r>
      <w:r w:rsidR="0051563B">
        <w:rPr>
          <w:b/>
          <w:szCs w:val="22"/>
        </w:rPr>
        <w:t>June 19</w:t>
      </w:r>
      <w:r>
        <w:rPr>
          <w:b/>
          <w:szCs w:val="22"/>
        </w:rPr>
        <w:t>, 201</w:t>
      </w:r>
      <w:r w:rsidR="0051563B">
        <w:rPr>
          <w:b/>
          <w:szCs w:val="22"/>
        </w:rPr>
        <w:t>4</w:t>
      </w:r>
    </w:p>
    <w:p w:rsidR="008C1951" w:rsidRDefault="008C1951" w:rsidP="008C1951">
      <w:pPr>
        <w:suppressAutoHyphens/>
        <w:jc w:val="center"/>
        <w:rPr>
          <w:b/>
          <w:szCs w:val="22"/>
        </w:rPr>
      </w:pPr>
    </w:p>
    <w:p w:rsidR="008C1951" w:rsidRPr="00210456" w:rsidRDefault="00AD0922" w:rsidP="008C1951">
      <w:pPr>
        <w:suppressAutoHyphens/>
        <w:jc w:val="center"/>
        <w:rPr>
          <w:b/>
          <w:szCs w:val="22"/>
        </w:rPr>
      </w:pPr>
      <w:r>
        <w:rPr>
          <w:b/>
          <w:szCs w:val="22"/>
        </w:rPr>
        <w:t>FCC EXTENDS DEADLINE FOR COMMENT</w:t>
      </w:r>
      <w:r w:rsidR="008C1951" w:rsidRPr="00210456">
        <w:rPr>
          <w:b/>
          <w:szCs w:val="22"/>
        </w:rPr>
        <w:t xml:space="preserve"> ON THE ACCESSIBILITY OF COMMUNICATIONS TECHNOLOGIES FOR THE</w:t>
      </w:r>
    </w:p>
    <w:p w:rsidR="0020234D" w:rsidRDefault="008C1951" w:rsidP="008C1951">
      <w:pPr>
        <w:suppressAutoHyphens/>
        <w:jc w:val="center"/>
        <w:rPr>
          <w:b/>
          <w:szCs w:val="22"/>
        </w:rPr>
      </w:pPr>
      <w:r w:rsidRPr="00210456">
        <w:rPr>
          <w:b/>
          <w:szCs w:val="22"/>
        </w:rPr>
        <w:t>2014 BIENNIAL REPORT REQUIRED BY THE TWENTY-FIRST CENTURY COMMUNICATIONS AND VIDEO ACCESSIBILITY ACT</w:t>
      </w:r>
    </w:p>
    <w:p w:rsidR="008C1951" w:rsidRPr="00210456" w:rsidRDefault="008C1951" w:rsidP="008C1951">
      <w:pPr>
        <w:suppressAutoHyphens/>
        <w:jc w:val="center"/>
        <w:rPr>
          <w:b/>
          <w:szCs w:val="22"/>
        </w:rPr>
      </w:pPr>
      <w:r w:rsidRPr="00210456">
        <w:rPr>
          <w:b/>
          <w:szCs w:val="22"/>
        </w:rPr>
        <w:t xml:space="preserve">  </w:t>
      </w:r>
    </w:p>
    <w:p w:rsidR="00EC49C7" w:rsidRDefault="008C1951">
      <w:pPr>
        <w:spacing w:after="240"/>
        <w:jc w:val="center"/>
        <w:rPr>
          <w:b/>
          <w:szCs w:val="22"/>
        </w:rPr>
      </w:pPr>
      <w:r w:rsidRPr="008C1951">
        <w:rPr>
          <w:b/>
          <w:szCs w:val="22"/>
        </w:rPr>
        <w:t>CG Docket No. 10-213</w:t>
      </w:r>
    </w:p>
    <w:p w:rsidR="0020234D" w:rsidRDefault="0020234D" w:rsidP="003159F2">
      <w:pPr>
        <w:spacing w:after="240"/>
        <w:rPr>
          <w:b/>
          <w:szCs w:val="22"/>
        </w:rPr>
      </w:pPr>
      <w:r>
        <w:rPr>
          <w:b/>
          <w:szCs w:val="22"/>
        </w:rPr>
        <w:t>Comment Date:  July 15, 2014</w:t>
      </w:r>
    </w:p>
    <w:p w:rsidR="00AD0922" w:rsidRDefault="000E65CB" w:rsidP="008C1951">
      <w:pPr>
        <w:spacing w:after="120"/>
        <w:ind w:firstLine="720"/>
        <w:rPr>
          <w:szCs w:val="22"/>
        </w:rPr>
      </w:pPr>
      <w:r>
        <w:rPr>
          <w:szCs w:val="22"/>
        </w:rPr>
        <w:t>Washington, D.C</w:t>
      </w:r>
      <w:r w:rsidR="003F0DFE">
        <w:rPr>
          <w:szCs w:val="22"/>
        </w:rPr>
        <w:t xml:space="preserve">. </w:t>
      </w:r>
      <w:r w:rsidR="00AD0922">
        <w:rPr>
          <w:szCs w:val="22"/>
        </w:rPr>
        <w:t xml:space="preserve"> By this Public Notice, the Consumer and Governmental Affairs Bureau (Bureau</w:t>
      </w:r>
      <w:r>
        <w:rPr>
          <w:szCs w:val="22"/>
        </w:rPr>
        <w:t xml:space="preserve">) of the Federal Communications Commission (FCC or Commission) extends the </w:t>
      </w:r>
      <w:r w:rsidR="00AD0922">
        <w:rPr>
          <w:szCs w:val="22"/>
        </w:rPr>
        <w:t>filing deadline for comments on the accessibility of communication technologies for the 2014 biennial report to Congress, required by the Twenty-First Century Communications and Video Accessibility Act (CVAA)</w:t>
      </w:r>
      <w:r w:rsidR="003F0DFE">
        <w:rPr>
          <w:szCs w:val="22"/>
        </w:rPr>
        <w:t>,</w:t>
      </w:r>
      <w:r w:rsidR="00AD0922">
        <w:rPr>
          <w:szCs w:val="22"/>
        </w:rPr>
        <w:t xml:space="preserve"> until </w:t>
      </w:r>
      <w:r w:rsidR="00AD0922" w:rsidRPr="00AD0922">
        <w:rPr>
          <w:b/>
          <w:szCs w:val="22"/>
        </w:rPr>
        <w:t>July 15, 2014.</w:t>
      </w:r>
    </w:p>
    <w:p w:rsidR="008C1951" w:rsidRPr="008C1951" w:rsidRDefault="00AD0922" w:rsidP="008C1951">
      <w:pPr>
        <w:spacing w:after="120"/>
        <w:ind w:firstLine="720"/>
        <w:rPr>
          <w:szCs w:val="22"/>
        </w:rPr>
      </w:pPr>
      <w:r>
        <w:rPr>
          <w:szCs w:val="22"/>
        </w:rPr>
        <w:t>On June 17, 2014, the Bureau</w:t>
      </w:r>
      <w:r w:rsidR="008C1951" w:rsidRPr="008C1951">
        <w:rPr>
          <w:szCs w:val="22"/>
        </w:rPr>
        <w:t xml:space="preserve"> released a Public Notice (</w:t>
      </w:r>
      <w:r w:rsidR="003F0DFE">
        <w:rPr>
          <w:szCs w:val="22"/>
        </w:rPr>
        <w:t>June 17</w:t>
      </w:r>
      <w:r w:rsidR="003F0DFE" w:rsidRPr="003F0DFE">
        <w:rPr>
          <w:szCs w:val="22"/>
          <w:vertAlign w:val="superscript"/>
        </w:rPr>
        <w:t>th</w:t>
      </w:r>
      <w:r w:rsidR="003F0DFE">
        <w:rPr>
          <w:szCs w:val="22"/>
        </w:rPr>
        <w:t xml:space="preserve"> </w:t>
      </w:r>
      <w:r w:rsidR="008C1951" w:rsidRPr="008C1951">
        <w:rPr>
          <w:szCs w:val="22"/>
        </w:rPr>
        <w:t xml:space="preserve">Public Notice) establishing a pleading cycle for comments on the state of accessibility of communications technologies and related issues to assist the Bureau in the preparation of a 2014 biennial report to Congress required by the </w:t>
      </w:r>
      <w:r>
        <w:rPr>
          <w:szCs w:val="22"/>
        </w:rPr>
        <w:t>CVAA</w:t>
      </w:r>
      <w:r w:rsidR="008C1951" w:rsidRPr="008C1951">
        <w:rPr>
          <w:szCs w:val="22"/>
        </w:rPr>
        <w:t xml:space="preserve">.  In order to obtain an informed record in time for the delivery of the report to Congress by October 8, 2014, the </w:t>
      </w:r>
      <w:r w:rsidR="003F0DFE">
        <w:rPr>
          <w:szCs w:val="22"/>
        </w:rPr>
        <w:t>June 17</w:t>
      </w:r>
      <w:r w:rsidR="003F0DFE" w:rsidRPr="003F0DFE">
        <w:rPr>
          <w:szCs w:val="22"/>
          <w:vertAlign w:val="superscript"/>
        </w:rPr>
        <w:t>th</w:t>
      </w:r>
      <w:r w:rsidR="003F0DFE">
        <w:rPr>
          <w:szCs w:val="22"/>
        </w:rPr>
        <w:t xml:space="preserve"> </w:t>
      </w:r>
      <w:r w:rsidR="008C1951" w:rsidRPr="008C1951">
        <w:rPr>
          <w:szCs w:val="22"/>
        </w:rPr>
        <w:t>Public Notice sought public comment by July 3, 2014.</w:t>
      </w:r>
    </w:p>
    <w:p w:rsidR="0020234D" w:rsidRDefault="008C1951" w:rsidP="008C1951">
      <w:pPr>
        <w:spacing w:after="120"/>
        <w:ind w:firstLine="720"/>
        <w:rPr>
          <w:szCs w:val="22"/>
        </w:rPr>
      </w:pPr>
      <w:r w:rsidRPr="008C1951">
        <w:rPr>
          <w:szCs w:val="22"/>
        </w:rPr>
        <w:t>The Commission has learned that several potential commenters may be unable to provide comments by the original deadline as a result of competing proceedings, summer conferences and other scheduling conflicts.  Although the Commission’s policy is that extensions of time for filing comments shall not be routinely granted</w:t>
      </w:r>
      <w:r w:rsidR="00AD0922" w:rsidRPr="008C1951">
        <w:rPr>
          <w:szCs w:val="22"/>
        </w:rPr>
        <w:t>, we</w:t>
      </w:r>
      <w:r w:rsidRPr="008C1951">
        <w:rPr>
          <w:szCs w:val="22"/>
        </w:rPr>
        <w:t xml:space="preserve"> find that granting a brief extension of the comment period in this case will serve the public interest by allowing all parties to gather the information needed to prepare and submit their comments to the Commission.  We expect that this will facilitate the development of a more complete record to inform the 2014 biennial report.  Therefore, by this Order, the Bureau </w:t>
      </w:r>
      <w:r w:rsidRPr="003159F2">
        <w:rPr>
          <w:i/>
          <w:szCs w:val="22"/>
        </w:rPr>
        <w:t>sua sponte</w:t>
      </w:r>
      <w:r w:rsidRPr="008C1951">
        <w:rPr>
          <w:szCs w:val="22"/>
        </w:rPr>
        <w:t xml:space="preserve"> extends the filing deadline for comments in this proceeding until </w:t>
      </w:r>
      <w:r w:rsidRPr="00AD0922">
        <w:rPr>
          <w:b/>
          <w:szCs w:val="22"/>
        </w:rPr>
        <w:t>July 15, 2014</w:t>
      </w:r>
      <w:r w:rsidRPr="008C1951">
        <w:rPr>
          <w:szCs w:val="22"/>
        </w:rPr>
        <w:t xml:space="preserve">, </w:t>
      </w:r>
      <w:r w:rsidR="003F0DFE">
        <w:rPr>
          <w:szCs w:val="22"/>
        </w:rPr>
        <w:t xml:space="preserve">which is </w:t>
      </w:r>
      <w:r w:rsidRPr="008C1951">
        <w:rPr>
          <w:szCs w:val="22"/>
        </w:rPr>
        <w:t xml:space="preserve">four weeks from the date of the release of the </w:t>
      </w:r>
      <w:r w:rsidR="003F0DFE">
        <w:rPr>
          <w:szCs w:val="22"/>
        </w:rPr>
        <w:t>June 17</w:t>
      </w:r>
      <w:r w:rsidR="003F0DFE" w:rsidRPr="003F0DFE">
        <w:rPr>
          <w:szCs w:val="22"/>
          <w:vertAlign w:val="superscript"/>
        </w:rPr>
        <w:t>th</w:t>
      </w:r>
      <w:r w:rsidR="003F0DFE">
        <w:rPr>
          <w:szCs w:val="22"/>
        </w:rPr>
        <w:t xml:space="preserve"> </w:t>
      </w:r>
      <w:r w:rsidRPr="008C1951">
        <w:rPr>
          <w:szCs w:val="22"/>
        </w:rPr>
        <w:t>Public Notice.</w:t>
      </w:r>
      <w:r w:rsidR="00AD0922">
        <w:rPr>
          <w:szCs w:val="22"/>
        </w:rPr>
        <w:t xml:space="preserve"> </w:t>
      </w:r>
    </w:p>
    <w:p w:rsidR="0005446F" w:rsidRDefault="00EC49C7" w:rsidP="0005446F">
      <w:pPr>
        <w:spacing w:after="120"/>
        <w:ind w:firstLine="720"/>
        <w:rPr>
          <w:szCs w:val="22"/>
        </w:rPr>
      </w:pPr>
      <w:r>
        <w:rPr>
          <w:szCs w:val="22"/>
        </w:rPr>
        <w:t xml:space="preserve">The full text of this </w:t>
      </w:r>
      <w:r w:rsidRPr="003159F2">
        <w:rPr>
          <w:szCs w:val="22"/>
        </w:rPr>
        <w:t>Public Notice</w:t>
      </w:r>
      <w:r>
        <w:rPr>
          <w:i/>
          <w:szCs w:val="22"/>
        </w:rPr>
        <w:t xml:space="preserve"> </w:t>
      </w:r>
      <w:r>
        <w:rPr>
          <w:szCs w:val="22"/>
        </w:rPr>
        <w:t>is available for public inspection and copying during regular business hours at the FCC Reference Information Center, Portals II, 445 12</w:t>
      </w:r>
      <w:r>
        <w:rPr>
          <w:szCs w:val="22"/>
          <w:vertAlign w:val="superscript"/>
        </w:rPr>
        <w:t>th</w:t>
      </w:r>
      <w:r>
        <w:rPr>
          <w:szCs w:val="22"/>
        </w:rPr>
        <w:t xml:space="preserve"> Street, SW, Room CY-A257, Washington, DC, 20554.  This document may be purchased from the Commission's duplicating contractor, Best Copy and Printing, Inc., Portals II, 445 12</w:t>
      </w:r>
      <w:r>
        <w:rPr>
          <w:szCs w:val="22"/>
          <w:vertAlign w:val="superscript"/>
        </w:rPr>
        <w:t>th</w:t>
      </w:r>
      <w:r>
        <w:rPr>
          <w:szCs w:val="22"/>
        </w:rPr>
        <w:t xml:space="preserve"> Street, SW, Room CY-B402, Washington, DC 20554.  Customers may contact BCPI at their web site: </w:t>
      </w:r>
      <w:hyperlink r:id="rId14" w:history="1">
        <w:r>
          <w:rPr>
            <w:rStyle w:val="Hyperlink"/>
            <w:szCs w:val="22"/>
          </w:rPr>
          <w:t>www.bcpiweb.com</w:t>
        </w:r>
      </w:hyperlink>
      <w:r>
        <w:rPr>
          <w:szCs w:val="22"/>
        </w:rPr>
        <w:t xml:space="preserve"> or call 1-800-378-3160.</w:t>
      </w:r>
    </w:p>
    <w:p w:rsidR="00EC49C7" w:rsidRDefault="00EC49C7" w:rsidP="0005446F">
      <w:pPr>
        <w:spacing w:after="120"/>
        <w:ind w:firstLine="720"/>
        <w:rPr>
          <w:szCs w:val="22"/>
        </w:rPr>
      </w:pPr>
      <w:r>
        <w:rPr>
          <w:szCs w:val="22"/>
        </w:rPr>
        <w:t xml:space="preserve">To request this document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202-418-0530 (voice), 202-418-0432 (TTY).  This </w:t>
      </w:r>
      <w:r>
        <w:rPr>
          <w:i/>
          <w:szCs w:val="22"/>
        </w:rPr>
        <w:t>Public Notice</w:t>
      </w:r>
      <w:r>
        <w:rPr>
          <w:szCs w:val="22"/>
        </w:rPr>
        <w:t xml:space="preserve"> can also be downloaded in Word and Portable Format at </w:t>
      </w:r>
      <w:hyperlink r:id="rId16" w:history="1">
        <w:r>
          <w:rPr>
            <w:rStyle w:val="Hyperlink"/>
            <w:szCs w:val="22"/>
          </w:rPr>
          <w:t>http://www.fcc.gov/encyclopedia/disability-rights-office</w:t>
        </w:r>
      </w:hyperlink>
      <w:r>
        <w:rPr>
          <w:szCs w:val="22"/>
        </w:rPr>
        <w:t xml:space="preserve"> .  </w:t>
      </w:r>
    </w:p>
    <w:p w:rsidR="00EC49C7" w:rsidRDefault="008C1951" w:rsidP="008C1951">
      <w:pPr>
        <w:spacing w:after="120"/>
        <w:ind w:firstLine="720"/>
        <w:rPr>
          <w:sz w:val="24"/>
        </w:rPr>
      </w:pPr>
      <w:r w:rsidRPr="008C1951">
        <w:rPr>
          <w:color w:val="010101"/>
          <w:szCs w:val="22"/>
        </w:rPr>
        <w:lastRenderedPageBreak/>
        <w:t xml:space="preserve">For further information about this </w:t>
      </w:r>
      <w:r w:rsidRPr="0020234D">
        <w:rPr>
          <w:color w:val="010101"/>
          <w:szCs w:val="22"/>
        </w:rPr>
        <w:t>Public Notice</w:t>
      </w:r>
      <w:r w:rsidRPr="008C1951">
        <w:rPr>
          <w:color w:val="010101"/>
          <w:szCs w:val="22"/>
        </w:rPr>
        <w:t xml:space="preserve">, please contact Rosaline Crawford at 202-418-2075 or by e-mail to </w:t>
      </w:r>
      <w:hyperlink r:id="rId17" w:history="1">
        <w:r w:rsidR="0020234D" w:rsidRPr="00D01520">
          <w:rPr>
            <w:rStyle w:val="Hyperlink"/>
            <w:szCs w:val="22"/>
          </w:rPr>
          <w:t>Rosaline.Crawford@fcc.gov</w:t>
        </w:r>
      </w:hyperlink>
      <w:r w:rsidRPr="008C1951">
        <w:rPr>
          <w:color w:val="010101"/>
          <w:szCs w:val="22"/>
        </w:rPr>
        <w:t>, Disability Rights Office, Consumer and Governmental Affairs Bureau, Federal Communications Commission.</w:t>
      </w:r>
    </w:p>
    <w:p w:rsidR="00EC49C7" w:rsidRDefault="00EC49C7">
      <w:pPr>
        <w:spacing w:after="120"/>
        <w:rPr>
          <w:sz w:val="24"/>
        </w:rPr>
      </w:pPr>
    </w:p>
    <w:p w:rsidR="00EC49C7" w:rsidRPr="008C1951" w:rsidRDefault="00EC49C7" w:rsidP="008C1951">
      <w:pPr>
        <w:spacing w:after="120"/>
        <w:jc w:val="center"/>
        <w:rPr>
          <w:b/>
          <w:sz w:val="24"/>
        </w:rPr>
      </w:pPr>
      <w:r>
        <w:rPr>
          <w:b/>
          <w:sz w:val="24"/>
        </w:rPr>
        <w:t>-FCC-</w:t>
      </w:r>
    </w:p>
    <w:sectPr w:rsidR="00EC49C7" w:rsidRPr="008C1951" w:rsidSect="003159F2">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5B" w:rsidRDefault="00804F5B">
      <w:r>
        <w:separator/>
      </w:r>
    </w:p>
  </w:endnote>
  <w:endnote w:type="continuationSeparator" w:id="0">
    <w:p w:rsidR="00804F5B" w:rsidRDefault="0080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51" w:rsidRDefault="008C19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1951" w:rsidRDefault="008C1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51" w:rsidRDefault="008C19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C63">
      <w:rPr>
        <w:rStyle w:val="PageNumber"/>
        <w:noProof/>
      </w:rPr>
      <w:t>2</w:t>
    </w:r>
    <w:r>
      <w:rPr>
        <w:rStyle w:val="PageNumber"/>
      </w:rPr>
      <w:fldChar w:fldCharType="end"/>
    </w:r>
  </w:p>
  <w:p w:rsidR="008C1951" w:rsidRDefault="008C1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A" w:rsidRDefault="00864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5B" w:rsidRDefault="00804F5B">
      <w:r>
        <w:separator/>
      </w:r>
    </w:p>
  </w:footnote>
  <w:footnote w:type="continuationSeparator" w:id="0">
    <w:p w:rsidR="00804F5B" w:rsidRDefault="00804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A" w:rsidRDefault="00864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A" w:rsidRDefault="00864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51" w:rsidRDefault="00032C6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8C1951" w:rsidRDefault="008C1951">
                <w:pPr>
                  <w:rPr>
                    <w:rFonts w:ascii="Arial" w:hAnsi="Arial"/>
                    <w:b/>
                  </w:rPr>
                </w:pPr>
                <w:r>
                  <w:rPr>
                    <w:rFonts w:ascii="Arial" w:hAnsi="Arial"/>
                    <w:b/>
                  </w:rPr>
                  <w:t>Federal Communications Commission</w:t>
                </w:r>
              </w:p>
              <w:p w:rsidR="008C1951" w:rsidRDefault="008C195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C1951" w:rsidRDefault="008C195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8C1951">
      <w:rPr>
        <w:rFonts w:ascii="News Gothic MT" w:hAnsi="News Gothic MT"/>
        <w:b/>
        <w:kern w:val="28"/>
        <w:sz w:val="96"/>
      </w:rPr>
      <w:t>PUBLIC NOTICE</w:t>
    </w:r>
  </w:p>
  <w:p w:rsidR="008C1951" w:rsidRDefault="00032C6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8240" o:allowincell="f" stroked="f">
          <v:textbox style="mso-next-textbox:#_x0000_s2051" inset=",0,,0">
            <w:txbxContent>
              <w:p w:rsidR="008C1951" w:rsidRDefault="008C1951">
                <w:pPr>
                  <w:spacing w:before="40"/>
                  <w:jc w:val="right"/>
                  <w:rPr>
                    <w:rFonts w:ascii="Arial" w:hAnsi="Arial"/>
                    <w:b/>
                    <w:sz w:val="16"/>
                  </w:rPr>
                </w:pPr>
                <w:r>
                  <w:rPr>
                    <w:rFonts w:ascii="Arial" w:hAnsi="Arial"/>
                    <w:b/>
                    <w:sz w:val="16"/>
                  </w:rPr>
                  <w:t>News Media Information 202 / 418-0500</w:t>
                </w:r>
              </w:p>
              <w:p w:rsidR="008C1951" w:rsidRDefault="008C195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C1951" w:rsidRDefault="008C1951">
                <w:pPr>
                  <w:jc w:val="right"/>
                  <w:rPr>
                    <w:rFonts w:ascii="Arial" w:hAnsi="Arial"/>
                    <w:b/>
                    <w:sz w:val="16"/>
                  </w:rPr>
                </w:pPr>
                <w:r>
                  <w:rPr>
                    <w:rFonts w:ascii="Arial" w:hAnsi="Arial"/>
                    <w:b/>
                    <w:sz w:val="16"/>
                  </w:rPr>
                  <w:t>TTY: 1-888-835-5322</w:t>
                </w:r>
              </w:p>
              <w:p w:rsidR="008C1951" w:rsidRDefault="008C1951">
                <w:pPr>
                  <w:jc w:val="right"/>
                </w:pPr>
              </w:p>
            </w:txbxContent>
          </v:textbox>
        </v:shape>
      </w:pict>
    </w:r>
  </w:p>
  <w:p w:rsidR="008C1951" w:rsidRDefault="008C195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61A"/>
    <w:rsid w:val="00032C63"/>
    <w:rsid w:val="00054095"/>
    <w:rsid w:val="0005446F"/>
    <w:rsid w:val="000E65CB"/>
    <w:rsid w:val="001E561C"/>
    <w:rsid w:val="0020234D"/>
    <w:rsid w:val="002405DC"/>
    <w:rsid w:val="003159F2"/>
    <w:rsid w:val="003F0DFE"/>
    <w:rsid w:val="0051563B"/>
    <w:rsid w:val="00607B15"/>
    <w:rsid w:val="00734A53"/>
    <w:rsid w:val="007F407F"/>
    <w:rsid w:val="00804F5B"/>
    <w:rsid w:val="0086406A"/>
    <w:rsid w:val="008C1951"/>
    <w:rsid w:val="00AD0922"/>
    <w:rsid w:val="00B00BBA"/>
    <w:rsid w:val="00C45CB0"/>
    <w:rsid w:val="00E210F4"/>
    <w:rsid w:val="00EC49C7"/>
    <w:rsid w:val="00F0161A"/>
    <w:rsid w:val="00F1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saline.Crawford@fcc.gov" TargetMode="External"/><Relationship Id="rId2" Type="http://schemas.openxmlformats.org/officeDocument/2006/relationships/styles" Target="styles.xml"/><Relationship Id="rId16" Type="http://schemas.openxmlformats.org/officeDocument/2006/relationships/hyperlink" Target="http://www.fcc.gov/encyclopedia/disability-rights-off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cpiwe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2676</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3149</CharactersWithSpaces>
  <SharedDoc>false</SharedDoc>
  <HyperlinkBase> </HyperlinkBase>
  <HLinks>
    <vt:vector size="24" baseType="variant">
      <vt:variant>
        <vt:i4>5570620</vt:i4>
      </vt:variant>
      <vt:variant>
        <vt:i4>9</vt:i4>
      </vt:variant>
      <vt:variant>
        <vt:i4>0</vt:i4>
      </vt:variant>
      <vt:variant>
        <vt:i4>5</vt:i4>
      </vt:variant>
      <vt:variant>
        <vt:lpwstr>mailto:Rosaline.Crawford@fcc.gov</vt:lpwstr>
      </vt:variant>
      <vt:variant>
        <vt:lpwstr/>
      </vt:variant>
      <vt:variant>
        <vt:i4>4259851</vt:i4>
      </vt:variant>
      <vt:variant>
        <vt:i4>6</vt:i4>
      </vt:variant>
      <vt:variant>
        <vt:i4>0</vt:i4>
      </vt:variant>
      <vt:variant>
        <vt:i4>5</vt:i4>
      </vt:variant>
      <vt:variant>
        <vt:lpwstr>http://www.fcc.gov/encyclopedia/disability-rights-office</vt:lpwstr>
      </vt:variant>
      <vt:variant>
        <vt:lpwstr/>
      </vt:variant>
      <vt:variant>
        <vt:i4>3473482</vt:i4>
      </vt:variant>
      <vt:variant>
        <vt:i4>3</vt:i4>
      </vt:variant>
      <vt:variant>
        <vt:i4>0</vt:i4>
      </vt:variant>
      <vt:variant>
        <vt:i4>5</vt:i4>
      </vt:variant>
      <vt:variant>
        <vt:lpwstr>mailto:fcc504@fcc.gov</vt:lpwstr>
      </vt:variant>
      <vt:variant>
        <vt:lpwstr/>
      </vt:variant>
      <vt:variant>
        <vt:i4>2228350</vt:i4>
      </vt:variant>
      <vt:variant>
        <vt:i4>0</vt:i4>
      </vt:variant>
      <vt:variant>
        <vt:i4>0</vt:i4>
      </vt:variant>
      <vt:variant>
        <vt:i4>5</vt:i4>
      </vt:variant>
      <vt:variant>
        <vt:lpwstr>http://www.bcpiweb.com/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2013-12-02T15:20:00Z</cp:lastPrinted>
  <dcterms:created xsi:type="dcterms:W3CDTF">2014-06-19T18:45:00Z</dcterms:created>
  <dcterms:modified xsi:type="dcterms:W3CDTF">2014-06-19T18:45:00Z</dcterms:modified>
  <cp:category> </cp:category>
  <cp:contentStatus> </cp:contentStatus>
</cp:coreProperties>
</file>