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45" w:rsidRDefault="00522645" w:rsidP="00ED7983">
      <w:pPr>
        <w:pStyle w:val="Header"/>
        <w:widowControl/>
        <w:tabs>
          <w:tab w:val="clear" w:pos="4680"/>
          <w:tab w:val="clear" w:pos="9360"/>
          <w:tab w:val="left" w:pos="10710"/>
        </w:tabs>
        <w:ind w:firstLine="0"/>
        <w:jc w:val="right"/>
        <w:rPr>
          <w:rFonts w:ascii="Times New Roman" w:hAnsi="Times New Roman"/>
          <w:b/>
          <w:snapToGrid/>
          <w:kern w:val="0"/>
          <w:sz w:val="22"/>
          <w:szCs w:val="20"/>
        </w:rPr>
      </w:pPr>
      <w:bookmarkStart w:id="0" w:name="_GoBack"/>
      <w:bookmarkEnd w:id="0"/>
    </w:p>
    <w:p w:rsidR="00DF2DA5" w:rsidRPr="004C220F" w:rsidRDefault="00C36492" w:rsidP="00ED7983">
      <w:pPr>
        <w:pStyle w:val="Header"/>
        <w:widowControl/>
        <w:tabs>
          <w:tab w:val="clear" w:pos="4680"/>
          <w:tab w:val="clear" w:pos="9360"/>
          <w:tab w:val="left" w:pos="10710"/>
        </w:tabs>
        <w:ind w:firstLine="0"/>
        <w:jc w:val="right"/>
        <w:rPr>
          <w:rFonts w:ascii="Times New Roman" w:hAnsi="Times New Roman"/>
          <w:snapToGrid/>
          <w:kern w:val="0"/>
          <w:sz w:val="22"/>
          <w:szCs w:val="20"/>
        </w:rPr>
      </w:pPr>
      <w:r w:rsidRPr="004C220F">
        <w:rPr>
          <w:rFonts w:ascii="Times New Roman" w:hAnsi="Times New Roman"/>
          <w:snapToGrid/>
          <w:kern w:val="0"/>
          <w:sz w:val="22"/>
          <w:szCs w:val="20"/>
        </w:rPr>
        <w:t xml:space="preserve">DA </w:t>
      </w:r>
      <w:r w:rsidR="00DC35C3">
        <w:rPr>
          <w:rFonts w:ascii="Times New Roman" w:hAnsi="Times New Roman"/>
          <w:snapToGrid/>
          <w:kern w:val="0"/>
          <w:sz w:val="22"/>
          <w:szCs w:val="20"/>
        </w:rPr>
        <w:t>14</w:t>
      </w:r>
      <w:r w:rsidRPr="004C220F">
        <w:rPr>
          <w:rFonts w:ascii="Times New Roman" w:hAnsi="Times New Roman"/>
          <w:snapToGrid/>
          <w:kern w:val="0"/>
          <w:sz w:val="22"/>
          <w:szCs w:val="20"/>
        </w:rPr>
        <w:t>-</w:t>
      </w:r>
      <w:r w:rsidR="009D76D4">
        <w:rPr>
          <w:rFonts w:ascii="Times New Roman" w:hAnsi="Times New Roman"/>
          <w:snapToGrid/>
          <w:kern w:val="0"/>
          <w:sz w:val="22"/>
          <w:szCs w:val="20"/>
        </w:rPr>
        <w:t>8</w:t>
      </w:r>
    </w:p>
    <w:p w:rsidR="00C36492" w:rsidRPr="004C220F" w:rsidRDefault="000E3222" w:rsidP="00ED7983">
      <w:pPr>
        <w:pStyle w:val="Header"/>
        <w:widowControl/>
        <w:tabs>
          <w:tab w:val="clear" w:pos="4680"/>
          <w:tab w:val="clear" w:pos="9360"/>
          <w:tab w:val="left" w:pos="10710"/>
        </w:tabs>
        <w:ind w:firstLine="0"/>
        <w:jc w:val="right"/>
        <w:rPr>
          <w:rFonts w:ascii="Times New Roman" w:hAnsi="Times New Roman"/>
          <w:snapToGrid/>
          <w:kern w:val="0"/>
          <w:sz w:val="22"/>
          <w:szCs w:val="20"/>
        </w:rPr>
      </w:pPr>
      <w:r>
        <w:rPr>
          <w:rFonts w:ascii="Times New Roman" w:hAnsi="Times New Roman"/>
          <w:snapToGrid/>
          <w:kern w:val="0"/>
          <w:sz w:val="22"/>
          <w:szCs w:val="20"/>
        </w:rPr>
        <w:t xml:space="preserve">January </w:t>
      </w:r>
      <w:r w:rsidR="003C2805">
        <w:rPr>
          <w:rFonts w:ascii="Times New Roman" w:hAnsi="Times New Roman"/>
          <w:snapToGrid/>
          <w:kern w:val="0"/>
          <w:sz w:val="22"/>
          <w:szCs w:val="20"/>
        </w:rPr>
        <w:t>8</w:t>
      </w:r>
      <w:r w:rsidR="00286F9E" w:rsidRPr="00B86A32">
        <w:rPr>
          <w:rFonts w:ascii="Times New Roman" w:hAnsi="Times New Roman"/>
          <w:snapToGrid/>
          <w:kern w:val="0"/>
          <w:sz w:val="22"/>
          <w:szCs w:val="20"/>
        </w:rPr>
        <w:t>,</w:t>
      </w:r>
      <w:r w:rsidR="00286F9E" w:rsidRPr="004C220F">
        <w:rPr>
          <w:rFonts w:ascii="Times New Roman" w:hAnsi="Times New Roman"/>
          <w:snapToGrid/>
          <w:kern w:val="0"/>
          <w:sz w:val="22"/>
          <w:szCs w:val="20"/>
        </w:rPr>
        <w:t xml:space="preserve"> 20</w:t>
      </w:r>
      <w:r w:rsidR="00F040DB" w:rsidRPr="004C220F">
        <w:rPr>
          <w:rFonts w:ascii="Times New Roman" w:hAnsi="Times New Roman"/>
          <w:snapToGrid/>
          <w:kern w:val="0"/>
          <w:sz w:val="22"/>
          <w:szCs w:val="20"/>
        </w:rPr>
        <w:t>1</w:t>
      </w:r>
      <w:r>
        <w:rPr>
          <w:rFonts w:ascii="Times New Roman" w:hAnsi="Times New Roman"/>
          <w:snapToGrid/>
          <w:kern w:val="0"/>
          <w:sz w:val="22"/>
          <w:szCs w:val="20"/>
        </w:rPr>
        <w:t>4</w:t>
      </w:r>
    </w:p>
    <w:p w:rsidR="001B4FCE" w:rsidRDefault="001B4FCE" w:rsidP="00ED7983">
      <w:pPr>
        <w:widowControl/>
        <w:jc w:val="center"/>
        <w:rPr>
          <w:b/>
          <w:sz w:val="28"/>
        </w:rPr>
      </w:pPr>
    </w:p>
    <w:p w:rsidR="00DF6D48" w:rsidRPr="007B3C50" w:rsidRDefault="00DF6D48" w:rsidP="00ED7983">
      <w:pPr>
        <w:widowControl/>
        <w:jc w:val="center"/>
        <w:rPr>
          <w:b/>
          <w:sz w:val="28"/>
        </w:rPr>
      </w:pPr>
    </w:p>
    <w:p w:rsidR="0039727C" w:rsidRDefault="00BE478D" w:rsidP="0039727C">
      <w:pPr>
        <w:widowControl/>
        <w:jc w:val="center"/>
        <w:rPr>
          <w:b/>
          <w:sz w:val="24"/>
          <w:szCs w:val="24"/>
        </w:rPr>
      </w:pPr>
      <w:r>
        <w:rPr>
          <w:b/>
          <w:sz w:val="24"/>
          <w:szCs w:val="24"/>
        </w:rPr>
        <w:t xml:space="preserve">AUCTION OF </w:t>
      </w:r>
      <w:r w:rsidR="0039727C">
        <w:rPr>
          <w:b/>
          <w:sz w:val="24"/>
          <w:szCs w:val="24"/>
        </w:rPr>
        <w:t xml:space="preserve">H BLOCK </w:t>
      </w:r>
      <w:r w:rsidR="00874824">
        <w:rPr>
          <w:b/>
          <w:sz w:val="24"/>
          <w:szCs w:val="24"/>
        </w:rPr>
        <w:t>LICENSES</w:t>
      </w:r>
      <w:r w:rsidR="0039727C">
        <w:rPr>
          <w:b/>
          <w:sz w:val="24"/>
          <w:szCs w:val="24"/>
        </w:rPr>
        <w:t xml:space="preserve"> IN THE 1915-1920 MHz AND </w:t>
      </w:r>
    </w:p>
    <w:p w:rsidR="00C36492" w:rsidRPr="00D8458D" w:rsidRDefault="0039727C" w:rsidP="00DF6D48">
      <w:pPr>
        <w:widowControl/>
        <w:spacing w:after="120"/>
        <w:jc w:val="center"/>
        <w:rPr>
          <w:b/>
          <w:sz w:val="24"/>
          <w:szCs w:val="24"/>
        </w:rPr>
      </w:pPr>
      <w:r>
        <w:rPr>
          <w:b/>
          <w:sz w:val="24"/>
          <w:szCs w:val="24"/>
        </w:rPr>
        <w:t>1995-2000 MHz BANDS</w:t>
      </w:r>
    </w:p>
    <w:p w:rsidR="009A1029" w:rsidRPr="00CC6E12" w:rsidRDefault="00BA7D3C" w:rsidP="00ED7983">
      <w:pPr>
        <w:widowControl/>
        <w:suppressAutoHyphens/>
        <w:jc w:val="center"/>
        <w:rPr>
          <w:b/>
          <w:sz w:val="24"/>
          <w:szCs w:val="24"/>
        </w:rPr>
      </w:pPr>
      <w:r>
        <w:rPr>
          <w:b/>
          <w:sz w:val="24"/>
          <w:szCs w:val="24"/>
        </w:rPr>
        <w:t>23</w:t>
      </w:r>
      <w:r w:rsidR="00492DEE" w:rsidRPr="00CC6E12">
        <w:rPr>
          <w:b/>
          <w:sz w:val="24"/>
          <w:szCs w:val="24"/>
        </w:rPr>
        <w:t xml:space="preserve"> </w:t>
      </w:r>
      <w:r w:rsidR="00C36492" w:rsidRPr="00CC6E12">
        <w:rPr>
          <w:b/>
          <w:sz w:val="24"/>
          <w:szCs w:val="24"/>
        </w:rPr>
        <w:t>B</w:t>
      </w:r>
      <w:r w:rsidR="00BE478D">
        <w:rPr>
          <w:b/>
          <w:sz w:val="24"/>
          <w:szCs w:val="24"/>
        </w:rPr>
        <w:t xml:space="preserve">IDDERS QUALIFIED TO PARTICIPATE IN AUCTION </w:t>
      </w:r>
      <w:r w:rsidR="00072098">
        <w:rPr>
          <w:b/>
          <w:sz w:val="24"/>
          <w:szCs w:val="24"/>
        </w:rPr>
        <w:t>9</w:t>
      </w:r>
      <w:r w:rsidR="0039727C">
        <w:rPr>
          <w:b/>
          <w:sz w:val="24"/>
          <w:szCs w:val="24"/>
        </w:rPr>
        <w:t>6</w:t>
      </w:r>
    </w:p>
    <w:p w:rsidR="0083730B" w:rsidRDefault="0083730B" w:rsidP="00ED7983">
      <w:pPr>
        <w:widowControl/>
        <w:suppressAutoHyphens/>
        <w:jc w:val="center"/>
        <w:rPr>
          <w:b/>
          <w:szCs w:val="22"/>
        </w:rPr>
      </w:pPr>
    </w:p>
    <w:p w:rsidR="00DD4EB6" w:rsidRPr="00D8458D" w:rsidRDefault="00DD4EB6" w:rsidP="00ED7983">
      <w:pPr>
        <w:widowControl/>
        <w:suppressAutoHyphens/>
        <w:jc w:val="center"/>
        <w:rPr>
          <w:b/>
          <w:szCs w:val="22"/>
        </w:rPr>
      </w:pPr>
    </w:p>
    <w:p w:rsidR="0083730B" w:rsidRDefault="0083730B" w:rsidP="00ED7983">
      <w:pPr>
        <w:widowControl/>
        <w:jc w:val="center"/>
        <w:rPr>
          <w:b/>
          <w:szCs w:val="22"/>
        </w:rPr>
      </w:pPr>
      <w:r w:rsidRPr="00D8458D">
        <w:rPr>
          <w:b/>
          <w:szCs w:val="22"/>
        </w:rPr>
        <w:t xml:space="preserve">AU Docket No. </w:t>
      </w:r>
      <w:r w:rsidR="00F040DB">
        <w:rPr>
          <w:b/>
          <w:szCs w:val="22"/>
        </w:rPr>
        <w:t>1</w:t>
      </w:r>
      <w:r w:rsidR="00874824">
        <w:rPr>
          <w:b/>
          <w:szCs w:val="22"/>
        </w:rPr>
        <w:t>3</w:t>
      </w:r>
      <w:r w:rsidRPr="00D8458D">
        <w:rPr>
          <w:b/>
          <w:szCs w:val="22"/>
        </w:rPr>
        <w:t>-</w:t>
      </w:r>
      <w:r w:rsidR="00874824">
        <w:rPr>
          <w:b/>
          <w:szCs w:val="22"/>
        </w:rPr>
        <w:t>1</w:t>
      </w:r>
      <w:r w:rsidR="0039727C">
        <w:rPr>
          <w:b/>
          <w:szCs w:val="22"/>
        </w:rPr>
        <w:t>78</w:t>
      </w:r>
    </w:p>
    <w:p w:rsidR="00D8458D" w:rsidRDefault="00D8458D" w:rsidP="00ED7983">
      <w:pPr>
        <w:widowControl/>
        <w:suppressAutoHyphens/>
        <w:rPr>
          <w:szCs w:val="22"/>
        </w:rPr>
      </w:pPr>
    </w:p>
    <w:p w:rsidR="00DD4EB6" w:rsidRPr="00CC6E12" w:rsidRDefault="00DD4EB6" w:rsidP="00ED7983">
      <w:pPr>
        <w:widowControl/>
        <w:suppressAutoHyphens/>
        <w:rPr>
          <w:szCs w:val="22"/>
        </w:rPr>
      </w:pPr>
    </w:p>
    <w:p w:rsidR="00C61F58" w:rsidRDefault="00C36492" w:rsidP="00ED7983">
      <w:pPr>
        <w:pStyle w:val="Para"/>
        <w:widowControl/>
        <w:tabs>
          <w:tab w:val="clear" w:pos="900"/>
          <w:tab w:val="left" w:pos="1080"/>
        </w:tabs>
        <w:ind w:left="0"/>
      </w:pPr>
      <w:r w:rsidRPr="007B3C50">
        <w:t xml:space="preserve">In this </w:t>
      </w:r>
      <w:r w:rsidR="00337143" w:rsidRPr="007B3C50">
        <w:t>P</w:t>
      </w:r>
      <w:r w:rsidRPr="007B3C50">
        <w:t xml:space="preserve">ublic </w:t>
      </w:r>
      <w:r w:rsidR="00337143" w:rsidRPr="007B3C50">
        <w:t>N</w:t>
      </w:r>
      <w:r w:rsidRPr="007B3C50">
        <w:t>otice</w:t>
      </w:r>
      <w:r w:rsidRPr="007B3C50">
        <w:rPr>
          <w:i/>
        </w:rPr>
        <w:t xml:space="preserve">, </w:t>
      </w:r>
      <w:r w:rsidRPr="007B3C50">
        <w:t xml:space="preserve">the </w:t>
      </w:r>
      <w:r w:rsidR="00837846" w:rsidRPr="007B3C50">
        <w:t xml:space="preserve">Wireless Telecommunications </w:t>
      </w:r>
      <w:r w:rsidR="00311452">
        <w:t xml:space="preserve">Bureau </w:t>
      </w:r>
      <w:r w:rsidR="00C40AF1">
        <w:t xml:space="preserve">(“Bureau”) </w:t>
      </w:r>
      <w:r w:rsidR="005B36B2">
        <w:t>identifies</w:t>
      </w:r>
      <w:r w:rsidR="00CA6D35" w:rsidRPr="007B3C50">
        <w:t xml:space="preserve"> </w:t>
      </w:r>
      <w:r w:rsidR="00BA7D3C">
        <w:t>23</w:t>
      </w:r>
      <w:r w:rsidR="0036001E">
        <w:t> </w:t>
      </w:r>
      <w:r w:rsidRPr="007B3C50">
        <w:t xml:space="preserve">applicants found to be qualified to bid in the upcoming auction </w:t>
      </w:r>
      <w:r w:rsidR="00C02C71" w:rsidRPr="007B3C50">
        <w:t>of</w:t>
      </w:r>
      <w:r w:rsidR="00255AD5" w:rsidRPr="007B3C50">
        <w:t xml:space="preserve"> </w:t>
      </w:r>
      <w:r w:rsidR="0039727C">
        <w:t>176 H</w:t>
      </w:r>
      <w:r w:rsidR="00072098">
        <w:t xml:space="preserve"> </w:t>
      </w:r>
      <w:r w:rsidR="0039727C">
        <w:t xml:space="preserve">Block </w:t>
      </w:r>
      <w:r w:rsidR="00874824">
        <w:t>licenses</w:t>
      </w:r>
      <w:r w:rsidR="0039727C">
        <w:t xml:space="preserve"> in the 1915-1920 MHz and 1995-2000 MHz</w:t>
      </w:r>
      <w:r w:rsidR="00874824">
        <w:t xml:space="preserve"> bands</w:t>
      </w:r>
      <w:r w:rsidR="00311452">
        <w:t xml:space="preserve"> </w:t>
      </w:r>
      <w:r w:rsidRPr="007B3C50">
        <w:rPr>
          <w:spacing w:val="-2"/>
        </w:rPr>
        <w:t>(</w:t>
      </w:r>
      <w:r w:rsidRPr="007B3C50">
        <w:t xml:space="preserve">Auction </w:t>
      </w:r>
      <w:r w:rsidR="00072098">
        <w:t>9</w:t>
      </w:r>
      <w:r w:rsidR="0039727C">
        <w:t>6</w:t>
      </w:r>
      <w:r w:rsidRPr="007B3C50">
        <w:t>)</w:t>
      </w:r>
      <w:r w:rsidR="001903F6">
        <w:t xml:space="preserve">. </w:t>
      </w:r>
      <w:r w:rsidR="00227D9D">
        <w:t xml:space="preserve"> </w:t>
      </w:r>
      <w:r w:rsidR="001903F6">
        <w:t xml:space="preserve">Bidding in Auction </w:t>
      </w:r>
      <w:r w:rsidR="00072098">
        <w:t>9</w:t>
      </w:r>
      <w:r w:rsidR="0039727C">
        <w:t>6</w:t>
      </w:r>
      <w:r w:rsidR="00227D9D">
        <w:t xml:space="preserve"> </w:t>
      </w:r>
      <w:r w:rsidR="00227D9D" w:rsidRPr="007B3C50">
        <w:t xml:space="preserve">is scheduled to begin on </w:t>
      </w:r>
      <w:r w:rsidR="0039727C">
        <w:t>Wedne</w:t>
      </w:r>
      <w:r w:rsidR="00C40AF1">
        <w:t>s</w:t>
      </w:r>
      <w:r w:rsidR="00227D9D">
        <w:t>day</w:t>
      </w:r>
      <w:r w:rsidR="00227D9D" w:rsidRPr="007B3C50">
        <w:t xml:space="preserve">, </w:t>
      </w:r>
      <w:r w:rsidR="00874824">
        <w:t>J</w:t>
      </w:r>
      <w:r w:rsidR="0039727C">
        <w:t>anuar</w:t>
      </w:r>
      <w:r w:rsidR="00874824">
        <w:t xml:space="preserve">y </w:t>
      </w:r>
      <w:r w:rsidR="0039727C">
        <w:t>22</w:t>
      </w:r>
      <w:r w:rsidR="00227D9D" w:rsidRPr="007B3C50">
        <w:t>, 20</w:t>
      </w:r>
      <w:r w:rsidR="00F040DB">
        <w:t>1</w:t>
      </w:r>
      <w:r w:rsidR="0039727C">
        <w:t>4</w:t>
      </w:r>
      <w:r w:rsidRPr="007B3C50">
        <w:t>.</w:t>
      </w:r>
      <w:r w:rsidR="0075296D" w:rsidRPr="007B3C50">
        <w:rPr>
          <w:rStyle w:val="FootnoteReference"/>
          <w:szCs w:val="22"/>
        </w:rPr>
        <w:footnoteReference w:id="2"/>
      </w:r>
      <w:r w:rsidRPr="007B3C50">
        <w:t xml:space="preserve">  </w:t>
      </w:r>
      <w:r w:rsidR="00227D9D">
        <w:t xml:space="preserve">This Public Notice </w:t>
      </w:r>
      <w:r w:rsidR="005A3656">
        <w:t xml:space="preserve">contains </w:t>
      </w:r>
      <w:r w:rsidR="005A3656" w:rsidRPr="007B3C50">
        <w:t>bidding instructions</w:t>
      </w:r>
      <w:r w:rsidR="00B70402">
        <w:t xml:space="preserve"> </w:t>
      </w:r>
      <w:r w:rsidR="005A3656" w:rsidRPr="007B3C50">
        <w:t xml:space="preserve">and other important information regarding Auction </w:t>
      </w:r>
      <w:r w:rsidR="00072098">
        <w:t>9</w:t>
      </w:r>
      <w:r w:rsidR="0039727C">
        <w:t>6</w:t>
      </w:r>
      <w:r w:rsidR="00492311">
        <w:t>.</w:t>
      </w:r>
      <w:r w:rsidR="005655C7">
        <w:t xml:space="preserve"> </w:t>
      </w:r>
      <w:r w:rsidR="00492311">
        <w:t xml:space="preserve"> It </w:t>
      </w:r>
      <w:r w:rsidR="003E007A">
        <w:t xml:space="preserve">also </w:t>
      </w:r>
      <w:r w:rsidR="00492311">
        <w:t>addresses</w:t>
      </w:r>
      <w:r w:rsidR="005A3656">
        <w:t xml:space="preserve"> the continuing obligations </w:t>
      </w:r>
      <w:r w:rsidR="00335820">
        <w:t xml:space="preserve">and auction procedures </w:t>
      </w:r>
      <w:r w:rsidR="005A3656">
        <w:t xml:space="preserve">for </w:t>
      </w:r>
      <w:r w:rsidR="009F5A4A">
        <w:t>all Auction </w:t>
      </w:r>
      <w:r w:rsidR="00072098">
        <w:t>9</w:t>
      </w:r>
      <w:r w:rsidR="0039727C">
        <w:t>6</w:t>
      </w:r>
      <w:r w:rsidR="000334A3">
        <w:t xml:space="preserve"> </w:t>
      </w:r>
      <w:r w:rsidR="0083730B">
        <w:t>applicants</w:t>
      </w:r>
      <w:r w:rsidR="00492311">
        <w:t xml:space="preserve">, </w:t>
      </w:r>
      <w:r w:rsidR="0083730B">
        <w:t xml:space="preserve">including those that have not qualified to </w:t>
      </w:r>
      <w:r w:rsidR="00F67859">
        <w:t>bid</w:t>
      </w:r>
      <w:r w:rsidRPr="007B3C50">
        <w:t>.</w:t>
      </w:r>
    </w:p>
    <w:p w:rsidR="008B771C" w:rsidRPr="00DE742C" w:rsidRDefault="008B771C" w:rsidP="00DE742C"/>
    <w:p w:rsidR="008B771C" w:rsidRPr="009F5EA9" w:rsidRDefault="008B771C" w:rsidP="00ED7983">
      <w:pPr>
        <w:pStyle w:val="Heading1"/>
        <w:widowControl/>
      </w:pPr>
      <w:r w:rsidRPr="009F5EA9">
        <w:t>Qualified and Non-Qualified Bidders</w:t>
      </w:r>
    </w:p>
    <w:p w:rsidR="00A71394" w:rsidRPr="009F5EA9" w:rsidRDefault="00FB749C" w:rsidP="00AA4C0F">
      <w:pPr>
        <w:pStyle w:val="Heading2"/>
      </w:pPr>
      <w:r w:rsidRPr="009F5EA9">
        <w:t>Qualified Bidders</w:t>
      </w:r>
      <w:r w:rsidR="0037058E" w:rsidRPr="009F5EA9">
        <w:t xml:space="preserve">  </w:t>
      </w:r>
    </w:p>
    <w:p w:rsidR="00FB749C" w:rsidRDefault="008F4F90" w:rsidP="00ED7983">
      <w:pPr>
        <w:pStyle w:val="Para"/>
        <w:widowControl/>
        <w:tabs>
          <w:tab w:val="clear" w:pos="900"/>
          <w:tab w:val="left" w:pos="1080"/>
        </w:tabs>
        <w:ind w:left="0"/>
      </w:pPr>
      <w:r w:rsidRPr="009F5EA9">
        <w:t>Attachment</w:t>
      </w:r>
      <w:r w:rsidRPr="00FB749C">
        <w:t xml:space="preserve"> </w:t>
      </w:r>
      <w:r w:rsidRPr="009B4CEC">
        <w:t xml:space="preserve">A </w:t>
      </w:r>
      <w:r w:rsidR="009B4CEC" w:rsidRPr="009B4CEC">
        <w:t>to this Public Notice</w:t>
      </w:r>
      <w:r w:rsidR="009B4CEC">
        <w:rPr>
          <w:b/>
        </w:rPr>
        <w:t xml:space="preserve"> </w:t>
      </w:r>
      <w:r w:rsidRPr="00754C54">
        <w:t xml:space="preserve">lists </w:t>
      </w:r>
      <w:r w:rsidR="00EA4587" w:rsidRPr="00754C54">
        <w:t xml:space="preserve">the name of </w:t>
      </w:r>
      <w:r w:rsidRPr="00754C54">
        <w:t xml:space="preserve">each of the </w:t>
      </w:r>
      <w:r w:rsidR="00BA7D3C">
        <w:t>23</w:t>
      </w:r>
      <w:r w:rsidR="000E6A23">
        <w:t xml:space="preserve"> </w:t>
      </w:r>
      <w:r w:rsidRPr="00754C54">
        <w:t>qualified bidders</w:t>
      </w:r>
      <w:r w:rsidR="00F10330">
        <w:t xml:space="preserve"> and</w:t>
      </w:r>
      <w:r w:rsidR="00562DD7">
        <w:t xml:space="preserve"> </w:t>
      </w:r>
      <w:r w:rsidR="00491C34" w:rsidRPr="00754C54">
        <w:t xml:space="preserve">each </w:t>
      </w:r>
      <w:r w:rsidR="00127A19">
        <w:t xml:space="preserve">qualified </w:t>
      </w:r>
      <w:r w:rsidR="00491C34" w:rsidRPr="00754C54">
        <w:t xml:space="preserve">bidder’s </w:t>
      </w:r>
      <w:r w:rsidR="00F10330">
        <w:t>claimed</w:t>
      </w:r>
      <w:r w:rsidR="00562DD7">
        <w:t xml:space="preserve"> bidding </w:t>
      </w:r>
      <w:r w:rsidR="00F10330">
        <w:t>credit revenue range, if any</w:t>
      </w:r>
      <w:r w:rsidR="00491C34" w:rsidRPr="00754C54">
        <w:t>.</w:t>
      </w:r>
      <w:r w:rsidR="005B46E6">
        <w:t xml:space="preserve">  </w:t>
      </w:r>
      <w:r w:rsidR="00041FC2" w:rsidRPr="007B3C50">
        <w:t xml:space="preserve">Designation of an applicant as qualified to bid in the auction indicates that the applicant has provided the certifications and information concerning its qualifications </w:t>
      </w:r>
      <w:r w:rsidR="00FC6FE9" w:rsidRPr="007B3C50">
        <w:t xml:space="preserve">for participation in the auction </w:t>
      </w:r>
      <w:r w:rsidR="00BF2BC1">
        <w:t xml:space="preserve">and </w:t>
      </w:r>
      <w:r w:rsidR="00DB67CC">
        <w:t xml:space="preserve">timely </w:t>
      </w:r>
      <w:r w:rsidR="00BF2BC1">
        <w:t xml:space="preserve">submitted a sufficient upfront payment </w:t>
      </w:r>
      <w:r w:rsidR="00041FC2" w:rsidRPr="007B3C50">
        <w:t>as required by the Commission’s competitive bidding rules.</w:t>
      </w:r>
      <w:r w:rsidR="00D02F37" w:rsidRPr="007B3C50">
        <w:rPr>
          <w:rStyle w:val="FootnoteReference"/>
          <w:szCs w:val="22"/>
        </w:rPr>
        <w:footnoteReference w:id="3"/>
      </w:r>
    </w:p>
    <w:p w:rsidR="000E2C8B" w:rsidRDefault="00C36492" w:rsidP="00ED7983">
      <w:pPr>
        <w:pStyle w:val="Para"/>
        <w:widowControl/>
        <w:tabs>
          <w:tab w:val="clear" w:pos="900"/>
          <w:tab w:val="left" w:pos="1080"/>
        </w:tabs>
        <w:ind w:left="0"/>
      </w:pPr>
      <w:r w:rsidRPr="007B3C50">
        <w:lastRenderedPageBreak/>
        <w:t xml:space="preserve">In order to participate effectively in the auction, </w:t>
      </w:r>
      <w:r w:rsidR="00127A19">
        <w:t xml:space="preserve">each </w:t>
      </w:r>
      <w:r w:rsidRPr="007B3C50">
        <w:t xml:space="preserve">qualified bidder should again </w:t>
      </w:r>
      <w:r w:rsidR="00776B40">
        <w:t>review</w:t>
      </w:r>
      <w:r w:rsidRPr="007B3C50">
        <w:t xml:space="preserve"> the auction rules</w:t>
      </w:r>
      <w:r w:rsidR="00FD35CC" w:rsidRPr="007B3C50">
        <w:t>, procedures,</w:t>
      </w:r>
      <w:r w:rsidRPr="007B3C50">
        <w:t xml:space="preserve"> and other information </w:t>
      </w:r>
      <w:r w:rsidR="00C20A9C" w:rsidRPr="007B3C50">
        <w:t>described</w:t>
      </w:r>
      <w:r w:rsidRPr="007B3C50">
        <w:t xml:space="preserve"> in the </w:t>
      </w:r>
      <w:r w:rsidRPr="007B3C50">
        <w:rPr>
          <w:i/>
        </w:rPr>
        <w:t xml:space="preserve">Auction </w:t>
      </w:r>
      <w:r w:rsidR="00985B90">
        <w:rPr>
          <w:i/>
        </w:rPr>
        <w:t>9</w:t>
      </w:r>
      <w:r w:rsidR="00525408">
        <w:rPr>
          <w:i/>
        </w:rPr>
        <w:t>6</w:t>
      </w:r>
      <w:r w:rsidR="0000725C" w:rsidRPr="007B3C50">
        <w:rPr>
          <w:i/>
        </w:rPr>
        <w:t xml:space="preserve"> </w:t>
      </w:r>
      <w:r w:rsidRPr="007B3C50">
        <w:rPr>
          <w:i/>
        </w:rPr>
        <w:t>Procedures Public Notice</w:t>
      </w:r>
      <w:r w:rsidRPr="007B3C50">
        <w:t xml:space="preserve"> and subsequent public notices.</w:t>
      </w:r>
      <w:r w:rsidR="00C20A9C" w:rsidRPr="007B3C50">
        <w:rPr>
          <w:rStyle w:val="FootnoteReference"/>
          <w:szCs w:val="22"/>
        </w:rPr>
        <w:footnoteReference w:id="4"/>
      </w:r>
      <w:r w:rsidRPr="007B3C50">
        <w:t xml:space="preserve">  Th</w:t>
      </w:r>
      <w:r w:rsidR="00FF2D00" w:rsidRPr="007B3C50">
        <w:t>ese public n</w:t>
      </w:r>
      <w:r w:rsidRPr="007B3C50">
        <w:t>otice</w:t>
      </w:r>
      <w:r w:rsidR="00FF2D00" w:rsidRPr="007B3C50">
        <w:t>s</w:t>
      </w:r>
      <w:r w:rsidRPr="007B3C50">
        <w:t xml:space="preserve"> and other documents related to Auction </w:t>
      </w:r>
      <w:r w:rsidR="00A37543">
        <w:t>9</w:t>
      </w:r>
      <w:r w:rsidR="00525408">
        <w:t>6</w:t>
      </w:r>
      <w:r w:rsidR="0000725C" w:rsidRPr="007B3C50">
        <w:t xml:space="preserve"> </w:t>
      </w:r>
      <w:r w:rsidRPr="007B3C50">
        <w:t>are available on the Commission’s auctions website</w:t>
      </w:r>
      <w:r w:rsidR="00FF2D00" w:rsidRPr="007B3C50">
        <w:t xml:space="preserve"> at</w:t>
      </w:r>
      <w:r w:rsidR="00C56760" w:rsidRPr="007B3C50">
        <w:t xml:space="preserve"> </w:t>
      </w:r>
      <w:hyperlink r:id="rId8" w:history="1">
        <w:r w:rsidR="00525408" w:rsidRPr="00525408">
          <w:rPr>
            <w:rStyle w:val="Hyperlink"/>
          </w:rPr>
          <w:t>http://wireless.fcc.gov/auctions/96</w:t>
        </w:r>
      </w:hyperlink>
      <w:r w:rsidRPr="007B3C50">
        <w:t>.</w:t>
      </w:r>
      <w:r w:rsidR="00E816E0" w:rsidRPr="007B3C50">
        <w:t xml:space="preserve"> </w:t>
      </w:r>
      <w:r w:rsidR="00D8204E">
        <w:t xml:space="preserve"> </w:t>
      </w:r>
      <w:r w:rsidRPr="007B3C50">
        <w:t>Th</w:t>
      </w:r>
      <w:r w:rsidR="00531E95">
        <w:t>is</w:t>
      </w:r>
      <w:r w:rsidRPr="007B3C50">
        <w:t xml:space="preserve"> </w:t>
      </w:r>
      <w:r w:rsidR="00531E95">
        <w:t>Public Notice</w:t>
      </w:r>
      <w:r w:rsidR="00B80297">
        <w:t xml:space="preserve"> </w:t>
      </w:r>
      <w:r w:rsidRPr="007B3C50">
        <w:t>provide</w:t>
      </w:r>
      <w:r w:rsidR="00531E95">
        <w:t>s</w:t>
      </w:r>
      <w:r w:rsidRPr="007B3C50">
        <w:t xml:space="preserve"> additional guidance.</w:t>
      </w:r>
    </w:p>
    <w:p w:rsidR="00B70402" w:rsidRDefault="00B70402" w:rsidP="00ED7983">
      <w:pPr>
        <w:pStyle w:val="Para"/>
        <w:widowControl/>
        <w:numPr>
          <w:ilvl w:val="0"/>
          <w:numId w:val="0"/>
        </w:numPr>
      </w:pPr>
    </w:p>
    <w:p w:rsidR="00A71394" w:rsidRPr="00DC3E12" w:rsidRDefault="00FB749C" w:rsidP="00AA4C0F">
      <w:pPr>
        <w:pStyle w:val="Heading2"/>
      </w:pPr>
      <w:r w:rsidRPr="00DC3E12">
        <w:t>Non-Qualified Bidders</w:t>
      </w:r>
    </w:p>
    <w:p w:rsidR="00FB749C" w:rsidRPr="00DC3E12" w:rsidRDefault="00FB749C" w:rsidP="00ED7983">
      <w:pPr>
        <w:pStyle w:val="Para"/>
        <w:widowControl/>
        <w:tabs>
          <w:tab w:val="clear" w:pos="900"/>
          <w:tab w:val="left" w:pos="1080"/>
        </w:tabs>
        <w:ind w:left="0"/>
      </w:pPr>
      <w:r w:rsidRPr="00DC3E12">
        <w:t xml:space="preserve">Attachment </w:t>
      </w:r>
      <w:r w:rsidR="002C69E4">
        <w:t>B</w:t>
      </w:r>
      <w:r w:rsidRPr="00DC3E12">
        <w:t xml:space="preserve"> </w:t>
      </w:r>
      <w:r w:rsidR="009B4CEC" w:rsidRPr="00DC3E12">
        <w:t>to this Public Notice</w:t>
      </w:r>
      <w:r w:rsidR="009B4CEC" w:rsidRPr="00DC3E12">
        <w:rPr>
          <w:b/>
        </w:rPr>
        <w:t xml:space="preserve"> </w:t>
      </w:r>
      <w:r w:rsidRPr="00DC3E12">
        <w:t>lists each applicant that submitted a short-form</w:t>
      </w:r>
      <w:r w:rsidRPr="007B3C50">
        <w:t xml:space="preserve"> application but did not qualify to bid in this </w:t>
      </w:r>
      <w:r w:rsidRPr="00EA272B">
        <w:t xml:space="preserve">auction.  </w:t>
      </w:r>
      <w:r w:rsidR="00CB7CE6" w:rsidRPr="00EA272B">
        <w:t>All</w:t>
      </w:r>
      <w:r w:rsidR="00505E2B" w:rsidRPr="00EA272B">
        <w:t xml:space="preserve"> </w:t>
      </w:r>
      <w:r w:rsidRPr="00EA272B">
        <w:t>applicants</w:t>
      </w:r>
      <w:r w:rsidR="00CB7CE6" w:rsidRPr="00EA272B">
        <w:t>, including those who have been deemed ineligible</w:t>
      </w:r>
      <w:r w:rsidR="00CB7CE6">
        <w:t xml:space="preserve"> to bid,</w:t>
      </w:r>
      <w:r>
        <w:t xml:space="preserve"> re</w:t>
      </w:r>
      <w:r w:rsidRPr="007B3C50">
        <w:t xml:space="preserve">main subject to the </w:t>
      </w:r>
      <w:r w:rsidRPr="00DC3E12">
        <w:t xml:space="preserve">Commission’s rules prohibiting </w:t>
      </w:r>
      <w:r w:rsidR="00DD2AFF">
        <w:t>certain communications</w:t>
      </w:r>
      <w:r w:rsidRPr="00DC3E12">
        <w:t xml:space="preserve"> in</w:t>
      </w:r>
      <w:r w:rsidR="008B4BEA">
        <w:t xml:space="preserve"> connection with</w:t>
      </w:r>
      <w:r w:rsidRPr="00DC3E12">
        <w:t xml:space="preserve"> Commission auctions.</w:t>
      </w:r>
      <w:r w:rsidRPr="00DC3E12">
        <w:rPr>
          <w:rStyle w:val="FootnoteReference"/>
          <w:szCs w:val="22"/>
        </w:rPr>
        <w:footnoteReference w:id="5"/>
      </w:r>
    </w:p>
    <w:p w:rsidR="00C36492" w:rsidRDefault="00C36492" w:rsidP="00ED7983">
      <w:pPr>
        <w:pStyle w:val="TOAHeading"/>
        <w:widowControl/>
        <w:tabs>
          <w:tab w:val="clear" w:pos="9360"/>
        </w:tabs>
        <w:suppressAutoHyphens w:val="0"/>
        <w:rPr>
          <w:szCs w:val="22"/>
        </w:rPr>
      </w:pPr>
    </w:p>
    <w:p w:rsidR="008B771C" w:rsidRPr="008B771C" w:rsidRDefault="008B771C" w:rsidP="00ED7983">
      <w:pPr>
        <w:pStyle w:val="Heading1"/>
        <w:widowControl/>
      </w:pPr>
      <w:r>
        <w:t>registration</w:t>
      </w:r>
      <w:r w:rsidR="00A71394">
        <w:t xml:space="preserve"> </w:t>
      </w:r>
      <w:r w:rsidR="00E35C61">
        <w:t xml:space="preserve">and </w:t>
      </w:r>
      <w:r w:rsidR="0033171F">
        <w:t xml:space="preserve">bidding </w:t>
      </w:r>
      <w:r w:rsidR="00E35C61">
        <w:t>access</w:t>
      </w:r>
    </w:p>
    <w:p w:rsidR="00A71394" w:rsidRDefault="00A71394" w:rsidP="00AA4C0F">
      <w:pPr>
        <w:pStyle w:val="Heading2"/>
      </w:pPr>
      <w:r>
        <w:t>Registration Materials</w:t>
      </w:r>
    </w:p>
    <w:p w:rsidR="00C36492" w:rsidRPr="007B3C50" w:rsidRDefault="00C36492" w:rsidP="00ED7983">
      <w:pPr>
        <w:pStyle w:val="Para"/>
        <w:widowControl/>
        <w:tabs>
          <w:tab w:val="clear" w:pos="900"/>
          <w:tab w:val="left" w:pos="1080"/>
        </w:tabs>
        <w:ind w:left="0"/>
      </w:pPr>
      <w:r w:rsidRPr="007B3C50">
        <w:t xml:space="preserve">Qualified bidders have been automatically registered for the auction.  </w:t>
      </w:r>
      <w:r w:rsidR="00BE658A" w:rsidRPr="007B3C50">
        <w:t>R</w:t>
      </w:r>
      <w:r w:rsidRPr="007B3C50">
        <w:t>egistration materials will be sent to the contact person at the contact address identified in the bidder</w:t>
      </w:r>
      <w:r w:rsidR="00606C25" w:rsidRPr="007B3C50">
        <w:t>’</w:t>
      </w:r>
      <w:r w:rsidRPr="007B3C50">
        <w:t xml:space="preserve">s </w:t>
      </w:r>
      <w:r w:rsidR="00C13CA2" w:rsidRPr="007B3C50">
        <w:t>short-form application</w:t>
      </w:r>
      <w:r w:rsidRPr="007B3C50">
        <w:t xml:space="preserve">.  Upon </w:t>
      </w:r>
      <w:r w:rsidRPr="00133062">
        <w:t xml:space="preserve">receipt, each </w:t>
      </w:r>
      <w:r w:rsidR="00941C97" w:rsidRPr="00133062">
        <w:t xml:space="preserve">qualified </w:t>
      </w:r>
      <w:r w:rsidRPr="00133062">
        <w:t>bidder should</w:t>
      </w:r>
      <w:r w:rsidRPr="007B3C50">
        <w:t xml:space="preserve"> be in possession of the following:</w:t>
      </w:r>
    </w:p>
    <w:p w:rsidR="00C36492" w:rsidRPr="007B3C50" w:rsidRDefault="00C36492" w:rsidP="00ED7983">
      <w:pPr>
        <w:widowControl/>
        <w:rPr>
          <w:szCs w:val="22"/>
        </w:rPr>
      </w:pPr>
    </w:p>
    <w:p w:rsidR="00C36492" w:rsidRPr="007B3C50" w:rsidRDefault="00C36492" w:rsidP="00ED7983">
      <w:pPr>
        <w:pStyle w:val="Bullet"/>
        <w:widowControl/>
        <w:numPr>
          <w:ilvl w:val="0"/>
          <w:numId w:val="13"/>
        </w:numPr>
        <w:tabs>
          <w:tab w:val="left" w:pos="720"/>
        </w:tabs>
        <w:spacing w:after="120"/>
        <w:rPr>
          <w:szCs w:val="22"/>
        </w:rPr>
      </w:pPr>
      <w:r w:rsidRPr="007B3C50">
        <w:rPr>
          <w:szCs w:val="22"/>
        </w:rPr>
        <w:t xml:space="preserve">At least two </w:t>
      </w:r>
      <w:r w:rsidR="00272B8D" w:rsidRPr="007B3C50">
        <w:rPr>
          <w:szCs w:val="22"/>
        </w:rPr>
        <w:t xml:space="preserve">RSA </w:t>
      </w:r>
      <w:r w:rsidRPr="007B3C50">
        <w:rPr>
          <w:szCs w:val="22"/>
        </w:rPr>
        <w:t>SecurID</w:t>
      </w:r>
      <w:r w:rsidR="007F15A2" w:rsidRPr="007B3C50">
        <w:rPr>
          <w:szCs w:val="22"/>
          <w:vertAlign w:val="superscript"/>
        </w:rPr>
        <w:t>®</w:t>
      </w:r>
      <w:r w:rsidRPr="007B3C50">
        <w:rPr>
          <w:szCs w:val="22"/>
        </w:rPr>
        <w:t xml:space="preserve"> </w:t>
      </w:r>
      <w:r w:rsidR="00D678AD" w:rsidRPr="007B3C50">
        <w:rPr>
          <w:szCs w:val="22"/>
        </w:rPr>
        <w:t>token</w:t>
      </w:r>
      <w:r w:rsidRPr="007B3C50">
        <w:rPr>
          <w:szCs w:val="22"/>
        </w:rPr>
        <w:t xml:space="preserve">s </w:t>
      </w:r>
    </w:p>
    <w:p w:rsidR="00C36492" w:rsidRPr="007B3C50" w:rsidRDefault="0008584E" w:rsidP="00ED7983">
      <w:pPr>
        <w:pStyle w:val="Bullet"/>
        <w:widowControl/>
        <w:numPr>
          <w:ilvl w:val="0"/>
          <w:numId w:val="13"/>
        </w:numPr>
        <w:tabs>
          <w:tab w:val="left" w:pos="720"/>
        </w:tabs>
        <w:spacing w:after="120"/>
        <w:rPr>
          <w:szCs w:val="22"/>
        </w:rPr>
      </w:pPr>
      <w:r w:rsidRPr="007B3C50">
        <w:rPr>
          <w:szCs w:val="22"/>
        </w:rPr>
        <w:t>Integrated Spectrum Auction</w:t>
      </w:r>
      <w:r w:rsidR="001B3A8A" w:rsidRPr="007B3C50">
        <w:rPr>
          <w:szCs w:val="22"/>
        </w:rPr>
        <w:t xml:space="preserve"> System </w:t>
      </w:r>
      <w:r w:rsidRPr="007B3C50">
        <w:rPr>
          <w:szCs w:val="22"/>
        </w:rPr>
        <w:t xml:space="preserve">(ISAS) </w:t>
      </w:r>
      <w:r w:rsidR="001B3A8A" w:rsidRPr="007B3C50">
        <w:rPr>
          <w:szCs w:val="22"/>
        </w:rPr>
        <w:t>Bidder’s Guide</w:t>
      </w:r>
    </w:p>
    <w:p w:rsidR="00C36492" w:rsidRPr="007B3C50" w:rsidRDefault="00C36492" w:rsidP="00ED7983">
      <w:pPr>
        <w:pStyle w:val="Bullet"/>
        <w:widowControl/>
        <w:numPr>
          <w:ilvl w:val="0"/>
          <w:numId w:val="13"/>
        </w:numPr>
        <w:tabs>
          <w:tab w:val="left" w:pos="720"/>
        </w:tabs>
        <w:rPr>
          <w:szCs w:val="22"/>
        </w:rPr>
      </w:pPr>
      <w:r w:rsidRPr="007B3C50">
        <w:rPr>
          <w:szCs w:val="22"/>
        </w:rPr>
        <w:t xml:space="preserve">FCC </w:t>
      </w:r>
      <w:r w:rsidR="00EB1B1E" w:rsidRPr="007B3C50">
        <w:rPr>
          <w:szCs w:val="22"/>
        </w:rPr>
        <w:t>Auction</w:t>
      </w:r>
      <w:r w:rsidRPr="007B3C50">
        <w:rPr>
          <w:szCs w:val="22"/>
        </w:rPr>
        <w:t xml:space="preserve"> Bidd</w:t>
      </w:r>
      <w:r w:rsidR="00EB1B1E" w:rsidRPr="007B3C50">
        <w:rPr>
          <w:szCs w:val="22"/>
        </w:rPr>
        <w:t>er Line</w:t>
      </w:r>
      <w:r w:rsidRPr="007B3C50">
        <w:rPr>
          <w:szCs w:val="22"/>
        </w:rPr>
        <w:t xml:space="preserve"> </w:t>
      </w:r>
      <w:r w:rsidR="004E7EEE">
        <w:rPr>
          <w:szCs w:val="22"/>
        </w:rPr>
        <w:t>tele</w:t>
      </w:r>
      <w:r w:rsidRPr="007B3C50">
        <w:rPr>
          <w:szCs w:val="22"/>
        </w:rPr>
        <w:t xml:space="preserve">phone number </w:t>
      </w:r>
    </w:p>
    <w:p w:rsidR="00C36492" w:rsidRPr="007B3C50" w:rsidRDefault="00127A19" w:rsidP="00ED7983">
      <w:pPr>
        <w:pStyle w:val="Para"/>
        <w:widowControl/>
        <w:tabs>
          <w:tab w:val="clear" w:pos="900"/>
          <w:tab w:val="left" w:pos="1080"/>
        </w:tabs>
        <w:ind w:left="0"/>
      </w:pPr>
      <w:r>
        <w:t>Each q</w:t>
      </w:r>
      <w:r w:rsidR="00C36492" w:rsidRPr="007B3C50">
        <w:t>ualified bidder</w:t>
      </w:r>
      <w:r>
        <w:t xml:space="preserve"> i</w:t>
      </w:r>
      <w:r w:rsidR="00C36492" w:rsidRPr="007B3C50">
        <w:t xml:space="preserve">s solely responsible for ensuring the security of </w:t>
      </w:r>
      <w:r>
        <w:t>its</w:t>
      </w:r>
      <w:r w:rsidR="00C36492" w:rsidRPr="007B3C50">
        <w:t xml:space="preserve"> computer systems</w:t>
      </w:r>
      <w:r w:rsidR="00E1781A" w:rsidRPr="007B3C50">
        <w:t xml:space="preserve"> and</w:t>
      </w:r>
      <w:r w:rsidR="00C36492" w:rsidRPr="007B3C50">
        <w:t xml:space="preserve"> </w:t>
      </w:r>
      <w:r>
        <w:t>its</w:t>
      </w:r>
      <w:r w:rsidR="00C36492" w:rsidRPr="007B3C50">
        <w:t xml:space="preserve"> registration materials and </w:t>
      </w:r>
      <w:r w:rsidR="00E1781A" w:rsidRPr="007B3C50">
        <w:t xml:space="preserve">for ensuring </w:t>
      </w:r>
      <w:r w:rsidR="00C36492" w:rsidRPr="007B3C50">
        <w:t>that only authorized bidders pla</w:t>
      </w:r>
      <w:r w:rsidR="00517B82" w:rsidRPr="007B3C50">
        <w:t xml:space="preserve">ce bids on </w:t>
      </w:r>
      <w:r>
        <w:t xml:space="preserve">its </w:t>
      </w:r>
      <w:r w:rsidR="00517B82" w:rsidRPr="007B3C50">
        <w:t>behalf.</w:t>
      </w:r>
      <w:r w:rsidR="00FF1984" w:rsidRPr="007B3C50">
        <w:t xml:space="preserve"> </w:t>
      </w:r>
      <w:r w:rsidR="00517B82" w:rsidRPr="007B3C50">
        <w:t xml:space="preserve"> The Commission</w:t>
      </w:r>
      <w:r w:rsidR="00C36492" w:rsidRPr="007B3C50">
        <w:t xml:space="preserve"> assumes no responsibility or liability for these matters.</w:t>
      </w:r>
    </w:p>
    <w:p w:rsidR="00C36492" w:rsidRPr="007B3C50" w:rsidRDefault="00C36492" w:rsidP="00ED7983">
      <w:pPr>
        <w:pStyle w:val="TOAHeading"/>
        <w:widowControl/>
        <w:tabs>
          <w:tab w:val="clear" w:pos="9360"/>
        </w:tabs>
        <w:suppressAutoHyphens w:val="0"/>
        <w:rPr>
          <w:szCs w:val="22"/>
        </w:rPr>
      </w:pPr>
    </w:p>
    <w:p w:rsidR="00C36492" w:rsidRPr="007B3C50" w:rsidRDefault="00C36492" w:rsidP="00ED7983">
      <w:pPr>
        <w:pStyle w:val="BodyText3"/>
        <w:widowControl/>
        <w:ind w:left="720"/>
        <w:jc w:val="left"/>
        <w:rPr>
          <w:szCs w:val="22"/>
        </w:rPr>
      </w:pPr>
      <w:r w:rsidRPr="007B3C50">
        <w:rPr>
          <w:b w:val="0"/>
          <w:szCs w:val="22"/>
        </w:rPr>
        <w:t xml:space="preserve">WARNING:  Any unauthorized entity accessing or tampering with an FCC or other government computer </w:t>
      </w:r>
      <w:r w:rsidR="00243359">
        <w:rPr>
          <w:b w:val="0"/>
          <w:szCs w:val="22"/>
        </w:rPr>
        <w:t xml:space="preserve">system </w:t>
      </w:r>
      <w:r w:rsidRPr="007B3C50">
        <w:rPr>
          <w:b w:val="0"/>
          <w:szCs w:val="22"/>
        </w:rPr>
        <w:t>will be prosecuted to the full extent of the law.</w:t>
      </w:r>
    </w:p>
    <w:p w:rsidR="00C36492" w:rsidRPr="007B3C50" w:rsidRDefault="00C36492" w:rsidP="00ED7983">
      <w:pPr>
        <w:widowControl/>
        <w:rPr>
          <w:szCs w:val="22"/>
        </w:rPr>
      </w:pPr>
    </w:p>
    <w:p w:rsidR="00DA5154" w:rsidRDefault="00C36492" w:rsidP="00ED7983">
      <w:pPr>
        <w:pStyle w:val="Para"/>
        <w:widowControl/>
        <w:tabs>
          <w:tab w:val="clear" w:pos="900"/>
          <w:tab w:val="left" w:pos="1080"/>
        </w:tabs>
        <w:ind w:left="0"/>
      </w:pPr>
      <w:r w:rsidRPr="007B3C50">
        <w:t xml:space="preserve">Any qualified bidder listed in Attachment A of this </w:t>
      </w:r>
      <w:r w:rsidR="00B45900">
        <w:t>P</w:t>
      </w:r>
      <w:r w:rsidRPr="007B3C50">
        <w:t xml:space="preserve">ublic </w:t>
      </w:r>
      <w:r w:rsidR="00B45900">
        <w:t>N</w:t>
      </w:r>
      <w:r w:rsidRPr="007B3C50">
        <w:t xml:space="preserve">otice that has not received </w:t>
      </w:r>
      <w:r w:rsidR="009426EC" w:rsidRPr="007B3C50">
        <w:t>the</w:t>
      </w:r>
      <w:r w:rsidRPr="007B3C50">
        <w:t xml:space="preserve"> registration mailing </w:t>
      </w:r>
      <w:r w:rsidRPr="007B3C50">
        <w:rPr>
          <w:b/>
        </w:rPr>
        <w:t xml:space="preserve">by </w:t>
      </w:r>
      <w:r w:rsidR="00322AFD" w:rsidRPr="007B3C50">
        <w:rPr>
          <w:b/>
        </w:rPr>
        <w:t xml:space="preserve">12:00 </w:t>
      </w:r>
      <w:r w:rsidR="00F1627B">
        <w:rPr>
          <w:b/>
        </w:rPr>
        <w:t>noon</w:t>
      </w:r>
      <w:r w:rsidR="00322AFD" w:rsidRPr="007B3C50">
        <w:rPr>
          <w:b/>
        </w:rPr>
        <w:t xml:space="preserve"> Eastern Time (ET) </w:t>
      </w:r>
      <w:r w:rsidRPr="007B3C50">
        <w:rPr>
          <w:b/>
        </w:rPr>
        <w:t>on</w:t>
      </w:r>
      <w:r w:rsidR="00DD4B4B" w:rsidRPr="007B3C50">
        <w:rPr>
          <w:b/>
        </w:rPr>
        <w:t xml:space="preserve"> </w:t>
      </w:r>
      <w:r w:rsidR="00B87008">
        <w:rPr>
          <w:b/>
        </w:rPr>
        <w:t>Wednes</w:t>
      </w:r>
      <w:r w:rsidR="00657E83" w:rsidRPr="00C315BE">
        <w:rPr>
          <w:b/>
        </w:rPr>
        <w:t>day</w:t>
      </w:r>
      <w:r w:rsidR="00D04DCD" w:rsidRPr="00C315BE">
        <w:rPr>
          <w:b/>
        </w:rPr>
        <w:t xml:space="preserve">, </w:t>
      </w:r>
      <w:r w:rsidR="002C69E4">
        <w:rPr>
          <w:b/>
        </w:rPr>
        <w:t>J</w:t>
      </w:r>
      <w:r w:rsidR="00525408">
        <w:rPr>
          <w:b/>
        </w:rPr>
        <w:t>anuar</w:t>
      </w:r>
      <w:r w:rsidR="002C69E4">
        <w:rPr>
          <w:b/>
        </w:rPr>
        <w:t>y 1</w:t>
      </w:r>
      <w:r w:rsidR="00525408">
        <w:rPr>
          <w:b/>
        </w:rPr>
        <w:t>5</w:t>
      </w:r>
      <w:r w:rsidR="00BD6A2D" w:rsidRPr="00C315BE">
        <w:rPr>
          <w:b/>
        </w:rPr>
        <w:t>, 20</w:t>
      </w:r>
      <w:r w:rsidR="00F040DB" w:rsidRPr="00C315BE">
        <w:rPr>
          <w:b/>
        </w:rPr>
        <w:t>1</w:t>
      </w:r>
      <w:r w:rsidR="00525408">
        <w:rPr>
          <w:b/>
        </w:rPr>
        <w:t>4</w:t>
      </w:r>
      <w:r w:rsidRPr="00C315BE">
        <w:t>,</w:t>
      </w:r>
      <w:r w:rsidRPr="007B3C50">
        <w:t xml:space="preserve"> must contact the Auctions Hotline directly at (717) 338-28</w:t>
      </w:r>
      <w:r w:rsidR="00C20A9C" w:rsidRPr="007B3C50">
        <w:t>6</w:t>
      </w:r>
      <w:r w:rsidRPr="007B3C50">
        <w:t xml:space="preserve">8.  </w:t>
      </w:r>
      <w:r w:rsidR="00E6294B">
        <w:t>Q</w:t>
      </w:r>
      <w:r w:rsidR="00C20A9C" w:rsidRPr="007B3C50">
        <w:t>ualified bidder</w:t>
      </w:r>
      <w:r w:rsidR="00E6294B">
        <w:t>s</w:t>
      </w:r>
      <w:r w:rsidR="00C20A9C" w:rsidRPr="007B3C50">
        <w:t xml:space="preserve"> </w:t>
      </w:r>
      <w:r w:rsidR="00B6059A">
        <w:t xml:space="preserve">must have </w:t>
      </w:r>
      <w:r w:rsidR="00C20A9C" w:rsidRPr="007B3C50">
        <w:t>th</w:t>
      </w:r>
      <w:r w:rsidR="00B6059A">
        <w:t>e</w:t>
      </w:r>
      <w:r w:rsidR="00C20A9C" w:rsidRPr="007B3C50">
        <w:t>s</w:t>
      </w:r>
      <w:r w:rsidR="00B6059A">
        <w:t>e</w:t>
      </w:r>
      <w:r w:rsidR="00C20A9C" w:rsidRPr="007B3C50">
        <w:t xml:space="preserve"> registration </w:t>
      </w:r>
      <w:r w:rsidR="00B6059A">
        <w:t xml:space="preserve">materials </w:t>
      </w:r>
      <w:r w:rsidR="00C20A9C" w:rsidRPr="007B3C50">
        <w:t xml:space="preserve">to submit bids.  </w:t>
      </w:r>
      <w:r w:rsidRPr="007B3C50">
        <w:t xml:space="preserve">Receipt of </w:t>
      </w:r>
      <w:r w:rsidR="00BE658A" w:rsidRPr="007B3C50">
        <w:t xml:space="preserve">the </w:t>
      </w:r>
      <w:r w:rsidRPr="007B3C50">
        <w:t xml:space="preserve">registration mailing is critical to participating in both the mock auction and the actual auction, and each qualified bidder </w:t>
      </w:r>
      <w:r w:rsidR="00925CBC">
        <w:t>must</w:t>
      </w:r>
      <w:r w:rsidRPr="007B3C50">
        <w:t xml:space="preserve"> ensure that </w:t>
      </w:r>
      <w:r w:rsidR="00925CBC">
        <w:t xml:space="preserve">it has received </w:t>
      </w:r>
      <w:r w:rsidRPr="007B3C50">
        <w:t>all registration information.</w:t>
      </w:r>
    </w:p>
    <w:p w:rsidR="00522645" w:rsidRDefault="00522645" w:rsidP="00522645">
      <w:pPr>
        <w:pStyle w:val="Para"/>
        <w:widowControl/>
        <w:numPr>
          <w:ilvl w:val="0"/>
          <w:numId w:val="0"/>
        </w:numPr>
        <w:tabs>
          <w:tab w:val="left" w:pos="1080"/>
        </w:tabs>
      </w:pPr>
    </w:p>
    <w:p w:rsidR="00A71394" w:rsidRPr="007D646E" w:rsidRDefault="00A71394" w:rsidP="00AA4C0F">
      <w:pPr>
        <w:pStyle w:val="Heading2"/>
        <w:rPr>
          <w:szCs w:val="22"/>
        </w:rPr>
      </w:pPr>
      <w:r w:rsidRPr="007D646E">
        <w:lastRenderedPageBreak/>
        <w:t>Registration Material Replacement</w:t>
      </w:r>
    </w:p>
    <w:p w:rsidR="00C36492" w:rsidRPr="008C498C" w:rsidRDefault="00517B82" w:rsidP="00ED7983">
      <w:pPr>
        <w:pStyle w:val="Para"/>
        <w:widowControl/>
        <w:tabs>
          <w:tab w:val="clear" w:pos="900"/>
          <w:tab w:val="left" w:pos="1080"/>
        </w:tabs>
        <w:ind w:left="0"/>
      </w:pPr>
      <w:r w:rsidRPr="007D646E">
        <w:t>In the event that a</w:t>
      </w:r>
      <w:r w:rsidR="00C36492" w:rsidRPr="007D646E">
        <w:t xml:space="preserve"> bidder</w:t>
      </w:r>
      <w:r w:rsidRPr="007D646E">
        <w:t>’s</w:t>
      </w:r>
      <w:r w:rsidR="00C36492" w:rsidRPr="007D646E">
        <w:t xml:space="preserve"> SecurID</w:t>
      </w:r>
      <w:r w:rsidR="007F15A2" w:rsidRPr="007D646E">
        <w:rPr>
          <w:vertAlign w:val="superscript"/>
        </w:rPr>
        <w:t>®</w:t>
      </w:r>
      <w:r w:rsidR="00C36492" w:rsidRPr="007D646E">
        <w:t xml:space="preserve"> </w:t>
      </w:r>
      <w:r w:rsidR="00D678AD" w:rsidRPr="007D646E">
        <w:t>token</w:t>
      </w:r>
      <w:r w:rsidR="00C36492" w:rsidRPr="007D646E">
        <w:t xml:space="preserve">s </w:t>
      </w:r>
      <w:r w:rsidRPr="007D646E">
        <w:t>are lost</w:t>
      </w:r>
      <w:r w:rsidR="003B35DD" w:rsidRPr="007D646E">
        <w:t xml:space="preserve"> or damaged</w:t>
      </w:r>
      <w:r w:rsidRPr="007D646E">
        <w:t>, only a person who has been designated as an authorized bidder, the contact person, or the certifying official on the applicant</w:t>
      </w:r>
      <w:r w:rsidR="008D6EB7" w:rsidRPr="007D646E">
        <w:t>’</w:t>
      </w:r>
      <w:r w:rsidRPr="007D646E">
        <w:t xml:space="preserve">s </w:t>
      </w:r>
      <w:r w:rsidR="00F0418E" w:rsidRPr="007D646E">
        <w:t xml:space="preserve">short-form application </w:t>
      </w:r>
      <w:r w:rsidRPr="007D646E">
        <w:t>may request replacement</w:t>
      </w:r>
      <w:r w:rsidR="008B4BEA" w:rsidRPr="007D646E">
        <w:t>s</w:t>
      </w:r>
      <w:r w:rsidRPr="007D646E">
        <w:t xml:space="preserve">.  </w:t>
      </w:r>
      <w:r w:rsidR="00127A19" w:rsidRPr="007D646E">
        <w:t>A</w:t>
      </w:r>
      <w:r w:rsidR="00232BEE" w:rsidRPr="007D646E">
        <w:t>ny</w:t>
      </w:r>
      <w:r w:rsidR="00127A19" w:rsidRPr="007D646E">
        <w:t xml:space="preserve"> q</w:t>
      </w:r>
      <w:r w:rsidRPr="007D646E">
        <w:t>ualified bidder requiring replacement</w:t>
      </w:r>
      <w:r w:rsidR="00F0418E" w:rsidRPr="007D646E">
        <w:t xml:space="preserve"> of these items</w:t>
      </w:r>
      <w:r w:rsidRPr="007D646E">
        <w:t xml:space="preserve"> </w:t>
      </w:r>
      <w:r w:rsidRPr="008C498C">
        <w:t xml:space="preserve">must </w:t>
      </w:r>
      <w:r w:rsidR="002A54AD" w:rsidRPr="008C498C">
        <w:t>call T</w:t>
      </w:r>
      <w:r w:rsidRPr="008C498C">
        <w:t xml:space="preserve">echnical </w:t>
      </w:r>
      <w:r w:rsidR="002A54AD" w:rsidRPr="008C498C">
        <w:t>S</w:t>
      </w:r>
      <w:r w:rsidRPr="008C498C">
        <w:t xml:space="preserve">upport </w:t>
      </w:r>
      <w:r w:rsidR="002A54AD" w:rsidRPr="008C498C">
        <w:t>at</w:t>
      </w:r>
      <w:r w:rsidRPr="008C498C">
        <w:t xml:space="preserve"> </w:t>
      </w:r>
      <w:r w:rsidR="002D4815" w:rsidRPr="008C498C">
        <w:t>(</w:t>
      </w:r>
      <w:r w:rsidR="008D6EB7" w:rsidRPr="008C498C">
        <w:t>877</w:t>
      </w:r>
      <w:r w:rsidR="002D4815" w:rsidRPr="008C498C">
        <w:t xml:space="preserve">) </w:t>
      </w:r>
      <w:r w:rsidR="008D6EB7" w:rsidRPr="008C498C">
        <w:t>480-3201</w:t>
      </w:r>
      <w:r w:rsidR="002D4815" w:rsidRPr="008C498C">
        <w:t>,</w:t>
      </w:r>
      <w:r w:rsidR="00A27183" w:rsidRPr="008C498C">
        <w:t xml:space="preserve"> </w:t>
      </w:r>
      <w:r w:rsidR="00BE1B7B" w:rsidRPr="008C498C">
        <w:t xml:space="preserve">option </w:t>
      </w:r>
      <w:r w:rsidR="004D6F52" w:rsidRPr="008C498C">
        <w:t>nine</w:t>
      </w:r>
      <w:r w:rsidR="002D4815" w:rsidRPr="008C498C">
        <w:t>;</w:t>
      </w:r>
      <w:r w:rsidR="008D6EB7" w:rsidRPr="008C498C">
        <w:t xml:space="preserve"> </w:t>
      </w:r>
      <w:r w:rsidRPr="008C498C">
        <w:t>(202) 414-1250</w:t>
      </w:r>
      <w:r w:rsidR="002D4815" w:rsidRPr="008C498C">
        <w:t>;</w:t>
      </w:r>
      <w:r w:rsidRPr="008C498C">
        <w:t xml:space="preserve"> or (202) 414-1255 (TTY)</w:t>
      </w:r>
      <w:r w:rsidR="008B771C" w:rsidRPr="008C498C">
        <w:t>.</w:t>
      </w:r>
      <w:r w:rsidR="00FC2F54" w:rsidRPr="007D646E">
        <w:t xml:space="preserve">  </w:t>
      </w:r>
    </w:p>
    <w:p w:rsidR="00AB5204" w:rsidRDefault="00AB5204" w:rsidP="00ED7983">
      <w:pPr>
        <w:pStyle w:val="Para"/>
        <w:widowControl/>
        <w:numPr>
          <w:ilvl w:val="0"/>
          <w:numId w:val="0"/>
        </w:numPr>
      </w:pPr>
    </w:p>
    <w:p w:rsidR="00E35C61" w:rsidRDefault="00E35C61" w:rsidP="00AA4C0F">
      <w:pPr>
        <w:pStyle w:val="Heading2"/>
      </w:pPr>
      <w:r>
        <w:t>Bidding</w:t>
      </w:r>
      <w:r w:rsidR="00E67F8A">
        <w:t xml:space="preserve"> Access</w:t>
      </w:r>
    </w:p>
    <w:p w:rsidR="00E35C61" w:rsidRPr="007B3C50" w:rsidRDefault="00E35C61" w:rsidP="00ED7983">
      <w:pPr>
        <w:pStyle w:val="Para"/>
        <w:widowControl/>
        <w:tabs>
          <w:tab w:val="clear" w:pos="900"/>
          <w:tab w:val="left" w:pos="1080"/>
        </w:tabs>
        <w:ind w:left="0"/>
      </w:pPr>
      <w:r w:rsidRPr="007B3C50">
        <w:t xml:space="preserve">The Commission will conduct </w:t>
      </w:r>
      <w:r w:rsidR="005019D3">
        <w:t>A</w:t>
      </w:r>
      <w:r w:rsidRPr="007B3C50">
        <w:t>uction</w:t>
      </w:r>
      <w:r w:rsidR="005019D3">
        <w:t xml:space="preserve"> </w:t>
      </w:r>
      <w:r w:rsidR="0088100F">
        <w:t>9</w:t>
      </w:r>
      <w:r w:rsidR="00525408">
        <w:t>6</w:t>
      </w:r>
      <w:r w:rsidRPr="007B3C50">
        <w:t xml:space="preserve"> over the Internet</w:t>
      </w:r>
      <w:r w:rsidR="00AA43BB">
        <w:t xml:space="preserve">.  </w:t>
      </w:r>
      <w:r w:rsidR="00127A19">
        <w:t>Each q</w:t>
      </w:r>
      <w:r w:rsidR="00881792">
        <w:t>ualified bidder can access t</w:t>
      </w:r>
      <w:r w:rsidRPr="007B3C50">
        <w:t xml:space="preserve">he Integrated Spectrum Auction System (“ISAS” or “FCC Auction System”) at </w:t>
      </w:r>
      <w:hyperlink r:id="rId9" w:history="1">
        <w:r w:rsidRPr="00FE0013">
          <w:rPr>
            <w:rStyle w:val="Hyperlink"/>
            <w:szCs w:val="22"/>
          </w:rPr>
          <w:t>http://auctions.fcc.gov</w:t>
        </w:r>
      </w:hyperlink>
      <w:r w:rsidRPr="007B3C50">
        <w:t xml:space="preserve"> or </w:t>
      </w:r>
      <w:hyperlink r:id="rId10" w:history="1">
        <w:r w:rsidRPr="00FE0013">
          <w:rPr>
            <w:rStyle w:val="Hyperlink"/>
            <w:szCs w:val="22"/>
          </w:rPr>
          <w:t>http://auctions2.fcc.gov</w:t>
        </w:r>
      </w:hyperlink>
      <w:r w:rsidRPr="007B3C50">
        <w:t xml:space="preserve">.  </w:t>
      </w:r>
      <w:r w:rsidR="00127A19">
        <w:t>A b</w:t>
      </w:r>
      <w:r w:rsidR="00445CA2" w:rsidRPr="007B3C50">
        <w:t xml:space="preserve">idder choosing to bid electronically </w:t>
      </w:r>
      <w:r w:rsidR="00445CA2">
        <w:t>should</w:t>
      </w:r>
      <w:r w:rsidR="00445CA2" w:rsidRPr="007B3C50">
        <w:t xml:space="preserve"> review the Integrated Spectrum Auction System (ISAS) Bidder’s Guide provided in the registration material</w:t>
      </w:r>
      <w:r w:rsidR="00445CA2">
        <w:t>s</w:t>
      </w:r>
      <w:r w:rsidR="00445CA2" w:rsidRPr="007B3C50">
        <w:t>.</w:t>
      </w:r>
      <w:r w:rsidR="00445CA2">
        <w:t xml:space="preserve">  </w:t>
      </w:r>
      <w:r w:rsidR="00925CBC">
        <w:t>We remind b</w:t>
      </w:r>
      <w:r w:rsidRPr="007B3C50">
        <w:t>idders that Apple</w:t>
      </w:r>
      <w:r w:rsidRPr="007B3C50">
        <w:rPr>
          <w:vertAlign w:val="superscript"/>
        </w:rPr>
        <w:t>®</w:t>
      </w:r>
      <w:r w:rsidRPr="007B3C50">
        <w:t xml:space="preserve"> Mac OS</w:t>
      </w:r>
      <w:r w:rsidRPr="007B3C50">
        <w:rPr>
          <w:vertAlign w:val="superscript"/>
        </w:rPr>
        <w:t>®</w:t>
      </w:r>
      <w:r w:rsidRPr="007B3C50">
        <w:t xml:space="preserve"> is not currently supported.</w:t>
      </w:r>
    </w:p>
    <w:p w:rsidR="00E35C61" w:rsidRPr="007B3C50" w:rsidRDefault="00E35C61" w:rsidP="00ED7983">
      <w:pPr>
        <w:widowControl/>
        <w:rPr>
          <w:szCs w:val="22"/>
        </w:rPr>
      </w:pPr>
    </w:p>
    <w:p w:rsidR="00E35C61" w:rsidRPr="007B3C50" w:rsidRDefault="00D02F37" w:rsidP="00ED7983">
      <w:pPr>
        <w:pStyle w:val="Para"/>
        <w:widowControl/>
        <w:tabs>
          <w:tab w:val="clear" w:pos="900"/>
          <w:tab w:val="left" w:pos="1080"/>
        </w:tabs>
        <w:ind w:left="0"/>
      </w:pPr>
      <w:r>
        <w:t xml:space="preserve">In addition to bidding electronically over the Internet, </w:t>
      </w:r>
      <w:r w:rsidR="00142FEB">
        <w:t xml:space="preserve">a </w:t>
      </w:r>
      <w:r>
        <w:t>qualified bidder will also have the option of bidding by telephone via the Auction Bidder Line</w:t>
      </w:r>
      <w:r w:rsidR="007D3B8C">
        <w:t xml:space="preserve">.  The Auction Bidder Line telephone number </w:t>
      </w:r>
      <w:r>
        <w:t>will be supplied in</w:t>
      </w:r>
      <w:r w:rsidR="002976B2">
        <w:t xml:space="preserve"> </w:t>
      </w:r>
      <w:r w:rsidR="00E35C61" w:rsidRPr="007B3C50">
        <w:t>the registration materials</w:t>
      </w:r>
      <w:r>
        <w:t xml:space="preserve"> sent to</w:t>
      </w:r>
      <w:r w:rsidR="00E35C61" w:rsidRPr="007B3C50">
        <w:t xml:space="preserve"> </w:t>
      </w:r>
      <w:r w:rsidR="00142FEB">
        <w:t>each</w:t>
      </w:r>
      <w:r w:rsidR="00E35C61" w:rsidRPr="007B3C50">
        <w:t xml:space="preserve"> qualified bidder.  </w:t>
      </w:r>
      <w:r w:rsidR="00142FEB">
        <w:t>Any b</w:t>
      </w:r>
      <w:r w:rsidR="00E35C61" w:rsidRPr="007B3C50">
        <w:t xml:space="preserve">idder choosing to bid electronically may use </w:t>
      </w:r>
      <w:r w:rsidR="007D3B8C">
        <w:t>the Auction Bidder Line</w:t>
      </w:r>
      <w:r w:rsidR="007D3B8C" w:rsidRPr="007B3C50" w:rsidDel="007D3B8C">
        <w:t xml:space="preserve"> </w:t>
      </w:r>
      <w:r w:rsidR="00E35C61" w:rsidRPr="007B3C50">
        <w:t>as an alternat</w:t>
      </w:r>
      <w:r w:rsidR="00BE0F19">
        <w:t>iv</w:t>
      </w:r>
      <w:r w:rsidR="00E35C61" w:rsidRPr="007B3C50">
        <w:t xml:space="preserve">e method of bidding.  </w:t>
      </w:r>
      <w:r w:rsidR="00E35C61">
        <w:t>When submitting bids</w:t>
      </w:r>
      <w:r w:rsidR="00AA43BB">
        <w:t xml:space="preserve"> by </w:t>
      </w:r>
      <w:r w:rsidR="00AA43BB" w:rsidRPr="00C315BE">
        <w:t>telephone</w:t>
      </w:r>
      <w:r w:rsidR="00E35C61" w:rsidRPr="00C315BE">
        <w:t xml:space="preserve">, </w:t>
      </w:r>
      <w:r w:rsidR="00C315BE" w:rsidRPr="00C315BE">
        <w:t>the</w:t>
      </w:r>
      <w:r w:rsidR="00BF6633" w:rsidRPr="00C315BE">
        <w:t xml:space="preserve"> bidder must </w:t>
      </w:r>
      <w:r w:rsidR="00E35C61" w:rsidRPr="00C315BE">
        <w:t>allow sufficient</w:t>
      </w:r>
      <w:r w:rsidR="00E35C61" w:rsidRPr="007B3C50">
        <w:t xml:space="preserve"> time to bid by placing </w:t>
      </w:r>
      <w:r w:rsidR="00142FEB">
        <w:t>its</w:t>
      </w:r>
      <w:r w:rsidR="00E35C61" w:rsidRPr="007B3C50">
        <w:t xml:space="preserve"> calls well in advance of the close of a </w:t>
      </w:r>
      <w:r w:rsidR="00CC14F4">
        <w:t xml:space="preserve">bidding </w:t>
      </w:r>
      <w:r w:rsidR="00E35C61" w:rsidRPr="007B3C50">
        <w:t>round.</w:t>
      </w:r>
      <w:r w:rsidR="00E35C61" w:rsidRPr="007B3C50">
        <w:rPr>
          <w:rStyle w:val="FootnoteReference"/>
          <w:szCs w:val="22"/>
        </w:rPr>
        <w:footnoteReference w:id="6"/>
      </w:r>
    </w:p>
    <w:p w:rsidR="00E35C61" w:rsidRPr="007B3C50" w:rsidRDefault="00E35C61" w:rsidP="00ED7983">
      <w:pPr>
        <w:widowControl/>
        <w:rPr>
          <w:szCs w:val="22"/>
        </w:rPr>
      </w:pPr>
    </w:p>
    <w:p w:rsidR="00D02F37" w:rsidRDefault="00D02F37" w:rsidP="00ED7983">
      <w:pPr>
        <w:pStyle w:val="Para"/>
        <w:widowControl/>
        <w:tabs>
          <w:tab w:val="clear" w:pos="900"/>
          <w:tab w:val="left" w:pos="1080"/>
        </w:tabs>
        <w:ind w:left="0"/>
      </w:pPr>
      <w:r>
        <w:t>E</w:t>
      </w:r>
      <w:r w:rsidRPr="007B3C50">
        <w:t xml:space="preserve">ach authorized bidder must have </w:t>
      </w:r>
      <w:r w:rsidR="00E6294B">
        <w:t>its</w:t>
      </w:r>
      <w:r w:rsidRPr="007B3C50">
        <w:t xml:space="preserve"> own SecurID</w:t>
      </w:r>
      <w:r w:rsidRPr="007B3C50">
        <w:rPr>
          <w:vertAlign w:val="superscript"/>
        </w:rPr>
        <w:t>®</w:t>
      </w:r>
      <w:r w:rsidRPr="007B3C50">
        <w:t xml:space="preserve"> token</w:t>
      </w:r>
      <w:r w:rsidR="00E6294B">
        <w:t xml:space="preserve"> </w:t>
      </w:r>
      <w:r w:rsidRPr="007B3C50">
        <w:t>to bid electronically</w:t>
      </w:r>
      <w:r>
        <w:t xml:space="preserve"> or by telephone</w:t>
      </w:r>
      <w:r w:rsidRPr="007B3C50">
        <w:t xml:space="preserve">.  </w:t>
      </w:r>
      <w:r w:rsidR="00E6294B">
        <w:t>An</w:t>
      </w:r>
      <w:r w:rsidR="005F5E1B">
        <w:t xml:space="preserve"> a</w:t>
      </w:r>
      <w:r w:rsidRPr="007B3C50">
        <w:t>pplicant with only one authorized bidder will be issued two SecurID</w:t>
      </w:r>
      <w:r w:rsidRPr="007B3C50">
        <w:rPr>
          <w:vertAlign w:val="superscript"/>
        </w:rPr>
        <w:t>®</w:t>
      </w:r>
      <w:r w:rsidRPr="007B3C50">
        <w:t xml:space="preserve"> tokens, while </w:t>
      </w:r>
      <w:r w:rsidR="005F5E1B">
        <w:t xml:space="preserve">an </w:t>
      </w:r>
      <w:r w:rsidRPr="007B3C50">
        <w:t>applicant with two or three authorized bidders will be issued three tokens.  For security purposes, the SecurID</w:t>
      </w:r>
      <w:r w:rsidRPr="007B3C50">
        <w:rPr>
          <w:vertAlign w:val="superscript"/>
        </w:rPr>
        <w:t>®</w:t>
      </w:r>
      <w:r w:rsidRPr="007B3C50">
        <w:t xml:space="preserve"> tokens and the instructions for using them are mailed only to the contact person at the contact address listed on the applicant’s short-form application.  Please note that each SecurID</w:t>
      </w:r>
      <w:r w:rsidRPr="007B3C50">
        <w:rPr>
          <w:vertAlign w:val="superscript"/>
        </w:rPr>
        <w:t>®</w:t>
      </w:r>
      <w:r w:rsidRPr="007B3C50">
        <w:t xml:space="preserve"> token is tailored to a specific auction.  SecurID</w:t>
      </w:r>
      <w:r w:rsidRPr="007B3C50">
        <w:rPr>
          <w:vertAlign w:val="superscript"/>
        </w:rPr>
        <w:t>®</w:t>
      </w:r>
      <w:r w:rsidRPr="007B3C50">
        <w:t xml:space="preserve"> tokens issued for other auctions or obtained from a source other than the</w:t>
      </w:r>
      <w:r w:rsidR="00B54DBD">
        <w:t xml:space="preserve"> FCC will not work for Auction </w:t>
      </w:r>
      <w:r w:rsidR="00D55C85">
        <w:t>9</w:t>
      </w:r>
      <w:r w:rsidR="00525408">
        <w:t>6</w:t>
      </w:r>
      <w:r w:rsidRPr="007B3C50">
        <w:t>.</w:t>
      </w:r>
      <w:r>
        <w:t xml:space="preserve">  </w:t>
      </w:r>
    </w:p>
    <w:p w:rsidR="00D02F37" w:rsidRDefault="00D02F37" w:rsidP="00ED7983">
      <w:pPr>
        <w:pStyle w:val="Para"/>
        <w:widowControl/>
        <w:numPr>
          <w:ilvl w:val="0"/>
          <w:numId w:val="0"/>
        </w:numPr>
      </w:pPr>
    </w:p>
    <w:p w:rsidR="00E35C61" w:rsidRDefault="00E35C61" w:rsidP="00ED7983">
      <w:pPr>
        <w:pStyle w:val="Para"/>
        <w:widowControl/>
        <w:tabs>
          <w:tab w:val="clear" w:pos="900"/>
          <w:tab w:val="left" w:pos="1080"/>
        </w:tabs>
        <w:ind w:left="0"/>
      </w:pPr>
      <w:r w:rsidRPr="007B3C50">
        <w:t>SecurID</w:t>
      </w:r>
      <w:r w:rsidRPr="007B3C50">
        <w:rPr>
          <w:vertAlign w:val="superscript"/>
        </w:rPr>
        <w:t>®</w:t>
      </w:r>
      <w:r w:rsidRPr="007B3C50">
        <w:t xml:space="preserve"> tokens can be recycled</w:t>
      </w:r>
      <w:r w:rsidR="00C315BE">
        <w:t>.  W</w:t>
      </w:r>
      <w:r w:rsidRPr="007B3C50">
        <w:t xml:space="preserve">e strongly encourage bidders to return the tokens to the </w:t>
      </w:r>
      <w:r w:rsidR="008F1133">
        <w:t>Commission</w:t>
      </w:r>
      <w:r w:rsidRPr="007B3C50">
        <w:t>.  We will provide pre-addressed envelopes to return the tokens</w:t>
      </w:r>
      <w:r>
        <w:t xml:space="preserve"> once the auction is closed</w:t>
      </w:r>
      <w:r w:rsidRPr="007B3C50">
        <w:t>.</w:t>
      </w:r>
    </w:p>
    <w:p w:rsidR="005019D3" w:rsidRDefault="005019D3" w:rsidP="00ED7983">
      <w:pPr>
        <w:pStyle w:val="Para"/>
        <w:widowControl/>
        <w:numPr>
          <w:ilvl w:val="0"/>
          <w:numId w:val="0"/>
        </w:numPr>
      </w:pPr>
    </w:p>
    <w:p w:rsidR="005019D3" w:rsidRDefault="005019D3" w:rsidP="00AA4C0F">
      <w:pPr>
        <w:pStyle w:val="Heading2"/>
        <w:rPr>
          <w:szCs w:val="22"/>
        </w:rPr>
      </w:pPr>
      <w:r w:rsidRPr="007B3C50">
        <w:t>Bidding Contingency Plan</w:t>
      </w:r>
    </w:p>
    <w:p w:rsidR="005019D3" w:rsidRDefault="005F5E1B" w:rsidP="00ED7983">
      <w:pPr>
        <w:pStyle w:val="Para"/>
        <w:widowControl/>
        <w:tabs>
          <w:tab w:val="clear" w:pos="900"/>
          <w:tab w:val="left" w:pos="1080"/>
        </w:tabs>
        <w:ind w:left="0"/>
      </w:pPr>
      <w:r>
        <w:t>Each b</w:t>
      </w:r>
      <w:r w:rsidR="005019D3" w:rsidRPr="007B3C50">
        <w:t xml:space="preserve">idder should develop comprehensive contingency plans that can be quickly implemented </w:t>
      </w:r>
      <w:r w:rsidR="00E6294B">
        <w:t>in case</w:t>
      </w:r>
      <w:r w:rsidR="005019D3" w:rsidRPr="007B3C50">
        <w:t xml:space="preserve"> difficult</w:t>
      </w:r>
      <w:r w:rsidR="00E6294B">
        <w:t>ies arise when</w:t>
      </w:r>
      <w:r w:rsidR="005019D3" w:rsidRPr="007B3C50">
        <w:t xml:space="preserve"> participating in the auction.  While the </w:t>
      </w:r>
      <w:r w:rsidR="008F1133">
        <w:t>Commission</w:t>
      </w:r>
      <w:r w:rsidR="005019D3" w:rsidRPr="007B3C50">
        <w:t xml:space="preserve"> will correct any problems within Commission</w:t>
      </w:r>
      <w:r w:rsidR="005019D3" w:rsidRPr="007B3C50">
        <w:noBreakHyphen/>
        <w:t xml:space="preserve">controlled facilities, </w:t>
      </w:r>
      <w:r w:rsidR="00D2093E">
        <w:t xml:space="preserve">each </w:t>
      </w:r>
      <w:r w:rsidR="005019D3" w:rsidRPr="007B3C50">
        <w:t xml:space="preserve">bidder </w:t>
      </w:r>
      <w:r w:rsidR="00D2093E">
        <w:t>is</w:t>
      </w:r>
      <w:r w:rsidR="005019D3" w:rsidRPr="007B3C50">
        <w:t xml:space="preserve"> solely responsible for anticipating and overcoming problems such as bidder computer </w:t>
      </w:r>
      <w:r w:rsidR="00D02F37" w:rsidRPr="007B3C50">
        <w:t xml:space="preserve">failures </w:t>
      </w:r>
      <w:r w:rsidR="005019D3" w:rsidRPr="007B3C50">
        <w:t>or other technical</w:t>
      </w:r>
      <w:r w:rsidR="00D02F37">
        <w:t xml:space="preserve"> issues</w:t>
      </w:r>
      <w:r w:rsidR="005019D3" w:rsidRPr="007B3C50">
        <w:t xml:space="preserve">, loss of or problems with data connections, telephone service interruptions, adverse local weather conditions, unavailability of </w:t>
      </w:r>
      <w:r w:rsidR="00D2093E">
        <w:t xml:space="preserve">its </w:t>
      </w:r>
      <w:r w:rsidR="005019D3" w:rsidRPr="007B3C50">
        <w:t xml:space="preserve">authorized bidders, or the loss or breach of confidential security codes.  As referenced above, </w:t>
      </w:r>
      <w:r w:rsidR="00925CBC">
        <w:t xml:space="preserve">qualified </w:t>
      </w:r>
      <w:r w:rsidR="005019D3">
        <w:t xml:space="preserve">bidders will receive </w:t>
      </w:r>
      <w:r w:rsidR="005019D3" w:rsidRPr="007B3C50">
        <w:t xml:space="preserve">the Auction Bidder Line telephone number </w:t>
      </w:r>
      <w:r w:rsidR="005019D3">
        <w:t>in</w:t>
      </w:r>
      <w:r w:rsidR="005019D3" w:rsidRPr="007B3C50">
        <w:t xml:space="preserve"> the</w:t>
      </w:r>
      <w:r w:rsidR="005019D3">
        <w:t>ir</w:t>
      </w:r>
      <w:r w:rsidR="005019D3" w:rsidRPr="007B3C50">
        <w:t xml:space="preserve"> registration material</w:t>
      </w:r>
      <w:r w:rsidR="005019D3">
        <w:t>s</w:t>
      </w:r>
      <w:r w:rsidR="005019D3" w:rsidRPr="007B3C50">
        <w:t>.</w:t>
      </w:r>
    </w:p>
    <w:p w:rsidR="00E35C61" w:rsidRPr="007B3C50" w:rsidRDefault="00E35C61" w:rsidP="00ED7983">
      <w:pPr>
        <w:pStyle w:val="Para"/>
        <w:widowControl/>
        <w:numPr>
          <w:ilvl w:val="0"/>
          <w:numId w:val="0"/>
        </w:numPr>
      </w:pPr>
    </w:p>
    <w:p w:rsidR="00CA20B5" w:rsidRDefault="00CA20B5" w:rsidP="00ED7983">
      <w:pPr>
        <w:pStyle w:val="Heading1"/>
        <w:widowControl/>
      </w:pPr>
      <w:r>
        <w:t>Bidding tools</w:t>
      </w:r>
    </w:p>
    <w:p w:rsidR="008B771C" w:rsidRDefault="004E2136" w:rsidP="00AA4C0F">
      <w:pPr>
        <w:pStyle w:val="Heading2"/>
      </w:pPr>
      <w:r>
        <w:t>M</w:t>
      </w:r>
      <w:r w:rsidR="00CA20B5">
        <w:t>ock</w:t>
      </w:r>
      <w:r>
        <w:t xml:space="preserve"> A</w:t>
      </w:r>
      <w:r w:rsidR="00CA20B5">
        <w:t>uction</w:t>
      </w:r>
    </w:p>
    <w:p w:rsidR="00E67F8A" w:rsidRPr="007B3C50" w:rsidRDefault="004E2136" w:rsidP="00ED7983">
      <w:pPr>
        <w:pStyle w:val="Para"/>
        <w:widowControl/>
        <w:tabs>
          <w:tab w:val="clear" w:pos="900"/>
          <w:tab w:val="left" w:pos="1080"/>
        </w:tabs>
        <w:snapToGrid w:val="0"/>
        <w:ind w:left="0"/>
      </w:pPr>
      <w:r w:rsidRPr="007B3C50">
        <w:t>The Bureau</w:t>
      </w:r>
      <w:r>
        <w:t xml:space="preserve"> strongly encourage</w:t>
      </w:r>
      <w:r w:rsidR="000F455E">
        <w:t>s</w:t>
      </w:r>
      <w:r>
        <w:t xml:space="preserve"> </w:t>
      </w:r>
      <w:r w:rsidR="00D2093E">
        <w:t>each</w:t>
      </w:r>
      <w:r>
        <w:t xml:space="preserve"> qualified bidder to participate in the mock auction that </w:t>
      </w:r>
      <w:r w:rsidRPr="00A95566">
        <w:t xml:space="preserve">will be conducted </w:t>
      </w:r>
      <w:r w:rsidR="00D2093E">
        <w:t xml:space="preserve">on </w:t>
      </w:r>
      <w:r w:rsidR="00A37543">
        <w:t>Fri</w:t>
      </w:r>
      <w:r w:rsidR="00E67F8A" w:rsidRPr="00A95566">
        <w:t xml:space="preserve">day, </w:t>
      </w:r>
      <w:r w:rsidR="00407455">
        <w:t>J</w:t>
      </w:r>
      <w:r w:rsidR="00525408">
        <w:t>anuary</w:t>
      </w:r>
      <w:r w:rsidR="00407455">
        <w:t xml:space="preserve"> 1</w:t>
      </w:r>
      <w:r w:rsidR="00525408">
        <w:t>7</w:t>
      </w:r>
      <w:r w:rsidR="00E67F8A" w:rsidRPr="00A95566">
        <w:t>, 20</w:t>
      </w:r>
      <w:r w:rsidR="00144633">
        <w:t>1</w:t>
      </w:r>
      <w:r w:rsidR="00525408">
        <w:t>4</w:t>
      </w:r>
      <w:r w:rsidR="00E67F8A" w:rsidRPr="00A95566">
        <w:t xml:space="preserve">.  </w:t>
      </w:r>
      <w:r w:rsidRPr="00A95566">
        <w:t xml:space="preserve">The mock auction will allow </w:t>
      </w:r>
      <w:r w:rsidR="00D2093E">
        <w:t xml:space="preserve">a </w:t>
      </w:r>
      <w:r w:rsidRPr="00A95566">
        <w:t>qualified bidder to</w:t>
      </w:r>
      <w:r w:rsidRPr="007B3C50">
        <w:t xml:space="preserve"> familiarize </w:t>
      </w:r>
      <w:r w:rsidR="00D2093E">
        <w:t>itself</w:t>
      </w:r>
      <w:r w:rsidRPr="007B3C50">
        <w:t xml:space="preserve"> with the FCC Auction System </w:t>
      </w:r>
      <w:r>
        <w:t xml:space="preserve">and to ask </w:t>
      </w:r>
      <w:r w:rsidR="008F1133">
        <w:t>Commission</w:t>
      </w:r>
      <w:r w:rsidRPr="007B3C50">
        <w:t xml:space="preserve"> auction staff and technical support staff </w:t>
      </w:r>
      <w:r>
        <w:t xml:space="preserve">questions about the </w:t>
      </w:r>
      <w:r w:rsidR="00B444CB">
        <w:t>system and auction conduct</w:t>
      </w:r>
      <w:r>
        <w:t xml:space="preserve">.  </w:t>
      </w:r>
      <w:r w:rsidR="00E67F8A" w:rsidRPr="007B3C50">
        <w:t>The Bureau will conduct this auction over the Internet, and</w:t>
      </w:r>
      <w:r w:rsidR="00445CA2">
        <w:t xml:space="preserve"> </w:t>
      </w:r>
      <w:r w:rsidR="00E6294B">
        <w:t>provide</w:t>
      </w:r>
      <w:r w:rsidR="00445CA2">
        <w:t xml:space="preserve"> the option of bidding by telephone</w:t>
      </w:r>
      <w:r w:rsidR="00E67F8A" w:rsidRPr="007B3C50">
        <w:t xml:space="preserve">. </w:t>
      </w:r>
      <w:r w:rsidR="00E67F8A">
        <w:t xml:space="preserve"> </w:t>
      </w:r>
    </w:p>
    <w:p w:rsidR="00E67F8A" w:rsidRPr="007B3C50" w:rsidRDefault="00E67F8A" w:rsidP="00ED7983">
      <w:pPr>
        <w:widowControl/>
        <w:rPr>
          <w:szCs w:val="22"/>
        </w:rPr>
      </w:pPr>
    </w:p>
    <w:p w:rsidR="00E67F8A" w:rsidRPr="00CF05AA" w:rsidRDefault="00D2093E" w:rsidP="00ED7983">
      <w:pPr>
        <w:pStyle w:val="Para"/>
        <w:widowControl/>
        <w:tabs>
          <w:tab w:val="clear" w:pos="900"/>
          <w:tab w:val="left" w:pos="1080"/>
        </w:tabs>
        <w:ind w:left="0"/>
      </w:pPr>
      <w:r>
        <w:t>A q</w:t>
      </w:r>
      <w:r w:rsidR="00E67F8A" w:rsidRPr="007B3C50">
        <w:t xml:space="preserve">ualified bidder can access the mock auction at </w:t>
      </w:r>
      <w:hyperlink r:id="rId11" w:history="1">
        <w:r w:rsidR="00E67F8A" w:rsidRPr="00FE0013">
          <w:rPr>
            <w:rStyle w:val="Hyperlink"/>
            <w:szCs w:val="22"/>
          </w:rPr>
          <w:t>http://auctions.fcc.gov</w:t>
        </w:r>
      </w:hyperlink>
      <w:r w:rsidR="00E67F8A" w:rsidRPr="007B3C50">
        <w:t xml:space="preserve"> or </w:t>
      </w:r>
      <w:hyperlink r:id="rId12" w:history="1">
        <w:r w:rsidR="00E67F8A" w:rsidRPr="00FE0013">
          <w:rPr>
            <w:rStyle w:val="Hyperlink"/>
            <w:szCs w:val="22"/>
          </w:rPr>
          <w:t>http://auctions2.fcc.gov</w:t>
        </w:r>
      </w:hyperlink>
      <w:r w:rsidR="00E67F8A" w:rsidRPr="007B3C50">
        <w:t xml:space="preserve">.  </w:t>
      </w:r>
      <w:r w:rsidR="00E6294B">
        <w:t>B</w:t>
      </w:r>
      <w:r w:rsidR="00E67F8A" w:rsidRPr="007B3C50">
        <w:t>idder</w:t>
      </w:r>
      <w:r w:rsidR="00E6294B">
        <w:t>s</w:t>
      </w:r>
      <w:r w:rsidR="00E67F8A" w:rsidRPr="007B3C50">
        <w:t xml:space="preserve"> choosing to bid electronically </w:t>
      </w:r>
      <w:r w:rsidR="00E67F8A">
        <w:t>should</w:t>
      </w:r>
      <w:r w:rsidR="00E67F8A" w:rsidRPr="007B3C50">
        <w:t xml:space="preserve"> review the Integrated Spectrum Auction System (ISAS) Bidder’s Guide provided in the registration material</w:t>
      </w:r>
      <w:r w:rsidR="00445CA2">
        <w:t>s</w:t>
      </w:r>
      <w:r w:rsidR="00E67F8A" w:rsidRPr="007B3C50">
        <w:t xml:space="preserve">.  </w:t>
      </w:r>
      <w:r>
        <w:t>Any q</w:t>
      </w:r>
      <w:r w:rsidR="00E67F8A" w:rsidRPr="007B3C50">
        <w:t>ualified bidder that wish</w:t>
      </w:r>
      <w:r>
        <w:t>es</w:t>
      </w:r>
      <w:r w:rsidR="00E67F8A" w:rsidRPr="007B3C50">
        <w:t xml:space="preserve"> to place bids </w:t>
      </w:r>
      <w:r w:rsidR="00445CA2">
        <w:t xml:space="preserve">by telephone </w:t>
      </w:r>
      <w:r w:rsidR="00E67F8A" w:rsidRPr="007D3458">
        <w:t xml:space="preserve">should use the </w:t>
      </w:r>
      <w:r w:rsidR="00445CA2" w:rsidRPr="007D3458">
        <w:t xml:space="preserve">Auction Bidder Line </w:t>
      </w:r>
      <w:r w:rsidR="00E67F8A" w:rsidRPr="007D3458">
        <w:t xml:space="preserve">telephone number supplied in the </w:t>
      </w:r>
      <w:r w:rsidR="00E67F8A" w:rsidRPr="00CF05AA">
        <w:t xml:space="preserve">Auction </w:t>
      </w:r>
      <w:r w:rsidR="00D55C85" w:rsidRPr="00CF05AA">
        <w:t>9</w:t>
      </w:r>
      <w:r w:rsidR="00525408" w:rsidRPr="00CF05AA">
        <w:t>6</w:t>
      </w:r>
      <w:r w:rsidR="00E67F8A" w:rsidRPr="00CF05AA">
        <w:t xml:space="preserve"> registration materials.</w:t>
      </w:r>
    </w:p>
    <w:p w:rsidR="00E67F8A" w:rsidRPr="00CF05AA" w:rsidRDefault="00E67F8A" w:rsidP="00ED7983">
      <w:pPr>
        <w:pStyle w:val="Bullet"/>
        <w:widowControl/>
        <w:numPr>
          <w:ilvl w:val="0"/>
          <w:numId w:val="0"/>
        </w:numPr>
        <w:spacing w:after="0"/>
      </w:pPr>
    </w:p>
    <w:p w:rsidR="000B348B" w:rsidRPr="00CF05AA" w:rsidRDefault="008B5188" w:rsidP="000B348B">
      <w:pPr>
        <w:pStyle w:val="Para"/>
        <w:widowControl/>
        <w:tabs>
          <w:tab w:val="clear" w:pos="900"/>
          <w:tab w:val="left" w:pos="1080"/>
        </w:tabs>
        <w:ind w:left="0"/>
      </w:pPr>
      <w:r w:rsidRPr="00CF05AA">
        <w:t xml:space="preserve">The mock auction will include </w:t>
      </w:r>
      <w:r w:rsidR="007D3458" w:rsidRPr="007D3458">
        <w:t xml:space="preserve">40 </w:t>
      </w:r>
      <w:r w:rsidR="008D0116" w:rsidRPr="007D3458">
        <w:t xml:space="preserve">of the </w:t>
      </w:r>
      <w:r w:rsidR="00DA481C" w:rsidRPr="007D3458">
        <w:t>176</w:t>
      </w:r>
      <w:r w:rsidR="00407455" w:rsidRPr="007D3458">
        <w:t xml:space="preserve"> licenses</w:t>
      </w:r>
      <w:r w:rsidR="008D0116" w:rsidRPr="007D3458">
        <w:t xml:space="preserve"> and will follow the rules governing </w:t>
      </w:r>
      <w:r w:rsidR="00533A29" w:rsidRPr="00CF05AA">
        <w:t>Auction 9</w:t>
      </w:r>
      <w:r w:rsidR="00525408" w:rsidRPr="00CF05AA">
        <w:t>6</w:t>
      </w:r>
      <w:r w:rsidRPr="00CF05AA">
        <w:t>.</w:t>
      </w:r>
      <w:r w:rsidR="00C24ECC" w:rsidRPr="00CF05AA">
        <w:rPr>
          <w:rStyle w:val="FootnoteReference"/>
        </w:rPr>
        <w:footnoteReference w:id="7"/>
      </w:r>
      <w:r w:rsidRPr="00CF05AA">
        <w:t xml:space="preserve">  The mock auction</w:t>
      </w:r>
      <w:r w:rsidR="008D0116" w:rsidRPr="00CF05AA">
        <w:t xml:space="preserve"> will be</w:t>
      </w:r>
      <w:r w:rsidRPr="00CF05AA">
        <w:t xml:space="preserve"> identified as Mock Auction</w:t>
      </w:r>
      <w:r w:rsidR="00AA4C0F" w:rsidRPr="00CF05AA">
        <w:t> </w:t>
      </w:r>
      <w:r w:rsidRPr="00CF05AA">
        <w:t>74</w:t>
      </w:r>
      <w:r w:rsidR="008D0116" w:rsidRPr="00CF05AA">
        <w:t>.  The FC</w:t>
      </w:r>
      <w:r w:rsidR="00B77505" w:rsidRPr="00CF05AA">
        <w:t>C</w:t>
      </w:r>
      <w:r w:rsidR="008D0116" w:rsidRPr="00CF05AA">
        <w:t xml:space="preserve"> Auction System will assume </w:t>
      </w:r>
      <w:r w:rsidR="00A259C5" w:rsidRPr="00CF05AA">
        <w:t xml:space="preserve">that each bidder submitted an upfront payment sufficient to give initial (maximum) eligibility </w:t>
      </w:r>
      <w:r w:rsidR="00407455" w:rsidRPr="00CF05AA">
        <w:t xml:space="preserve">of </w:t>
      </w:r>
      <w:r w:rsidR="007D3458" w:rsidRPr="007D3458">
        <w:t>94,332,000</w:t>
      </w:r>
      <w:r w:rsidR="003E61E1" w:rsidRPr="007D3458">
        <w:t xml:space="preserve"> </w:t>
      </w:r>
      <w:r w:rsidR="00407455" w:rsidRPr="007D3458">
        <w:t>bidding units</w:t>
      </w:r>
      <w:r w:rsidRPr="007D3458">
        <w:t xml:space="preserve">.  </w:t>
      </w:r>
      <w:r w:rsidR="00A259C5" w:rsidRPr="007D3458">
        <w:t xml:space="preserve">The mock auction will simulate the start of the auction, and each bidder will be required to be active on </w:t>
      </w:r>
      <w:r w:rsidR="00917315" w:rsidRPr="007D3458">
        <w:t>80</w:t>
      </w:r>
      <w:r w:rsidR="00A259C5" w:rsidRPr="007D3458">
        <w:t xml:space="preserve"> percent of its current bidding eligibility.  </w:t>
      </w:r>
      <w:r w:rsidRPr="007D3458">
        <w:t>If a bidder does not meet this requirement, an activity rule waiver will be automatically applied (if any waivers</w:t>
      </w:r>
      <w:r w:rsidR="006B2543" w:rsidRPr="007D3458">
        <w:t xml:space="preserve"> are</w:t>
      </w:r>
      <w:r w:rsidRPr="007D3458">
        <w:t xml:space="preserve"> available) or </w:t>
      </w:r>
      <w:r w:rsidR="00A259C5" w:rsidRPr="007D3458">
        <w:t>its</w:t>
      </w:r>
      <w:r w:rsidRPr="007D3458">
        <w:t xml:space="preserve"> current eligibility will be permanently reduced (if no waivers remain), </w:t>
      </w:r>
      <w:r w:rsidR="00A259C5" w:rsidRPr="00CF05AA">
        <w:t xml:space="preserve">possibly </w:t>
      </w:r>
      <w:r w:rsidRPr="00CF05AA">
        <w:t xml:space="preserve">eliminating </w:t>
      </w:r>
      <w:r w:rsidR="006B2543" w:rsidRPr="00CF05AA">
        <w:t>it</w:t>
      </w:r>
      <w:r w:rsidR="00A259C5" w:rsidRPr="00CF05AA">
        <w:t xml:space="preserve"> from further</w:t>
      </w:r>
      <w:r w:rsidRPr="00CF05AA">
        <w:t xml:space="preserve"> bid</w:t>
      </w:r>
      <w:r w:rsidR="00A259C5" w:rsidRPr="00CF05AA">
        <w:t>ding</w:t>
      </w:r>
      <w:r w:rsidRPr="00CF05AA">
        <w:t xml:space="preserve"> in the </w:t>
      </w:r>
      <w:r w:rsidR="00477683" w:rsidRPr="00CF05AA">
        <w:t xml:space="preserve">mock </w:t>
      </w:r>
      <w:r w:rsidRPr="00CF05AA">
        <w:t xml:space="preserve">auction.  </w:t>
      </w:r>
      <w:r w:rsidR="00D2093E" w:rsidRPr="00CF05AA">
        <w:t>A b</w:t>
      </w:r>
      <w:r w:rsidRPr="00CF05AA">
        <w:t xml:space="preserve">idder should take advantage of the mock auction to practice taking actions </w:t>
      </w:r>
      <w:r w:rsidR="006B2543" w:rsidRPr="00CF05AA">
        <w:t>it</w:t>
      </w:r>
      <w:r w:rsidRPr="00CF05AA">
        <w:t xml:space="preserve"> might wish to take during Auction </w:t>
      </w:r>
      <w:r w:rsidR="00A259C5" w:rsidRPr="00CF05AA">
        <w:t>9</w:t>
      </w:r>
      <w:r w:rsidR="00525408" w:rsidRPr="00CF05AA">
        <w:t>6</w:t>
      </w:r>
      <w:r w:rsidRPr="00CF05AA">
        <w:t xml:space="preserve">.  </w:t>
      </w:r>
    </w:p>
    <w:p w:rsidR="000B348B" w:rsidRPr="007D3458" w:rsidRDefault="000B348B" w:rsidP="000B348B">
      <w:pPr>
        <w:pStyle w:val="Para"/>
        <w:widowControl/>
        <w:numPr>
          <w:ilvl w:val="0"/>
          <w:numId w:val="0"/>
        </w:numPr>
        <w:tabs>
          <w:tab w:val="left" w:pos="1080"/>
        </w:tabs>
      </w:pPr>
    </w:p>
    <w:p w:rsidR="000B348B" w:rsidRDefault="00E67F8A" w:rsidP="00953714">
      <w:pPr>
        <w:pStyle w:val="Para"/>
        <w:widowControl/>
        <w:tabs>
          <w:tab w:val="clear" w:pos="900"/>
          <w:tab w:val="left" w:pos="1080"/>
        </w:tabs>
        <w:ind w:left="0"/>
        <w:rPr>
          <w:szCs w:val="22"/>
        </w:rPr>
      </w:pPr>
      <w:r w:rsidRPr="00CF05AA">
        <w:t xml:space="preserve">The mock auction bidding schedule for </w:t>
      </w:r>
      <w:r w:rsidR="00A37543" w:rsidRPr="00CF05AA">
        <w:t>Fri</w:t>
      </w:r>
      <w:r w:rsidRPr="00CF05AA">
        <w:t xml:space="preserve">day, </w:t>
      </w:r>
      <w:r w:rsidR="00407455" w:rsidRPr="00CF05AA">
        <w:t>J</w:t>
      </w:r>
      <w:r w:rsidR="00525408" w:rsidRPr="00CF05AA">
        <w:t>anuar</w:t>
      </w:r>
      <w:r w:rsidR="00407455" w:rsidRPr="00CF05AA">
        <w:t>y 1</w:t>
      </w:r>
      <w:r w:rsidR="00525408" w:rsidRPr="00CF05AA">
        <w:t>7</w:t>
      </w:r>
      <w:r w:rsidRPr="00CF05AA">
        <w:t>, 20</w:t>
      </w:r>
      <w:r w:rsidR="00144633" w:rsidRPr="00CF05AA">
        <w:t>1</w:t>
      </w:r>
      <w:r w:rsidR="00525408" w:rsidRPr="00CF05AA">
        <w:t>4</w:t>
      </w:r>
      <w:r w:rsidRPr="00CF05AA">
        <w:t>, will be as follows</w:t>
      </w:r>
      <w:r w:rsidRPr="007B3C50">
        <w:t>:</w:t>
      </w:r>
      <w:r w:rsidR="000B348B" w:rsidRPr="000B348B">
        <w:rPr>
          <w:szCs w:val="22"/>
        </w:rPr>
        <w:t xml:space="preserve"> </w:t>
      </w:r>
    </w:p>
    <w:p w:rsidR="00953714" w:rsidRDefault="00953714" w:rsidP="00953714">
      <w:pPr>
        <w:keepLines/>
        <w:widowControl/>
        <w:tabs>
          <w:tab w:val="right" w:pos="4320"/>
          <w:tab w:val="right" w:pos="4680"/>
          <w:tab w:val="right" w:pos="6210"/>
        </w:tabs>
        <w:ind w:firstLine="720"/>
        <w:rPr>
          <w:szCs w:val="22"/>
        </w:rPr>
      </w:pPr>
    </w:p>
    <w:p w:rsidR="000B348B" w:rsidRPr="000B348B" w:rsidRDefault="000B348B" w:rsidP="00953714">
      <w:pPr>
        <w:keepLines/>
        <w:widowControl/>
        <w:tabs>
          <w:tab w:val="right" w:pos="4320"/>
          <w:tab w:val="right" w:pos="4680"/>
          <w:tab w:val="right" w:pos="6210"/>
        </w:tabs>
        <w:ind w:firstLine="720"/>
        <w:rPr>
          <w:szCs w:val="22"/>
        </w:rPr>
      </w:pPr>
      <w:r w:rsidRPr="00633723">
        <w:rPr>
          <w:szCs w:val="22"/>
        </w:rPr>
        <w:t>Round 1</w:t>
      </w:r>
      <w:r w:rsidRPr="00633723">
        <w:rPr>
          <w:szCs w:val="22"/>
        </w:rPr>
        <w:tab/>
        <w:t>10:00 a.m.</w:t>
      </w:r>
      <w:r w:rsidRPr="00633723">
        <w:rPr>
          <w:szCs w:val="22"/>
        </w:rPr>
        <w:tab/>
        <w:t>-</w:t>
      </w:r>
      <w:r w:rsidRPr="00633723">
        <w:rPr>
          <w:szCs w:val="22"/>
        </w:rPr>
        <w:tab/>
        <w:t>1</w:t>
      </w:r>
      <w:r w:rsidR="00A259C5">
        <w:rPr>
          <w:szCs w:val="22"/>
        </w:rPr>
        <w:t>1</w:t>
      </w:r>
      <w:r w:rsidRPr="00633723">
        <w:rPr>
          <w:szCs w:val="22"/>
        </w:rPr>
        <w:t>:</w:t>
      </w:r>
      <w:r w:rsidR="00A259C5">
        <w:rPr>
          <w:szCs w:val="22"/>
        </w:rPr>
        <w:t>00</w:t>
      </w:r>
      <w:r w:rsidRPr="00633723">
        <w:rPr>
          <w:szCs w:val="22"/>
        </w:rPr>
        <w:t xml:space="preserve"> a.m. ET</w:t>
      </w:r>
    </w:p>
    <w:p w:rsidR="000B348B" w:rsidRPr="00633723" w:rsidRDefault="000B348B" w:rsidP="00953714">
      <w:pPr>
        <w:keepLines/>
        <w:widowControl/>
        <w:tabs>
          <w:tab w:val="right" w:pos="4320"/>
          <w:tab w:val="right" w:pos="4680"/>
          <w:tab w:val="right" w:pos="6210"/>
        </w:tabs>
        <w:ind w:firstLine="720"/>
        <w:rPr>
          <w:szCs w:val="22"/>
        </w:rPr>
      </w:pPr>
      <w:r w:rsidRPr="00633723">
        <w:rPr>
          <w:szCs w:val="22"/>
        </w:rPr>
        <w:t>Round 2</w:t>
      </w:r>
      <w:r w:rsidRPr="00633723">
        <w:rPr>
          <w:szCs w:val="22"/>
        </w:rPr>
        <w:tab/>
        <w:t>12:00 p.m.</w:t>
      </w:r>
      <w:r w:rsidRPr="00633723">
        <w:rPr>
          <w:szCs w:val="22"/>
        </w:rPr>
        <w:tab/>
        <w:t>-</w:t>
      </w:r>
      <w:r w:rsidRPr="00633723">
        <w:rPr>
          <w:szCs w:val="22"/>
        </w:rPr>
        <w:tab/>
      </w:r>
      <w:r>
        <w:rPr>
          <w:szCs w:val="22"/>
        </w:rPr>
        <w:t>12</w:t>
      </w:r>
      <w:r w:rsidRPr="00633723">
        <w:rPr>
          <w:szCs w:val="22"/>
        </w:rPr>
        <w:t>:</w:t>
      </w:r>
      <w:r>
        <w:rPr>
          <w:szCs w:val="22"/>
        </w:rPr>
        <w:t>3</w:t>
      </w:r>
      <w:r w:rsidRPr="00633723">
        <w:rPr>
          <w:szCs w:val="22"/>
        </w:rPr>
        <w:t>0 p.m. ET</w:t>
      </w:r>
    </w:p>
    <w:p w:rsidR="000B348B" w:rsidRPr="00633723" w:rsidRDefault="000B348B" w:rsidP="00953714">
      <w:pPr>
        <w:keepLines/>
        <w:widowControl/>
        <w:tabs>
          <w:tab w:val="right" w:pos="4320"/>
          <w:tab w:val="right" w:pos="4680"/>
          <w:tab w:val="right" w:pos="6210"/>
        </w:tabs>
        <w:ind w:firstLine="720"/>
        <w:rPr>
          <w:szCs w:val="22"/>
        </w:rPr>
      </w:pPr>
      <w:r w:rsidRPr="00633723">
        <w:rPr>
          <w:szCs w:val="22"/>
        </w:rPr>
        <w:t>Round 3</w:t>
      </w:r>
      <w:r w:rsidRPr="00633723">
        <w:rPr>
          <w:szCs w:val="22"/>
        </w:rPr>
        <w:tab/>
      </w:r>
      <w:r w:rsidR="00A259C5">
        <w:rPr>
          <w:szCs w:val="22"/>
        </w:rPr>
        <w:t>1</w:t>
      </w:r>
      <w:r w:rsidRPr="00633723">
        <w:rPr>
          <w:szCs w:val="22"/>
        </w:rPr>
        <w:t>:</w:t>
      </w:r>
      <w:r w:rsidR="00A259C5">
        <w:rPr>
          <w:szCs w:val="22"/>
        </w:rPr>
        <w:t>3</w:t>
      </w:r>
      <w:r w:rsidRPr="00633723">
        <w:rPr>
          <w:szCs w:val="22"/>
        </w:rPr>
        <w:t>0 p.m.</w:t>
      </w:r>
      <w:r w:rsidRPr="00633723">
        <w:rPr>
          <w:szCs w:val="22"/>
        </w:rPr>
        <w:tab/>
        <w:t>-</w:t>
      </w:r>
      <w:r w:rsidRPr="00633723">
        <w:rPr>
          <w:szCs w:val="22"/>
        </w:rPr>
        <w:tab/>
      </w:r>
      <w:r>
        <w:rPr>
          <w:szCs w:val="22"/>
        </w:rPr>
        <w:t>2</w:t>
      </w:r>
      <w:r w:rsidRPr="00633723">
        <w:rPr>
          <w:szCs w:val="22"/>
        </w:rPr>
        <w:t>:</w:t>
      </w:r>
      <w:r w:rsidR="00A259C5">
        <w:rPr>
          <w:szCs w:val="22"/>
        </w:rPr>
        <w:t>0</w:t>
      </w:r>
      <w:r w:rsidRPr="00633723">
        <w:rPr>
          <w:szCs w:val="22"/>
        </w:rPr>
        <w:t>0 p.m. ET</w:t>
      </w:r>
    </w:p>
    <w:p w:rsidR="000B348B" w:rsidRDefault="000B348B" w:rsidP="00953714">
      <w:pPr>
        <w:keepLines/>
        <w:widowControl/>
        <w:tabs>
          <w:tab w:val="right" w:pos="4320"/>
          <w:tab w:val="right" w:pos="4680"/>
          <w:tab w:val="right" w:pos="6210"/>
        </w:tabs>
        <w:ind w:firstLine="720"/>
        <w:rPr>
          <w:szCs w:val="22"/>
        </w:rPr>
      </w:pPr>
      <w:r w:rsidRPr="00633723">
        <w:rPr>
          <w:szCs w:val="22"/>
        </w:rPr>
        <w:t>Round 4</w:t>
      </w:r>
      <w:r w:rsidRPr="00633723">
        <w:rPr>
          <w:szCs w:val="22"/>
        </w:rPr>
        <w:tab/>
      </w:r>
      <w:r w:rsidR="00A259C5">
        <w:rPr>
          <w:szCs w:val="22"/>
        </w:rPr>
        <w:t>2</w:t>
      </w:r>
      <w:r w:rsidRPr="00633723">
        <w:rPr>
          <w:szCs w:val="22"/>
        </w:rPr>
        <w:t>:</w:t>
      </w:r>
      <w:r>
        <w:rPr>
          <w:szCs w:val="22"/>
        </w:rPr>
        <w:t>30</w:t>
      </w:r>
      <w:r w:rsidRPr="00633723">
        <w:rPr>
          <w:szCs w:val="22"/>
        </w:rPr>
        <w:t xml:space="preserve"> p.m.</w:t>
      </w:r>
      <w:r w:rsidRPr="00633723">
        <w:rPr>
          <w:szCs w:val="22"/>
        </w:rPr>
        <w:tab/>
        <w:t>-</w:t>
      </w:r>
      <w:r w:rsidRPr="00633723">
        <w:rPr>
          <w:szCs w:val="22"/>
        </w:rPr>
        <w:tab/>
      </w:r>
      <w:r>
        <w:rPr>
          <w:szCs w:val="22"/>
        </w:rPr>
        <w:t>3</w:t>
      </w:r>
      <w:r w:rsidRPr="00633723">
        <w:rPr>
          <w:szCs w:val="22"/>
        </w:rPr>
        <w:t>:</w:t>
      </w:r>
      <w:r w:rsidR="00A259C5">
        <w:rPr>
          <w:szCs w:val="22"/>
        </w:rPr>
        <w:t>00</w:t>
      </w:r>
      <w:r w:rsidRPr="00633723">
        <w:rPr>
          <w:szCs w:val="22"/>
        </w:rPr>
        <w:t xml:space="preserve"> p.m. ET</w:t>
      </w:r>
    </w:p>
    <w:p w:rsidR="00A259C5" w:rsidRDefault="00A259C5" w:rsidP="00A259C5">
      <w:pPr>
        <w:keepLines/>
        <w:widowControl/>
        <w:tabs>
          <w:tab w:val="right" w:pos="4320"/>
          <w:tab w:val="right" w:pos="4680"/>
          <w:tab w:val="right" w:pos="6210"/>
        </w:tabs>
        <w:ind w:firstLine="720"/>
        <w:rPr>
          <w:szCs w:val="22"/>
        </w:rPr>
      </w:pPr>
      <w:r w:rsidRPr="00633723">
        <w:rPr>
          <w:szCs w:val="22"/>
        </w:rPr>
        <w:t xml:space="preserve">Round </w:t>
      </w:r>
      <w:r>
        <w:rPr>
          <w:szCs w:val="22"/>
        </w:rPr>
        <w:t>5</w:t>
      </w:r>
      <w:r w:rsidRPr="00633723">
        <w:rPr>
          <w:szCs w:val="22"/>
        </w:rPr>
        <w:tab/>
      </w:r>
      <w:r>
        <w:rPr>
          <w:szCs w:val="22"/>
        </w:rPr>
        <w:t>3</w:t>
      </w:r>
      <w:r w:rsidRPr="00633723">
        <w:rPr>
          <w:szCs w:val="22"/>
        </w:rPr>
        <w:t>:</w:t>
      </w:r>
      <w:r>
        <w:rPr>
          <w:szCs w:val="22"/>
        </w:rPr>
        <w:t>30</w:t>
      </w:r>
      <w:r w:rsidRPr="00633723">
        <w:rPr>
          <w:szCs w:val="22"/>
        </w:rPr>
        <w:t xml:space="preserve"> p.m.</w:t>
      </w:r>
      <w:r w:rsidRPr="00633723">
        <w:rPr>
          <w:szCs w:val="22"/>
        </w:rPr>
        <w:tab/>
        <w:t>-</w:t>
      </w:r>
      <w:r w:rsidRPr="00633723">
        <w:rPr>
          <w:szCs w:val="22"/>
        </w:rPr>
        <w:tab/>
      </w:r>
      <w:r>
        <w:rPr>
          <w:szCs w:val="22"/>
        </w:rPr>
        <w:t>3</w:t>
      </w:r>
      <w:r w:rsidRPr="00633723">
        <w:rPr>
          <w:szCs w:val="22"/>
        </w:rPr>
        <w:t>:</w:t>
      </w:r>
      <w:r>
        <w:rPr>
          <w:szCs w:val="22"/>
        </w:rPr>
        <w:t>45</w:t>
      </w:r>
      <w:r w:rsidRPr="00633723">
        <w:rPr>
          <w:szCs w:val="22"/>
        </w:rPr>
        <w:t xml:space="preserve"> p.m. ET</w:t>
      </w:r>
    </w:p>
    <w:p w:rsidR="000B348B" w:rsidRDefault="000B348B" w:rsidP="00AA4C0F">
      <w:pPr>
        <w:widowControl/>
        <w:tabs>
          <w:tab w:val="right" w:pos="4320"/>
          <w:tab w:val="right" w:pos="4680"/>
          <w:tab w:val="right" w:pos="6210"/>
        </w:tabs>
        <w:ind w:firstLine="720"/>
        <w:rPr>
          <w:szCs w:val="22"/>
        </w:rPr>
      </w:pPr>
    </w:p>
    <w:p w:rsidR="000B348B" w:rsidRDefault="000B348B" w:rsidP="00AA4C0F">
      <w:pPr>
        <w:pStyle w:val="Heading2"/>
      </w:pPr>
      <w:r>
        <w:t>Watchlists</w:t>
      </w:r>
    </w:p>
    <w:p w:rsidR="000B348B" w:rsidRDefault="000B348B" w:rsidP="001D7D99">
      <w:pPr>
        <w:pStyle w:val="Para"/>
        <w:widowControl/>
        <w:tabs>
          <w:tab w:val="clear" w:pos="900"/>
          <w:tab w:val="left" w:pos="1080"/>
        </w:tabs>
        <w:ind w:left="0"/>
      </w:pPr>
      <w:r w:rsidRPr="007B3C50">
        <w:t xml:space="preserve">The FCC Auction System sets up for each qualified bidder a default watchlist, called </w:t>
      </w:r>
      <w:r>
        <w:t>“</w:t>
      </w:r>
      <w:r w:rsidRPr="007B3C50">
        <w:t xml:space="preserve">All </w:t>
      </w:r>
      <w:r w:rsidR="001965D7">
        <w:t>License</w:t>
      </w:r>
      <w:r>
        <w:t>s,”</w:t>
      </w:r>
      <w:r w:rsidRPr="007B3C50">
        <w:t xml:space="preserve"> </w:t>
      </w:r>
      <w:r>
        <w:t>which</w:t>
      </w:r>
      <w:r w:rsidRPr="007B3C50">
        <w:t xml:space="preserve"> contains every </w:t>
      </w:r>
      <w:r w:rsidR="001965D7">
        <w:t>license</w:t>
      </w:r>
      <w:r w:rsidRPr="007B3C50">
        <w:t xml:space="preserve"> </w:t>
      </w:r>
      <w:r w:rsidR="000C1133">
        <w:t xml:space="preserve">selected </w:t>
      </w:r>
      <w:r w:rsidRPr="007B3C50">
        <w:t xml:space="preserve">on the </w:t>
      </w:r>
      <w:r w:rsidR="006B2543">
        <w:t>applicant</w:t>
      </w:r>
      <w:r w:rsidRPr="007B3C50">
        <w:t xml:space="preserve">’s short-form application.  </w:t>
      </w:r>
      <w:r>
        <w:t>A q</w:t>
      </w:r>
      <w:r w:rsidRPr="007B3C50">
        <w:t xml:space="preserve">ualified bidder may create additional watchlists containing </w:t>
      </w:r>
      <w:r w:rsidR="001965D7">
        <w:t>licenses</w:t>
      </w:r>
      <w:r w:rsidRPr="007B3C50">
        <w:t xml:space="preserve"> of </w:t>
      </w:r>
      <w:r w:rsidR="006B2543">
        <w:t>it</w:t>
      </w:r>
      <w:r>
        <w:t>s</w:t>
      </w:r>
      <w:r w:rsidRPr="007B3C50">
        <w:t xml:space="preserve"> own choosing, and </w:t>
      </w:r>
      <w:r w:rsidR="001965D7">
        <w:t>licenses</w:t>
      </w:r>
      <w:r w:rsidRPr="007B3C50">
        <w:t xml:space="preserve"> may appear in multiple watchlists.  </w:t>
      </w:r>
      <w:r>
        <w:t>A b</w:t>
      </w:r>
      <w:r w:rsidRPr="007B3C50">
        <w:t xml:space="preserve">idder may access the FCC Auction System and begin creating </w:t>
      </w:r>
      <w:r w:rsidR="006B2543">
        <w:t>its</w:t>
      </w:r>
      <w:r w:rsidRPr="007B3C50">
        <w:t xml:space="preserve"> watchlists upon receipt of </w:t>
      </w:r>
      <w:r w:rsidR="006B2543">
        <w:t>the</w:t>
      </w:r>
      <w:r w:rsidRPr="007B3C50">
        <w:t xml:space="preserve"> SecurID</w:t>
      </w:r>
      <w:r w:rsidRPr="007B3C50">
        <w:rPr>
          <w:vertAlign w:val="superscript"/>
        </w:rPr>
        <w:t>®</w:t>
      </w:r>
      <w:r w:rsidRPr="007B3C50">
        <w:t xml:space="preserve"> tokens.  Instructions for creating watchlists will be provided in the Integrated Spectrum Auction System (ISAS) Bidder’s Guide.  Please note that watchlists created in the mock auction will not display in Auction </w:t>
      </w:r>
      <w:r w:rsidR="00A259C5">
        <w:t>9</w:t>
      </w:r>
      <w:r w:rsidR="00525408">
        <w:t>6</w:t>
      </w:r>
      <w:r>
        <w:t>.</w:t>
      </w:r>
    </w:p>
    <w:p w:rsidR="00953714" w:rsidRDefault="00953714" w:rsidP="001D7D99">
      <w:pPr>
        <w:pStyle w:val="Para"/>
        <w:widowControl/>
        <w:numPr>
          <w:ilvl w:val="0"/>
          <w:numId w:val="0"/>
        </w:numPr>
        <w:tabs>
          <w:tab w:val="left" w:pos="1080"/>
        </w:tabs>
      </w:pPr>
    </w:p>
    <w:p w:rsidR="00CA20B5" w:rsidRDefault="00CA20B5" w:rsidP="00AA4C0F">
      <w:pPr>
        <w:pStyle w:val="Heading2"/>
      </w:pPr>
      <w:r>
        <w:t xml:space="preserve">Bidder Questions during the Mock Auction and Auction </w:t>
      </w:r>
      <w:r w:rsidR="00A259C5">
        <w:t>9</w:t>
      </w:r>
      <w:r w:rsidR="00525408">
        <w:t>6</w:t>
      </w:r>
    </w:p>
    <w:p w:rsidR="00BE5DC4" w:rsidRDefault="008F1133" w:rsidP="001D7D99">
      <w:pPr>
        <w:pStyle w:val="Para"/>
        <w:widowControl/>
        <w:tabs>
          <w:tab w:val="clear" w:pos="900"/>
          <w:tab w:val="left" w:pos="1080"/>
        </w:tabs>
        <w:ind w:left="0"/>
      </w:pPr>
      <w:r>
        <w:t>Commission</w:t>
      </w:r>
      <w:r w:rsidR="00CA20B5" w:rsidRPr="007B3C50">
        <w:t xml:space="preserve"> auction staff and technical support staff will be available during the </w:t>
      </w:r>
      <w:r w:rsidR="001965D7">
        <w:t xml:space="preserve">mock auction and the actual </w:t>
      </w:r>
      <w:r w:rsidR="00CA20B5" w:rsidRPr="007B3C50">
        <w:t xml:space="preserve">auction.  </w:t>
      </w:r>
      <w:r w:rsidR="00CA20B5">
        <w:t>O</w:t>
      </w:r>
      <w:r w:rsidR="00CA20B5" w:rsidRPr="007B3C50">
        <w:t>nly a person who has been designated as an authorized bidder, the contact person, or the certifying official on the applicant’s short-form application</w:t>
      </w:r>
      <w:r w:rsidR="00CA20B5">
        <w:t xml:space="preserve"> should call on behalf of a bidder.  W</w:t>
      </w:r>
      <w:r w:rsidR="00CA20B5" w:rsidRPr="007B3C50">
        <w:t>hen calling</w:t>
      </w:r>
      <w:r w:rsidR="00CA20B5">
        <w:t xml:space="preserve">, the person </w:t>
      </w:r>
      <w:r w:rsidR="00CA20B5" w:rsidRPr="007B3C50">
        <w:t xml:space="preserve">should </w:t>
      </w:r>
      <w:r w:rsidR="00CA20B5">
        <w:t>state</w:t>
      </w:r>
      <w:r w:rsidR="00CA20B5" w:rsidRPr="007B3C50">
        <w:t xml:space="preserve"> </w:t>
      </w:r>
      <w:r w:rsidR="00CA20B5">
        <w:t>that he or she is calling on behalf of</w:t>
      </w:r>
      <w:r w:rsidR="00CA20B5" w:rsidRPr="007B3C50">
        <w:t xml:space="preserve"> a bidder with a time-sensitive auction question.  </w:t>
      </w:r>
      <w:r w:rsidR="00CA20B5">
        <w:t xml:space="preserve">To place bids by telephone or to ask questions during the auction, </w:t>
      </w:r>
      <w:r w:rsidR="00D2093E">
        <w:t xml:space="preserve">a </w:t>
      </w:r>
      <w:r w:rsidR="00CA20B5">
        <w:t xml:space="preserve">bidder </w:t>
      </w:r>
      <w:r w:rsidR="00D2093E">
        <w:t>must</w:t>
      </w:r>
      <w:r w:rsidR="00CA20B5">
        <w:t xml:space="preserve"> use the FCC Auction Bidder Line telephone number supplied in the registration materials.  Otherwise, </w:t>
      </w:r>
      <w:r w:rsidR="00D2093E">
        <w:t xml:space="preserve">a </w:t>
      </w:r>
      <w:r w:rsidR="00CA20B5">
        <w:t xml:space="preserve">bidder should refer to the contact information provided </w:t>
      </w:r>
      <w:r w:rsidR="00CA20B5" w:rsidRPr="000334A3">
        <w:t>in Section VII</w:t>
      </w:r>
      <w:r w:rsidR="00BE0F19">
        <w:t>,</w:t>
      </w:r>
      <w:r w:rsidR="00CA20B5" w:rsidRPr="000334A3">
        <w:t xml:space="preserve"> “Contact Information</w:t>
      </w:r>
      <w:r w:rsidR="00BE0F19">
        <w:t>,</w:t>
      </w:r>
      <w:r w:rsidR="00CA20B5" w:rsidRPr="000334A3">
        <w:t>” below</w:t>
      </w:r>
      <w:r w:rsidR="00CA20B5">
        <w:t>.</w:t>
      </w:r>
    </w:p>
    <w:p w:rsidR="00BE5DC4" w:rsidRDefault="00BE5DC4" w:rsidP="001D7D99">
      <w:pPr>
        <w:pStyle w:val="Para"/>
        <w:widowControl/>
        <w:numPr>
          <w:ilvl w:val="0"/>
          <w:numId w:val="0"/>
        </w:numPr>
        <w:tabs>
          <w:tab w:val="left" w:pos="1080"/>
        </w:tabs>
      </w:pPr>
    </w:p>
    <w:p w:rsidR="00CA20B5" w:rsidRDefault="00CA20B5" w:rsidP="00AA4C0F">
      <w:pPr>
        <w:pStyle w:val="Heading2"/>
      </w:pPr>
      <w:r>
        <w:t>Bidder Suggestions</w:t>
      </w:r>
    </w:p>
    <w:p w:rsidR="00CA20B5" w:rsidRPr="008E03A3" w:rsidRDefault="00CA20B5" w:rsidP="001D7D99">
      <w:pPr>
        <w:pStyle w:val="Para"/>
        <w:widowControl/>
        <w:tabs>
          <w:tab w:val="clear" w:pos="900"/>
          <w:tab w:val="left" w:pos="1080"/>
        </w:tabs>
        <w:ind w:left="0"/>
      </w:pPr>
      <w:r w:rsidRPr="007B3C50">
        <w:t xml:space="preserve">The FCC Auction System includes a function for </w:t>
      </w:r>
      <w:r w:rsidR="00D2093E">
        <w:t xml:space="preserve">any </w:t>
      </w:r>
      <w:r w:rsidRPr="007B3C50">
        <w:t xml:space="preserve">bidder to submit suggestions to the </w:t>
      </w:r>
      <w:r w:rsidR="008F1133">
        <w:t>Commission</w:t>
      </w:r>
      <w:r w:rsidRPr="007B3C50">
        <w:t xml:space="preserve">, but this is </w:t>
      </w:r>
      <w:r w:rsidRPr="00787704">
        <w:t>not</w:t>
      </w:r>
      <w:r w:rsidRPr="007B3C50">
        <w:t xml:space="preserve"> an appropriate mechanism for asking time-sensitive questions that may need an immediate response, such as questions about auction procedures or other issues.  </w:t>
      </w:r>
      <w:r w:rsidR="00A87C14">
        <w:t>Any</w:t>
      </w:r>
      <w:r w:rsidRPr="007B3C50">
        <w:t xml:space="preserve"> </w:t>
      </w:r>
      <w:r w:rsidR="00D2093E">
        <w:t xml:space="preserve">time-sensitive </w:t>
      </w:r>
      <w:r w:rsidRPr="007B3C50">
        <w:t xml:space="preserve">questions should be directed to </w:t>
      </w:r>
      <w:r>
        <w:t xml:space="preserve">the Auction Bidder Line or to the appropriate </w:t>
      </w:r>
      <w:r w:rsidR="00A87C14">
        <w:t xml:space="preserve">staff contact using the </w:t>
      </w:r>
      <w:r w:rsidRPr="007B3C50">
        <w:t xml:space="preserve">telephone </w:t>
      </w:r>
      <w:r>
        <w:t xml:space="preserve">number </w:t>
      </w:r>
      <w:r w:rsidRPr="008E03A3">
        <w:t xml:space="preserve">provided in </w:t>
      </w:r>
      <w:r w:rsidRPr="000334A3">
        <w:t>Section VII</w:t>
      </w:r>
      <w:r w:rsidR="00C31763">
        <w:t>,</w:t>
      </w:r>
      <w:r w:rsidRPr="000334A3">
        <w:t xml:space="preserve"> “Contact Information</w:t>
      </w:r>
      <w:r w:rsidR="00C31763">
        <w:t>,</w:t>
      </w:r>
      <w:r w:rsidRPr="000334A3">
        <w:t>” below.</w:t>
      </w:r>
    </w:p>
    <w:p w:rsidR="00D0680D" w:rsidRDefault="00D0680D" w:rsidP="00ED7983">
      <w:pPr>
        <w:widowControl/>
        <w:rPr>
          <w:szCs w:val="22"/>
        </w:rPr>
      </w:pPr>
    </w:p>
    <w:p w:rsidR="0033171F" w:rsidRDefault="0033171F" w:rsidP="00ED7983">
      <w:pPr>
        <w:pStyle w:val="Heading1"/>
        <w:widowControl/>
      </w:pPr>
      <w:r>
        <w:t>Auction information</w:t>
      </w:r>
    </w:p>
    <w:p w:rsidR="0033171F" w:rsidRDefault="0033171F" w:rsidP="00AA4C0F">
      <w:pPr>
        <w:pStyle w:val="Heading2"/>
      </w:pPr>
      <w:r>
        <w:t xml:space="preserve">Auction </w:t>
      </w:r>
      <w:r w:rsidRPr="007B3C50">
        <w:t>Announcements</w:t>
      </w:r>
    </w:p>
    <w:p w:rsidR="0033171F" w:rsidRDefault="0033171F" w:rsidP="00ED7983">
      <w:pPr>
        <w:pStyle w:val="Para"/>
        <w:widowControl/>
        <w:tabs>
          <w:tab w:val="clear" w:pos="900"/>
          <w:tab w:val="left" w:pos="1080"/>
        </w:tabs>
        <w:ind w:left="0"/>
      </w:pPr>
      <w:r w:rsidRPr="007B3C50">
        <w:t xml:space="preserve">The Commission will post pertinent auction information as announcements in the FCC Auction System.  </w:t>
      </w:r>
      <w:r w:rsidR="00D2093E">
        <w:t>Each b</w:t>
      </w:r>
      <w:r w:rsidRPr="007B3C50">
        <w:t>idder should routinely check for announcements each time they enter the FCC Auction System and should read this information carefully.</w:t>
      </w:r>
    </w:p>
    <w:p w:rsidR="0033171F" w:rsidRPr="0033171F" w:rsidRDefault="0033171F" w:rsidP="00ED7983">
      <w:pPr>
        <w:pStyle w:val="Para"/>
        <w:widowControl/>
        <w:numPr>
          <w:ilvl w:val="0"/>
          <w:numId w:val="0"/>
        </w:numPr>
      </w:pPr>
    </w:p>
    <w:p w:rsidR="00A71394" w:rsidRPr="007B3C50" w:rsidRDefault="0033171F" w:rsidP="00AA4C0F">
      <w:pPr>
        <w:pStyle w:val="Heading2"/>
        <w:rPr>
          <w:szCs w:val="22"/>
        </w:rPr>
      </w:pPr>
      <w:r>
        <w:t>Bidding Schedule</w:t>
      </w:r>
    </w:p>
    <w:p w:rsidR="0083322F" w:rsidRPr="00DA3892" w:rsidRDefault="00925CBC" w:rsidP="00ED7983">
      <w:pPr>
        <w:pStyle w:val="Para"/>
        <w:keepNext/>
        <w:widowControl/>
        <w:tabs>
          <w:tab w:val="clear" w:pos="900"/>
          <w:tab w:val="left" w:pos="1080"/>
        </w:tabs>
        <w:ind w:left="0"/>
      </w:pPr>
      <w:r>
        <w:t>Beginning o</w:t>
      </w:r>
      <w:r w:rsidR="00A37543">
        <w:t xml:space="preserve">n </w:t>
      </w:r>
      <w:r w:rsidR="00525408">
        <w:t>Wedne</w:t>
      </w:r>
      <w:r w:rsidR="00A37543">
        <w:t>s</w:t>
      </w:r>
      <w:r w:rsidR="003631F1">
        <w:t>day</w:t>
      </w:r>
      <w:r w:rsidR="0083322F" w:rsidRPr="00633723">
        <w:t xml:space="preserve">, </w:t>
      </w:r>
      <w:r w:rsidR="001965D7">
        <w:t>J</w:t>
      </w:r>
      <w:r w:rsidR="00525408">
        <w:t>anuar</w:t>
      </w:r>
      <w:r w:rsidR="001965D7">
        <w:t xml:space="preserve">y </w:t>
      </w:r>
      <w:r w:rsidR="00525408">
        <w:t>22</w:t>
      </w:r>
      <w:r w:rsidR="008107C6" w:rsidRPr="00633723">
        <w:t>, 20</w:t>
      </w:r>
      <w:r w:rsidR="00144633">
        <w:t>1</w:t>
      </w:r>
      <w:r w:rsidR="00525408">
        <w:t>4</w:t>
      </w:r>
      <w:r w:rsidR="00D70BDF">
        <w:t xml:space="preserve">, </w:t>
      </w:r>
      <w:r w:rsidR="003F3A83" w:rsidRPr="00C315BE">
        <w:t xml:space="preserve">and continuing until further notice, </w:t>
      </w:r>
      <w:r>
        <w:t xml:space="preserve">we will conduct </w:t>
      </w:r>
      <w:r w:rsidR="003F3A83" w:rsidRPr="00C315BE">
        <w:t>Auction</w:t>
      </w:r>
      <w:r w:rsidR="00F565C1">
        <w:t> </w:t>
      </w:r>
      <w:r w:rsidR="00A259C5">
        <w:t>9</w:t>
      </w:r>
      <w:r w:rsidR="009D0D11">
        <w:t>6</w:t>
      </w:r>
      <w:r w:rsidR="003F3A83">
        <w:t xml:space="preserve"> </w:t>
      </w:r>
      <w:r w:rsidR="00EE5A04">
        <w:t>with</w:t>
      </w:r>
      <w:r w:rsidR="008107C6" w:rsidRPr="00DA3892">
        <w:rPr>
          <w:szCs w:val="22"/>
        </w:rPr>
        <w:t xml:space="preserve"> </w:t>
      </w:r>
      <w:r w:rsidR="00DF62CB">
        <w:rPr>
          <w:szCs w:val="22"/>
        </w:rPr>
        <w:t>three</w:t>
      </w:r>
      <w:r w:rsidR="00DF62CB" w:rsidRPr="00DA3892">
        <w:rPr>
          <w:szCs w:val="22"/>
        </w:rPr>
        <w:t xml:space="preserve"> </w:t>
      </w:r>
      <w:r w:rsidR="008107C6" w:rsidRPr="00DA3892">
        <w:rPr>
          <w:szCs w:val="22"/>
        </w:rPr>
        <w:t xml:space="preserve">rounds </w:t>
      </w:r>
      <w:r w:rsidR="003F3A83">
        <w:rPr>
          <w:szCs w:val="22"/>
        </w:rPr>
        <w:t xml:space="preserve">of </w:t>
      </w:r>
      <w:r w:rsidR="003F3A83" w:rsidRPr="00C315BE">
        <w:rPr>
          <w:szCs w:val="22"/>
        </w:rPr>
        <w:t xml:space="preserve">bidding </w:t>
      </w:r>
      <w:r w:rsidR="00FB41B8" w:rsidRPr="00C315BE">
        <w:rPr>
          <w:szCs w:val="22"/>
        </w:rPr>
        <w:t xml:space="preserve">each business day </w:t>
      </w:r>
      <w:r w:rsidR="003F3A83" w:rsidRPr="00C315BE">
        <w:rPr>
          <w:szCs w:val="22"/>
        </w:rPr>
        <w:t>as follows</w:t>
      </w:r>
      <w:r w:rsidR="0083322F" w:rsidRPr="00DA3892">
        <w:rPr>
          <w:szCs w:val="22"/>
        </w:rPr>
        <w:t>:</w:t>
      </w:r>
    </w:p>
    <w:p w:rsidR="003E564E" w:rsidRDefault="003E564E" w:rsidP="00ED7983">
      <w:pPr>
        <w:keepNext/>
        <w:widowControl/>
        <w:tabs>
          <w:tab w:val="right" w:pos="4320"/>
          <w:tab w:val="right" w:pos="4680"/>
          <w:tab w:val="right" w:pos="6210"/>
        </w:tabs>
        <w:ind w:firstLine="720"/>
        <w:rPr>
          <w:szCs w:val="22"/>
        </w:rPr>
      </w:pPr>
    </w:p>
    <w:p w:rsidR="002F4DE5" w:rsidRPr="00AB5204" w:rsidRDefault="002F4DE5" w:rsidP="00DE742C">
      <w:pPr>
        <w:keepNext/>
        <w:keepLines/>
        <w:widowControl/>
        <w:tabs>
          <w:tab w:val="right" w:pos="4320"/>
          <w:tab w:val="right" w:pos="4680"/>
          <w:tab w:val="right" w:pos="6210"/>
        </w:tabs>
        <w:ind w:firstLine="720"/>
        <w:rPr>
          <w:szCs w:val="22"/>
        </w:rPr>
      </w:pPr>
      <w:r w:rsidRPr="00AB5204">
        <w:rPr>
          <w:szCs w:val="22"/>
        </w:rPr>
        <w:t>Bidding Round</w:t>
      </w:r>
      <w:r w:rsidRPr="00AB5204">
        <w:rPr>
          <w:szCs w:val="22"/>
        </w:rPr>
        <w:tab/>
        <w:t>10:00 a.m.</w:t>
      </w:r>
      <w:r w:rsidRPr="00AB5204">
        <w:rPr>
          <w:szCs w:val="22"/>
        </w:rPr>
        <w:tab/>
        <w:t>-</w:t>
      </w:r>
      <w:r w:rsidRPr="00AB5204">
        <w:rPr>
          <w:szCs w:val="22"/>
        </w:rPr>
        <w:tab/>
        <w:t>1</w:t>
      </w:r>
      <w:r w:rsidR="00A259C5">
        <w:rPr>
          <w:szCs w:val="22"/>
        </w:rPr>
        <w:t>1</w:t>
      </w:r>
      <w:r w:rsidRPr="00AB5204">
        <w:rPr>
          <w:szCs w:val="22"/>
        </w:rPr>
        <w:t>:</w:t>
      </w:r>
      <w:r w:rsidR="00AB419D">
        <w:rPr>
          <w:szCs w:val="22"/>
        </w:rPr>
        <w:t>0</w:t>
      </w:r>
      <w:r w:rsidR="00A259C5">
        <w:rPr>
          <w:szCs w:val="22"/>
        </w:rPr>
        <w:t>0</w:t>
      </w:r>
      <w:r w:rsidRPr="00AB5204">
        <w:rPr>
          <w:szCs w:val="22"/>
        </w:rPr>
        <w:t xml:space="preserve"> a.m. ET</w:t>
      </w:r>
    </w:p>
    <w:p w:rsidR="00BB7799" w:rsidRPr="00AB5204" w:rsidRDefault="00BB7799" w:rsidP="00DE742C">
      <w:pPr>
        <w:keepNext/>
        <w:keepLines/>
        <w:widowControl/>
        <w:tabs>
          <w:tab w:val="right" w:pos="4320"/>
          <w:tab w:val="right" w:pos="4680"/>
          <w:tab w:val="right" w:pos="6210"/>
        </w:tabs>
        <w:ind w:firstLine="720"/>
        <w:rPr>
          <w:szCs w:val="22"/>
        </w:rPr>
      </w:pPr>
      <w:r w:rsidRPr="00AB5204">
        <w:rPr>
          <w:szCs w:val="22"/>
        </w:rPr>
        <w:t>Bidding Round</w:t>
      </w:r>
      <w:r w:rsidRPr="00AB5204">
        <w:rPr>
          <w:szCs w:val="22"/>
        </w:rPr>
        <w:tab/>
        <w:t>1:</w:t>
      </w:r>
      <w:r w:rsidR="00A259C5">
        <w:rPr>
          <w:szCs w:val="22"/>
        </w:rPr>
        <w:t>00</w:t>
      </w:r>
      <w:r w:rsidRPr="00AB5204">
        <w:rPr>
          <w:szCs w:val="22"/>
        </w:rPr>
        <w:t xml:space="preserve"> </w:t>
      </w:r>
      <w:r w:rsidR="00A259C5">
        <w:rPr>
          <w:szCs w:val="22"/>
        </w:rPr>
        <w:t>p</w:t>
      </w:r>
      <w:r w:rsidRPr="00AB5204">
        <w:rPr>
          <w:szCs w:val="22"/>
        </w:rPr>
        <w:t>.m.</w:t>
      </w:r>
      <w:r w:rsidRPr="00AB5204">
        <w:rPr>
          <w:szCs w:val="22"/>
        </w:rPr>
        <w:tab/>
        <w:t>-</w:t>
      </w:r>
      <w:r w:rsidRPr="00AB5204">
        <w:rPr>
          <w:szCs w:val="22"/>
        </w:rPr>
        <w:tab/>
      </w:r>
      <w:r w:rsidR="001965D7">
        <w:rPr>
          <w:szCs w:val="22"/>
        </w:rPr>
        <w:t>2</w:t>
      </w:r>
      <w:r w:rsidRPr="00AB5204">
        <w:rPr>
          <w:szCs w:val="22"/>
        </w:rPr>
        <w:t>:</w:t>
      </w:r>
      <w:r w:rsidR="00AB419D">
        <w:rPr>
          <w:szCs w:val="22"/>
        </w:rPr>
        <w:t>0</w:t>
      </w:r>
      <w:r w:rsidR="003F3A83">
        <w:rPr>
          <w:szCs w:val="22"/>
        </w:rPr>
        <w:t>0</w:t>
      </w:r>
      <w:r w:rsidRPr="00AB5204">
        <w:rPr>
          <w:szCs w:val="22"/>
        </w:rPr>
        <w:t xml:space="preserve"> p.m. ET</w:t>
      </w:r>
    </w:p>
    <w:p w:rsidR="002F4DE5" w:rsidRPr="00AB5204" w:rsidRDefault="002F4DE5" w:rsidP="00DE742C">
      <w:pPr>
        <w:keepNext/>
        <w:keepLines/>
        <w:widowControl/>
        <w:tabs>
          <w:tab w:val="right" w:pos="4320"/>
          <w:tab w:val="right" w:pos="4680"/>
          <w:tab w:val="right" w:pos="6210"/>
        </w:tabs>
        <w:ind w:firstLine="720"/>
        <w:rPr>
          <w:szCs w:val="22"/>
        </w:rPr>
      </w:pPr>
      <w:r w:rsidRPr="00AB5204">
        <w:rPr>
          <w:szCs w:val="22"/>
        </w:rPr>
        <w:t>Bidding Round</w:t>
      </w:r>
      <w:r w:rsidRPr="00AB5204">
        <w:rPr>
          <w:szCs w:val="22"/>
        </w:rPr>
        <w:tab/>
      </w:r>
      <w:r w:rsidR="001965D7">
        <w:rPr>
          <w:szCs w:val="22"/>
        </w:rPr>
        <w:t>4</w:t>
      </w:r>
      <w:r w:rsidRPr="00AB5204">
        <w:rPr>
          <w:szCs w:val="22"/>
        </w:rPr>
        <w:t>:</w:t>
      </w:r>
      <w:r w:rsidR="00A259C5">
        <w:rPr>
          <w:szCs w:val="22"/>
        </w:rPr>
        <w:t>0</w:t>
      </w:r>
      <w:r w:rsidR="001B3E0F" w:rsidRPr="00AB5204">
        <w:rPr>
          <w:szCs w:val="22"/>
        </w:rPr>
        <w:t>0</w:t>
      </w:r>
      <w:r w:rsidRPr="00AB5204">
        <w:rPr>
          <w:szCs w:val="22"/>
        </w:rPr>
        <w:t xml:space="preserve"> </w:t>
      </w:r>
      <w:r w:rsidR="001B3E0F" w:rsidRPr="00AB5204">
        <w:rPr>
          <w:szCs w:val="22"/>
        </w:rPr>
        <w:t>p</w:t>
      </w:r>
      <w:r w:rsidRPr="00AB5204">
        <w:rPr>
          <w:szCs w:val="22"/>
        </w:rPr>
        <w:t>.m.</w:t>
      </w:r>
      <w:r w:rsidRPr="00AB5204">
        <w:rPr>
          <w:szCs w:val="22"/>
        </w:rPr>
        <w:tab/>
        <w:t>-</w:t>
      </w:r>
      <w:r w:rsidRPr="00AB5204">
        <w:rPr>
          <w:szCs w:val="22"/>
        </w:rPr>
        <w:tab/>
      </w:r>
      <w:r w:rsidR="001965D7">
        <w:rPr>
          <w:szCs w:val="22"/>
        </w:rPr>
        <w:t>5</w:t>
      </w:r>
      <w:r w:rsidRPr="00AB5204">
        <w:rPr>
          <w:szCs w:val="22"/>
        </w:rPr>
        <w:t>:</w:t>
      </w:r>
      <w:r w:rsidR="00AB419D">
        <w:rPr>
          <w:szCs w:val="22"/>
        </w:rPr>
        <w:t>0</w:t>
      </w:r>
      <w:r w:rsidR="00A259C5">
        <w:rPr>
          <w:szCs w:val="22"/>
        </w:rPr>
        <w:t>0</w:t>
      </w:r>
      <w:r w:rsidRPr="00AB5204">
        <w:rPr>
          <w:szCs w:val="22"/>
        </w:rPr>
        <w:t xml:space="preserve"> </w:t>
      </w:r>
      <w:r w:rsidR="001B3E0F" w:rsidRPr="00AB5204">
        <w:rPr>
          <w:szCs w:val="22"/>
        </w:rPr>
        <w:t>p</w:t>
      </w:r>
      <w:r w:rsidRPr="00AB5204">
        <w:rPr>
          <w:szCs w:val="22"/>
        </w:rPr>
        <w:t>.m. ET</w:t>
      </w:r>
    </w:p>
    <w:p w:rsidR="0049068B" w:rsidRDefault="0049068B" w:rsidP="00ED7983">
      <w:pPr>
        <w:widowControl/>
        <w:tabs>
          <w:tab w:val="right" w:pos="4320"/>
          <w:tab w:val="right" w:pos="4680"/>
          <w:tab w:val="right" w:pos="6210"/>
        </w:tabs>
        <w:ind w:firstLine="720"/>
        <w:rPr>
          <w:szCs w:val="22"/>
        </w:rPr>
      </w:pPr>
    </w:p>
    <w:p w:rsidR="00A71394" w:rsidRDefault="00C36492" w:rsidP="00ED7983">
      <w:pPr>
        <w:pStyle w:val="Para"/>
        <w:widowControl/>
        <w:tabs>
          <w:tab w:val="clear" w:pos="900"/>
          <w:tab w:val="left" w:pos="1080"/>
        </w:tabs>
        <w:ind w:left="0"/>
      </w:pPr>
      <w:r w:rsidRPr="007B3C50">
        <w:t xml:space="preserve">The </w:t>
      </w:r>
      <w:r w:rsidR="00684C40" w:rsidRPr="007B3C50">
        <w:t>Bureau</w:t>
      </w:r>
      <w:r w:rsidRPr="007B3C50">
        <w:t xml:space="preserve"> will set the pace of the auction based upon monitoring of the bidding and assessment of the </w:t>
      </w:r>
      <w:r w:rsidR="00A74948" w:rsidRPr="007B3C50">
        <w:t xml:space="preserve">auction’s </w:t>
      </w:r>
      <w:r w:rsidRPr="007B3C50">
        <w:t xml:space="preserve">progress.  </w:t>
      </w:r>
      <w:r w:rsidR="00925CBC">
        <w:t>We will provide notice of a</w:t>
      </w:r>
      <w:r w:rsidRPr="007B3C50">
        <w:t xml:space="preserve">ll subsequent schedule changes by announcement </w:t>
      </w:r>
      <w:r w:rsidR="00925CBC">
        <w:t>in</w:t>
      </w:r>
      <w:r w:rsidR="002B689C" w:rsidRPr="007B3C50">
        <w:t xml:space="preserve"> the FCC Auction System </w:t>
      </w:r>
      <w:r w:rsidRPr="007B3C50">
        <w:t>during the course of the auction.</w:t>
      </w:r>
    </w:p>
    <w:p w:rsidR="00EE5A04" w:rsidRDefault="00EE5A04" w:rsidP="00ED7983">
      <w:pPr>
        <w:pStyle w:val="Para"/>
        <w:widowControl/>
        <w:numPr>
          <w:ilvl w:val="0"/>
          <w:numId w:val="0"/>
        </w:numPr>
      </w:pPr>
    </w:p>
    <w:p w:rsidR="00A71394" w:rsidRDefault="00A71394" w:rsidP="00AA4C0F">
      <w:pPr>
        <w:pStyle w:val="Heading2"/>
      </w:pPr>
      <w:r w:rsidRPr="007B3C50">
        <w:t>Bid Amounts</w:t>
      </w:r>
    </w:p>
    <w:p w:rsidR="004E7EEE" w:rsidRPr="00C315BE" w:rsidRDefault="00925CBC" w:rsidP="00ED7983">
      <w:pPr>
        <w:pStyle w:val="Para"/>
        <w:widowControl/>
        <w:tabs>
          <w:tab w:val="clear" w:pos="900"/>
          <w:tab w:val="left" w:pos="1080"/>
        </w:tabs>
        <w:ind w:left="0"/>
      </w:pPr>
      <w:r>
        <w:t>For e</w:t>
      </w:r>
      <w:r w:rsidR="00AB5204">
        <w:t xml:space="preserve">ach </w:t>
      </w:r>
      <w:r w:rsidR="00AB419D">
        <w:t>license</w:t>
      </w:r>
      <w:r w:rsidR="00AB5204" w:rsidRPr="00C315BE">
        <w:t xml:space="preserve"> in Auction </w:t>
      </w:r>
      <w:r w:rsidR="00A259C5" w:rsidRPr="00C315BE">
        <w:t>9</w:t>
      </w:r>
      <w:r w:rsidR="00525408">
        <w:t>6</w:t>
      </w:r>
      <w:r w:rsidR="007D646E">
        <w:t>,</w:t>
      </w:r>
      <w:r w:rsidR="00AB5204" w:rsidRPr="00C315BE">
        <w:t xml:space="preserve"> </w:t>
      </w:r>
      <w:r>
        <w:t xml:space="preserve">the FCC Auction System </w:t>
      </w:r>
      <w:r w:rsidR="00AB5204" w:rsidRPr="00C315BE">
        <w:t xml:space="preserve">will </w:t>
      </w:r>
      <w:r>
        <w:t>provide</w:t>
      </w:r>
      <w:r w:rsidR="00AB5204" w:rsidRPr="00C315BE">
        <w:t xml:space="preserve"> a minimum opening bid amount, as previously announced</w:t>
      </w:r>
      <w:r w:rsidR="00A87C14" w:rsidRPr="00C315BE">
        <w:t xml:space="preserve">, and </w:t>
      </w:r>
      <w:r w:rsidR="00FB41B8" w:rsidRPr="00C315BE">
        <w:t xml:space="preserve">up to </w:t>
      </w:r>
      <w:r w:rsidR="00A87C14" w:rsidRPr="00C315BE">
        <w:t>eight additional bid amounts from which to choose</w:t>
      </w:r>
      <w:r w:rsidR="005C63EA" w:rsidRPr="00C315BE">
        <w:t xml:space="preserve"> (for a typical total of nine bid amounts)</w:t>
      </w:r>
      <w:r w:rsidR="00AB5204" w:rsidRPr="00C315BE">
        <w:t>.</w:t>
      </w:r>
      <w:r w:rsidR="00AB5204" w:rsidRPr="00C315BE">
        <w:rPr>
          <w:rStyle w:val="FootnoteReference"/>
          <w:szCs w:val="22"/>
        </w:rPr>
        <w:footnoteReference w:id="8"/>
      </w:r>
      <w:r w:rsidR="00AB5204" w:rsidRPr="00C315BE">
        <w:t xml:space="preserve">  </w:t>
      </w:r>
      <w:r>
        <w:t>We caution e</w:t>
      </w:r>
      <w:r w:rsidR="00D2093E" w:rsidRPr="00C315BE">
        <w:t>ach b</w:t>
      </w:r>
      <w:r w:rsidR="004E7EEE" w:rsidRPr="00C315BE">
        <w:t>idder</w:t>
      </w:r>
      <w:r w:rsidR="00D2093E" w:rsidRPr="00C315BE">
        <w:t xml:space="preserve"> </w:t>
      </w:r>
      <w:r w:rsidR="00A87C14" w:rsidRPr="00C315BE">
        <w:t>to select</w:t>
      </w:r>
      <w:r w:rsidR="004E7EEE" w:rsidRPr="00C315BE">
        <w:t xml:space="preserve"> </w:t>
      </w:r>
      <w:r w:rsidR="00D2093E" w:rsidRPr="00C315BE">
        <w:t>its</w:t>
      </w:r>
      <w:r w:rsidR="004E7EEE" w:rsidRPr="00C315BE">
        <w:t xml:space="preserve"> bid amounts carefully because </w:t>
      </w:r>
      <w:r w:rsidR="00D2093E" w:rsidRPr="00C315BE">
        <w:t xml:space="preserve">each </w:t>
      </w:r>
      <w:r w:rsidR="004E7EEE" w:rsidRPr="00C315BE">
        <w:t>bidder assume</w:t>
      </w:r>
      <w:r w:rsidR="00D2093E" w:rsidRPr="00C315BE">
        <w:t>s</w:t>
      </w:r>
      <w:r w:rsidR="004E7EEE" w:rsidRPr="00C315BE">
        <w:t xml:space="preserve"> a binding obligation to pay the full bid amount, even if </w:t>
      </w:r>
      <w:r w:rsidR="00902281">
        <w:t xml:space="preserve">the bid was </w:t>
      </w:r>
      <w:r w:rsidR="004E7EEE" w:rsidRPr="00C315BE">
        <w:t>mistakenly or erroneously made.</w:t>
      </w:r>
      <w:r w:rsidR="004E7EEE" w:rsidRPr="00C315BE">
        <w:rPr>
          <w:rStyle w:val="FootnoteReference"/>
        </w:rPr>
        <w:footnoteReference w:id="9"/>
      </w:r>
      <w:r w:rsidR="00A80328" w:rsidRPr="00C315BE">
        <w:t xml:space="preserve">  </w:t>
      </w:r>
    </w:p>
    <w:p w:rsidR="004E7EEE" w:rsidRPr="00C315BE" w:rsidRDefault="004E7EEE" w:rsidP="00ED7983">
      <w:pPr>
        <w:pStyle w:val="Para"/>
        <w:widowControl/>
        <w:numPr>
          <w:ilvl w:val="0"/>
          <w:numId w:val="0"/>
        </w:numPr>
      </w:pPr>
    </w:p>
    <w:p w:rsidR="00887933" w:rsidRPr="00C315BE" w:rsidRDefault="00AB5204" w:rsidP="00DE742C">
      <w:pPr>
        <w:pStyle w:val="Para"/>
        <w:widowControl/>
        <w:tabs>
          <w:tab w:val="clear" w:pos="900"/>
          <w:tab w:val="left" w:pos="1080"/>
        </w:tabs>
        <w:ind w:left="0"/>
      </w:pPr>
      <w:r w:rsidRPr="00C315BE">
        <w:t>The Bureau retain</w:t>
      </w:r>
      <w:r w:rsidR="00AB419D">
        <w:t>s</w:t>
      </w:r>
      <w:r w:rsidRPr="00C315BE">
        <w:t xml:space="preserve"> the discretion to change the minimum acceptable bid amounts, </w:t>
      </w:r>
      <w:r w:rsidR="004F2B13" w:rsidRPr="00AB419D">
        <w:t>the minimum acceptable bid percentage</w:t>
      </w:r>
      <w:r w:rsidR="004F2B13" w:rsidRPr="00C315BE">
        <w:t xml:space="preserve">, the bid increment percentage, </w:t>
      </w:r>
      <w:r w:rsidRPr="00C315BE">
        <w:t xml:space="preserve">the additional bid amounts, the dollar cap on bid increments, the number of acceptable bid amounts, and the parameters of the formulas used to calculate bid amounts if </w:t>
      </w:r>
      <w:r w:rsidR="00D2093E" w:rsidRPr="00C315BE">
        <w:t>the Bureau</w:t>
      </w:r>
      <w:r w:rsidRPr="00C315BE">
        <w:t xml:space="preserve"> determine</w:t>
      </w:r>
      <w:r w:rsidR="00AB419D">
        <w:t>s</w:t>
      </w:r>
      <w:r w:rsidRPr="00C315BE">
        <w:t xml:space="preserve"> that circumstances so dictate.</w:t>
      </w:r>
      <w:r w:rsidR="004F2B13" w:rsidRPr="00C315BE">
        <w:rPr>
          <w:rStyle w:val="FootnoteReference"/>
        </w:rPr>
        <w:footnoteReference w:id="10"/>
      </w:r>
      <w:r w:rsidR="00AB419D">
        <w:t xml:space="preserve">  Further, the Bureau retains the discretion to do so on a license-by-license basis.</w:t>
      </w:r>
      <w:r w:rsidR="00AB419D">
        <w:rPr>
          <w:rStyle w:val="FootnoteReference"/>
        </w:rPr>
        <w:footnoteReference w:id="11"/>
      </w:r>
      <w:r w:rsidRPr="00C315BE">
        <w:t xml:space="preserve">  </w:t>
      </w:r>
    </w:p>
    <w:p w:rsidR="00DE742C" w:rsidRDefault="00DE742C" w:rsidP="00DE742C">
      <w:pPr>
        <w:pStyle w:val="Para"/>
        <w:widowControl/>
        <w:numPr>
          <w:ilvl w:val="0"/>
          <w:numId w:val="0"/>
        </w:numPr>
        <w:tabs>
          <w:tab w:val="left" w:pos="1080"/>
        </w:tabs>
      </w:pPr>
    </w:p>
    <w:p w:rsidR="00A71394" w:rsidRPr="00A71394" w:rsidRDefault="00A71394" w:rsidP="00AA4C0F">
      <w:pPr>
        <w:pStyle w:val="Heading2"/>
      </w:pPr>
      <w:r w:rsidRPr="007B3C50">
        <w:t>Round Results</w:t>
      </w:r>
    </w:p>
    <w:p w:rsidR="00A71394" w:rsidRDefault="00A71394" w:rsidP="00ED7983">
      <w:pPr>
        <w:pStyle w:val="Para"/>
        <w:widowControl/>
        <w:tabs>
          <w:tab w:val="clear" w:pos="900"/>
          <w:tab w:val="left" w:pos="1080"/>
        </w:tabs>
        <w:ind w:left="0"/>
      </w:pPr>
      <w:r w:rsidRPr="007B3C50">
        <w:t xml:space="preserve">Round results will be available approximately </w:t>
      </w:r>
      <w:r w:rsidR="00CC6E12">
        <w:t>ten</w:t>
      </w:r>
      <w:r w:rsidRPr="007B3C50">
        <w:t xml:space="preserve"> minutes after the close of each round.</w:t>
      </w:r>
      <w:r w:rsidR="009839B1">
        <w:t xml:space="preserve">  Auction 9</w:t>
      </w:r>
      <w:r w:rsidR="007B5BC0">
        <w:t>6</w:t>
      </w:r>
      <w:r w:rsidR="009839B1">
        <w:t xml:space="preserve"> will be conducted using procedures that limit the disclosure of information on bidder interests and identities until after the close of bidding.</w:t>
      </w:r>
      <w:r w:rsidR="009839B1">
        <w:rPr>
          <w:rStyle w:val="FootnoteReference"/>
        </w:rPr>
        <w:footnoteReference w:id="12"/>
      </w:r>
      <w:r w:rsidRPr="007B3C50">
        <w:t xml:space="preserve"> </w:t>
      </w:r>
      <w:r>
        <w:t xml:space="preserve"> </w:t>
      </w:r>
    </w:p>
    <w:p w:rsidR="00CC14F4" w:rsidRDefault="00CC14F4" w:rsidP="00ED7983">
      <w:pPr>
        <w:pStyle w:val="Para"/>
        <w:widowControl/>
        <w:numPr>
          <w:ilvl w:val="0"/>
          <w:numId w:val="0"/>
        </w:numPr>
      </w:pPr>
    </w:p>
    <w:p w:rsidR="00A71394" w:rsidRPr="007B3C50" w:rsidRDefault="00A71394" w:rsidP="00ED7983">
      <w:pPr>
        <w:pStyle w:val="Para"/>
        <w:widowControl/>
        <w:tabs>
          <w:tab w:val="clear" w:pos="900"/>
          <w:tab w:val="left" w:pos="1080"/>
        </w:tabs>
        <w:ind w:left="0"/>
      </w:pPr>
      <w:r>
        <w:t xml:space="preserve">Two types of reports will be available to </w:t>
      </w:r>
      <w:r w:rsidR="00D2093E">
        <w:t xml:space="preserve">qualified </w:t>
      </w:r>
      <w:r>
        <w:t>bidders during the auction: (1) publicly available information, and (2) bidder-specific information available only to that bidder when logged in to the FCC Auction System.  The public information will be available on the FCC Auction System results page and in downloadable files.  When a bidder is logged in to the FCC Auction system, it will have a selection of “My Bid Reports” available on the FCC Auction System’s bidding page.</w:t>
      </w:r>
      <w:r w:rsidRPr="00E8689F">
        <w:t xml:space="preserve">  </w:t>
      </w:r>
      <w:r w:rsidR="008F3F08">
        <w:t>Information in</w:t>
      </w:r>
      <w:r w:rsidRPr="00E8689F">
        <w:t xml:space="preserve"> “My Bid Reports” allow</w:t>
      </w:r>
      <w:r w:rsidR="008F3F08">
        <w:t>s only the respective</w:t>
      </w:r>
      <w:r w:rsidRPr="00E8689F">
        <w:t xml:space="preserve"> bidder to view all of its actions in the current and previous rounds of the auction.</w:t>
      </w:r>
      <w:r w:rsidR="009839B1">
        <w:t xml:space="preserve">  Samples of the downloadable files are available on the web page for Auction 9</w:t>
      </w:r>
      <w:r w:rsidR="002F012A">
        <w:t>6</w:t>
      </w:r>
      <w:r w:rsidR="009839B1">
        <w:t xml:space="preserve"> at </w:t>
      </w:r>
      <w:hyperlink r:id="rId13" w:history="1">
        <w:r w:rsidR="009839B1" w:rsidRPr="002F012A">
          <w:rPr>
            <w:rStyle w:val="Hyperlink"/>
            <w:szCs w:val="22"/>
          </w:rPr>
          <w:t>http://wireless.fcc.gov/auctions/9</w:t>
        </w:r>
        <w:r w:rsidR="002F012A" w:rsidRPr="002F012A">
          <w:rPr>
            <w:rStyle w:val="Hyperlink"/>
            <w:szCs w:val="22"/>
          </w:rPr>
          <w:t>6</w:t>
        </w:r>
      </w:hyperlink>
      <w:r w:rsidR="009839B1">
        <w:t>, via the “Sample Results Files” link in the “General Information” section of the page.  Please note that the sample files provide the file formats.  The data in the sample files is not specific to Auction 9</w:t>
      </w:r>
      <w:r w:rsidR="002F012A">
        <w:t>6</w:t>
      </w:r>
      <w:r w:rsidR="009839B1">
        <w:t>.</w:t>
      </w:r>
      <w:r w:rsidR="008F3F08">
        <w:t xml:space="preserve">  </w:t>
      </w:r>
    </w:p>
    <w:p w:rsidR="00A71394" w:rsidRPr="007B3C50" w:rsidRDefault="00A71394" w:rsidP="00ED7983">
      <w:pPr>
        <w:widowControl/>
        <w:autoSpaceDE w:val="0"/>
        <w:autoSpaceDN w:val="0"/>
        <w:adjustRightInd w:val="0"/>
        <w:rPr>
          <w:szCs w:val="22"/>
        </w:rPr>
      </w:pPr>
    </w:p>
    <w:p w:rsidR="00A71394" w:rsidRPr="00542E6C" w:rsidRDefault="00A71394" w:rsidP="00ED7983">
      <w:pPr>
        <w:pStyle w:val="Para"/>
        <w:widowControl/>
        <w:tabs>
          <w:tab w:val="clear" w:pos="900"/>
          <w:tab w:val="left" w:pos="1080"/>
        </w:tabs>
        <w:ind w:left="0"/>
      </w:pPr>
      <w:r w:rsidRPr="00542E6C">
        <w:t>Detailed instructions for reviewing and downloading round results are provided in the Integrated Spectrum Auction System (ISAS) Bidder’s Guide.  The bidder’s guide is included with qualified bidders’ registration materials and is available in electronic form through the “HELP” link in the FCC Auction System.</w:t>
      </w:r>
    </w:p>
    <w:p w:rsidR="00A71394" w:rsidRPr="00DE742C" w:rsidRDefault="00A71394" w:rsidP="00DE742C"/>
    <w:p w:rsidR="006335F2" w:rsidRDefault="00CD67FD" w:rsidP="00ED7983">
      <w:pPr>
        <w:pStyle w:val="Heading1"/>
        <w:widowControl/>
        <w:rPr>
          <w:szCs w:val="22"/>
        </w:rPr>
      </w:pPr>
      <w:r>
        <w:t>APPLICANT</w:t>
      </w:r>
      <w:r w:rsidR="00C315BE">
        <w:t>s</w:t>
      </w:r>
      <w:r w:rsidR="00E03066">
        <w:rPr>
          <w:rFonts w:hint="eastAsia"/>
        </w:rPr>
        <w:t>’</w:t>
      </w:r>
      <w:r w:rsidR="00C315BE">
        <w:t xml:space="preserve"> continuing</w:t>
      </w:r>
      <w:r w:rsidR="00A71394" w:rsidRPr="00D44D44">
        <w:t xml:space="preserve"> OBLIGATIONS</w:t>
      </w:r>
    </w:p>
    <w:p w:rsidR="00A71394" w:rsidRPr="00091E02" w:rsidRDefault="00A71394" w:rsidP="00AA4C0F">
      <w:pPr>
        <w:pStyle w:val="Heading2"/>
        <w:rPr>
          <w:snapToGrid/>
        </w:rPr>
      </w:pPr>
      <w:r w:rsidRPr="00091E02">
        <w:t>Prohibit</w:t>
      </w:r>
      <w:r w:rsidR="00DD2AFF" w:rsidRPr="00091E02">
        <w:t>ed</w:t>
      </w:r>
      <w:r w:rsidRPr="00091E02">
        <w:t xml:space="preserve"> </w:t>
      </w:r>
      <w:r w:rsidR="00DD2AFF" w:rsidRPr="00091E02">
        <w:t>Communications</w:t>
      </w:r>
    </w:p>
    <w:p w:rsidR="00A71394" w:rsidRPr="00091E02" w:rsidRDefault="004D0F12" w:rsidP="00ED7983">
      <w:pPr>
        <w:pStyle w:val="Para"/>
        <w:widowControl/>
        <w:tabs>
          <w:tab w:val="clear" w:pos="900"/>
          <w:tab w:val="left" w:pos="1080"/>
        </w:tabs>
        <w:ind w:left="0"/>
        <w:rPr>
          <w:snapToGrid/>
        </w:rPr>
      </w:pPr>
      <w:r>
        <w:t>The Bureau</w:t>
      </w:r>
      <w:r w:rsidR="00A71394" w:rsidRPr="00091E02">
        <w:t xml:space="preserve"> remind</w:t>
      </w:r>
      <w:r>
        <w:t>s</w:t>
      </w:r>
      <w:r w:rsidR="00A71394" w:rsidRPr="00091E02">
        <w:t xml:space="preserve"> applicants that </w:t>
      </w:r>
      <w:bookmarkStart w:id="5" w:name="OLE_LINK5"/>
      <w:bookmarkStart w:id="6" w:name="OLE_LINK6"/>
      <w:r w:rsidR="00576A83">
        <w:t>s</w:t>
      </w:r>
      <w:r w:rsidR="00A71394" w:rsidRPr="00091E02">
        <w:t xml:space="preserve">ection 1.2105(c) </w:t>
      </w:r>
      <w:bookmarkEnd w:id="5"/>
      <w:bookmarkEnd w:id="6"/>
      <w:r w:rsidR="00A71394" w:rsidRPr="00091E02">
        <w:t>of the Commission’s rules prohibit</w:t>
      </w:r>
      <w:r w:rsidR="005B36B2">
        <w:t>s</w:t>
      </w:r>
      <w:r w:rsidR="00A71394" w:rsidRPr="00091E02">
        <w:t xml:space="preserve"> applicants </w:t>
      </w:r>
      <w:r w:rsidR="00D70BDF" w:rsidRPr="00091E02">
        <w:t xml:space="preserve">for </w:t>
      </w:r>
      <w:r>
        <w:t>licenses</w:t>
      </w:r>
      <w:r w:rsidR="00C63F22">
        <w:t xml:space="preserve"> in </w:t>
      </w:r>
      <w:r w:rsidR="00D70BDF" w:rsidRPr="00091E02">
        <w:t>any of the same</w:t>
      </w:r>
      <w:r w:rsidR="00C63F22">
        <w:t xml:space="preserve"> </w:t>
      </w:r>
      <w:r>
        <w:t xml:space="preserve">or overlapping </w:t>
      </w:r>
      <w:r w:rsidR="00D70BDF" w:rsidRPr="00091E02">
        <w:t xml:space="preserve">geographic areas </w:t>
      </w:r>
      <w:r w:rsidR="00A71394" w:rsidRPr="00091E02">
        <w:t xml:space="preserve">from communicating </w:t>
      </w:r>
      <w:r w:rsidR="00A71394" w:rsidRPr="00C315BE">
        <w:t xml:space="preserve">with </w:t>
      </w:r>
      <w:r w:rsidR="00444D43">
        <w:t>one</w:t>
      </w:r>
      <w:r w:rsidR="00DD569B">
        <w:t xml:space="preserve"> </w:t>
      </w:r>
      <w:r w:rsidR="005C63EA" w:rsidRPr="00C315BE">
        <w:t xml:space="preserve">another </w:t>
      </w:r>
      <w:r w:rsidR="00A71394" w:rsidRPr="00C315BE">
        <w:t>about</w:t>
      </w:r>
      <w:r w:rsidR="00A71394" w:rsidRPr="00091E02">
        <w:t xml:space="preserve"> bids, bidding strategies, or settlements</w:t>
      </w:r>
      <w:r w:rsidR="00113E3B" w:rsidRPr="00091E02">
        <w:t>, which may include communications regarding post-auction market structure,</w:t>
      </w:r>
      <w:r w:rsidR="00A71394" w:rsidRPr="00091E02">
        <w:t xml:space="preserve"> unless </w:t>
      </w:r>
      <w:r w:rsidR="00645F3F" w:rsidRPr="00091E02">
        <w:t xml:space="preserve">each applicant has </w:t>
      </w:r>
      <w:r w:rsidR="00A71394" w:rsidRPr="00091E02">
        <w:t xml:space="preserve">identified </w:t>
      </w:r>
      <w:r w:rsidR="00645F3F" w:rsidRPr="00091E02">
        <w:t xml:space="preserve">the </w:t>
      </w:r>
      <w:r w:rsidR="00A71394" w:rsidRPr="00091E02">
        <w:t xml:space="preserve">other </w:t>
      </w:r>
      <w:r w:rsidR="00645F3F" w:rsidRPr="00091E02">
        <w:t xml:space="preserve">applicant </w:t>
      </w:r>
      <w:r w:rsidR="00A71394" w:rsidRPr="00091E02">
        <w:t xml:space="preserve">on </w:t>
      </w:r>
      <w:r w:rsidR="00645F3F" w:rsidRPr="00091E02">
        <w:t>its</w:t>
      </w:r>
      <w:r w:rsidR="00A71394" w:rsidRPr="00091E02">
        <w:t xml:space="preserve"> short-form application as </w:t>
      </w:r>
      <w:r w:rsidR="00DF6DC5">
        <w:t xml:space="preserve">a party </w:t>
      </w:r>
      <w:r w:rsidR="00A71394" w:rsidRPr="00091E02">
        <w:t>with which the</w:t>
      </w:r>
      <w:r w:rsidR="00645F3F" w:rsidRPr="00091E02">
        <w:t xml:space="preserve"> applicant has</w:t>
      </w:r>
      <w:r w:rsidR="00A71394" w:rsidRPr="00091E02">
        <w:t xml:space="preserve"> entered into </w:t>
      </w:r>
      <w:r w:rsidR="00645F3F" w:rsidRPr="00091E02">
        <w:t xml:space="preserve">an </w:t>
      </w:r>
      <w:r w:rsidR="00A71394" w:rsidRPr="00091E02">
        <w:t xml:space="preserve">agreement under </w:t>
      </w:r>
      <w:r w:rsidR="00576A83">
        <w:t>s</w:t>
      </w:r>
      <w:r w:rsidR="00A71394" w:rsidRPr="00091E02">
        <w:t>ection 1.2105(a)(2)(viii).</w:t>
      </w:r>
      <w:r w:rsidR="00A71394" w:rsidRPr="00091E02">
        <w:rPr>
          <w:rStyle w:val="FootnoteReference"/>
          <w:szCs w:val="22"/>
        </w:rPr>
        <w:footnoteReference w:id="13"/>
      </w:r>
      <w:r w:rsidR="00A71394" w:rsidRPr="00091E02">
        <w:t xml:space="preserve">  </w:t>
      </w:r>
      <w:r w:rsidR="00D70BDF" w:rsidRPr="00091E02">
        <w:t xml:space="preserve">The </w:t>
      </w:r>
      <w:r>
        <w:t>prohibition on certain communications applies to applicants that selected licenses in the same markets</w:t>
      </w:r>
      <w:r w:rsidR="00D70BDF" w:rsidRPr="00091E02">
        <w:t>.</w:t>
      </w:r>
      <w:r w:rsidR="00D70BDF" w:rsidRPr="00091E02">
        <w:rPr>
          <w:rStyle w:val="FootnoteReference"/>
        </w:rPr>
        <w:footnoteReference w:id="14"/>
      </w:r>
      <w:r w:rsidR="00D70BDF" w:rsidRPr="00091E02">
        <w:t xml:space="preserve">  </w:t>
      </w:r>
      <w:r w:rsidR="000B2EF1">
        <w:t>In Auction 9</w:t>
      </w:r>
      <w:r w:rsidR="002F012A">
        <w:t>6</w:t>
      </w:r>
      <w:r w:rsidR="000B2EF1">
        <w:t xml:space="preserve">, </w:t>
      </w:r>
      <w:r w:rsidR="005B36B2">
        <w:t xml:space="preserve">the </w:t>
      </w:r>
      <w:r w:rsidR="000B2EF1">
        <w:t xml:space="preserve">prohibition on certain </w:t>
      </w:r>
      <w:r w:rsidR="000B2EF1" w:rsidRPr="00091E02">
        <w:t>communication</w:t>
      </w:r>
      <w:r w:rsidR="000B2EF1">
        <w:t>s would, for example, prohibit applicant</w:t>
      </w:r>
      <w:r w:rsidR="002F012A">
        <w:t>s</w:t>
      </w:r>
      <w:r w:rsidR="000B2EF1">
        <w:t xml:space="preserve"> </w:t>
      </w:r>
      <w:r w:rsidR="002F012A">
        <w:t>that have selected any of the same licenses on their short-form applications</w:t>
      </w:r>
      <w:r w:rsidR="000B2EF1">
        <w:t xml:space="preserve"> from communicating absent a disclosed agreement</w:t>
      </w:r>
      <w:r w:rsidR="00D70BDF" w:rsidRPr="00515BD8">
        <w:t>.</w:t>
      </w:r>
      <w:r w:rsidR="000B2EF1">
        <w:rPr>
          <w:rStyle w:val="FootnoteReference"/>
        </w:rPr>
        <w:footnoteReference w:id="15"/>
      </w:r>
      <w:r w:rsidR="00D70BDF" w:rsidRPr="00515BD8">
        <w:t xml:space="preserve">  </w:t>
      </w:r>
      <w:r w:rsidR="00AA291E" w:rsidRPr="00091E02">
        <w:t>An applicant is prohibited from communicating not only about its own bid</w:t>
      </w:r>
      <w:r w:rsidR="00AA291E">
        <w:t>s</w:t>
      </w:r>
      <w:r w:rsidR="00AA291E" w:rsidRPr="00091E02">
        <w:t xml:space="preserve"> or bidding strategy, but also from communicating about another applicant’s bid or bidding strategy.</w:t>
      </w:r>
    </w:p>
    <w:p w:rsidR="00A71394" w:rsidRDefault="00A71394" w:rsidP="00ED7983">
      <w:pPr>
        <w:pStyle w:val="Para"/>
        <w:widowControl/>
        <w:numPr>
          <w:ilvl w:val="0"/>
          <w:numId w:val="0"/>
        </w:numPr>
      </w:pPr>
    </w:p>
    <w:p w:rsidR="00A71394" w:rsidRDefault="00A71394" w:rsidP="00ED7983">
      <w:pPr>
        <w:pStyle w:val="Para"/>
        <w:widowControl/>
        <w:tabs>
          <w:tab w:val="clear" w:pos="900"/>
          <w:tab w:val="left" w:pos="1080"/>
        </w:tabs>
        <w:ind w:left="0"/>
      </w:pPr>
      <w:r>
        <w:t>The</w:t>
      </w:r>
      <w:r w:rsidRPr="00146716">
        <w:t xml:space="preserve"> prohibition </w:t>
      </w:r>
      <w:r w:rsidR="00DD2AFF">
        <w:t xml:space="preserve">on certain communications in </w:t>
      </w:r>
      <w:r w:rsidR="00576A83">
        <w:t>s</w:t>
      </w:r>
      <w:r w:rsidR="00DD2AFF" w:rsidRPr="00BF3B92">
        <w:t>ection</w:t>
      </w:r>
      <w:r w:rsidR="00DD2AFF">
        <w:t>s</w:t>
      </w:r>
      <w:r w:rsidR="00DD2AFF" w:rsidRPr="00BF3B92">
        <w:t xml:space="preserve"> 1.2105(c) </w:t>
      </w:r>
      <w:r w:rsidR="00C63F22">
        <w:t xml:space="preserve">took </w:t>
      </w:r>
      <w:r w:rsidRPr="00146716">
        <w:t>effect</w:t>
      </w:r>
      <w:r w:rsidR="00C63F22">
        <w:t xml:space="preserve"> </w:t>
      </w:r>
      <w:r w:rsidR="00A7181B" w:rsidRPr="00C315BE">
        <w:t>for Auction 9</w:t>
      </w:r>
      <w:r w:rsidR="009D0D11">
        <w:t>6</w:t>
      </w:r>
      <w:r w:rsidR="00A7181B" w:rsidRPr="00C315BE">
        <w:t xml:space="preserve"> </w:t>
      </w:r>
      <w:r w:rsidR="00C63F22" w:rsidRPr="00C315BE">
        <w:t>at</w:t>
      </w:r>
      <w:r w:rsidRPr="00C315BE">
        <w:t xml:space="preserve"> the short</w:t>
      </w:r>
      <w:r w:rsidRPr="00146716">
        <w:t>-form application filing deadline</w:t>
      </w:r>
      <w:r w:rsidR="00925CBC">
        <w:t>,</w:t>
      </w:r>
      <w:r w:rsidR="005C63EA">
        <w:t xml:space="preserve"> </w:t>
      </w:r>
      <w:r w:rsidR="00735983">
        <w:t xml:space="preserve">6:00 p.m. ET </w:t>
      </w:r>
      <w:r w:rsidR="005C63EA">
        <w:t>on</w:t>
      </w:r>
      <w:r>
        <w:t xml:space="preserve"> </w:t>
      </w:r>
      <w:r w:rsidR="009D0D11">
        <w:t>November 15</w:t>
      </w:r>
      <w:r w:rsidR="00B87008">
        <w:t>,</w:t>
      </w:r>
      <w:r w:rsidR="008E03A3">
        <w:t xml:space="preserve"> 201</w:t>
      </w:r>
      <w:r w:rsidR="009D0D11">
        <w:t>3</w:t>
      </w:r>
      <w:r w:rsidR="00113E3B" w:rsidRPr="008E03A3">
        <w:t>,</w:t>
      </w:r>
      <w:r w:rsidRPr="008E03A3">
        <w:t xml:space="preserve"> </w:t>
      </w:r>
      <w:r w:rsidRPr="00146716">
        <w:t>and extend</w:t>
      </w:r>
      <w:r>
        <w:t>s</w:t>
      </w:r>
      <w:r w:rsidRPr="00146716">
        <w:t xml:space="preserve"> until the post-auction down payment deadline</w:t>
      </w:r>
      <w:r>
        <w:t>,</w:t>
      </w:r>
      <w:r w:rsidRPr="00146716">
        <w:t xml:space="preserve"> </w:t>
      </w:r>
      <w:r>
        <w:t xml:space="preserve">which </w:t>
      </w:r>
      <w:r w:rsidRPr="00146716">
        <w:t xml:space="preserve">will be announced </w:t>
      </w:r>
      <w:r>
        <w:t xml:space="preserve">in a </w:t>
      </w:r>
      <w:r w:rsidRPr="00146716">
        <w:t>public notice</w:t>
      </w:r>
      <w:r>
        <w:t xml:space="preserve"> released shortly following close of bidding</w:t>
      </w:r>
      <w:r w:rsidRPr="00146716">
        <w:t>.</w:t>
      </w:r>
      <w:r w:rsidRPr="00146716">
        <w:rPr>
          <w:rStyle w:val="FootnoteReference"/>
          <w:szCs w:val="22"/>
        </w:rPr>
        <w:footnoteReference w:id="16"/>
      </w:r>
      <w:r w:rsidRPr="00146716">
        <w:t xml:space="preserve">  </w:t>
      </w:r>
      <w:r w:rsidRPr="00146716">
        <w:rPr>
          <w:b/>
        </w:rPr>
        <w:t>Th</w:t>
      </w:r>
      <w:r>
        <w:rPr>
          <w:b/>
        </w:rPr>
        <w:t>e</w:t>
      </w:r>
      <w:r w:rsidRPr="00146716">
        <w:rPr>
          <w:b/>
        </w:rPr>
        <w:t xml:space="preserve"> prohibition applies to </w:t>
      </w:r>
      <w:r w:rsidR="00435DE1">
        <w:rPr>
          <w:b/>
        </w:rPr>
        <w:t>each</w:t>
      </w:r>
      <w:r w:rsidRPr="00146716">
        <w:rPr>
          <w:b/>
        </w:rPr>
        <w:t xml:space="preserve"> applicant regardless of whether such applicant become</w:t>
      </w:r>
      <w:r w:rsidR="00435DE1">
        <w:rPr>
          <w:b/>
        </w:rPr>
        <w:t>s a</w:t>
      </w:r>
      <w:r w:rsidRPr="00146716">
        <w:rPr>
          <w:b/>
        </w:rPr>
        <w:t xml:space="preserve"> qualified bidder or actually bid</w:t>
      </w:r>
      <w:r w:rsidR="00435DE1">
        <w:rPr>
          <w:b/>
        </w:rPr>
        <w:t>s</w:t>
      </w:r>
      <w:r w:rsidRPr="00146716">
        <w:rPr>
          <w:b/>
        </w:rPr>
        <w:t>.</w:t>
      </w:r>
      <w:r w:rsidRPr="00146716">
        <w:rPr>
          <w:rStyle w:val="FootnoteReference"/>
          <w:szCs w:val="22"/>
        </w:rPr>
        <w:footnoteReference w:id="17"/>
      </w:r>
      <w:r w:rsidRPr="00CF16BE">
        <w:t xml:space="preserve">  </w:t>
      </w:r>
      <w:r w:rsidR="00E81252">
        <w:t xml:space="preserve">For further information on the prohibition, applicants should refer to the </w:t>
      </w:r>
      <w:r w:rsidR="00E81252">
        <w:rPr>
          <w:i/>
        </w:rPr>
        <w:t xml:space="preserve">Auction </w:t>
      </w:r>
      <w:r w:rsidR="004211D8">
        <w:rPr>
          <w:i/>
        </w:rPr>
        <w:t>9</w:t>
      </w:r>
      <w:r w:rsidR="009D0D11">
        <w:rPr>
          <w:i/>
        </w:rPr>
        <w:t>6</w:t>
      </w:r>
      <w:r w:rsidR="00E81252">
        <w:rPr>
          <w:i/>
        </w:rPr>
        <w:t xml:space="preserve"> Procedures Public Notice</w:t>
      </w:r>
      <w:r w:rsidR="00E81252">
        <w:t>.</w:t>
      </w:r>
      <w:r w:rsidR="00E81252">
        <w:rPr>
          <w:rStyle w:val="FootnoteReference"/>
        </w:rPr>
        <w:footnoteReference w:id="18"/>
      </w:r>
      <w:r w:rsidR="00E81252">
        <w:t xml:space="preserve">  </w:t>
      </w:r>
    </w:p>
    <w:p w:rsidR="0070701E" w:rsidRDefault="0070701E" w:rsidP="0070701E">
      <w:pPr>
        <w:pStyle w:val="Para"/>
        <w:widowControl/>
        <w:numPr>
          <w:ilvl w:val="0"/>
          <w:numId w:val="0"/>
        </w:numPr>
        <w:tabs>
          <w:tab w:val="left" w:pos="1080"/>
        </w:tabs>
      </w:pPr>
    </w:p>
    <w:p w:rsidR="00EE48F7" w:rsidRDefault="00EE48F7" w:rsidP="00AA4C0F">
      <w:pPr>
        <w:pStyle w:val="Heading2"/>
      </w:pPr>
      <w:r>
        <w:t>Maintenance of Anonymous Bidding</w:t>
      </w:r>
    </w:p>
    <w:p w:rsidR="00EE48F7" w:rsidRPr="00EE48F7" w:rsidRDefault="00EE48F7" w:rsidP="00EE48F7">
      <w:pPr>
        <w:pStyle w:val="Para"/>
        <w:widowControl/>
        <w:tabs>
          <w:tab w:val="clear" w:pos="900"/>
          <w:tab w:val="left" w:pos="1080"/>
        </w:tabs>
        <w:ind w:left="0"/>
      </w:pPr>
      <w:r>
        <w:rPr>
          <w:snapToGrid/>
        </w:rPr>
        <w:t>We remind applicants that, under the anonymous bidding procedures in effect for Auction 9</w:t>
      </w:r>
      <w:r w:rsidR="009D0D11">
        <w:rPr>
          <w:snapToGrid/>
        </w:rPr>
        <w:t>6</w:t>
      </w:r>
      <w:r>
        <w:rPr>
          <w:snapToGrid/>
        </w:rPr>
        <w:t>, the Commission is withholding from public release, until after the close of the auction, any information that may indicate a specific applicant’s interests in the auction – including, among other things, license selections, upfront payments, and eligibility information – and the identities of bidders making bids or taking other bidding-related actions.  Accordingly, communication to other applicants or public disclosure of such non-public information would appear to violate the Commission’s anonymous bidding procedures and section 1.2105(c) of the Commission’s rules.</w:t>
      </w:r>
      <w:r>
        <w:rPr>
          <w:rStyle w:val="FootnoteReference"/>
          <w:snapToGrid/>
          <w:szCs w:val="22"/>
        </w:rPr>
        <w:footnoteReference w:id="19"/>
      </w:r>
    </w:p>
    <w:p w:rsidR="00EE48F7" w:rsidRPr="00EE48F7" w:rsidRDefault="00EE48F7" w:rsidP="00EE48F7">
      <w:pPr>
        <w:pStyle w:val="Para"/>
        <w:widowControl/>
        <w:numPr>
          <w:ilvl w:val="0"/>
          <w:numId w:val="0"/>
        </w:numPr>
        <w:tabs>
          <w:tab w:val="left" w:pos="1080"/>
        </w:tabs>
        <w:ind w:left="720"/>
      </w:pPr>
    </w:p>
    <w:p w:rsidR="00EE48F7" w:rsidRPr="00EE48F7" w:rsidRDefault="00EE48F7" w:rsidP="00EE48F7">
      <w:pPr>
        <w:pStyle w:val="Para"/>
        <w:widowControl/>
        <w:tabs>
          <w:tab w:val="clear" w:pos="900"/>
          <w:tab w:val="left" w:pos="1080"/>
        </w:tabs>
        <w:ind w:left="0"/>
      </w:pPr>
      <w:r>
        <w:t>This prohibition would include communication of any such non-public information by an applicant to the public, financial analysts, or the press, as well as any such communication by an applicant to another applicant for one or more licenses covering geographic areas also covered by the applicant’s license selections on its short-form application.</w:t>
      </w:r>
      <w:r>
        <w:rPr>
          <w:rStyle w:val="FootnoteReference"/>
          <w:szCs w:val="22"/>
        </w:rPr>
        <w:footnoteReference w:id="20"/>
      </w:r>
      <w:r>
        <w:t xml:space="preserve">  Examples of communications that may raise concern, given the anonymous bidding procedures in effect for Auction 9</w:t>
      </w:r>
      <w:r w:rsidR="009D0D11">
        <w:t>6</w:t>
      </w:r>
      <w:r>
        <w:t>, include an applicant’s statement to the press about its upfront payment or bidding eligibility, and an applicant’s statement that it is</w:t>
      </w:r>
      <w:r w:rsidR="00CA4326">
        <w:t>,</w:t>
      </w:r>
      <w:r>
        <w:t xml:space="preserve"> or is no longer</w:t>
      </w:r>
      <w:r w:rsidR="00CA4326">
        <w:t>,</w:t>
      </w:r>
      <w:r>
        <w:t xml:space="preserve"> interested in bidding in the auction.</w:t>
      </w:r>
    </w:p>
    <w:p w:rsidR="00EE48F7" w:rsidRPr="00EE48F7" w:rsidRDefault="00EE48F7" w:rsidP="00EE48F7">
      <w:pPr>
        <w:pStyle w:val="Para"/>
        <w:widowControl/>
        <w:numPr>
          <w:ilvl w:val="0"/>
          <w:numId w:val="0"/>
        </w:numPr>
        <w:tabs>
          <w:tab w:val="left" w:pos="1080"/>
        </w:tabs>
        <w:ind w:left="720"/>
      </w:pPr>
    </w:p>
    <w:p w:rsidR="00A71394" w:rsidRPr="00A71394" w:rsidRDefault="00A71394" w:rsidP="00AA4C0F">
      <w:pPr>
        <w:pStyle w:val="Heading2"/>
      </w:pPr>
      <w:r w:rsidRPr="00820205">
        <w:t xml:space="preserve">Disclosure Obligations </w:t>
      </w:r>
      <w:r>
        <w:t>and</w:t>
      </w:r>
      <w:r w:rsidRPr="00820205">
        <w:t xml:space="preserve"> Possible Sanctions</w:t>
      </w:r>
    </w:p>
    <w:p w:rsidR="00A71394" w:rsidRPr="00A95566" w:rsidRDefault="00E4499A" w:rsidP="00ED7983">
      <w:pPr>
        <w:pStyle w:val="Para"/>
        <w:widowControl/>
        <w:tabs>
          <w:tab w:val="clear" w:pos="900"/>
          <w:tab w:val="left" w:pos="1080"/>
        </w:tabs>
        <w:ind w:left="0"/>
        <w:rPr>
          <w:color w:val="000000"/>
        </w:rPr>
      </w:pPr>
      <w:r>
        <w:rPr>
          <w:szCs w:val="22"/>
        </w:rPr>
        <w:t xml:space="preserve">Section 1.2105(c)(6) </w:t>
      </w:r>
      <w:r w:rsidR="00C63F22">
        <w:rPr>
          <w:szCs w:val="22"/>
        </w:rPr>
        <w:t>requires</w:t>
      </w:r>
      <w:r>
        <w:rPr>
          <w:szCs w:val="22"/>
        </w:rPr>
        <w:t xml:space="preserve"> any applicant that makes or receives a communication that appears to violate section 1.2105(c) </w:t>
      </w:r>
      <w:r w:rsidR="00C63F22">
        <w:rPr>
          <w:szCs w:val="22"/>
        </w:rPr>
        <w:t>to</w:t>
      </w:r>
      <w:r>
        <w:rPr>
          <w:szCs w:val="22"/>
        </w:rPr>
        <w:t xml:space="preserve"> report such communication in writing to the Commission immediately, and in no case later than five business days after the communication occurs.</w:t>
      </w:r>
      <w:r>
        <w:rPr>
          <w:rStyle w:val="FootnoteReference"/>
          <w:szCs w:val="22"/>
        </w:rPr>
        <w:footnoteReference w:id="21"/>
      </w:r>
      <w:r>
        <w:rPr>
          <w:szCs w:val="22"/>
        </w:rPr>
        <w:t xml:space="preserve">  </w:t>
      </w:r>
      <w:r w:rsidR="00C63F22">
        <w:rPr>
          <w:szCs w:val="22"/>
        </w:rPr>
        <w:t>E</w:t>
      </w:r>
      <w:r>
        <w:rPr>
          <w:szCs w:val="22"/>
        </w:rPr>
        <w:t>ach applicant’s obligation to report any such communication continues beyond the five-day period after the communication is made, even if the report is not made within the five day period</w:t>
      </w:r>
      <w:r w:rsidR="007E7EE8" w:rsidRPr="00A95566">
        <w:t>.</w:t>
      </w:r>
      <w:r w:rsidR="00ED58DF" w:rsidRPr="00A95566">
        <w:rPr>
          <w:rStyle w:val="FootnoteReference"/>
        </w:rPr>
        <w:footnoteReference w:id="22"/>
      </w:r>
      <w:r w:rsidR="006B4E0A" w:rsidRPr="00A95566">
        <w:t xml:space="preserve">  </w:t>
      </w:r>
    </w:p>
    <w:p w:rsidR="00A71394" w:rsidRDefault="00A71394" w:rsidP="00ED7983">
      <w:pPr>
        <w:pStyle w:val="Para"/>
        <w:widowControl/>
        <w:numPr>
          <w:ilvl w:val="0"/>
          <w:numId w:val="0"/>
        </w:numPr>
      </w:pPr>
    </w:p>
    <w:p w:rsidR="00A71394" w:rsidRDefault="00E4499A" w:rsidP="00ED7983">
      <w:pPr>
        <w:pStyle w:val="Para"/>
        <w:widowControl/>
        <w:tabs>
          <w:tab w:val="clear" w:pos="900"/>
          <w:tab w:val="left" w:pos="1080"/>
        </w:tabs>
        <w:ind w:left="0"/>
      </w:pPr>
      <w:r>
        <w:rPr>
          <w:szCs w:val="22"/>
        </w:rPr>
        <w:t xml:space="preserve">In addition, section 1.65 of the Commission’s rules requires an applicant to report to the Commission any communication of </w:t>
      </w:r>
      <w:r w:rsidR="000430B9">
        <w:rPr>
          <w:szCs w:val="22"/>
        </w:rPr>
        <w:t xml:space="preserve">a </w:t>
      </w:r>
      <w:r>
        <w:rPr>
          <w:szCs w:val="22"/>
        </w:rPr>
        <w:t>bid or bidding strateg</w:t>
      </w:r>
      <w:r w:rsidR="000430B9">
        <w:rPr>
          <w:szCs w:val="22"/>
        </w:rPr>
        <w:t>y</w:t>
      </w:r>
      <w:r>
        <w:rPr>
          <w:szCs w:val="22"/>
        </w:rPr>
        <w:t xml:space="preserve"> that result</w:t>
      </w:r>
      <w:r w:rsidR="000430B9">
        <w:rPr>
          <w:szCs w:val="22"/>
        </w:rPr>
        <w:t>s</w:t>
      </w:r>
      <w:r>
        <w:rPr>
          <w:szCs w:val="22"/>
        </w:rPr>
        <w:t xml:space="preserve"> in a bidding arrangement, agreement, or understanding after the short-form filing application deadline</w:t>
      </w:r>
      <w:r w:rsidR="00A71394">
        <w:t>.</w:t>
      </w:r>
      <w:r w:rsidR="00A71394">
        <w:rPr>
          <w:rStyle w:val="FootnoteReference"/>
          <w:szCs w:val="22"/>
        </w:rPr>
        <w:footnoteReference w:id="23"/>
      </w:r>
      <w:r w:rsidR="00A71394">
        <w:t xml:space="preserve">  </w:t>
      </w:r>
    </w:p>
    <w:p w:rsidR="0070701E" w:rsidRDefault="0070701E" w:rsidP="0070701E">
      <w:pPr>
        <w:pStyle w:val="Para"/>
        <w:widowControl/>
        <w:numPr>
          <w:ilvl w:val="0"/>
          <w:numId w:val="0"/>
        </w:numPr>
        <w:tabs>
          <w:tab w:val="left" w:pos="1080"/>
        </w:tabs>
      </w:pPr>
    </w:p>
    <w:p w:rsidR="007C4051" w:rsidRPr="007C4051" w:rsidRDefault="000430B9" w:rsidP="00ED7983">
      <w:pPr>
        <w:pStyle w:val="Para"/>
        <w:widowControl/>
        <w:tabs>
          <w:tab w:val="clear" w:pos="900"/>
          <w:tab w:val="left" w:pos="1080"/>
        </w:tabs>
        <w:ind w:left="0"/>
      </w:pPr>
      <w:r>
        <w:t>Any party</w:t>
      </w:r>
      <w:r w:rsidR="007C4051">
        <w:t xml:space="preserve"> reporting </w:t>
      </w:r>
      <w:r>
        <w:t xml:space="preserve">a </w:t>
      </w:r>
      <w:r w:rsidR="007C4051">
        <w:t>prohibited communication must take care to ensure that any such report do</w:t>
      </w:r>
      <w:r>
        <w:t>es</w:t>
      </w:r>
      <w:r w:rsidR="007C4051">
        <w:t xml:space="preserve"> not </w:t>
      </w:r>
      <w:r>
        <w:t>itself</w:t>
      </w:r>
      <w:r w:rsidR="007C4051">
        <w:t xml:space="preserve">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r w:rsidR="00693CD8">
        <w:rPr>
          <w:szCs w:val="22"/>
        </w:rPr>
        <w:t>T</w:t>
      </w:r>
      <w:r w:rsidR="00B105D0">
        <w:rPr>
          <w:szCs w:val="22"/>
        </w:rPr>
        <w:t xml:space="preserve">o minimize the risk of inadvertent dissemination of a party’s report of </w:t>
      </w:r>
      <w:r w:rsidR="00B105D0">
        <w:t xml:space="preserve">a prohibited communication, </w:t>
      </w:r>
      <w:r w:rsidR="007C4051">
        <w:rPr>
          <w:szCs w:val="22"/>
        </w:rPr>
        <w:t>section 1.2105(c)</w:t>
      </w:r>
      <w:r w:rsidR="000F0580">
        <w:rPr>
          <w:szCs w:val="22"/>
        </w:rPr>
        <w:t>(6)</w:t>
      </w:r>
      <w:r w:rsidR="007C4051">
        <w:rPr>
          <w:szCs w:val="22"/>
        </w:rPr>
        <w:t xml:space="preserve"> </w:t>
      </w:r>
      <w:r w:rsidR="00B809F9">
        <w:rPr>
          <w:szCs w:val="22"/>
        </w:rPr>
        <w:t xml:space="preserve">of the Commission’s rules requires </w:t>
      </w:r>
      <w:r w:rsidR="00B105D0">
        <w:t>such a report t</w:t>
      </w:r>
      <w:r w:rsidR="00B809F9">
        <w:t xml:space="preserve">o </w:t>
      </w:r>
      <w:r w:rsidR="00B105D0">
        <w:t xml:space="preserve">be </w:t>
      </w:r>
      <w:r w:rsidR="00B809F9">
        <w:t>file</w:t>
      </w:r>
      <w:r w:rsidR="00B105D0">
        <w:t>d</w:t>
      </w:r>
      <w:r w:rsidR="00B809F9">
        <w:t xml:space="preserve"> </w:t>
      </w:r>
      <w:r w:rsidR="007C4051" w:rsidRPr="00C315BE">
        <w:rPr>
          <w:szCs w:val="22"/>
        </w:rPr>
        <w:t xml:space="preserve">consistent with the instructions set forth in </w:t>
      </w:r>
      <w:r w:rsidR="0057627B" w:rsidRPr="00C315BE">
        <w:rPr>
          <w:szCs w:val="22"/>
        </w:rPr>
        <w:t xml:space="preserve">the </w:t>
      </w:r>
      <w:r w:rsidR="00B809F9">
        <w:rPr>
          <w:szCs w:val="22"/>
        </w:rPr>
        <w:t>public notice detailing the procedures for bidding in a given auction.</w:t>
      </w:r>
      <w:r w:rsidR="00B809F9">
        <w:rPr>
          <w:rStyle w:val="FootnoteReference"/>
          <w:szCs w:val="22"/>
        </w:rPr>
        <w:footnoteReference w:id="24"/>
      </w:r>
      <w:r w:rsidR="00B809F9">
        <w:rPr>
          <w:szCs w:val="22"/>
        </w:rPr>
        <w:t xml:space="preserve">  </w:t>
      </w:r>
      <w:r w:rsidR="00B105D0">
        <w:rPr>
          <w:szCs w:val="22"/>
        </w:rPr>
        <w:t xml:space="preserve">For Auction 96, a party should file only a single report concerning a </w:t>
      </w:r>
      <w:r w:rsidR="00B105D0">
        <w:t xml:space="preserve">prohibited communication, </w:t>
      </w:r>
      <w:r w:rsidR="00B105D0">
        <w:rPr>
          <w:szCs w:val="22"/>
        </w:rPr>
        <w:t>as specified in the</w:t>
      </w:r>
      <w:r w:rsidR="00B809F9">
        <w:rPr>
          <w:szCs w:val="22"/>
        </w:rPr>
        <w:t xml:space="preserve"> </w:t>
      </w:r>
      <w:r w:rsidR="00F565C1">
        <w:rPr>
          <w:i/>
          <w:szCs w:val="22"/>
        </w:rPr>
        <w:t>Auction </w:t>
      </w:r>
      <w:r w:rsidR="0057627B" w:rsidRPr="00C315BE">
        <w:rPr>
          <w:i/>
          <w:szCs w:val="22"/>
        </w:rPr>
        <w:t>9</w:t>
      </w:r>
      <w:r w:rsidR="009D0D11">
        <w:rPr>
          <w:i/>
          <w:szCs w:val="22"/>
        </w:rPr>
        <w:t>6</w:t>
      </w:r>
      <w:r w:rsidR="0057627B" w:rsidRPr="00C315BE">
        <w:rPr>
          <w:i/>
          <w:szCs w:val="22"/>
        </w:rPr>
        <w:t xml:space="preserve"> Procedures Public Notice</w:t>
      </w:r>
      <w:r w:rsidR="007C4051" w:rsidRPr="00C315BE">
        <w:rPr>
          <w:szCs w:val="22"/>
        </w:rPr>
        <w:t>.</w:t>
      </w:r>
      <w:r w:rsidR="007C4051" w:rsidRPr="00C315BE">
        <w:rPr>
          <w:rStyle w:val="FootnoteReference"/>
          <w:szCs w:val="22"/>
        </w:rPr>
        <w:footnoteReference w:id="25"/>
      </w:r>
      <w:r w:rsidR="007C4051" w:rsidRPr="00C315BE">
        <w:rPr>
          <w:szCs w:val="22"/>
        </w:rPr>
        <w:t xml:space="preserve">  </w:t>
      </w:r>
      <w:r w:rsidR="0057627B" w:rsidRPr="00C315BE">
        <w:rPr>
          <w:szCs w:val="22"/>
        </w:rPr>
        <w:t>A</w:t>
      </w:r>
      <w:r w:rsidRPr="00C315BE">
        <w:rPr>
          <w:szCs w:val="22"/>
        </w:rPr>
        <w:t xml:space="preserve">ny </w:t>
      </w:r>
      <w:r w:rsidR="007C4051" w:rsidRPr="00C315BE">
        <w:rPr>
          <w:szCs w:val="22"/>
        </w:rPr>
        <w:t xml:space="preserve">such report </w:t>
      </w:r>
      <w:r w:rsidRPr="00C315BE">
        <w:rPr>
          <w:szCs w:val="22"/>
        </w:rPr>
        <w:t>must</w:t>
      </w:r>
      <w:r w:rsidR="007C4051" w:rsidRPr="00C315BE">
        <w:rPr>
          <w:szCs w:val="22"/>
        </w:rPr>
        <w:t xml:space="preserve"> be filed </w:t>
      </w:r>
      <w:r w:rsidR="0057627B" w:rsidRPr="00C315BE">
        <w:rPr>
          <w:szCs w:val="22"/>
        </w:rPr>
        <w:t>immediately</w:t>
      </w:r>
      <w:r w:rsidR="00D21C65" w:rsidRPr="00C315BE">
        <w:rPr>
          <w:szCs w:val="22"/>
        </w:rPr>
        <w:t>, and in no case later than five business days after the communication occurs,</w:t>
      </w:r>
      <w:r w:rsidR="0057627B" w:rsidRPr="00C315BE">
        <w:rPr>
          <w:szCs w:val="22"/>
        </w:rPr>
        <w:t xml:space="preserve"> </w:t>
      </w:r>
      <w:r w:rsidR="007C4051" w:rsidRPr="00C315BE">
        <w:rPr>
          <w:szCs w:val="22"/>
        </w:rPr>
        <w:t>with the Chief of the Auctions and Spectrum Access Division, Wireless Telecommunications Bureau</w:t>
      </w:r>
      <w:r w:rsidR="00735983" w:rsidRPr="00C315BE">
        <w:rPr>
          <w:szCs w:val="22"/>
        </w:rPr>
        <w:t>,</w:t>
      </w:r>
      <w:r w:rsidR="0057627B" w:rsidRPr="00C315BE">
        <w:rPr>
          <w:szCs w:val="22"/>
        </w:rPr>
        <w:t xml:space="preserve"> and either </w:t>
      </w:r>
      <w:r w:rsidR="007C4051" w:rsidRPr="00C315BE">
        <w:rPr>
          <w:szCs w:val="22"/>
        </w:rPr>
        <w:t>submitted by e</w:t>
      </w:r>
      <w:r w:rsidR="007C4051" w:rsidRPr="00C315BE">
        <w:rPr>
          <w:szCs w:val="22"/>
        </w:rPr>
        <w:noBreakHyphen/>
        <w:t xml:space="preserve">mail </w:t>
      </w:r>
      <w:r w:rsidR="0066096D" w:rsidRPr="00C315BE">
        <w:rPr>
          <w:szCs w:val="22"/>
        </w:rPr>
        <w:t>to</w:t>
      </w:r>
      <w:r w:rsidR="00BE478D">
        <w:rPr>
          <w:szCs w:val="22"/>
        </w:rPr>
        <w:t xml:space="preserve"> </w:t>
      </w:r>
      <w:hyperlink r:id="rId14" w:history="1">
        <w:r w:rsidR="007B5BC0" w:rsidRPr="006E2539">
          <w:rPr>
            <w:rStyle w:val="Hyperlink"/>
            <w:szCs w:val="22"/>
          </w:rPr>
          <w:t>auction96@fcc.gov</w:t>
        </w:r>
      </w:hyperlink>
      <w:r w:rsidR="007C4051">
        <w:rPr>
          <w:szCs w:val="22"/>
        </w:rPr>
        <w:t xml:space="preserve"> or delivered to the following address: </w:t>
      </w:r>
      <w:r w:rsidR="007C4051">
        <w:rPr>
          <w:color w:val="000000"/>
        </w:rPr>
        <w:t>Margaret W. Wiener, Chief, Auctions and Spectrum Access Division, Wireless Telecommunications Bureau, Federal Communications Commission, 445 12</w:t>
      </w:r>
      <w:r w:rsidR="007C4051" w:rsidRPr="00C02F7D">
        <w:rPr>
          <w:color w:val="000000"/>
          <w:vertAlign w:val="superscript"/>
        </w:rPr>
        <w:t>th</w:t>
      </w:r>
      <w:r w:rsidR="007C4051">
        <w:rPr>
          <w:color w:val="000000"/>
        </w:rPr>
        <w:t xml:space="preserve"> Street, SW, Room 6423, Washington, DC 20554.</w:t>
      </w:r>
    </w:p>
    <w:p w:rsidR="007C4051" w:rsidRPr="007C4051" w:rsidRDefault="007C4051" w:rsidP="007C4051">
      <w:pPr>
        <w:pStyle w:val="Para"/>
        <w:widowControl/>
        <w:numPr>
          <w:ilvl w:val="0"/>
          <w:numId w:val="0"/>
        </w:numPr>
        <w:tabs>
          <w:tab w:val="left" w:pos="1080"/>
        </w:tabs>
      </w:pPr>
    </w:p>
    <w:p w:rsidR="007C4051" w:rsidRDefault="007C4051" w:rsidP="00ED7983">
      <w:pPr>
        <w:pStyle w:val="Para"/>
        <w:widowControl/>
        <w:tabs>
          <w:tab w:val="clear" w:pos="900"/>
          <w:tab w:val="left" w:pos="1080"/>
        </w:tabs>
        <w:ind w:left="0"/>
      </w:pPr>
      <w:r>
        <w:rPr>
          <w:szCs w:val="22"/>
        </w:rPr>
        <w:t xml:space="preserve">A party seeking to report such </w:t>
      </w:r>
      <w:r w:rsidR="000430B9">
        <w:rPr>
          <w:szCs w:val="22"/>
        </w:rPr>
        <w:t xml:space="preserve">a </w:t>
      </w:r>
      <w:r>
        <w:rPr>
          <w:szCs w:val="22"/>
        </w:rPr>
        <w:t>prohibited communication should consider submitting its report with a request that the report or portions of the submission be withheld from public inspection.</w:t>
      </w:r>
      <w:r>
        <w:rPr>
          <w:rStyle w:val="FootnoteReference"/>
          <w:szCs w:val="22"/>
        </w:rPr>
        <w:footnoteReference w:id="26"/>
      </w:r>
      <w:r>
        <w:rPr>
          <w:szCs w:val="22"/>
        </w:rPr>
        <w:t xml:space="preserve">  </w:t>
      </w:r>
      <w:r w:rsidR="000430B9">
        <w:rPr>
          <w:szCs w:val="22"/>
        </w:rPr>
        <w:t>A</w:t>
      </w:r>
      <w:r w:rsidR="00983D55">
        <w:rPr>
          <w:szCs w:val="22"/>
        </w:rPr>
        <w:t>ny such report</w:t>
      </w:r>
      <w:r>
        <w:rPr>
          <w:szCs w:val="22"/>
        </w:rPr>
        <w:t xml:space="preserve"> </w:t>
      </w:r>
      <w:r w:rsidR="000430B9">
        <w:rPr>
          <w:szCs w:val="22"/>
        </w:rPr>
        <w:t xml:space="preserve">must </w:t>
      </w:r>
      <w:r w:rsidRPr="00C02F7D">
        <w:rPr>
          <w:szCs w:val="22"/>
        </w:rPr>
        <w:t>include a cover sheet to avoid the inadvertent dissemination of information contained in the report</w:t>
      </w:r>
      <w:r>
        <w:rPr>
          <w:szCs w:val="22"/>
        </w:rPr>
        <w:t xml:space="preserve">.  </w:t>
      </w:r>
      <w:r w:rsidR="00983D55">
        <w:t>You are</w:t>
      </w:r>
      <w:r>
        <w:t xml:space="preserve"> encouraged to consult with the Auctions and Spectrum Access Division staff about the procedures for submitting such </w:t>
      </w:r>
      <w:r w:rsidR="000430B9">
        <w:t xml:space="preserve">a </w:t>
      </w:r>
      <w:r>
        <w:t>report.</w:t>
      </w:r>
      <w:r>
        <w:rPr>
          <w:rStyle w:val="FootnoteReference"/>
          <w:szCs w:val="22"/>
        </w:rPr>
        <w:footnoteReference w:id="27"/>
      </w:r>
      <w:r>
        <w:t xml:space="preserve">  The </w:t>
      </w:r>
      <w:r w:rsidRPr="00241613">
        <w:rPr>
          <w:i/>
        </w:rPr>
        <w:t xml:space="preserve">Auction </w:t>
      </w:r>
      <w:r w:rsidR="004211D8">
        <w:rPr>
          <w:i/>
        </w:rPr>
        <w:t>9</w:t>
      </w:r>
      <w:r w:rsidR="009D0D11">
        <w:rPr>
          <w:i/>
        </w:rPr>
        <w:t>6</w:t>
      </w:r>
      <w:r w:rsidRPr="00241613">
        <w:rPr>
          <w:i/>
        </w:rPr>
        <w:t xml:space="preserve"> Procedures Public Notice</w:t>
      </w:r>
      <w:r>
        <w:t xml:space="preserve"> provides additional guidance on procedures for submitting application-related information.</w:t>
      </w:r>
      <w:r>
        <w:rPr>
          <w:rStyle w:val="FootnoteReference"/>
        </w:rPr>
        <w:footnoteReference w:id="28"/>
      </w:r>
    </w:p>
    <w:p w:rsidR="007C4051" w:rsidRDefault="007C4051" w:rsidP="007C4051">
      <w:pPr>
        <w:pStyle w:val="Para"/>
        <w:widowControl/>
        <w:numPr>
          <w:ilvl w:val="0"/>
          <w:numId w:val="0"/>
        </w:numPr>
        <w:tabs>
          <w:tab w:val="left" w:pos="1080"/>
        </w:tabs>
      </w:pPr>
    </w:p>
    <w:p w:rsidR="00983D55" w:rsidRPr="00C315BE" w:rsidRDefault="007C4051" w:rsidP="00ED7983">
      <w:pPr>
        <w:pStyle w:val="Para"/>
        <w:widowControl/>
        <w:tabs>
          <w:tab w:val="clear" w:pos="900"/>
          <w:tab w:val="left" w:pos="1080"/>
        </w:tabs>
        <w:ind w:left="0"/>
      </w:pPr>
      <w:r w:rsidRPr="00146716">
        <w:t>A</w:t>
      </w:r>
      <w:r w:rsidR="000430B9">
        <w:t>n</w:t>
      </w:r>
      <w:r w:rsidR="005E64BA">
        <w:t>y</w:t>
      </w:r>
      <w:r w:rsidR="000430B9">
        <w:t xml:space="preserve"> a</w:t>
      </w:r>
      <w:r w:rsidRPr="00146716">
        <w:t xml:space="preserve">pplicant that </w:t>
      </w:r>
      <w:r w:rsidR="005E64BA">
        <w:t>is</w:t>
      </w:r>
      <w:r w:rsidRPr="00146716">
        <w:t xml:space="preserve"> </w:t>
      </w:r>
      <w:r w:rsidR="005E64BA">
        <w:t xml:space="preserve">a </w:t>
      </w:r>
      <w:r w:rsidRPr="00C315BE">
        <w:t xml:space="preserve">winning bidder will be required to disclose in </w:t>
      </w:r>
      <w:r w:rsidR="005E64BA" w:rsidRPr="00C315BE">
        <w:t>its</w:t>
      </w:r>
      <w:r w:rsidRPr="00C315BE">
        <w:t xml:space="preserve"> long-form application the specific terms, conditions, and parties involved in </w:t>
      </w:r>
      <w:r w:rsidR="00735983" w:rsidRPr="00C315BE">
        <w:t xml:space="preserve">any </w:t>
      </w:r>
      <w:r w:rsidRPr="00C315BE">
        <w:t>agreement or arrangement entered into relating to the competitive bidding process</w:t>
      </w:r>
      <w:r w:rsidR="00735983" w:rsidRPr="00C315BE">
        <w:t>, including any agreement relating to the post-auction market structure</w:t>
      </w:r>
      <w:r w:rsidRPr="00C315BE">
        <w:t>.</w:t>
      </w:r>
      <w:r w:rsidRPr="00C315BE">
        <w:rPr>
          <w:rStyle w:val="FootnoteReference"/>
        </w:rPr>
        <w:footnoteReference w:id="29"/>
      </w:r>
      <w:r w:rsidRPr="00C315BE">
        <w:t xml:space="preserve">  </w:t>
      </w:r>
    </w:p>
    <w:p w:rsidR="00983D55" w:rsidRDefault="00983D55" w:rsidP="00983D55">
      <w:pPr>
        <w:pStyle w:val="Para"/>
        <w:widowControl/>
        <w:numPr>
          <w:ilvl w:val="0"/>
          <w:numId w:val="0"/>
        </w:numPr>
        <w:tabs>
          <w:tab w:val="left" w:pos="1080"/>
        </w:tabs>
      </w:pPr>
    </w:p>
    <w:p w:rsidR="00A71394" w:rsidRPr="00C315BE" w:rsidRDefault="007C4051" w:rsidP="00ED7983">
      <w:pPr>
        <w:pStyle w:val="Para"/>
        <w:widowControl/>
        <w:tabs>
          <w:tab w:val="clear" w:pos="900"/>
          <w:tab w:val="left" w:pos="1080"/>
        </w:tabs>
        <w:ind w:left="0"/>
      </w:pPr>
      <w:r w:rsidRPr="00146716">
        <w:t xml:space="preserve">Any applicant found to have violated </w:t>
      </w:r>
      <w:r>
        <w:t xml:space="preserve">section 1.2105(c) of the Commission’s rules </w:t>
      </w:r>
      <w:r w:rsidRPr="00146716">
        <w:t>may be subject to sanctions.</w:t>
      </w:r>
      <w:r w:rsidRPr="00146716">
        <w:rPr>
          <w:rStyle w:val="FootnoteReference"/>
        </w:rPr>
        <w:footnoteReference w:id="30"/>
      </w:r>
      <w:r w:rsidRPr="00146716">
        <w:t xml:space="preserve">  In addition, </w:t>
      </w:r>
      <w:r>
        <w:t xml:space="preserve">we remind </w:t>
      </w:r>
      <w:r w:rsidR="005E64BA">
        <w:t xml:space="preserve">each </w:t>
      </w:r>
      <w:r w:rsidRPr="00146716">
        <w:t xml:space="preserve">applicant that </w:t>
      </w:r>
      <w:r w:rsidR="005E64BA">
        <w:t xml:space="preserve">it is </w:t>
      </w:r>
      <w:r w:rsidRPr="00146716">
        <w:t xml:space="preserve">subject to the antitrust laws, which are designed to </w:t>
      </w:r>
      <w:r w:rsidRPr="00C315BE">
        <w:t xml:space="preserve">prevent anti-competitive behavior in the marketplace.  If an applicant is found to have violated the antitrust laws </w:t>
      </w:r>
      <w:r w:rsidR="000B0A2C" w:rsidRPr="00C315BE">
        <w:t xml:space="preserve">or the Commission’s rules </w:t>
      </w:r>
      <w:r w:rsidRPr="00C315BE">
        <w:t>in connection with its participation in the competitive bidding process, it may be subject to forfeiture of its upfront payment, down payment, or full bid amount, and it may be prohibited from participating in future auctions</w:t>
      </w:r>
      <w:r w:rsidR="000B0A2C" w:rsidRPr="00C315BE">
        <w:t>, among other sanctions</w:t>
      </w:r>
      <w:r w:rsidRPr="00C315BE">
        <w:t>.</w:t>
      </w:r>
      <w:r w:rsidRPr="00C315BE">
        <w:rPr>
          <w:rStyle w:val="FootnoteReference"/>
        </w:rPr>
        <w:footnoteReference w:id="31"/>
      </w:r>
      <w:r w:rsidR="00A71394" w:rsidRPr="00C315BE">
        <w:t xml:space="preserve">  </w:t>
      </w:r>
    </w:p>
    <w:p w:rsidR="00A71394" w:rsidRPr="007B3C50" w:rsidRDefault="00A71394" w:rsidP="00ED7983">
      <w:pPr>
        <w:widowControl/>
        <w:rPr>
          <w:szCs w:val="22"/>
        </w:rPr>
      </w:pPr>
    </w:p>
    <w:p w:rsidR="00A71394" w:rsidRDefault="00A71394" w:rsidP="00AA4C0F">
      <w:pPr>
        <w:pStyle w:val="Heading2"/>
      </w:pPr>
      <w:r w:rsidRPr="007B3C50">
        <w:t>Submission of Auction-Related Filings</w:t>
      </w:r>
    </w:p>
    <w:p w:rsidR="00983D55" w:rsidRDefault="00A71394" w:rsidP="00ED7983">
      <w:pPr>
        <w:pStyle w:val="Para"/>
        <w:widowControl/>
        <w:tabs>
          <w:tab w:val="clear" w:pos="900"/>
          <w:tab w:val="left" w:pos="1080"/>
        </w:tabs>
        <w:ind w:left="0"/>
      </w:pPr>
      <w:r w:rsidRPr="007B3C50">
        <w:t xml:space="preserve">As noted above, </w:t>
      </w:r>
      <w:r w:rsidR="005E64BA">
        <w:t xml:space="preserve">an </w:t>
      </w:r>
      <w:r w:rsidRPr="007B3C50">
        <w:t xml:space="preserve">applicant seeking to amend </w:t>
      </w:r>
      <w:r w:rsidR="005E64BA">
        <w:t>its</w:t>
      </w:r>
      <w:r w:rsidRPr="007B3C50">
        <w:t xml:space="preserve"> short-form application during the auction must make modifications electronically and submit a letter, briefly summarizing the changes, by e</w:t>
      </w:r>
      <w:r>
        <w:t>-</w:t>
      </w:r>
      <w:r w:rsidRPr="007B3C50">
        <w:t xml:space="preserve">mail </w:t>
      </w:r>
      <w:r>
        <w:t xml:space="preserve">to the attention of Margaret Wiener, Chief, Auctions and Spectrum Access Division, at the following address:  </w:t>
      </w:r>
      <w:hyperlink r:id="rId15" w:history="1">
        <w:r w:rsidR="009D0D11" w:rsidRPr="006E2539">
          <w:rPr>
            <w:rStyle w:val="Hyperlink"/>
          </w:rPr>
          <w:t>auction96@fcc.gov</w:t>
        </w:r>
      </w:hyperlink>
      <w:r>
        <w:t xml:space="preserve">.  The e-mail summarizing the changes must include a subject or caption referring to Auction </w:t>
      </w:r>
      <w:r w:rsidR="004211D8">
        <w:t>9</w:t>
      </w:r>
      <w:r w:rsidR="009D0D11">
        <w:t>6</w:t>
      </w:r>
      <w:r>
        <w:t xml:space="preserve"> and the name of the applicant.</w:t>
      </w:r>
    </w:p>
    <w:p w:rsidR="00A71394" w:rsidRDefault="00A71394" w:rsidP="00983D55">
      <w:pPr>
        <w:pStyle w:val="Para"/>
        <w:widowControl/>
        <w:numPr>
          <w:ilvl w:val="0"/>
          <w:numId w:val="0"/>
        </w:numPr>
        <w:tabs>
          <w:tab w:val="left" w:pos="1080"/>
        </w:tabs>
      </w:pPr>
    </w:p>
    <w:p w:rsidR="00A71394" w:rsidRPr="007B3C50" w:rsidRDefault="005E64BA" w:rsidP="00ED7983">
      <w:pPr>
        <w:pStyle w:val="Para"/>
        <w:widowControl/>
        <w:tabs>
          <w:tab w:val="clear" w:pos="900"/>
          <w:tab w:val="left" w:pos="1080"/>
        </w:tabs>
        <w:ind w:left="0"/>
      </w:pPr>
      <w:r>
        <w:t>A party</w:t>
      </w:r>
      <w:r w:rsidR="00A71394" w:rsidRPr="007B3C50">
        <w:t xml:space="preserve"> wishing to submit </w:t>
      </w:r>
      <w:r>
        <w:t xml:space="preserve">a </w:t>
      </w:r>
      <w:r w:rsidR="00A71394" w:rsidRPr="007B3C50">
        <w:t xml:space="preserve">request, </w:t>
      </w:r>
      <w:r>
        <w:t xml:space="preserve">a </w:t>
      </w:r>
      <w:r w:rsidR="00A71394" w:rsidRPr="007B3C50">
        <w:t xml:space="preserve">complaint, or other </w:t>
      </w:r>
      <w:r w:rsidR="00B54DBD">
        <w:t xml:space="preserve">information concerning Auction </w:t>
      </w:r>
      <w:r w:rsidR="004211D8">
        <w:t>9</w:t>
      </w:r>
      <w:r w:rsidR="009D0D11">
        <w:t>6</w:t>
      </w:r>
      <w:r w:rsidR="00A71394" w:rsidRPr="007B3C50">
        <w:t xml:space="preserve"> should</w:t>
      </w:r>
      <w:r w:rsidR="00A71394">
        <w:t>,</w:t>
      </w:r>
      <w:r w:rsidR="00A71394" w:rsidRPr="007B3C50">
        <w:t xml:space="preserve"> in addition to following other procedures prescribed b</w:t>
      </w:r>
      <w:r w:rsidR="00A71394">
        <w:t xml:space="preserve">y the Commission’s rules, </w:t>
      </w:r>
      <w:r w:rsidR="00A71394" w:rsidRPr="007B3C50">
        <w:t>send a copy by e</w:t>
      </w:r>
      <w:r w:rsidR="00056E9A">
        <w:noBreakHyphen/>
      </w:r>
      <w:r w:rsidR="00A71394" w:rsidRPr="007B3C50">
        <w:t xml:space="preserve">mail to the attention of Margaret Wiener, Chief, Auctions and Spectrum Access Division, </w:t>
      </w:r>
      <w:r w:rsidR="00A71394">
        <w:t>at the following address:</w:t>
      </w:r>
      <w:r w:rsidR="00ED7983">
        <w:t xml:space="preserve"> </w:t>
      </w:r>
      <w:r w:rsidR="00A71394">
        <w:t xml:space="preserve"> </w:t>
      </w:r>
      <w:hyperlink r:id="rId16" w:history="1">
        <w:r w:rsidR="009D0D11" w:rsidRPr="006E2539">
          <w:rPr>
            <w:rStyle w:val="Hyperlink"/>
            <w:szCs w:val="22"/>
          </w:rPr>
          <w:t>auction96@fcc.gov</w:t>
        </w:r>
      </w:hyperlink>
      <w:r w:rsidR="00A71394">
        <w:t>.</w:t>
      </w:r>
      <w:r w:rsidR="00A71394" w:rsidRPr="007B3C50">
        <w:t xml:space="preserve">  </w:t>
      </w:r>
      <w:r w:rsidR="000C3114" w:rsidRPr="007B3C50">
        <w:t xml:space="preserve">The Commission occasionally receives complaints regarding </w:t>
      </w:r>
      <w:r w:rsidR="004C220F">
        <w:t>specific</w:t>
      </w:r>
      <w:r w:rsidR="000C3114" w:rsidRPr="007B3C50">
        <w:t xml:space="preserve"> bidders and requests to suspend bidding during an auction.  While the Commission reserves the right to take appropriate action during an auction to preserve the integrity of the auction process, it is generally our practice to address any such allegations only after </w:t>
      </w:r>
      <w:r>
        <w:t>a</w:t>
      </w:r>
      <w:r w:rsidR="000C3114" w:rsidRPr="007B3C50">
        <w:t xml:space="preserve"> winning bidder</w:t>
      </w:r>
      <w:r>
        <w:t xml:space="preserve"> ha</w:t>
      </w:r>
      <w:r w:rsidR="000C3114" w:rsidRPr="007B3C50">
        <w:t xml:space="preserve">s submitted </w:t>
      </w:r>
      <w:r>
        <w:t>its</w:t>
      </w:r>
      <w:r w:rsidR="000C3114"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rsidR="000C3114">
        <w:t>.</w:t>
      </w:r>
      <w:r w:rsidR="00ED7983">
        <w:t xml:space="preserve">  </w:t>
      </w:r>
    </w:p>
    <w:p w:rsidR="00A71394" w:rsidRPr="007B3C50" w:rsidRDefault="00A71394" w:rsidP="00ED7983">
      <w:pPr>
        <w:widowControl/>
        <w:suppressAutoHyphens/>
      </w:pPr>
    </w:p>
    <w:p w:rsidR="00A71394" w:rsidRPr="00DD4EB6" w:rsidRDefault="00A71394" w:rsidP="00ED7983">
      <w:pPr>
        <w:pStyle w:val="Para"/>
        <w:widowControl/>
        <w:tabs>
          <w:tab w:val="clear" w:pos="900"/>
          <w:tab w:val="left" w:pos="1080"/>
        </w:tabs>
        <w:ind w:left="0"/>
        <w:rPr>
          <w:szCs w:val="22"/>
        </w:rPr>
      </w:pPr>
      <w:r w:rsidRPr="007B3C50">
        <w:t xml:space="preserve">Finally, parties wishing to make suggestions concerning Auction </w:t>
      </w:r>
      <w:r w:rsidR="004211D8">
        <w:t>9</w:t>
      </w:r>
      <w:r w:rsidR="009D0D11">
        <w:t>6</w:t>
      </w:r>
      <w:r w:rsidRPr="007B3C50">
        <w:t xml:space="preserve"> or future auctions </w:t>
      </w:r>
      <w:r>
        <w:t xml:space="preserve">should </w:t>
      </w:r>
      <w:r w:rsidRPr="007B3C50">
        <w:t xml:space="preserve">present such ideas using the suggestion feature of </w:t>
      </w:r>
      <w:r w:rsidRPr="007B3C50">
        <w:rPr>
          <w:szCs w:val="22"/>
        </w:rPr>
        <w:t xml:space="preserve">the FCC Auction System.  (As mentioned above, this feature is not an </w:t>
      </w:r>
      <w:r w:rsidRPr="00DD4EB6">
        <w:rPr>
          <w:szCs w:val="22"/>
        </w:rPr>
        <w:t xml:space="preserve">appropriate mechanism for </w:t>
      </w:r>
      <w:r w:rsidR="00CC14F4" w:rsidRPr="00DD4EB6">
        <w:rPr>
          <w:szCs w:val="22"/>
        </w:rPr>
        <w:t>asking</w:t>
      </w:r>
      <w:r w:rsidRPr="00DD4EB6">
        <w:rPr>
          <w:szCs w:val="22"/>
        </w:rPr>
        <w:t xml:space="preserve"> time-sensitive questions that need an immediate response.)  Commission staff considers all suggestions, but may not always provide an individualized response.</w:t>
      </w:r>
    </w:p>
    <w:p w:rsidR="00A71394" w:rsidRPr="00DD4EB6" w:rsidRDefault="00A71394" w:rsidP="00ED7983">
      <w:pPr>
        <w:pStyle w:val="Para"/>
        <w:widowControl/>
        <w:numPr>
          <w:ilvl w:val="0"/>
          <w:numId w:val="0"/>
        </w:numPr>
        <w:rPr>
          <w:szCs w:val="22"/>
        </w:rPr>
      </w:pPr>
    </w:p>
    <w:p w:rsidR="00726C85" w:rsidRPr="00DD4EB6" w:rsidRDefault="00983D55" w:rsidP="00AA4C0F">
      <w:pPr>
        <w:pStyle w:val="Heading2"/>
      </w:pPr>
      <w:r>
        <w:t>Duty to M</w:t>
      </w:r>
      <w:r w:rsidR="008E393C">
        <w:t>ai</w:t>
      </w:r>
      <w:r>
        <w:t>ntain Accurate Information in</w:t>
      </w:r>
      <w:r w:rsidR="00A71394" w:rsidRPr="00DD4EB6">
        <w:t xml:space="preserve"> Short-Form Applications </w:t>
      </w:r>
    </w:p>
    <w:p w:rsidR="00726C85" w:rsidRPr="00DD4EB6" w:rsidRDefault="00C3341B" w:rsidP="00ED7983">
      <w:pPr>
        <w:pStyle w:val="Para"/>
        <w:widowControl/>
        <w:tabs>
          <w:tab w:val="clear" w:pos="900"/>
          <w:tab w:val="left" w:pos="1080"/>
        </w:tabs>
        <w:ind w:left="0"/>
        <w:rPr>
          <w:b/>
        </w:rPr>
      </w:pPr>
      <w:r w:rsidRPr="00DD4EB6">
        <w:t xml:space="preserve">Each applicant must maintain the accuracy and completeness of information furnished in its short-form </w:t>
      </w:r>
      <w:r w:rsidRPr="00133062">
        <w:t>application</w:t>
      </w:r>
      <w:r w:rsidR="00A36778" w:rsidRPr="00133062">
        <w:t xml:space="preserve"> (FCC Form 175)</w:t>
      </w:r>
      <w:r w:rsidRPr="00133062">
        <w:t>, including any</w:t>
      </w:r>
      <w:r w:rsidRPr="00DD4EB6">
        <w:t xml:space="preserve"> attachments.</w:t>
      </w:r>
      <w:r w:rsidRPr="00DD4EB6">
        <w:rPr>
          <w:rStyle w:val="FootnoteReference"/>
          <w:szCs w:val="22"/>
        </w:rPr>
        <w:footnoteReference w:id="32"/>
      </w:r>
      <w:r w:rsidRPr="00DD4EB6">
        <w:t xml:space="preserve">  </w:t>
      </w:r>
      <w:r w:rsidR="000701F1" w:rsidRPr="00DD4EB6">
        <w:rPr>
          <w:szCs w:val="22"/>
        </w:rPr>
        <w:t>S</w:t>
      </w:r>
      <w:r w:rsidR="00726C85" w:rsidRPr="00DD4EB6">
        <w:rPr>
          <w:szCs w:val="22"/>
        </w:rPr>
        <w:t xml:space="preserve">ections 1.65(a) and 1.2105(c) of </w:t>
      </w:r>
      <w:r w:rsidR="000701F1" w:rsidRPr="00DD4EB6">
        <w:rPr>
          <w:szCs w:val="22"/>
        </w:rPr>
        <w:t>the</w:t>
      </w:r>
      <w:r w:rsidR="00726C85" w:rsidRPr="00DD4EB6">
        <w:rPr>
          <w:szCs w:val="22"/>
        </w:rPr>
        <w:t xml:space="preserve"> rules require an applicant in a competitive bidding proceeding to furnish additional or corrected information within five days </w:t>
      </w:r>
      <w:r w:rsidR="0088464E">
        <w:rPr>
          <w:szCs w:val="22"/>
        </w:rPr>
        <w:t>after</w:t>
      </w:r>
      <w:r w:rsidR="00726C85" w:rsidRPr="00DD4EB6">
        <w:rPr>
          <w:szCs w:val="22"/>
        </w:rPr>
        <w:t xml:space="preserve"> a significant occurrence, or to amend its short-form application no more than five days after the applicant becomes aware of the need for amendment.</w:t>
      </w:r>
      <w:r w:rsidR="00726C85" w:rsidRPr="00DD4EB6">
        <w:rPr>
          <w:rStyle w:val="FootnoteReference"/>
          <w:szCs w:val="22"/>
        </w:rPr>
        <w:footnoteReference w:id="33"/>
      </w:r>
      <w:r w:rsidR="00726C85" w:rsidRPr="00DD4EB6">
        <w:rPr>
          <w:szCs w:val="22"/>
        </w:rPr>
        <w:t xml:space="preserve">  The Commission </w:t>
      </w:r>
      <w:r w:rsidR="000701F1" w:rsidRPr="00DD4EB6">
        <w:t>has established a five-day reporting requirement</w:t>
      </w:r>
      <w:r w:rsidR="00726C85" w:rsidRPr="00DD4EB6">
        <w:t xml:space="preserve"> to facilitate the auction process, by making the information available promptly to all participants and enabling the Bureau to act expeditiously on those changes when such action is necessary.</w:t>
      </w:r>
      <w:r w:rsidR="00726C85" w:rsidRPr="00DD4EB6">
        <w:rPr>
          <w:rStyle w:val="FootnoteReference"/>
        </w:rPr>
        <w:footnoteReference w:id="34"/>
      </w:r>
      <w:r w:rsidRPr="00DD4EB6">
        <w:t xml:space="preserve">  </w:t>
      </w:r>
      <w:r w:rsidR="00D77100" w:rsidRPr="00DD4EB6">
        <w:t>Therefore, a</w:t>
      </w:r>
      <w:r w:rsidRPr="00DD4EB6">
        <w:t>n applicant must amend its short-form application to furnish additional or corrected information as promptly as possible, and in no case more than five business days after the applicant becomes aware of the need for amendment or five business days after the reportable event occurs, whichever is later.</w:t>
      </w:r>
      <w:r w:rsidRPr="00DD4EB6">
        <w:rPr>
          <w:rStyle w:val="FootnoteReference"/>
        </w:rPr>
        <w:footnoteReference w:id="35"/>
      </w:r>
    </w:p>
    <w:p w:rsidR="00726C85" w:rsidRPr="00DD4EB6" w:rsidRDefault="00726C85" w:rsidP="00726C85">
      <w:pPr>
        <w:pStyle w:val="Para"/>
        <w:widowControl/>
        <w:numPr>
          <w:ilvl w:val="0"/>
          <w:numId w:val="0"/>
        </w:numPr>
        <w:tabs>
          <w:tab w:val="left" w:pos="1080"/>
        </w:tabs>
        <w:rPr>
          <w:b/>
        </w:rPr>
      </w:pPr>
    </w:p>
    <w:p w:rsidR="006335F2" w:rsidRPr="00474CE7" w:rsidRDefault="00E915FC" w:rsidP="00ED7983">
      <w:pPr>
        <w:pStyle w:val="Para"/>
        <w:widowControl/>
        <w:tabs>
          <w:tab w:val="clear" w:pos="900"/>
          <w:tab w:val="left" w:pos="1080"/>
        </w:tabs>
        <w:ind w:left="0"/>
        <w:rPr>
          <w:b/>
        </w:rPr>
      </w:pPr>
      <w:r w:rsidRPr="00DD4EB6">
        <w:t>A</w:t>
      </w:r>
      <w:r w:rsidR="005E64BA" w:rsidRPr="00DD4EB6">
        <w:t>n a</w:t>
      </w:r>
      <w:r w:rsidRPr="00DD4EB6">
        <w:t>pplicant</w:t>
      </w:r>
      <w:r w:rsidR="00C36492" w:rsidRPr="00DD4EB6">
        <w:t xml:space="preserve"> </w:t>
      </w:r>
      <w:r w:rsidR="00983D55">
        <w:t xml:space="preserve">seeking to provide additional or updated information </w:t>
      </w:r>
      <w:r w:rsidR="00322AFD" w:rsidRPr="00DD4EB6">
        <w:t>must modify</w:t>
      </w:r>
      <w:r w:rsidR="00C36492" w:rsidRPr="00DD4EB6">
        <w:t xml:space="preserve"> </w:t>
      </w:r>
      <w:r w:rsidR="005E64BA" w:rsidRPr="00DD4EB6">
        <w:t>its</w:t>
      </w:r>
      <w:r w:rsidR="00C36492" w:rsidRPr="00DD4EB6">
        <w:t xml:space="preserve"> </w:t>
      </w:r>
      <w:r w:rsidR="00684C40" w:rsidRPr="00DD4EB6">
        <w:t>short-form application</w:t>
      </w:r>
      <w:r w:rsidR="00C36492" w:rsidRPr="00DD4EB6">
        <w:t xml:space="preserve"> electronically and submit</w:t>
      </w:r>
      <w:r w:rsidR="00792E5B" w:rsidRPr="00DD4EB6">
        <w:t xml:space="preserve"> a letter briefly summarizing the change by </w:t>
      </w:r>
      <w:r w:rsidR="00EE6532" w:rsidRPr="00DD4EB6">
        <w:t>e-</w:t>
      </w:r>
      <w:r w:rsidR="00792E5B" w:rsidRPr="00DD4EB6">
        <w:t>mail</w:t>
      </w:r>
      <w:r w:rsidR="00C36492" w:rsidRPr="00DD4EB6">
        <w:t xml:space="preserve"> </w:t>
      </w:r>
      <w:r w:rsidR="00792E5B" w:rsidRPr="00DD4EB6">
        <w:t xml:space="preserve">to the attention of Margaret Wiener, Chief, Auctions and Spectrum Access Division, at the following address:  </w:t>
      </w:r>
      <w:hyperlink r:id="rId17" w:history="1">
        <w:r w:rsidR="009D0D11" w:rsidRPr="006E2539">
          <w:rPr>
            <w:rStyle w:val="Hyperlink"/>
          </w:rPr>
          <w:t>auction96@fcc.gov</w:t>
        </w:r>
      </w:hyperlink>
      <w:r w:rsidR="00792E5B" w:rsidRPr="00DD4EB6">
        <w:t xml:space="preserve">.  </w:t>
      </w:r>
      <w:r w:rsidR="001256B6" w:rsidRPr="00DD4EB6">
        <w:rPr>
          <w:szCs w:val="22"/>
        </w:rPr>
        <w:t>The e</w:t>
      </w:r>
      <w:r w:rsidR="001256B6" w:rsidRPr="00DD4EB6">
        <w:rPr>
          <w:szCs w:val="22"/>
        </w:rPr>
        <w:noBreakHyphen/>
        <w:t>mail summarizing the</w:t>
      </w:r>
      <w:r w:rsidR="001256B6" w:rsidRPr="00474CE7">
        <w:rPr>
          <w:szCs w:val="22"/>
        </w:rPr>
        <w:t xml:space="preserve"> change must include a subject or caption referring to Auction </w:t>
      </w:r>
      <w:r w:rsidR="00B94BB2" w:rsidRPr="00474CE7">
        <w:rPr>
          <w:szCs w:val="22"/>
        </w:rPr>
        <w:t>9</w:t>
      </w:r>
      <w:r w:rsidR="009D0D11">
        <w:rPr>
          <w:szCs w:val="22"/>
        </w:rPr>
        <w:t>6</w:t>
      </w:r>
      <w:r w:rsidR="001256B6" w:rsidRPr="00474CE7">
        <w:rPr>
          <w:szCs w:val="22"/>
        </w:rPr>
        <w:t xml:space="preserve"> and the name of the applicant.  The Bureau request</w:t>
      </w:r>
      <w:r w:rsidR="00375298">
        <w:rPr>
          <w:szCs w:val="22"/>
        </w:rPr>
        <w:t>s</w:t>
      </w:r>
      <w:r w:rsidR="001256B6" w:rsidRPr="00474CE7">
        <w:rPr>
          <w:szCs w:val="22"/>
        </w:rPr>
        <w:t xml:space="preserve"> that parties format any attachments to e</w:t>
      </w:r>
      <w:r w:rsidR="001256B6" w:rsidRPr="00474CE7">
        <w:rPr>
          <w:szCs w:val="22"/>
        </w:rPr>
        <w:noBreakHyphen/>
        <w:t>mail as Adobe</w:t>
      </w:r>
      <w:r w:rsidR="001256B6" w:rsidRPr="00474CE7">
        <w:rPr>
          <w:szCs w:val="22"/>
          <w:vertAlign w:val="superscript"/>
        </w:rPr>
        <w:t>®</w:t>
      </w:r>
      <w:r w:rsidR="001256B6" w:rsidRPr="00474CE7">
        <w:rPr>
          <w:szCs w:val="22"/>
        </w:rPr>
        <w:t xml:space="preserve"> Acrobat</w:t>
      </w:r>
      <w:r w:rsidR="001256B6" w:rsidRPr="00474CE7">
        <w:rPr>
          <w:szCs w:val="22"/>
          <w:vertAlign w:val="superscript"/>
        </w:rPr>
        <w:t>®</w:t>
      </w:r>
      <w:r w:rsidR="001256B6" w:rsidRPr="00474CE7">
        <w:rPr>
          <w:szCs w:val="22"/>
        </w:rPr>
        <w:t xml:space="preserve"> (pdf) or Microsoft</w:t>
      </w:r>
      <w:r w:rsidR="001256B6" w:rsidRPr="00474CE7">
        <w:rPr>
          <w:szCs w:val="22"/>
          <w:vertAlign w:val="superscript"/>
        </w:rPr>
        <w:t>®</w:t>
      </w:r>
      <w:r w:rsidR="001256B6" w:rsidRPr="00474CE7">
        <w:rPr>
          <w:szCs w:val="22"/>
        </w:rPr>
        <w:t xml:space="preserve"> Word documents.  A</w:t>
      </w:r>
      <w:r w:rsidR="005E64BA" w:rsidRPr="00474CE7">
        <w:rPr>
          <w:szCs w:val="22"/>
        </w:rPr>
        <w:t>n a</w:t>
      </w:r>
      <w:r w:rsidR="001256B6" w:rsidRPr="00474CE7">
        <w:rPr>
          <w:szCs w:val="22"/>
        </w:rPr>
        <w:t xml:space="preserve">pplicant must not submit application-specific material through the Commission’s Electronic Comment Filing System (“ECFS”).  </w:t>
      </w:r>
      <w:r w:rsidR="00C36492" w:rsidRPr="00474CE7">
        <w:t xml:space="preserve">Questions about changes should be directed to </w:t>
      </w:r>
      <w:r w:rsidR="00B5784B" w:rsidRPr="00474CE7">
        <w:t>the Auctions and Spectrum Access Division</w:t>
      </w:r>
      <w:r w:rsidR="006C1431" w:rsidRPr="00474CE7">
        <w:t xml:space="preserve"> a</w:t>
      </w:r>
      <w:r w:rsidR="00C36492" w:rsidRPr="00474CE7">
        <w:t>t (202) 418-0</w:t>
      </w:r>
      <w:r w:rsidR="006335F2" w:rsidRPr="00474CE7">
        <w:t>660.</w:t>
      </w:r>
    </w:p>
    <w:p w:rsidR="006335F2" w:rsidRPr="00474CE7" w:rsidRDefault="006335F2" w:rsidP="00ED7983">
      <w:pPr>
        <w:pStyle w:val="Para"/>
        <w:widowControl/>
        <w:numPr>
          <w:ilvl w:val="0"/>
          <w:numId w:val="0"/>
        </w:numPr>
        <w:rPr>
          <w:b/>
        </w:rPr>
      </w:pPr>
    </w:p>
    <w:p w:rsidR="00DB60D4" w:rsidRDefault="006335F2" w:rsidP="00ED7983">
      <w:pPr>
        <w:pStyle w:val="Para"/>
        <w:widowControl/>
        <w:tabs>
          <w:tab w:val="clear" w:pos="900"/>
          <w:tab w:val="left" w:pos="1080"/>
        </w:tabs>
        <w:ind w:left="0"/>
      </w:pPr>
      <w:r w:rsidRPr="00474CE7">
        <w:t xml:space="preserve">As described in the Commission’s rules, </w:t>
      </w:r>
      <w:r w:rsidR="005E64BA" w:rsidRPr="00474CE7">
        <w:t xml:space="preserve">an </w:t>
      </w:r>
      <w:r w:rsidRPr="00474CE7">
        <w:t xml:space="preserve">applicant may make only minor corrections to </w:t>
      </w:r>
      <w:r w:rsidR="005E64BA" w:rsidRPr="00474CE7">
        <w:t>its</w:t>
      </w:r>
      <w:r w:rsidRPr="00474CE7">
        <w:t xml:space="preserve"> short-form application (e.g., deletion and addition of authorized bidders or </w:t>
      </w:r>
      <w:r w:rsidR="00792E5B" w:rsidRPr="00474CE7">
        <w:t>contact information</w:t>
      </w:r>
      <w:r w:rsidRPr="00474CE7">
        <w:t>).</w:t>
      </w:r>
      <w:r w:rsidRPr="00474CE7">
        <w:rPr>
          <w:rStyle w:val="FootnoteReference"/>
          <w:szCs w:val="22"/>
        </w:rPr>
        <w:footnoteReference w:id="36"/>
      </w:r>
      <w:r w:rsidRPr="00474CE7">
        <w:t xml:space="preserve">  </w:t>
      </w:r>
      <w:r w:rsidR="005E64BA" w:rsidRPr="00474CE7">
        <w:t>A m</w:t>
      </w:r>
      <w:r w:rsidRPr="00474CE7">
        <w:t>ajor modification (e.g</w:t>
      </w:r>
      <w:r w:rsidRPr="00474CE7">
        <w:rPr>
          <w:i/>
        </w:rPr>
        <w:t>.</w:t>
      </w:r>
      <w:r w:rsidRPr="00474CE7">
        <w:t xml:space="preserve">, </w:t>
      </w:r>
      <w:r w:rsidR="00375298">
        <w:t>license</w:t>
      </w:r>
      <w:r w:rsidR="00A90124">
        <w:t xml:space="preserve"> selection change, newly claimed or increased bidding credit, or </w:t>
      </w:r>
      <w:r w:rsidR="00933F13" w:rsidRPr="00474CE7">
        <w:t>changing control of the applicant</w:t>
      </w:r>
      <w:r w:rsidRPr="00474CE7">
        <w:t>) will not be accepted.</w:t>
      </w:r>
      <w:r w:rsidRPr="00474CE7">
        <w:rPr>
          <w:rStyle w:val="FootnoteReference"/>
          <w:szCs w:val="22"/>
        </w:rPr>
        <w:footnoteReference w:id="37"/>
      </w:r>
      <w:r w:rsidRPr="00474CE7">
        <w:t xml:space="preserve">  </w:t>
      </w:r>
      <w:r w:rsidR="00917086" w:rsidRPr="00474CE7">
        <w:t>A</w:t>
      </w:r>
      <w:r w:rsidRPr="00474CE7">
        <w:t xml:space="preserve">ny change affecting </w:t>
      </w:r>
      <w:r w:rsidR="00917086" w:rsidRPr="00474CE7">
        <w:t>a</w:t>
      </w:r>
      <w:r w:rsidR="00A90124">
        <w:t>n</w:t>
      </w:r>
      <w:r w:rsidR="00917086" w:rsidRPr="00474CE7">
        <w:t xml:space="preserve"> </w:t>
      </w:r>
      <w:r w:rsidR="00A90124">
        <w:t>applicant</w:t>
      </w:r>
      <w:r w:rsidR="00917086" w:rsidRPr="00474CE7">
        <w:t>’s</w:t>
      </w:r>
      <w:r w:rsidR="00792E5B" w:rsidRPr="00474CE7">
        <w:t xml:space="preserve"> </w:t>
      </w:r>
      <w:r w:rsidRPr="00474CE7">
        <w:t>eligibility for a bidding credit</w:t>
      </w:r>
      <w:r w:rsidR="00917086" w:rsidRPr="00474CE7">
        <w:t>, insofar as it results in the reduction or loss of the credit originally claimed on the Form 175 application, must be reported immediately, and no later than five business days after the change occurs</w:t>
      </w:r>
      <w:r w:rsidR="00792E5B" w:rsidRPr="00474CE7">
        <w:t xml:space="preserve">.  </w:t>
      </w:r>
      <w:r w:rsidR="005E64BA" w:rsidRPr="00474CE7">
        <w:t>Each applicant must</w:t>
      </w:r>
      <w:r w:rsidR="00792E5B" w:rsidRPr="00474CE7">
        <w:t xml:space="preserve"> c</w:t>
      </w:r>
      <w:r w:rsidRPr="00474CE7">
        <w:t>learly state</w:t>
      </w:r>
      <w:r w:rsidR="00792E5B" w:rsidRPr="00474CE7">
        <w:t xml:space="preserve"> the nature of the change</w:t>
      </w:r>
      <w:r w:rsidRPr="00474CE7">
        <w:t xml:space="preserve"> in </w:t>
      </w:r>
      <w:r w:rsidR="00792E5B" w:rsidRPr="00474CE7">
        <w:t>an</w:t>
      </w:r>
      <w:r w:rsidRPr="00474CE7">
        <w:t xml:space="preserve"> amendment </w:t>
      </w:r>
      <w:r w:rsidR="00792E5B" w:rsidRPr="00474CE7">
        <w:t xml:space="preserve">to </w:t>
      </w:r>
      <w:r w:rsidR="005E64BA" w:rsidRPr="00474CE7">
        <w:t>its</w:t>
      </w:r>
      <w:r w:rsidR="00792E5B" w:rsidRPr="00474CE7">
        <w:t xml:space="preserve"> short-form application </w:t>
      </w:r>
      <w:r w:rsidRPr="00474CE7">
        <w:t>and in the summary letter referenced above.  In cases</w:t>
      </w:r>
      <w:r w:rsidR="00792E5B" w:rsidRPr="00474CE7">
        <w:t xml:space="preserve"> of diminished bidding credit eligibility</w:t>
      </w:r>
      <w:r w:rsidRPr="00474CE7">
        <w:t>, the Commission will make appropriate adjustments in the bidding credit prior to the computation of any down and final payment amounts due.</w:t>
      </w:r>
    </w:p>
    <w:p w:rsidR="00375298" w:rsidRDefault="00375298" w:rsidP="00375298">
      <w:pPr>
        <w:pStyle w:val="ListParagraph"/>
      </w:pPr>
    </w:p>
    <w:p w:rsidR="00375298" w:rsidRPr="00474CE7" w:rsidRDefault="00375298" w:rsidP="00ED7983">
      <w:pPr>
        <w:pStyle w:val="Para"/>
        <w:widowControl/>
        <w:tabs>
          <w:tab w:val="clear" w:pos="900"/>
          <w:tab w:val="left" w:pos="1080"/>
        </w:tabs>
        <w:ind w:left="0"/>
      </w:pPr>
      <w:r>
        <w:t>When amending short-form applications, applicants must avoid any statements or disclosures that may violate section 1.2105(c) of the Commission’s rules, particularly in light of the limited information disclosure procedures in place for Auction 9</w:t>
      </w:r>
      <w:r w:rsidR="009D0D11">
        <w:t>6</w:t>
      </w:r>
      <w:r>
        <w:t>.</w:t>
      </w:r>
      <w:r>
        <w:rPr>
          <w:rStyle w:val="FootnoteReference"/>
          <w:szCs w:val="22"/>
        </w:rPr>
        <w:footnoteReference w:id="38"/>
      </w:r>
      <w:r>
        <w:t xml:space="preserve">  Applicants should avoid including any information in their short-form applications that might convey information regarding license selections, such as using applicant names that refer to licenses being offered, referring to certain licenses or markets in describing bidding agreements, or including any information in attachments that may otherwise disclose applicants’ license selections.</w:t>
      </w:r>
      <w:r>
        <w:rPr>
          <w:szCs w:val="22"/>
        </w:rPr>
        <w:t xml:space="preserve">  Therefore, a party seeking to submit information that might reflect non-public information, such as an applicant’s license selections, upfront payment amount, or bidding eligibility, should consider submitting any such information along with a request that the filing or portions of the filing be withheld from public inspection until the end of the prohibition of certain communications pursuant to section 1.2105(c).</w:t>
      </w:r>
    </w:p>
    <w:p w:rsidR="00BE5DC4" w:rsidRPr="00474CE7" w:rsidRDefault="00BE5DC4" w:rsidP="00DB60D4">
      <w:pPr>
        <w:pStyle w:val="Para"/>
        <w:widowControl/>
        <w:numPr>
          <w:ilvl w:val="0"/>
          <w:numId w:val="0"/>
        </w:numPr>
        <w:tabs>
          <w:tab w:val="left" w:pos="1080"/>
        </w:tabs>
      </w:pPr>
    </w:p>
    <w:p w:rsidR="00DB60D4" w:rsidRPr="00474CE7" w:rsidRDefault="00DB60D4" w:rsidP="00AA4C0F">
      <w:pPr>
        <w:pStyle w:val="Heading2"/>
      </w:pPr>
      <w:r w:rsidRPr="00A36778">
        <w:rPr>
          <w:i/>
        </w:rPr>
        <w:t>Ex Parte</w:t>
      </w:r>
      <w:r w:rsidRPr="00474CE7">
        <w:t xml:space="preserve"> Rule</w:t>
      </w:r>
    </w:p>
    <w:p w:rsidR="0061701A" w:rsidRPr="00474CE7" w:rsidRDefault="00DB60D4" w:rsidP="00DB60D4">
      <w:pPr>
        <w:pStyle w:val="Para"/>
        <w:widowControl/>
        <w:tabs>
          <w:tab w:val="clear" w:pos="900"/>
          <w:tab w:val="left" w:pos="1080"/>
        </w:tabs>
        <w:ind w:left="0"/>
      </w:pPr>
      <w:r w:rsidRPr="00474CE7">
        <w:t xml:space="preserve">Applicants should also be aware that the Commission has generally treated mutually exclusive short-form applications as exempt proceedings and, therefore, not subject to the </w:t>
      </w:r>
      <w:r w:rsidRPr="00474CE7">
        <w:rPr>
          <w:i/>
        </w:rPr>
        <w:t>ex parte</w:t>
      </w:r>
      <w:r w:rsidRPr="00474CE7">
        <w:t xml:space="preserve"> prohibitions that pertain to restricted proceedings.</w:t>
      </w:r>
      <w:r w:rsidRPr="00474CE7">
        <w:rPr>
          <w:rStyle w:val="FootnoteReference"/>
        </w:rPr>
        <w:footnoteReference w:id="39"/>
      </w:r>
      <w:r w:rsidRPr="00474CE7">
        <w:t xml:space="preserve">  </w:t>
      </w:r>
    </w:p>
    <w:p w:rsidR="0061701A" w:rsidRPr="00474CE7" w:rsidRDefault="0061701A" w:rsidP="00ED7983">
      <w:pPr>
        <w:pStyle w:val="Para"/>
        <w:widowControl/>
        <w:numPr>
          <w:ilvl w:val="0"/>
          <w:numId w:val="0"/>
        </w:numPr>
      </w:pPr>
    </w:p>
    <w:p w:rsidR="00A71394" w:rsidRPr="00474CE7" w:rsidRDefault="00C36492" w:rsidP="00AA4C0F">
      <w:pPr>
        <w:pStyle w:val="Heading2"/>
      </w:pPr>
      <w:r w:rsidRPr="00474CE7">
        <w:t>Due Diligence</w:t>
      </w:r>
    </w:p>
    <w:p w:rsidR="00DB60D4" w:rsidRPr="00474CE7" w:rsidRDefault="00A90F23" w:rsidP="00DE742C">
      <w:pPr>
        <w:pStyle w:val="Para"/>
        <w:widowControl/>
        <w:tabs>
          <w:tab w:val="clear" w:pos="900"/>
          <w:tab w:val="left" w:pos="1080"/>
        </w:tabs>
        <w:ind w:left="0"/>
      </w:pPr>
      <w:r w:rsidRPr="00474CE7">
        <w:t xml:space="preserve">We remind </w:t>
      </w:r>
      <w:r w:rsidR="004E5F4C" w:rsidRPr="00474CE7">
        <w:t xml:space="preserve">each </w:t>
      </w:r>
      <w:r w:rsidRPr="00474CE7">
        <w:t>p</w:t>
      </w:r>
      <w:r w:rsidR="00AC455F" w:rsidRPr="00474CE7">
        <w:t xml:space="preserve">otential </w:t>
      </w:r>
      <w:r w:rsidR="00F11864" w:rsidRPr="00474CE7">
        <w:t>bidder</w:t>
      </w:r>
      <w:r w:rsidR="00AC455F" w:rsidRPr="00474CE7">
        <w:t xml:space="preserve"> </w:t>
      </w:r>
      <w:r w:rsidRPr="00474CE7">
        <w:t xml:space="preserve">that </w:t>
      </w:r>
      <w:r w:rsidR="00A90124">
        <w:t>it</w:t>
      </w:r>
      <w:r w:rsidR="004E5F4C" w:rsidRPr="00474CE7">
        <w:t xml:space="preserve"> is </w:t>
      </w:r>
      <w:r w:rsidR="006D0F84" w:rsidRPr="00474CE7">
        <w:t xml:space="preserve">solely responsible for investigating and evaluating all technical and marketplace factors that may have a bearing on the value of the </w:t>
      </w:r>
      <w:r w:rsidR="00375298">
        <w:t>licenses</w:t>
      </w:r>
      <w:r w:rsidR="00A36778">
        <w:t xml:space="preserve"> </w:t>
      </w:r>
      <w:r w:rsidR="00B8701C" w:rsidRPr="00474CE7">
        <w:t>being offered</w:t>
      </w:r>
      <w:r w:rsidR="006D0F84" w:rsidRPr="00474CE7">
        <w:t xml:space="preserve"> in </w:t>
      </w:r>
      <w:r w:rsidR="00BD6526" w:rsidRPr="00474CE7">
        <w:t xml:space="preserve">Auction </w:t>
      </w:r>
      <w:r w:rsidR="00B94BB2" w:rsidRPr="00474CE7">
        <w:t>9</w:t>
      </w:r>
      <w:r w:rsidR="009D0D11">
        <w:t>6</w:t>
      </w:r>
      <w:r w:rsidR="006D0F84" w:rsidRPr="00474CE7">
        <w:t xml:space="preserve">.  The </w:t>
      </w:r>
      <w:r w:rsidR="004C1A5C" w:rsidRPr="00474CE7">
        <w:t xml:space="preserve">Commission </w:t>
      </w:r>
      <w:r w:rsidR="006D0F84" w:rsidRPr="00474CE7">
        <w:t xml:space="preserve">makes no representations or warranties about the use of this </w:t>
      </w:r>
      <w:r w:rsidR="002B6A82" w:rsidRPr="00474CE7">
        <w:t>sp</w:t>
      </w:r>
      <w:r w:rsidR="006D0F84" w:rsidRPr="00474CE7">
        <w:t xml:space="preserve">ectrum for particular services.  </w:t>
      </w:r>
      <w:r w:rsidRPr="00474CE7">
        <w:t xml:space="preserve">We strongly encourage </w:t>
      </w:r>
      <w:r w:rsidR="004E5F4C" w:rsidRPr="00474CE7">
        <w:t xml:space="preserve">each </w:t>
      </w:r>
      <w:r w:rsidRPr="00474CE7">
        <w:t>p</w:t>
      </w:r>
      <w:r w:rsidR="006D0F84" w:rsidRPr="00474CE7">
        <w:t xml:space="preserve">otential bidder to conduct </w:t>
      </w:r>
      <w:r w:rsidR="004E5F4C" w:rsidRPr="00474CE7">
        <w:t xml:space="preserve">its </w:t>
      </w:r>
      <w:r w:rsidR="006D0F84" w:rsidRPr="00474CE7">
        <w:t xml:space="preserve">own research prior to </w:t>
      </w:r>
      <w:r w:rsidR="006D2E57" w:rsidRPr="00474CE7">
        <w:t xml:space="preserve">the beginning of bidding in Auction </w:t>
      </w:r>
      <w:r w:rsidR="00B94BB2" w:rsidRPr="00474CE7">
        <w:t>9</w:t>
      </w:r>
      <w:r w:rsidR="007B5BC0">
        <w:t>6</w:t>
      </w:r>
      <w:r w:rsidR="00652774" w:rsidRPr="00474CE7">
        <w:t xml:space="preserve"> </w:t>
      </w:r>
      <w:r w:rsidR="006D0F84" w:rsidRPr="00474CE7">
        <w:t>in order to determine the existence of pending proceedings</w:t>
      </w:r>
      <w:r w:rsidR="006D2E57" w:rsidRPr="00474CE7">
        <w:t>, pleadings, applications</w:t>
      </w:r>
      <w:r w:rsidR="0057007E" w:rsidRPr="00474CE7">
        <w:t>,</w:t>
      </w:r>
      <w:r w:rsidR="006D2E57" w:rsidRPr="00474CE7">
        <w:t xml:space="preserve"> or authorizations</w:t>
      </w:r>
      <w:r w:rsidR="006D0F84" w:rsidRPr="00474CE7">
        <w:t xml:space="preserve"> that might affect </w:t>
      </w:r>
      <w:r w:rsidR="00A90124">
        <w:t>its</w:t>
      </w:r>
      <w:r w:rsidR="006D0F84" w:rsidRPr="00474CE7">
        <w:t xml:space="preserve"> decisions regarding participation in the auction.</w:t>
      </w:r>
      <w:r w:rsidR="00DB60D4" w:rsidRPr="00474CE7">
        <w:t xml:space="preserve">  Each potential bidder is solely responsible for identifying associated risks and for investigating and evaluating the degree to which such matters may affect </w:t>
      </w:r>
      <w:r w:rsidR="00A90124">
        <w:t>its</w:t>
      </w:r>
      <w:r w:rsidR="00DB60D4" w:rsidRPr="00474CE7">
        <w:t xml:space="preserve"> ability to bid on, otherwise acquire, or make use of </w:t>
      </w:r>
      <w:r w:rsidR="004E5F4C" w:rsidRPr="00474CE7">
        <w:t xml:space="preserve">any specific </w:t>
      </w:r>
      <w:r w:rsidR="00375298">
        <w:t xml:space="preserve">license </w:t>
      </w:r>
      <w:r w:rsidR="00DB60D4" w:rsidRPr="00474CE7">
        <w:t xml:space="preserve">available in Auction </w:t>
      </w:r>
      <w:r w:rsidR="00B94BB2" w:rsidRPr="00474CE7">
        <w:t>9</w:t>
      </w:r>
      <w:r w:rsidR="009D0D11">
        <w:t>6</w:t>
      </w:r>
      <w:r w:rsidR="00DB60D4" w:rsidRPr="00474CE7">
        <w:t>.</w:t>
      </w:r>
      <w:r w:rsidR="001905A5" w:rsidRPr="00474CE7">
        <w:t xml:space="preserve">  </w:t>
      </w:r>
      <w:r w:rsidR="00C73A04" w:rsidRPr="00474CE7">
        <w:t xml:space="preserve">In addition, </w:t>
      </w:r>
      <w:r w:rsidR="004E5F4C" w:rsidRPr="00474CE7">
        <w:t xml:space="preserve">each </w:t>
      </w:r>
      <w:r w:rsidR="00C73A04" w:rsidRPr="00474CE7">
        <w:t xml:space="preserve">potential bidder should perform </w:t>
      </w:r>
      <w:r w:rsidR="00B94BB2" w:rsidRPr="00474CE7">
        <w:t xml:space="preserve">sufficient </w:t>
      </w:r>
      <w:r w:rsidR="00C73A04" w:rsidRPr="00474CE7">
        <w:t>technical analyses</w:t>
      </w:r>
      <w:r w:rsidR="00B94BB2" w:rsidRPr="00474CE7">
        <w:t xml:space="preserve"> </w:t>
      </w:r>
      <w:r w:rsidR="00C73A04" w:rsidRPr="00474CE7">
        <w:t xml:space="preserve">to assure </w:t>
      </w:r>
      <w:r w:rsidR="004E5F4C" w:rsidRPr="00474CE7">
        <w:t>itself</w:t>
      </w:r>
      <w:r w:rsidR="00C73A04" w:rsidRPr="00474CE7">
        <w:t xml:space="preserve"> that, should </w:t>
      </w:r>
      <w:r w:rsidR="00B94BB2" w:rsidRPr="00474CE7">
        <w:t>it</w:t>
      </w:r>
      <w:r w:rsidR="00C73A04" w:rsidRPr="00474CE7">
        <w:t xml:space="preserve"> </w:t>
      </w:r>
      <w:r w:rsidR="00B94BB2" w:rsidRPr="00474CE7">
        <w:t>be a winning</w:t>
      </w:r>
      <w:r w:rsidR="00C73A04" w:rsidRPr="00474CE7">
        <w:t xml:space="preserve"> </w:t>
      </w:r>
      <w:r w:rsidR="00B07EBF" w:rsidRPr="00474CE7">
        <w:t>bidd</w:t>
      </w:r>
      <w:r w:rsidR="00B07EBF">
        <w:t>er</w:t>
      </w:r>
      <w:r w:rsidR="00B07EBF" w:rsidRPr="00474CE7">
        <w:t xml:space="preserve"> </w:t>
      </w:r>
      <w:r w:rsidR="00C73A04" w:rsidRPr="00474CE7">
        <w:t>for a</w:t>
      </w:r>
      <w:r w:rsidR="00B94BB2" w:rsidRPr="00474CE7">
        <w:t>ny</w:t>
      </w:r>
      <w:r w:rsidR="00462BDB" w:rsidRPr="00474CE7">
        <w:t xml:space="preserve"> Auction 9</w:t>
      </w:r>
      <w:r w:rsidR="009D0D11">
        <w:t>6</w:t>
      </w:r>
      <w:r w:rsidR="00462BDB" w:rsidRPr="00474CE7">
        <w:t xml:space="preserve"> </w:t>
      </w:r>
      <w:r w:rsidR="00375298">
        <w:t>license</w:t>
      </w:r>
      <w:r w:rsidR="00C73A04" w:rsidRPr="00474CE7">
        <w:t xml:space="preserve">, </w:t>
      </w:r>
      <w:r w:rsidR="00B07EBF">
        <w:t>it</w:t>
      </w:r>
      <w:r w:rsidR="00C73A04" w:rsidRPr="00474CE7">
        <w:t xml:space="preserve"> will be able to build and operate facilities that will comply fully with the Commission's technical and legal requirements. </w:t>
      </w:r>
    </w:p>
    <w:p w:rsidR="00DB60D4" w:rsidRPr="00474CE7" w:rsidRDefault="00DB60D4" w:rsidP="00DB60D4">
      <w:pPr>
        <w:pStyle w:val="Para"/>
        <w:widowControl/>
        <w:numPr>
          <w:ilvl w:val="0"/>
          <w:numId w:val="0"/>
        </w:numPr>
        <w:tabs>
          <w:tab w:val="left" w:pos="1080"/>
        </w:tabs>
      </w:pPr>
    </w:p>
    <w:p w:rsidR="006419BB" w:rsidRPr="00474CE7" w:rsidRDefault="004E5F4C" w:rsidP="00DE742C">
      <w:pPr>
        <w:pStyle w:val="Para"/>
        <w:widowControl/>
        <w:tabs>
          <w:tab w:val="clear" w:pos="900"/>
          <w:tab w:val="left" w:pos="1080"/>
        </w:tabs>
        <w:ind w:left="0"/>
      </w:pPr>
      <w:r w:rsidRPr="00474CE7">
        <w:t>Each p</w:t>
      </w:r>
      <w:r w:rsidR="00DB60D4" w:rsidRPr="00474CE7">
        <w:t xml:space="preserve">articipant </w:t>
      </w:r>
      <w:r w:rsidRPr="00474CE7">
        <w:t>must</w:t>
      </w:r>
      <w:r w:rsidR="00DB60D4" w:rsidRPr="00474CE7">
        <w:t xml:space="preserve"> continue such research throughout the auction.  </w:t>
      </w:r>
      <w:r w:rsidR="00FD471B" w:rsidRPr="00474CE7">
        <w:t xml:space="preserve">For further details regarding due diligence, please refer to the </w:t>
      </w:r>
      <w:r w:rsidR="00FD471B" w:rsidRPr="00474CE7">
        <w:rPr>
          <w:i/>
        </w:rPr>
        <w:t xml:space="preserve">Auction </w:t>
      </w:r>
      <w:r w:rsidR="00462BDB" w:rsidRPr="00474CE7">
        <w:rPr>
          <w:i/>
        </w:rPr>
        <w:t>9</w:t>
      </w:r>
      <w:r w:rsidR="009D0D11">
        <w:rPr>
          <w:i/>
        </w:rPr>
        <w:t>6</w:t>
      </w:r>
      <w:r w:rsidR="00FD471B" w:rsidRPr="00474CE7">
        <w:rPr>
          <w:i/>
        </w:rPr>
        <w:t xml:space="preserve"> Procedures Public Notice</w:t>
      </w:r>
      <w:r w:rsidR="00FD471B" w:rsidRPr="00474CE7">
        <w:t xml:space="preserve"> under Section I.</w:t>
      </w:r>
      <w:r w:rsidR="00375298">
        <w:t>C.</w:t>
      </w:r>
      <w:r w:rsidR="009D0D11">
        <w:t>6</w:t>
      </w:r>
      <w:r w:rsidR="00FD471B" w:rsidRPr="00474CE7">
        <w:t>.</w:t>
      </w:r>
      <w:r w:rsidR="00FD471B" w:rsidRPr="00474CE7">
        <w:rPr>
          <w:rStyle w:val="FootnoteReference"/>
        </w:rPr>
        <w:footnoteReference w:id="40"/>
      </w:r>
      <w:r w:rsidR="00B16055" w:rsidRPr="00474CE7">
        <w:t xml:space="preserve"> </w:t>
      </w:r>
    </w:p>
    <w:p w:rsidR="00C73A04" w:rsidRPr="00474CE7" w:rsidRDefault="00C73A04" w:rsidP="006419BB">
      <w:pPr>
        <w:pStyle w:val="Para"/>
        <w:widowControl/>
        <w:numPr>
          <w:ilvl w:val="0"/>
          <w:numId w:val="0"/>
        </w:numPr>
        <w:tabs>
          <w:tab w:val="left" w:pos="1080"/>
        </w:tabs>
      </w:pPr>
    </w:p>
    <w:p w:rsidR="00A71394" w:rsidRPr="00474CE7" w:rsidRDefault="00A71394" w:rsidP="00DF6D48">
      <w:pPr>
        <w:pStyle w:val="Heading1"/>
        <w:widowControl/>
      </w:pPr>
      <w:r w:rsidRPr="00474CE7">
        <w:t xml:space="preserve">post-auction </w:t>
      </w:r>
      <w:bookmarkStart w:id="8" w:name="OLE_LINK8"/>
      <w:bookmarkStart w:id="9" w:name="OLE_LINK9"/>
      <w:r w:rsidR="00D03F96">
        <w:t>information</w:t>
      </w:r>
    </w:p>
    <w:p w:rsidR="00CC14F4" w:rsidRPr="00474CE7" w:rsidRDefault="009723D7" w:rsidP="00ED7983">
      <w:pPr>
        <w:pStyle w:val="Para"/>
        <w:widowControl/>
        <w:tabs>
          <w:tab w:val="clear" w:pos="900"/>
          <w:tab w:val="left" w:pos="1080"/>
        </w:tabs>
        <w:ind w:left="0"/>
      </w:pPr>
      <w:r w:rsidRPr="00474CE7">
        <w:t>S</w:t>
      </w:r>
      <w:r w:rsidRPr="00474CE7">
        <w:rPr>
          <w:szCs w:val="22"/>
        </w:rPr>
        <w:t xml:space="preserve">hortly after bidding has ended, the Commission will </w:t>
      </w:r>
      <w:r w:rsidR="00626D7D">
        <w:rPr>
          <w:szCs w:val="22"/>
        </w:rPr>
        <w:t>release</w:t>
      </w:r>
      <w:r w:rsidR="00626D7D" w:rsidRPr="00474CE7">
        <w:rPr>
          <w:szCs w:val="22"/>
        </w:rPr>
        <w:t xml:space="preserve"> </w:t>
      </w:r>
      <w:r w:rsidRPr="00474CE7">
        <w:rPr>
          <w:szCs w:val="22"/>
        </w:rPr>
        <w:t>a public notice declaring the auction closed, identifying the winning bidders, and establishing the deadlines for submitting down payments and final payments.</w:t>
      </w:r>
      <w:r w:rsidRPr="00474CE7">
        <w:rPr>
          <w:rStyle w:val="FootnoteReference"/>
          <w:szCs w:val="22"/>
        </w:rPr>
        <w:footnoteReference w:id="41"/>
      </w:r>
      <w:r w:rsidRPr="00474CE7">
        <w:rPr>
          <w:szCs w:val="22"/>
        </w:rPr>
        <w:t xml:space="preserve">  </w:t>
      </w:r>
      <w:r w:rsidR="00761E9D" w:rsidRPr="00474CE7">
        <w:rPr>
          <w:szCs w:val="22"/>
        </w:rPr>
        <w:t>Each w</w:t>
      </w:r>
      <w:r w:rsidR="008F7F80" w:rsidRPr="00474CE7">
        <w:t xml:space="preserve">inning </w:t>
      </w:r>
      <w:r w:rsidR="003E64CC" w:rsidRPr="00474CE7">
        <w:t xml:space="preserve">bidder will have </w:t>
      </w:r>
      <w:r w:rsidR="00CC6E12" w:rsidRPr="00474CE7">
        <w:t>ten</w:t>
      </w:r>
      <w:r w:rsidR="003E64CC" w:rsidRPr="00474CE7">
        <w:t xml:space="preserve"> business days </w:t>
      </w:r>
      <w:r w:rsidRPr="00474CE7">
        <w:t xml:space="preserve">following </w:t>
      </w:r>
      <w:r w:rsidR="00A90124">
        <w:t xml:space="preserve">the release of </w:t>
      </w:r>
      <w:r w:rsidRPr="00474CE7">
        <w:t xml:space="preserve">that public notice </w:t>
      </w:r>
      <w:r w:rsidR="003E64CC" w:rsidRPr="00474CE7">
        <w:t xml:space="preserve">to </w:t>
      </w:r>
      <w:r w:rsidRPr="00474CE7">
        <w:t>make down payments</w:t>
      </w:r>
      <w:bookmarkEnd w:id="8"/>
      <w:bookmarkEnd w:id="9"/>
      <w:r w:rsidR="00761E9D" w:rsidRPr="00474CE7">
        <w:t xml:space="preserve">.  </w:t>
      </w:r>
      <w:r w:rsidR="007F023F">
        <w:t>F</w:t>
      </w:r>
      <w:r w:rsidR="00761E9D" w:rsidRPr="00474CE7">
        <w:t xml:space="preserve">inal payments </w:t>
      </w:r>
      <w:r w:rsidR="007F023F">
        <w:t xml:space="preserve">will be due </w:t>
      </w:r>
      <w:r w:rsidR="00CC6E12" w:rsidRPr="00474CE7">
        <w:t>ten</w:t>
      </w:r>
      <w:r w:rsidR="00761E9D" w:rsidRPr="00474CE7">
        <w:t xml:space="preserve"> business days after the deadline for submitting down payments</w:t>
      </w:r>
      <w:r w:rsidR="007F023F">
        <w:t xml:space="preserve"> for this auction</w:t>
      </w:r>
      <w:r w:rsidR="00761E9D" w:rsidRPr="00474CE7">
        <w:t>.</w:t>
      </w:r>
    </w:p>
    <w:p w:rsidR="00CC14F4" w:rsidRPr="00474CE7" w:rsidRDefault="00CC14F4" w:rsidP="00ED7983">
      <w:pPr>
        <w:pStyle w:val="Para"/>
        <w:widowControl/>
        <w:numPr>
          <w:ilvl w:val="0"/>
          <w:numId w:val="0"/>
        </w:numPr>
      </w:pPr>
    </w:p>
    <w:p w:rsidR="002607A1" w:rsidRPr="00080DB1" w:rsidRDefault="00761E9D" w:rsidP="00ED7983">
      <w:pPr>
        <w:pStyle w:val="Para"/>
        <w:widowControl/>
        <w:tabs>
          <w:tab w:val="clear" w:pos="900"/>
          <w:tab w:val="left" w:pos="1080"/>
        </w:tabs>
        <w:ind w:left="0"/>
      </w:pPr>
      <w:r w:rsidRPr="00474CE7">
        <w:t xml:space="preserve"> </w:t>
      </w:r>
      <w:r w:rsidR="000701F1">
        <w:rPr>
          <w:color w:val="000000"/>
          <w:szCs w:val="22"/>
        </w:rPr>
        <w:t>E</w:t>
      </w:r>
      <w:r w:rsidR="004E5F4C" w:rsidRPr="00474CE7">
        <w:rPr>
          <w:color w:val="000000"/>
          <w:szCs w:val="22"/>
        </w:rPr>
        <w:t xml:space="preserve">ach </w:t>
      </w:r>
      <w:r w:rsidR="00CC14F4" w:rsidRPr="00474CE7">
        <w:rPr>
          <w:color w:val="000000"/>
          <w:szCs w:val="22"/>
        </w:rPr>
        <w:t xml:space="preserve">winning bidder must electronically </w:t>
      </w:r>
      <w:r w:rsidR="007F023F">
        <w:rPr>
          <w:color w:val="000000"/>
          <w:szCs w:val="22"/>
        </w:rPr>
        <w:t>file a</w:t>
      </w:r>
      <w:r w:rsidR="00CC14F4" w:rsidRPr="00474CE7">
        <w:rPr>
          <w:color w:val="000000"/>
          <w:szCs w:val="22"/>
        </w:rPr>
        <w:t xml:space="preserve"> complete </w:t>
      </w:r>
      <w:r w:rsidR="007F023F">
        <w:rPr>
          <w:color w:val="000000"/>
          <w:szCs w:val="22"/>
        </w:rPr>
        <w:t xml:space="preserve">and accurate </w:t>
      </w:r>
      <w:r w:rsidR="00CC14F4" w:rsidRPr="00474CE7">
        <w:rPr>
          <w:color w:val="000000"/>
          <w:szCs w:val="22"/>
        </w:rPr>
        <w:t xml:space="preserve">long-form application (FCC Form </w:t>
      </w:r>
      <w:r w:rsidR="00D03F96">
        <w:rPr>
          <w:color w:val="000000"/>
          <w:szCs w:val="22"/>
        </w:rPr>
        <w:t>6</w:t>
      </w:r>
      <w:r w:rsidR="00CC14F4" w:rsidRPr="00474CE7">
        <w:rPr>
          <w:color w:val="000000"/>
          <w:szCs w:val="22"/>
        </w:rPr>
        <w:t>01)</w:t>
      </w:r>
      <w:r w:rsidR="00D03F96">
        <w:rPr>
          <w:color w:val="000000"/>
          <w:szCs w:val="22"/>
        </w:rPr>
        <w:t xml:space="preserve"> and an ownership disclosure information report (FCC Form 602)</w:t>
      </w:r>
      <w:r w:rsidR="00CC14F4" w:rsidRPr="00474CE7">
        <w:rPr>
          <w:color w:val="000000"/>
          <w:szCs w:val="22"/>
        </w:rPr>
        <w:t xml:space="preserve"> </w:t>
      </w:r>
      <w:r w:rsidR="000701F1">
        <w:rPr>
          <w:color w:val="000000"/>
          <w:szCs w:val="22"/>
        </w:rPr>
        <w:t xml:space="preserve">within </w:t>
      </w:r>
      <w:r w:rsidR="00D03F96">
        <w:rPr>
          <w:color w:val="000000"/>
          <w:szCs w:val="22"/>
        </w:rPr>
        <w:t>ten business days after the release of the</w:t>
      </w:r>
      <w:r w:rsidR="000701F1">
        <w:rPr>
          <w:color w:val="000000"/>
          <w:szCs w:val="22"/>
        </w:rPr>
        <w:t xml:space="preserve"> auction closing public notice</w:t>
      </w:r>
      <w:r w:rsidR="00CC14F4" w:rsidRPr="00474CE7">
        <w:rPr>
          <w:color w:val="000000"/>
          <w:szCs w:val="22"/>
        </w:rPr>
        <w:t>.</w:t>
      </w:r>
      <w:r w:rsidR="00CC14F4" w:rsidRPr="00474CE7">
        <w:rPr>
          <w:rStyle w:val="FootnoteReference"/>
          <w:color w:val="000000"/>
          <w:szCs w:val="22"/>
        </w:rPr>
        <w:footnoteReference w:id="42"/>
      </w:r>
      <w:r w:rsidR="00CC14F4" w:rsidRPr="00474CE7">
        <w:rPr>
          <w:color w:val="000000"/>
          <w:szCs w:val="22"/>
        </w:rPr>
        <w:t xml:space="preserve">  </w:t>
      </w:r>
      <w:r w:rsidR="00D03F96">
        <w:t>Each winning bidder must include with its long-form application a detailed explanation of the terms, conditions and parties involved in any bidding agreement into which it has entered, including any agreement relating to the post-auction market structure.</w:t>
      </w:r>
      <w:r w:rsidR="00D03F96">
        <w:rPr>
          <w:rStyle w:val="FootnoteReference"/>
        </w:rPr>
        <w:footnoteReference w:id="43"/>
      </w:r>
      <w:r w:rsidR="00D03F96">
        <w:t xml:space="preserve">  Any winning bidder claiming eligibility to receive a bidding credit will be subject to the more extensive reporting requirements contained in section 1.2112(b) of the Commission’s rules.</w:t>
      </w:r>
      <w:r w:rsidR="00D03F96">
        <w:rPr>
          <w:rStyle w:val="FootnoteReference"/>
          <w:szCs w:val="22"/>
        </w:rPr>
        <w:footnoteReference w:id="44"/>
      </w:r>
      <w:r w:rsidR="00D03F96">
        <w:t xml:space="preserve">  In addition, any winning bidder with a foreign ownership interest will be required to comply with 47 U.S.C. § 310(b) at the long-form application review stage.  Further instructions regarding these post-auction procedures</w:t>
      </w:r>
      <w:r w:rsidR="00D03F96">
        <w:rPr>
          <w:szCs w:val="22"/>
        </w:rPr>
        <w:t xml:space="preserve"> are contained in the </w:t>
      </w:r>
      <w:r w:rsidR="00D03F96">
        <w:rPr>
          <w:i/>
          <w:szCs w:val="22"/>
        </w:rPr>
        <w:t>Auction 9</w:t>
      </w:r>
      <w:r w:rsidR="009D0D11">
        <w:rPr>
          <w:i/>
          <w:szCs w:val="22"/>
        </w:rPr>
        <w:t>6</w:t>
      </w:r>
      <w:r w:rsidR="00D03F96">
        <w:rPr>
          <w:i/>
          <w:szCs w:val="22"/>
        </w:rPr>
        <w:t xml:space="preserve"> Procedures Public Notice</w:t>
      </w:r>
      <w:r w:rsidR="00D03F96">
        <w:rPr>
          <w:szCs w:val="22"/>
        </w:rPr>
        <w:t xml:space="preserve"> and </w:t>
      </w:r>
      <w:r w:rsidR="00D03F96">
        <w:t>will be provided in the public notice announcing the winning bids.</w:t>
      </w:r>
      <w:r w:rsidR="00D03F96">
        <w:rPr>
          <w:rStyle w:val="FootnoteReference"/>
          <w:szCs w:val="22"/>
        </w:rPr>
        <w:footnoteReference w:id="45"/>
      </w:r>
    </w:p>
    <w:p w:rsidR="00DE742C" w:rsidRPr="00474CE7" w:rsidRDefault="00DE742C" w:rsidP="00DE742C">
      <w:pPr>
        <w:pStyle w:val="Para"/>
        <w:widowControl/>
        <w:numPr>
          <w:ilvl w:val="0"/>
          <w:numId w:val="0"/>
        </w:numPr>
        <w:tabs>
          <w:tab w:val="left" w:pos="1080"/>
        </w:tabs>
      </w:pPr>
    </w:p>
    <w:p w:rsidR="00A02C1E" w:rsidRDefault="00A02C1E">
      <w:pPr>
        <w:widowControl/>
        <w:rPr>
          <w:rFonts w:ascii="Times New Roman Bold" w:hAnsi="Times New Roman Bold"/>
          <w:b/>
          <w:caps/>
        </w:rPr>
      </w:pPr>
    </w:p>
    <w:p w:rsidR="00E1226D" w:rsidRPr="00474CE7" w:rsidRDefault="00A71394" w:rsidP="00ED7983">
      <w:pPr>
        <w:pStyle w:val="Heading1"/>
        <w:widowControl/>
      </w:pPr>
      <w:r w:rsidRPr="00474CE7">
        <w:t>CONTACT INFORMATION</w:t>
      </w:r>
    </w:p>
    <w:p w:rsidR="00E1226D" w:rsidRPr="00474CE7" w:rsidRDefault="00E1226D" w:rsidP="00ED7983">
      <w:pPr>
        <w:pStyle w:val="Para"/>
        <w:widowControl/>
        <w:tabs>
          <w:tab w:val="clear" w:pos="900"/>
          <w:tab w:val="left" w:pos="1080"/>
        </w:tabs>
        <w:ind w:left="0"/>
      </w:pPr>
      <w:r w:rsidRPr="00474CE7">
        <w:t xml:space="preserve">For further information concerning Auction </w:t>
      </w:r>
      <w:r w:rsidR="00462BDB" w:rsidRPr="00474CE7">
        <w:t>9</w:t>
      </w:r>
      <w:r w:rsidR="009D0D11">
        <w:t>6</w:t>
      </w:r>
      <w:r w:rsidRPr="00474CE7">
        <w:t xml:space="preserve">, please contact:  </w:t>
      </w:r>
    </w:p>
    <w:p w:rsidR="00E1226D" w:rsidRPr="00BF3B92" w:rsidRDefault="00E1226D" w:rsidP="00ED7983">
      <w:pPr>
        <w:widowControl/>
      </w:pPr>
    </w:p>
    <w:tbl>
      <w:tblPr>
        <w:tblW w:w="9720" w:type="dxa"/>
        <w:tblInd w:w="108" w:type="dxa"/>
        <w:tblLayout w:type="fixed"/>
        <w:tblLook w:val="0000" w:firstRow="0" w:lastRow="0" w:firstColumn="0" w:lastColumn="0" w:noHBand="0" w:noVBand="0"/>
      </w:tblPr>
      <w:tblGrid>
        <w:gridCol w:w="4860"/>
        <w:gridCol w:w="4860"/>
      </w:tblGrid>
      <w:tr w:rsidR="00640AA9" w:rsidRPr="00915E0F" w:rsidTr="002B36F5">
        <w:trPr>
          <w:cantSplit/>
          <w:trHeight w:val="900"/>
        </w:trPr>
        <w:tc>
          <w:tcPr>
            <w:tcW w:w="4860" w:type="dxa"/>
          </w:tcPr>
          <w:p w:rsidR="00640AA9" w:rsidRPr="00915E0F" w:rsidRDefault="00640AA9" w:rsidP="003460E0">
            <w:pPr>
              <w:widowControl/>
              <w:rPr>
                <w:b/>
                <w:szCs w:val="22"/>
              </w:rPr>
            </w:pPr>
            <w:r w:rsidRPr="00915E0F">
              <w:rPr>
                <w:b/>
                <w:szCs w:val="22"/>
              </w:rPr>
              <w:t>General Auction</w:t>
            </w:r>
            <w:r>
              <w:rPr>
                <w:b/>
                <w:szCs w:val="22"/>
              </w:rPr>
              <w:t xml:space="preserve"> </w:t>
            </w:r>
            <w:r w:rsidRPr="00915E0F">
              <w:rPr>
                <w:b/>
                <w:szCs w:val="22"/>
              </w:rPr>
              <w:t>Information</w:t>
            </w:r>
          </w:p>
          <w:p w:rsidR="00640AA9" w:rsidRDefault="00640AA9" w:rsidP="003460E0">
            <w:pPr>
              <w:widowControl/>
              <w:ind w:left="360"/>
              <w:rPr>
                <w:szCs w:val="22"/>
              </w:rPr>
            </w:pPr>
            <w:r w:rsidRPr="00CA6286">
              <w:rPr>
                <w:szCs w:val="22"/>
              </w:rPr>
              <w:t>General Auction Questions</w:t>
            </w:r>
          </w:p>
          <w:p w:rsidR="00462BDB" w:rsidRPr="00915E0F" w:rsidRDefault="00462BDB" w:rsidP="003460E0">
            <w:pPr>
              <w:widowControl/>
              <w:ind w:left="360"/>
              <w:rPr>
                <w:b/>
                <w:szCs w:val="22"/>
              </w:rPr>
            </w:pPr>
            <w:r>
              <w:rPr>
                <w:szCs w:val="22"/>
              </w:rPr>
              <w:t>Auction Process and Procedures</w:t>
            </w:r>
          </w:p>
        </w:tc>
        <w:tc>
          <w:tcPr>
            <w:tcW w:w="4860" w:type="dxa"/>
          </w:tcPr>
          <w:p w:rsidR="00640AA9" w:rsidRPr="00915E0F" w:rsidRDefault="00640AA9" w:rsidP="003460E0">
            <w:pPr>
              <w:widowControl/>
              <w:rPr>
                <w:b/>
                <w:szCs w:val="22"/>
              </w:rPr>
            </w:pPr>
            <w:r w:rsidRPr="00915E0F">
              <w:rPr>
                <w:b/>
                <w:szCs w:val="22"/>
              </w:rPr>
              <w:t xml:space="preserve">FCC Auctions Hotline </w:t>
            </w:r>
          </w:p>
          <w:p w:rsidR="00640AA9" w:rsidRPr="00CA6286" w:rsidRDefault="00640AA9" w:rsidP="003460E0">
            <w:pPr>
              <w:widowControl/>
              <w:rPr>
                <w:szCs w:val="22"/>
              </w:rPr>
            </w:pPr>
            <w:r w:rsidRPr="00CA6286">
              <w:rPr>
                <w:szCs w:val="22"/>
              </w:rPr>
              <w:t>(888) 225-5322, option two;</w:t>
            </w:r>
            <w:r>
              <w:rPr>
                <w:szCs w:val="22"/>
              </w:rPr>
              <w:t xml:space="preserve"> or</w:t>
            </w:r>
          </w:p>
          <w:p w:rsidR="00640AA9" w:rsidRPr="00915E0F" w:rsidRDefault="00640AA9" w:rsidP="003460E0">
            <w:pPr>
              <w:widowControl/>
              <w:rPr>
                <w:b/>
                <w:szCs w:val="22"/>
              </w:rPr>
            </w:pPr>
            <w:r w:rsidRPr="00CA6286">
              <w:rPr>
                <w:szCs w:val="22"/>
              </w:rPr>
              <w:t>(717) 338-2868</w:t>
            </w:r>
          </w:p>
        </w:tc>
      </w:tr>
      <w:tr w:rsidR="00640AA9" w:rsidRPr="00915E0F" w:rsidTr="00640AA9">
        <w:trPr>
          <w:cantSplit/>
          <w:trHeight w:val="1089"/>
        </w:trPr>
        <w:tc>
          <w:tcPr>
            <w:tcW w:w="4860" w:type="dxa"/>
          </w:tcPr>
          <w:p w:rsidR="00640AA9" w:rsidRPr="00461455" w:rsidRDefault="00640AA9" w:rsidP="009D0D11">
            <w:pPr>
              <w:widowControl/>
              <w:rPr>
                <w:b/>
                <w:szCs w:val="22"/>
              </w:rPr>
            </w:pPr>
            <w:r>
              <w:rPr>
                <w:b/>
                <w:szCs w:val="22"/>
              </w:rPr>
              <w:t xml:space="preserve">Auction </w:t>
            </w:r>
            <w:r w:rsidR="00462BDB">
              <w:rPr>
                <w:b/>
                <w:szCs w:val="22"/>
              </w:rPr>
              <w:t>9</w:t>
            </w:r>
            <w:r w:rsidR="009D0D11">
              <w:rPr>
                <w:b/>
                <w:szCs w:val="22"/>
              </w:rPr>
              <w:t>6</w:t>
            </w:r>
            <w:r>
              <w:rPr>
                <w:b/>
                <w:szCs w:val="22"/>
              </w:rPr>
              <w:t xml:space="preserve"> Process and Procedures</w:t>
            </w:r>
          </w:p>
        </w:tc>
        <w:tc>
          <w:tcPr>
            <w:tcW w:w="4860" w:type="dxa"/>
          </w:tcPr>
          <w:p w:rsidR="00640AA9" w:rsidRDefault="00640AA9" w:rsidP="003460E0">
            <w:pPr>
              <w:widowControl/>
              <w:rPr>
                <w:szCs w:val="22"/>
              </w:rPr>
            </w:pPr>
            <w:r w:rsidRPr="00915E0F">
              <w:rPr>
                <w:b/>
                <w:szCs w:val="22"/>
              </w:rPr>
              <w:t>Auctions and Spectrum Access Division</w:t>
            </w:r>
            <w:r>
              <w:rPr>
                <w:szCs w:val="22"/>
              </w:rPr>
              <w:t xml:space="preserve"> </w:t>
            </w:r>
          </w:p>
          <w:p w:rsidR="00640AA9" w:rsidRPr="00CE6475" w:rsidRDefault="00640AA9" w:rsidP="003460E0">
            <w:pPr>
              <w:widowControl/>
              <w:rPr>
                <w:szCs w:val="22"/>
              </w:rPr>
            </w:pPr>
            <w:r w:rsidRPr="00CE6475">
              <w:rPr>
                <w:szCs w:val="22"/>
              </w:rPr>
              <w:t>(</w:t>
            </w:r>
            <w:r w:rsidR="009D0D11">
              <w:rPr>
                <w:szCs w:val="22"/>
              </w:rPr>
              <w:t>202</w:t>
            </w:r>
            <w:r w:rsidRPr="00CE6475">
              <w:rPr>
                <w:szCs w:val="22"/>
              </w:rPr>
              <w:t xml:space="preserve">) </w:t>
            </w:r>
            <w:r w:rsidR="009D0D11">
              <w:rPr>
                <w:szCs w:val="22"/>
              </w:rPr>
              <w:t>418</w:t>
            </w:r>
            <w:r>
              <w:rPr>
                <w:szCs w:val="22"/>
              </w:rPr>
              <w:t>-</w:t>
            </w:r>
            <w:r w:rsidR="009D0D11">
              <w:rPr>
                <w:szCs w:val="22"/>
              </w:rPr>
              <w:t>0660</w:t>
            </w:r>
          </w:p>
          <w:p w:rsidR="00640AA9" w:rsidRDefault="009D0D11" w:rsidP="003460E0">
            <w:pPr>
              <w:widowControl/>
              <w:rPr>
                <w:szCs w:val="22"/>
              </w:rPr>
            </w:pPr>
            <w:r>
              <w:rPr>
                <w:szCs w:val="22"/>
              </w:rPr>
              <w:t>Jeff Crooks</w:t>
            </w:r>
            <w:r w:rsidR="00640AA9">
              <w:rPr>
                <w:szCs w:val="22"/>
              </w:rPr>
              <w:t xml:space="preserve"> (Analyst) </w:t>
            </w:r>
          </w:p>
          <w:p w:rsidR="00640AA9" w:rsidRDefault="00640AA9" w:rsidP="00462BDB">
            <w:pPr>
              <w:widowControl/>
              <w:rPr>
                <w:szCs w:val="22"/>
              </w:rPr>
            </w:pPr>
            <w:r>
              <w:rPr>
                <w:szCs w:val="22"/>
              </w:rPr>
              <w:t>Li</w:t>
            </w:r>
            <w:r w:rsidR="009D0D11">
              <w:rPr>
                <w:szCs w:val="22"/>
              </w:rPr>
              <w:t>nd</w:t>
            </w:r>
            <w:r>
              <w:rPr>
                <w:szCs w:val="22"/>
              </w:rPr>
              <w:t>a S</w:t>
            </w:r>
            <w:r w:rsidR="009D0D11">
              <w:rPr>
                <w:szCs w:val="22"/>
              </w:rPr>
              <w:t>ande</w:t>
            </w:r>
            <w:r w:rsidR="00D03F96">
              <w:rPr>
                <w:szCs w:val="22"/>
              </w:rPr>
              <w:t>r</w:t>
            </w:r>
            <w:r w:rsidR="009D0D11">
              <w:rPr>
                <w:szCs w:val="22"/>
              </w:rPr>
              <w:t>son</w:t>
            </w:r>
            <w:r>
              <w:rPr>
                <w:szCs w:val="22"/>
              </w:rPr>
              <w:t xml:space="preserve"> (Project Manager) </w:t>
            </w:r>
          </w:p>
          <w:p w:rsidR="002B36F5" w:rsidRPr="00CA6286" w:rsidRDefault="002B36F5" w:rsidP="003460E0">
            <w:pPr>
              <w:widowControl/>
              <w:rPr>
                <w:szCs w:val="22"/>
              </w:rPr>
            </w:pPr>
          </w:p>
        </w:tc>
      </w:tr>
      <w:tr w:rsidR="00640AA9" w:rsidRPr="00915E0F" w:rsidTr="00640AA9">
        <w:trPr>
          <w:cantSplit/>
          <w:trHeight w:val="1008"/>
        </w:trPr>
        <w:tc>
          <w:tcPr>
            <w:tcW w:w="4860" w:type="dxa"/>
          </w:tcPr>
          <w:p w:rsidR="00640AA9" w:rsidRDefault="00640AA9" w:rsidP="003460E0">
            <w:pPr>
              <w:widowControl/>
              <w:rPr>
                <w:b/>
                <w:szCs w:val="22"/>
              </w:rPr>
            </w:pPr>
            <w:r w:rsidRPr="00915E0F">
              <w:rPr>
                <w:b/>
                <w:szCs w:val="22"/>
              </w:rPr>
              <w:t xml:space="preserve">Auction </w:t>
            </w:r>
            <w:r w:rsidR="00462BDB">
              <w:rPr>
                <w:b/>
                <w:szCs w:val="22"/>
              </w:rPr>
              <w:t>9</w:t>
            </w:r>
            <w:r w:rsidR="009D0D11">
              <w:rPr>
                <w:b/>
                <w:szCs w:val="22"/>
              </w:rPr>
              <w:t>6</w:t>
            </w:r>
            <w:r>
              <w:rPr>
                <w:b/>
                <w:szCs w:val="22"/>
              </w:rPr>
              <w:t xml:space="preserve"> Legal </w:t>
            </w:r>
            <w:r w:rsidRPr="00915E0F">
              <w:rPr>
                <w:b/>
                <w:szCs w:val="22"/>
              </w:rPr>
              <w:t>Information</w:t>
            </w:r>
          </w:p>
          <w:p w:rsidR="00640AA9" w:rsidRDefault="00640AA9" w:rsidP="003460E0">
            <w:pPr>
              <w:keepNext/>
              <w:keepLines/>
              <w:widowControl/>
              <w:ind w:left="360"/>
              <w:rPr>
                <w:szCs w:val="22"/>
              </w:rPr>
            </w:pPr>
            <w:r w:rsidRPr="00CA6286">
              <w:rPr>
                <w:szCs w:val="22"/>
              </w:rPr>
              <w:t>Auction Rules, Policies, Regulations</w:t>
            </w:r>
          </w:p>
          <w:p w:rsidR="00462BDB" w:rsidRDefault="00462BDB" w:rsidP="003460E0">
            <w:pPr>
              <w:keepNext/>
              <w:keepLines/>
              <w:widowControl/>
              <w:ind w:left="360"/>
              <w:rPr>
                <w:szCs w:val="22"/>
              </w:rPr>
            </w:pPr>
            <w:r>
              <w:rPr>
                <w:szCs w:val="22"/>
              </w:rPr>
              <w:t>Reports of section 1.2105(c) Violations and</w:t>
            </w:r>
          </w:p>
          <w:p w:rsidR="00462BDB" w:rsidRDefault="00462BDB" w:rsidP="003460E0">
            <w:pPr>
              <w:keepNext/>
              <w:keepLines/>
              <w:widowControl/>
              <w:ind w:left="360"/>
              <w:rPr>
                <w:szCs w:val="22"/>
              </w:rPr>
            </w:pPr>
            <w:r>
              <w:rPr>
                <w:szCs w:val="22"/>
              </w:rPr>
              <w:t xml:space="preserve">Application </w:t>
            </w:r>
            <w:r w:rsidR="00D11E05">
              <w:rPr>
                <w:szCs w:val="22"/>
              </w:rPr>
              <w:t xml:space="preserve">Major </w:t>
            </w:r>
            <w:r>
              <w:rPr>
                <w:szCs w:val="22"/>
              </w:rPr>
              <w:t>Modifications</w:t>
            </w:r>
          </w:p>
          <w:p w:rsidR="00462BDB" w:rsidRDefault="00462BDB" w:rsidP="003460E0">
            <w:pPr>
              <w:keepNext/>
              <w:keepLines/>
              <w:widowControl/>
              <w:ind w:left="360"/>
              <w:rPr>
                <w:b/>
                <w:szCs w:val="22"/>
              </w:rPr>
            </w:pPr>
          </w:p>
        </w:tc>
        <w:tc>
          <w:tcPr>
            <w:tcW w:w="4860" w:type="dxa"/>
          </w:tcPr>
          <w:p w:rsidR="00640AA9" w:rsidRDefault="00640AA9" w:rsidP="003460E0">
            <w:pPr>
              <w:widowControl/>
              <w:rPr>
                <w:b/>
                <w:szCs w:val="22"/>
              </w:rPr>
            </w:pPr>
            <w:r w:rsidRPr="00915E0F">
              <w:rPr>
                <w:b/>
                <w:szCs w:val="22"/>
              </w:rPr>
              <w:t>Auctions and Spectrum Access Division</w:t>
            </w:r>
          </w:p>
          <w:p w:rsidR="00640AA9" w:rsidRPr="00CE6475" w:rsidRDefault="00640AA9" w:rsidP="003460E0">
            <w:pPr>
              <w:widowControl/>
              <w:rPr>
                <w:szCs w:val="22"/>
              </w:rPr>
            </w:pPr>
            <w:r w:rsidRPr="00CE6475">
              <w:rPr>
                <w:szCs w:val="22"/>
              </w:rPr>
              <w:t>(202) 418-0660</w:t>
            </w:r>
          </w:p>
          <w:p w:rsidR="00640AA9" w:rsidRDefault="009D0D11" w:rsidP="003460E0">
            <w:pPr>
              <w:widowControl/>
              <w:rPr>
                <w:szCs w:val="22"/>
              </w:rPr>
            </w:pPr>
            <w:r>
              <w:rPr>
                <w:szCs w:val="22"/>
              </w:rPr>
              <w:t>Valerie Barrish</w:t>
            </w:r>
            <w:r w:rsidR="00640AA9">
              <w:rPr>
                <w:szCs w:val="22"/>
              </w:rPr>
              <w:t xml:space="preserve"> (Attorney)</w:t>
            </w:r>
          </w:p>
          <w:p w:rsidR="00B87008" w:rsidRDefault="00B87008" w:rsidP="003460E0">
            <w:pPr>
              <w:widowControl/>
              <w:rPr>
                <w:szCs w:val="22"/>
              </w:rPr>
            </w:pPr>
          </w:p>
          <w:p w:rsidR="00640AA9" w:rsidRPr="004467FA" w:rsidRDefault="00640AA9" w:rsidP="00462BDB">
            <w:pPr>
              <w:widowControl/>
              <w:rPr>
                <w:b/>
                <w:szCs w:val="22"/>
              </w:rPr>
            </w:pPr>
          </w:p>
        </w:tc>
      </w:tr>
      <w:tr w:rsidR="00640AA9" w:rsidRPr="00915E0F" w:rsidTr="00640AA9">
        <w:trPr>
          <w:cantSplit/>
        </w:trPr>
        <w:tc>
          <w:tcPr>
            <w:tcW w:w="4860" w:type="dxa"/>
          </w:tcPr>
          <w:p w:rsidR="00640AA9" w:rsidRDefault="00640AA9" w:rsidP="003460E0">
            <w:pPr>
              <w:widowControl/>
              <w:rPr>
                <w:b/>
                <w:szCs w:val="22"/>
              </w:rPr>
            </w:pPr>
            <w:r w:rsidRPr="00915E0F">
              <w:rPr>
                <w:b/>
                <w:szCs w:val="22"/>
              </w:rPr>
              <w:t>Licensing Information</w:t>
            </w:r>
          </w:p>
          <w:p w:rsidR="00640AA9" w:rsidRPr="00915E0F" w:rsidRDefault="00640AA9" w:rsidP="003460E0">
            <w:pPr>
              <w:keepNext/>
              <w:keepLines/>
              <w:widowControl/>
              <w:ind w:left="360"/>
              <w:rPr>
                <w:szCs w:val="22"/>
              </w:rPr>
            </w:pPr>
            <w:r w:rsidRPr="00915E0F">
              <w:rPr>
                <w:szCs w:val="22"/>
              </w:rPr>
              <w:t xml:space="preserve">Service Rules, Policies, Regulations </w:t>
            </w:r>
          </w:p>
          <w:p w:rsidR="00640AA9" w:rsidRPr="00915E0F" w:rsidRDefault="00640AA9" w:rsidP="003460E0">
            <w:pPr>
              <w:keepNext/>
              <w:keepLines/>
              <w:widowControl/>
              <w:ind w:left="360"/>
              <w:rPr>
                <w:szCs w:val="22"/>
              </w:rPr>
            </w:pPr>
            <w:r w:rsidRPr="00915E0F">
              <w:rPr>
                <w:szCs w:val="22"/>
              </w:rPr>
              <w:t xml:space="preserve">Licensing Issues, Engineering Issues </w:t>
            </w:r>
          </w:p>
          <w:p w:rsidR="00640AA9" w:rsidRDefault="00640AA9" w:rsidP="003460E0">
            <w:pPr>
              <w:widowControl/>
              <w:ind w:left="360"/>
              <w:rPr>
                <w:b/>
                <w:szCs w:val="22"/>
              </w:rPr>
            </w:pPr>
            <w:r w:rsidRPr="00915E0F">
              <w:rPr>
                <w:szCs w:val="22"/>
              </w:rPr>
              <w:t>Due Diligence, Incumbency Issues</w:t>
            </w:r>
          </w:p>
        </w:tc>
        <w:tc>
          <w:tcPr>
            <w:tcW w:w="4860" w:type="dxa"/>
          </w:tcPr>
          <w:p w:rsidR="00640AA9" w:rsidRPr="00522645" w:rsidRDefault="009D0D11" w:rsidP="003460E0">
            <w:pPr>
              <w:widowControl/>
              <w:rPr>
                <w:b/>
                <w:szCs w:val="22"/>
                <w:lang w:val="it-IT"/>
              </w:rPr>
            </w:pPr>
            <w:r>
              <w:rPr>
                <w:b/>
                <w:szCs w:val="22"/>
                <w:lang w:val="it-IT"/>
              </w:rPr>
              <w:t>Broadband</w:t>
            </w:r>
            <w:r w:rsidR="00640AA9" w:rsidRPr="00522645">
              <w:rPr>
                <w:b/>
                <w:szCs w:val="22"/>
                <w:lang w:val="it-IT"/>
              </w:rPr>
              <w:t xml:space="preserve"> Division </w:t>
            </w:r>
          </w:p>
          <w:p w:rsidR="00640AA9" w:rsidRPr="00522645" w:rsidRDefault="00640AA9" w:rsidP="003460E0">
            <w:pPr>
              <w:widowControl/>
              <w:rPr>
                <w:szCs w:val="22"/>
                <w:lang w:val="it-IT"/>
              </w:rPr>
            </w:pPr>
            <w:r w:rsidRPr="00522645">
              <w:rPr>
                <w:szCs w:val="22"/>
                <w:lang w:val="it-IT"/>
              </w:rPr>
              <w:t>(202) 418-2</w:t>
            </w:r>
            <w:r w:rsidR="009D0D11">
              <w:rPr>
                <w:szCs w:val="22"/>
                <w:lang w:val="it-IT"/>
              </w:rPr>
              <w:t>487</w:t>
            </w:r>
          </w:p>
          <w:p w:rsidR="00640AA9" w:rsidRPr="00522645" w:rsidRDefault="009D0D11" w:rsidP="003460E0">
            <w:pPr>
              <w:keepNext/>
              <w:keepLines/>
              <w:widowControl/>
              <w:rPr>
                <w:szCs w:val="22"/>
                <w:lang w:val="it-IT"/>
              </w:rPr>
            </w:pPr>
            <w:r>
              <w:rPr>
                <w:szCs w:val="22"/>
                <w:lang w:val="it-IT"/>
              </w:rPr>
              <w:t>Matthew Pearl</w:t>
            </w:r>
            <w:r w:rsidR="00640AA9" w:rsidRPr="00522645">
              <w:rPr>
                <w:szCs w:val="22"/>
                <w:lang w:val="it-IT"/>
              </w:rPr>
              <w:t xml:space="preserve"> (Attorney) </w:t>
            </w:r>
          </w:p>
          <w:p w:rsidR="00640AA9" w:rsidRDefault="009D0D11" w:rsidP="003460E0">
            <w:pPr>
              <w:widowControl/>
              <w:rPr>
                <w:szCs w:val="22"/>
              </w:rPr>
            </w:pPr>
            <w:r>
              <w:rPr>
                <w:szCs w:val="22"/>
              </w:rPr>
              <w:t>Janet Young</w:t>
            </w:r>
            <w:r w:rsidR="00640AA9">
              <w:rPr>
                <w:szCs w:val="22"/>
              </w:rPr>
              <w:t xml:space="preserve"> (</w:t>
            </w:r>
            <w:r w:rsidR="00060063">
              <w:rPr>
                <w:szCs w:val="22"/>
              </w:rPr>
              <w:t>Engineer</w:t>
            </w:r>
            <w:r w:rsidR="00640AA9">
              <w:rPr>
                <w:szCs w:val="22"/>
              </w:rPr>
              <w:t>)</w:t>
            </w:r>
          </w:p>
          <w:p w:rsidR="002B36F5" w:rsidRPr="004467FA" w:rsidRDefault="002B36F5" w:rsidP="003460E0">
            <w:pPr>
              <w:widowControl/>
              <w:rPr>
                <w:b/>
                <w:szCs w:val="22"/>
              </w:rPr>
            </w:pPr>
          </w:p>
        </w:tc>
      </w:tr>
      <w:tr w:rsidR="00640AA9" w:rsidRPr="00915E0F" w:rsidTr="00640AA9">
        <w:trPr>
          <w:cantSplit/>
          <w:trHeight w:val="1260"/>
        </w:trPr>
        <w:tc>
          <w:tcPr>
            <w:tcW w:w="4860" w:type="dxa"/>
          </w:tcPr>
          <w:p w:rsidR="00640AA9" w:rsidRPr="00915E0F" w:rsidRDefault="00640AA9" w:rsidP="003460E0">
            <w:pPr>
              <w:widowControl/>
              <w:rPr>
                <w:b/>
                <w:szCs w:val="22"/>
              </w:rPr>
            </w:pPr>
            <w:r>
              <w:rPr>
                <w:b/>
                <w:szCs w:val="22"/>
              </w:rPr>
              <w:t>Technical Support</w:t>
            </w:r>
          </w:p>
          <w:p w:rsidR="00640AA9" w:rsidRPr="00CA6286" w:rsidRDefault="00640AA9" w:rsidP="003460E0">
            <w:pPr>
              <w:widowControl/>
              <w:ind w:left="360"/>
              <w:rPr>
                <w:szCs w:val="22"/>
              </w:rPr>
            </w:pPr>
            <w:r>
              <w:rPr>
                <w:szCs w:val="22"/>
              </w:rPr>
              <w:t>Electronic Filing</w:t>
            </w:r>
          </w:p>
          <w:p w:rsidR="00640AA9" w:rsidRPr="00915E0F" w:rsidRDefault="00640AA9" w:rsidP="003460E0">
            <w:pPr>
              <w:widowControl/>
              <w:ind w:left="360"/>
              <w:rPr>
                <w:b/>
                <w:szCs w:val="22"/>
              </w:rPr>
            </w:pPr>
            <w:r>
              <w:rPr>
                <w:szCs w:val="22"/>
              </w:rPr>
              <w:t>FCC Auction System (Hardware/Software Issues)</w:t>
            </w:r>
          </w:p>
        </w:tc>
        <w:tc>
          <w:tcPr>
            <w:tcW w:w="4860" w:type="dxa"/>
          </w:tcPr>
          <w:p w:rsidR="00640AA9" w:rsidRPr="004467FA" w:rsidRDefault="00640AA9" w:rsidP="003460E0">
            <w:pPr>
              <w:widowControl/>
              <w:rPr>
                <w:b/>
                <w:szCs w:val="22"/>
              </w:rPr>
            </w:pPr>
            <w:r w:rsidRPr="004467FA">
              <w:rPr>
                <w:b/>
                <w:szCs w:val="22"/>
              </w:rPr>
              <w:t xml:space="preserve">FCC </w:t>
            </w:r>
            <w:r>
              <w:rPr>
                <w:b/>
                <w:szCs w:val="22"/>
              </w:rPr>
              <w:t xml:space="preserve">Auctions </w:t>
            </w:r>
            <w:r w:rsidRPr="004467FA">
              <w:rPr>
                <w:b/>
              </w:rPr>
              <w:t>Technical Support Hotline</w:t>
            </w:r>
          </w:p>
          <w:p w:rsidR="00640AA9" w:rsidRPr="00CA6286" w:rsidRDefault="00640AA9" w:rsidP="003460E0">
            <w:pPr>
              <w:widowControl/>
              <w:rPr>
                <w:szCs w:val="22"/>
              </w:rPr>
            </w:pPr>
            <w:r w:rsidRPr="00BF3B92">
              <w:t>(877) 480-3201, option nine</w:t>
            </w:r>
            <w:r w:rsidRPr="00CA6286">
              <w:rPr>
                <w:szCs w:val="22"/>
              </w:rPr>
              <w:t>;</w:t>
            </w:r>
            <w:r>
              <w:rPr>
                <w:szCs w:val="22"/>
              </w:rPr>
              <w:t xml:space="preserve"> or </w:t>
            </w:r>
            <w:r w:rsidRPr="00CA6286">
              <w:rPr>
                <w:szCs w:val="22"/>
              </w:rPr>
              <w:t>(</w:t>
            </w:r>
            <w:r w:rsidRPr="00BF3B92">
              <w:t>202) 414</w:t>
            </w:r>
            <w:r w:rsidRPr="00BF3B92">
              <w:noBreakHyphen/>
              <w:t>1250</w:t>
            </w:r>
          </w:p>
          <w:p w:rsidR="00640AA9" w:rsidRPr="00CA6286" w:rsidRDefault="00640AA9" w:rsidP="003460E0">
            <w:pPr>
              <w:widowControl/>
              <w:rPr>
                <w:szCs w:val="22"/>
              </w:rPr>
            </w:pPr>
            <w:r w:rsidRPr="00BF3B92">
              <w:t>(202) 414-1255 (TTY)</w:t>
            </w:r>
          </w:p>
          <w:p w:rsidR="00640AA9" w:rsidRPr="00CA6286" w:rsidRDefault="00640AA9" w:rsidP="003460E0">
            <w:pPr>
              <w:widowControl/>
              <w:rPr>
                <w:szCs w:val="22"/>
              </w:rPr>
            </w:pPr>
            <w:r w:rsidRPr="00CA6286">
              <w:rPr>
                <w:szCs w:val="22"/>
              </w:rPr>
              <w:t xml:space="preserve">Hours of service: 8:00 a.m. – </w:t>
            </w:r>
            <w:r>
              <w:rPr>
                <w:szCs w:val="22"/>
              </w:rPr>
              <w:t>6</w:t>
            </w:r>
            <w:r w:rsidRPr="00CA6286">
              <w:rPr>
                <w:szCs w:val="22"/>
              </w:rPr>
              <w:t>:</w:t>
            </w:r>
            <w:r>
              <w:rPr>
                <w:szCs w:val="22"/>
              </w:rPr>
              <w:t>0</w:t>
            </w:r>
            <w:r w:rsidRPr="00CA6286">
              <w:rPr>
                <w:szCs w:val="22"/>
              </w:rPr>
              <w:t>0 p.m. ET,</w:t>
            </w:r>
          </w:p>
          <w:p w:rsidR="00640AA9" w:rsidRDefault="00640AA9" w:rsidP="003460E0">
            <w:pPr>
              <w:widowControl/>
              <w:rPr>
                <w:szCs w:val="22"/>
              </w:rPr>
            </w:pPr>
            <w:r w:rsidRPr="00CA6286">
              <w:rPr>
                <w:szCs w:val="22"/>
              </w:rPr>
              <w:t>Monday through Friday</w:t>
            </w:r>
          </w:p>
          <w:p w:rsidR="002B36F5" w:rsidRPr="004467FA" w:rsidRDefault="002B36F5" w:rsidP="003460E0">
            <w:pPr>
              <w:widowControl/>
              <w:rPr>
                <w:b/>
                <w:szCs w:val="22"/>
              </w:rPr>
            </w:pPr>
          </w:p>
        </w:tc>
      </w:tr>
      <w:tr w:rsidR="002B36F5" w:rsidRPr="00915E0F" w:rsidTr="00640AA9">
        <w:trPr>
          <w:cantSplit/>
          <w:trHeight w:val="1260"/>
        </w:trPr>
        <w:tc>
          <w:tcPr>
            <w:tcW w:w="4860" w:type="dxa"/>
          </w:tcPr>
          <w:p w:rsidR="002B36F5" w:rsidRDefault="002B36F5" w:rsidP="003460E0">
            <w:pPr>
              <w:widowControl/>
              <w:rPr>
                <w:b/>
                <w:szCs w:val="22"/>
              </w:rPr>
            </w:pPr>
            <w:r>
              <w:rPr>
                <w:b/>
                <w:szCs w:val="22"/>
              </w:rPr>
              <w:t>Auction Payments</w:t>
            </w:r>
          </w:p>
          <w:p w:rsidR="002B36F5" w:rsidRPr="002B36F5" w:rsidRDefault="002B36F5" w:rsidP="0066096D">
            <w:pPr>
              <w:widowControl/>
              <w:ind w:left="360"/>
              <w:rPr>
                <w:szCs w:val="22"/>
              </w:rPr>
            </w:pPr>
            <w:r>
              <w:rPr>
                <w:szCs w:val="22"/>
              </w:rPr>
              <w:t>Instructions for Wiring Payments</w:t>
            </w:r>
          </w:p>
        </w:tc>
        <w:tc>
          <w:tcPr>
            <w:tcW w:w="4860" w:type="dxa"/>
          </w:tcPr>
          <w:p w:rsidR="002B36F5" w:rsidRDefault="00D11E05" w:rsidP="003460E0">
            <w:pPr>
              <w:widowControl/>
              <w:rPr>
                <w:b/>
                <w:szCs w:val="22"/>
              </w:rPr>
            </w:pPr>
            <w:r>
              <w:rPr>
                <w:b/>
                <w:szCs w:val="22"/>
              </w:rPr>
              <w:t xml:space="preserve">FCC </w:t>
            </w:r>
            <w:r w:rsidR="002B36F5">
              <w:rPr>
                <w:b/>
                <w:szCs w:val="22"/>
              </w:rPr>
              <w:t>Auctions Accounting Group</w:t>
            </w:r>
          </w:p>
          <w:p w:rsidR="007F023F" w:rsidRDefault="007F023F" w:rsidP="006644E2">
            <w:pPr>
              <w:widowControl/>
              <w:rPr>
                <w:szCs w:val="22"/>
              </w:rPr>
            </w:pPr>
            <w:r>
              <w:rPr>
                <w:szCs w:val="22"/>
              </w:rPr>
              <w:t>(202) 4</w:t>
            </w:r>
            <w:r w:rsidR="00F9231D">
              <w:rPr>
                <w:szCs w:val="22"/>
              </w:rPr>
              <w:t>1</w:t>
            </w:r>
            <w:r>
              <w:rPr>
                <w:szCs w:val="22"/>
              </w:rPr>
              <w:t>8-0578</w:t>
            </w:r>
          </w:p>
          <w:p w:rsidR="002B36F5" w:rsidRDefault="002B36F5" w:rsidP="006644E2">
            <w:pPr>
              <w:widowControl/>
              <w:rPr>
                <w:szCs w:val="22"/>
              </w:rPr>
            </w:pPr>
            <w:r>
              <w:rPr>
                <w:szCs w:val="22"/>
              </w:rPr>
              <w:t>Gail Glasser</w:t>
            </w:r>
            <w:r w:rsidR="00D11E05">
              <w:rPr>
                <w:szCs w:val="22"/>
              </w:rPr>
              <w:t xml:space="preserve">  </w:t>
            </w:r>
          </w:p>
          <w:p w:rsidR="007F023F" w:rsidRDefault="007F023F" w:rsidP="006644E2">
            <w:pPr>
              <w:widowControl/>
              <w:rPr>
                <w:szCs w:val="22"/>
              </w:rPr>
            </w:pPr>
            <w:r>
              <w:rPr>
                <w:szCs w:val="22"/>
              </w:rPr>
              <w:t>(202) 418-2945</w:t>
            </w:r>
          </w:p>
          <w:p w:rsidR="00D11E05" w:rsidRDefault="00D11E05" w:rsidP="006644E2">
            <w:pPr>
              <w:widowControl/>
              <w:rPr>
                <w:szCs w:val="22"/>
              </w:rPr>
            </w:pPr>
            <w:smartTag w:uri="urn:schemas-microsoft-com:office:smarttags" w:element="PersonName">
              <w:r>
                <w:rPr>
                  <w:szCs w:val="22"/>
                </w:rPr>
                <w:t>Theresa Meeks</w:t>
              </w:r>
            </w:smartTag>
            <w:r w:rsidR="007F023F">
              <w:rPr>
                <w:szCs w:val="22"/>
              </w:rPr>
              <w:t xml:space="preserve"> </w:t>
            </w:r>
          </w:p>
          <w:p w:rsidR="00D80B35" w:rsidRPr="002B36F5" w:rsidRDefault="00D80B35" w:rsidP="006644E2">
            <w:pPr>
              <w:widowControl/>
              <w:rPr>
                <w:szCs w:val="22"/>
              </w:rPr>
            </w:pPr>
          </w:p>
        </w:tc>
      </w:tr>
    </w:tbl>
    <w:p w:rsidR="00C36492" w:rsidRPr="00F135CD" w:rsidRDefault="00E1226D" w:rsidP="00ED7983">
      <w:pPr>
        <w:pStyle w:val="Para"/>
        <w:widowControl/>
        <w:tabs>
          <w:tab w:val="clear" w:pos="900"/>
          <w:tab w:val="left" w:pos="1080"/>
        </w:tabs>
        <w:ind w:left="0"/>
        <w:rPr>
          <w:szCs w:val="22"/>
        </w:rPr>
      </w:pPr>
      <w:r w:rsidRPr="00441F7A">
        <w:t xml:space="preserve">To request materials in accessible formats (Braille, large print, electronic files, audio format) for people with disabilities, send an e-mail to </w:t>
      </w:r>
      <w:hyperlink r:id="rId18" w:history="1">
        <w:r w:rsidRPr="00214FE5">
          <w:rPr>
            <w:rStyle w:val="Hyperlink"/>
          </w:rPr>
          <w:t>fcc504@fcc.gov</w:t>
        </w:r>
      </w:hyperlink>
      <w:r w:rsidRPr="00214FE5">
        <w:t xml:space="preserve"> </w:t>
      </w:r>
      <w:r w:rsidRPr="00441F7A">
        <w:t>or call the Consumer and Governmental Affairs Bureau at (202) 418-0530 or (202) 418-0432 (TTY).</w:t>
      </w:r>
      <w:r w:rsidR="009A2FD9" w:rsidRPr="009A2FD9">
        <w:t xml:space="preserve">  </w:t>
      </w:r>
    </w:p>
    <w:p w:rsidR="00F135CD" w:rsidRDefault="00F135CD" w:rsidP="00F135CD">
      <w:pPr>
        <w:pStyle w:val="Para"/>
        <w:widowControl/>
        <w:numPr>
          <w:ilvl w:val="0"/>
          <w:numId w:val="0"/>
        </w:numPr>
        <w:tabs>
          <w:tab w:val="left" w:pos="1080"/>
        </w:tabs>
        <w:rPr>
          <w:rStyle w:val="a"/>
          <w:sz w:val="22"/>
          <w:szCs w:val="22"/>
        </w:rPr>
      </w:pPr>
    </w:p>
    <w:p w:rsidR="00DB34EE" w:rsidRPr="009A2FD9" w:rsidRDefault="00DB34EE" w:rsidP="00F135CD">
      <w:pPr>
        <w:pStyle w:val="Para"/>
        <w:widowControl/>
        <w:numPr>
          <w:ilvl w:val="0"/>
          <w:numId w:val="0"/>
        </w:numPr>
        <w:tabs>
          <w:tab w:val="left" w:pos="1080"/>
        </w:tabs>
        <w:rPr>
          <w:rStyle w:val="a"/>
          <w:sz w:val="22"/>
          <w:szCs w:val="22"/>
        </w:rPr>
      </w:pPr>
    </w:p>
    <w:p w:rsidR="00C36492" w:rsidRPr="007B3C50" w:rsidRDefault="00C36492" w:rsidP="00ED7983">
      <w:pPr>
        <w:widowControl/>
        <w:jc w:val="center"/>
      </w:pPr>
      <w:r w:rsidRPr="007B3C50">
        <w:rPr>
          <w:b/>
          <w:smallCaps/>
          <w:szCs w:val="22"/>
        </w:rPr>
        <w:t>- FCC -</w:t>
      </w:r>
      <w:r w:rsidR="00FF616E">
        <w:rPr>
          <w:noProof/>
          <w:snapToGrid/>
        </w:rPr>
        <w:drawing>
          <wp:inline distT="0" distB="0" distL="0" distR="0" wp14:anchorId="188BF904" wp14:editId="4CDCD928">
            <wp:extent cx="5715" cy="57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sectPr w:rsidR="00C36492" w:rsidRPr="007B3C50" w:rsidSect="00F135CD">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296"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74" w:rsidRDefault="00087F74">
      <w:r>
        <w:separator/>
      </w:r>
    </w:p>
  </w:endnote>
  <w:endnote w:type="continuationSeparator" w:id="0">
    <w:p w:rsidR="00087F74" w:rsidRDefault="0008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79" w:rsidRDefault="00982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Default="00D21C6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F11F5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79" w:rsidRDefault="00982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74" w:rsidRDefault="00087F74">
      <w:r>
        <w:separator/>
      </w:r>
    </w:p>
  </w:footnote>
  <w:footnote w:type="continuationSeparator" w:id="0">
    <w:p w:rsidR="00087F74" w:rsidRDefault="00087F74">
      <w:r>
        <w:continuationSeparator/>
      </w:r>
    </w:p>
  </w:footnote>
  <w:footnote w:type="continuationNotice" w:id="1">
    <w:p w:rsidR="00087F74" w:rsidRPr="00813F22" w:rsidRDefault="00087F74" w:rsidP="00813F22">
      <w:pPr>
        <w:rPr>
          <w:sz w:val="20"/>
        </w:rPr>
      </w:pPr>
      <w:r w:rsidRPr="00813F22">
        <w:rPr>
          <w:sz w:val="20"/>
        </w:rPr>
        <w:t>(continued…</w:t>
      </w:r>
      <w:r>
        <w:rPr>
          <w:sz w:val="20"/>
        </w:rPr>
        <w:t>.</w:t>
      </w:r>
      <w:r w:rsidRPr="00813F22">
        <w:rPr>
          <w:sz w:val="20"/>
        </w:rPr>
        <w:t>)</w:t>
      </w:r>
    </w:p>
    <w:p w:rsidR="00087F74" w:rsidRDefault="00087F74"/>
  </w:footnote>
  <w:footnote w:id="2">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Auction of </w:t>
      </w:r>
      <w:r w:rsidR="0039727C">
        <w:t>H Block</w:t>
      </w:r>
      <w:r w:rsidR="00874824" w:rsidRPr="00B132DC">
        <w:t xml:space="preserve"> Licenses</w:t>
      </w:r>
      <w:r w:rsidR="0039727C">
        <w:t xml:space="preserve"> in the 1915-1920 MHz and 1995-2000 MHz Bands</w:t>
      </w:r>
      <w:r w:rsidR="00874824" w:rsidRPr="00B132DC">
        <w:t xml:space="preserve"> </w:t>
      </w:r>
      <w:r w:rsidR="00525408">
        <w:t>Res</w:t>
      </w:r>
      <w:r w:rsidRPr="00B132DC">
        <w:t xml:space="preserve">cheduled for </w:t>
      </w:r>
      <w:r w:rsidR="00874824" w:rsidRPr="00B132DC">
        <w:t>J</w:t>
      </w:r>
      <w:r w:rsidR="0039727C">
        <w:t>anuary 22</w:t>
      </w:r>
      <w:r w:rsidRPr="00B132DC">
        <w:t>, 201</w:t>
      </w:r>
      <w:r w:rsidR="0039727C">
        <w:t>4</w:t>
      </w:r>
      <w:r w:rsidR="00623580" w:rsidRPr="00B132DC">
        <w:t>;</w:t>
      </w:r>
      <w:r w:rsidRPr="00B132DC">
        <w:t xml:space="preserve"> </w:t>
      </w:r>
      <w:r w:rsidR="00525408">
        <w:t xml:space="preserve">Notice of Changes to Auction 96 Schedule Follow Resumptions of Normal Commission Operations, AU Docket No. 13-178, </w:t>
      </w:r>
      <w:r w:rsidR="00525408">
        <w:rPr>
          <w:i/>
        </w:rPr>
        <w:t xml:space="preserve">Public </w:t>
      </w:r>
      <w:r w:rsidR="00525408" w:rsidRPr="00525408">
        <w:rPr>
          <w:i/>
        </w:rPr>
        <w:t>Notice</w:t>
      </w:r>
      <w:r w:rsidR="00525408">
        <w:t xml:space="preserve">, DA 13-2003 (rel. Oct. 21, 2013);  </w:t>
      </w:r>
      <w:r w:rsidR="00525408" w:rsidRPr="00B132DC">
        <w:rPr>
          <w:i/>
        </w:rPr>
        <w:t>see also</w:t>
      </w:r>
      <w:r w:rsidR="00525408" w:rsidRPr="00B132DC">
        <w:t xml:space="preserve"> Auction of </w:t>
      </w:r>
      <w:r w:rsidR="00525408">
        <w:t>H Block</w:t>
      </w:r>
      <w:r w:rsidR="00525408" w:rsidRPr="00B132DC">
        <w:t xml:space="preserve"> Licenses</w:t>
      </w:r>
      <w:r w:rsidR="00525408">
        <w:t xml:space="preserve"> in the 1915-1920 MHz and 1995-2000 MHz Bands</w:t>
      </w:r>
      <w:r w:rsidR="00525408" w:rsidRPr="00B132DC">
        <w:t>;</w:t>
      </w:r>
      <w:r w:rsidR="00525408">
        <w:t xml:space="preserve"> </w:t>
      </w:r>
      <w:r w:rsidRPr="00525408">
        <w:t>Notice</w:t>
      </w:r>
      <w:r w:rsidRPr="00B132DC">
        <w:t xml:space="preserve"> and Filing Requirements, </w:t>
      </w:r>
      <w:r w:rsidR="0039727C">
        <w:t xml:space="preserve">Reserve Price, </w:t>
      </w:r>
      <w:r w:rsidRPr="00B132DC">
        <w:t>Minimum Opening Bids, Upfront Payments, and Other Procedures for Auction 9</w:t>
      </w:r>
      <w:r w:rsidR="0039727C">
        <w:t>6</w:t>
      </w:r>
      <w:r w:rsidRPr="00B132DC">
        <w:t>, AU Docket No. 1</w:t>
      </w:r>
      <w:r w:rsidR="00874824" w:rsidRPr="00B132DC">
        <w:t>3</w:t>
      </w:r>
      <w:r w:rsidRPr="00B132DC">
        <w:t>-</w:t>
      </w:r>
      <w:r w:rsidR="00874824" w:rsidRPr="00B132DC">
        <w:t>1</w:t>
      </w:r>
      <w:r w:rsidR="0039727C">
        <w:t>78</w:t>
      </w:r>
      <w:r w:rsidRPr="00B132DC">
        <w:t xml:space="preserve">, </w:t>
      </w:r>
      <w:r w:rsidRPr="00B132DC">
        <w:rPr>
          <w:i/>
        </w:rPr>
        <w:t>Public Notice</w:t>
      </w:r>
      <w:r w:rsidRPr="00B132DC">
        <w:t>,</w:t>
      </w:r>
      <w:bookmarkStart w:id="1" w:name="OLE_LINK3"/>
      <w:bookmarkStart w:id="2" w:name="OLE_LINK4"/>
      <w:r w:rsidRPr="00B132DC">
        <w:t xml:space="preserve"> DA 1</w:t>
      </w:r>
      <w:r w:rsidR="00874824" w:rsidRPr="00B132DC">
        <w:t>3</w:t>
      </w:r>
      <w:r w:rsidR="00BA12B8" w:rsidRPr="00B132DC">
        <w:t>-</w:t>
      </w:r>
      <w:r w:rsidR="0039727C">
        <w:t>1885</w:t>
      </w:r>
      <w:r w:rsidRPr="00B132DC">
        <w:t>, 2</w:t>
      </w:r>
      <w:r w:rsidR="00874824" w:rsidRPr="00B132DC">
        <w:t>8</w:t>
      </w:r>
      <w:r w:rsidRPr="00B132DC">
        <w:t xml:space="preserve"> FCC Rcd </w:t>
      </w:r>
      <w:r w:rsidR="0039727C">
        <w:t>13019</w:t>
      </w:r>
      <w:r w:rsidRPr="00B132DC">
        <w:t xml:space="preserve"> </w:t>
      </w:r>
      <w:bookmarkEnd w:id="1"/>
      <w:bookmarkEnd w:id="2"/>
      <w:r w:rsidRPr="00B132DC">
        <w:t>(201</w:t>
      </w:r>
      <w:r w:rsidR="00874824" w:rsidRPr="00B132DC">
        <w:t>3</w:t>
      </w:r>
      <w:r w:rsidRPr="00B132DC">
        <w:t>) (“</w:t>
      </w:r>
      <w:r w:rsidRPr="00B132DC">
        <w:rPr>
          <w:i/>
        </w:rPr>
        <w:t>Auction 9</w:t>
      </w:r>
      <w:r w:rsidR="0039727C">
        <w:rPr>
          <w:i/>
        </w:rPr>
        <w:t>6</w:t>
      </w:r>
      <w:r w:rsidRPr="00B132DC">
        <w:rPr>
          <w:i/>
        </w:rPr>
        <w:t xml:space="preserve"> Procedures Public Notice</w:t>
      </w:r>
      <w:r w:rsidRPr="00B132DC">
        <w:t xml:space="preserve">”); </w:t>
      </w:r>
      <w:r w:rsidRPr="00B132DC">
        <w:rPr>
          <w:i/>
        </w:rPr>
        <w:t>see also</w:t>
      </w:r>
      <w:r w:rsidRPr="00B132DC">
        <w:t xml:space="preserve"> Auction of </w:t>
      </w:r>
      <w:r w:rsidR="0039727C">
        <w:t>H Block</w:t>
      </w:r>
      <w:r w:rsidR="0039727C" w:rsidRPr="00B132DC">
        <w:t xml:space="preserve"> Licenses</w:t>
      </w:r>
      <w:r w:rsidR="0039727C">
        <w:t xml:space="preserve"> in the 1915-1920 MHz and 1995-2000 MHz Bands</w:t>
      </w:r>
      <w:r w:rsidRPr="00B132DC">
        <w:t>; Status of Short-Form Applications to Participate in Auction 9</w:t>
      </w:r>
      <w:r w:rsidR="0039727C">
        <w:t>6</w:t>
      </w:r>
      <w:r w:rsidRPr="00B132DC">
        <w:t xml:space="preserve">, </w:t>
      </w:r>
      <w:r w:rsidRPr="00B132DC">
        <w:rPr>
          <w:i/>
        </w:rPr>
        <w:t>Public Notice</w:t>
      </w:r>
      <w:r w:rsidRPr="00B132DC">
        <w:t xml:space="preserve">, </w:t>
      </w:r>
      <w:bookmarkStart w:id="3" w:name="OLE_LINK10"/>
      <w:bookmarkStart w:id="4" w:name="OLE_LINK11"/>
      <w:r w:rsidRPr="00B132DC">
        <w:t>DA 1</w:t>
      </w:r>
      <w:r w:rsidR="00BA12B8" w:rsidRPr="00B132DC">
        <w:t>3</w:t>
      </w:r>
      <w:r w:rsidRPr="00B132DC">
        <w:t>-</w:t>
      </w:r>
      <w:r w:rsidR="0039727C">
        <w:t>2311</w:t>
      </w:r>
      <w:r w:rsidRPr="00B132DC">
        <w:t xml:space="preserve"> </w:t>
      </w:r>
      <w:bookmarkEnd w:id="3"/>
      <w:bookmarkEnd w:id="4"/>
      <w:r w:rsidRPr="00B132DC">
        <w:t xml:space="preserve">(rel. </w:t>
      </w:r>
      <w:r w:rsidR="0039727C">
        <w:t>Dec</w:t>
      </w:r>
      <w:r w:rsidR="00CB360E">
        <w:t>.</w:t>
      </w:r>
      <w:r w:rsidR="0039727C">
        <w:t xml:space="preserve"> 4</w:t>
      </w:r>
      <w:r w:rsidRPr="00B132DC">
        <w:t>, 201</w:t>
      </w:r>
      <w:r w:rsidR="00BA12B8" w:rsidRPr="00B132DC">
        <w:t>3</w:t>
      </w:r>
      <w:r w:rsidRPr="00B132DC">
        <w:t>) (“</w:t>
      </w:r>
      <w:r w:rsidRPr="00B132DC">
        <w:rPr>
          <w:i/>
        </w:rPr>
        <w:t>Auction 9</w:t>
      </w:r>
      <w:r w:rsidR="0039727C">
        <w:rPr>
          <w:i/>
        </w:rPr>
        <w:t>6</w:t>
      </w:r>
      <w:r w:rsidRPr="00B132DC">
        <w:rPr>
          <w:i/>
        </w:rPr>
        <w:t xml:space="preserve"> Status Public Notice</w:t>
      </w:r>
      <w:r w:rsidRPr="00B132DC">
        <w:t>”).</w:t>
      </w:r>
    </w:p>
  </w:footnote>
  <w:footnote w:id="3">
    <w:p w:rsidR="00D21C65" w:rsidRPr="00B132DC" w:rsidRDefault="00D21C65" w:rsidP="00B65D56">
      <w:pPr>
        <w:pStyle w:val="FootnoteText"/>
        <w:rPr>
          <w:rFonts w:ascii="Times New Roman Bold" w:hAnsi="Times New Roman Bold"/>
          <w:b/>
        </w:rPr>
      </w:pPr>
      <w:r w:rsidRPr="00B132DC">
        <w:rPr>
          <w:rStyle w:val="FootnoteReference"/>
          <w:sz w:val="20"/>
        </w:rPr>
        <w:footnoteRef/>
      </w:r>
      <w:r w:rsidRPr="00B132DC">
        <w:t xml:space="preserve"> Under the Commission’s two-phased auction application process, a winning bidder must submit a long-form application after the close of Auction </w:t>
      </w:r>
      <w:r w:rsidR="00B87008" w:rsidRPr="00B132DC">
        <w:t>9</w:t>
      </w:r>
      <w:r w:rsidR="00525408">
        <w:t>6</w:t>
      </w:r>
      <w:r w:rsidRPr="00B132DC">
        <w:t xml:space="preserve"> to demonstrate its qualifications to hold a Commission license and, if a bidding credit is requested, its eligibility for the requested bidding credit.  Thus, a determination that a short-form application is complete and complies with the Commission’s competitive bidding rules and policies is not determinative of an applicant’s qualifications to hold a license or entitlement to a bidding credit.  </w:t>
      </w:r>
      <w:r w:rsidRPr="00B132DC">
        <w:rPr>
          <w:i/>
        </w:rPr>
        <w:t>See</w:t>
      </w:r>
      <w:r w:rsidRPr="00B132DC">
        <w:t xml:space="preserve"> 47 C.F.R. §§ 1.2107 – 1.2109; </w:t>
      </w:r>
      <w:r w:rsidRPr="00B132DC">
        <w:rPr>
          <w:i/>
        </w:rPr>
        <w:t xml:space="preserve">see also </w:t>
      </w:r>
      <w:r w:rsidRPr="00B132DC">
        <w:t xml:space="preserve">Implementation of Section 309(j) of the Communications Act – Competitive Bidding, PP Docket No. 93-253, </w:t>
      </w:r>
      <w:r w:rsidRPr="00B132DC">
        <w:rPr>
          <w:i/>
        </w:rPr>
        <w:t>Second Report and Order</w:t>
      </w:r>
      <w:r w:rsidRPr="00B132DC">
        <w:t>, FCC 94-61, 9 FCC Rcd 23</w:t>
      </w:r>
      <w:r w:rsidR="00D1038D">
        <w:t xml:space="preserve">48, 2376-77 ¶¶ 163-168 (1994). </w:t>
      </w:r>
      <w:r w:rsidR="00A942C1" w:rsidRPr="00B132DC">
        <w:t>Commission staff generally considers</w:t>
      </w:r>
      <w:r w:rsidRPr="00B132DC">
        <w:t xml:space="preserve"> an applicant’s qualifications and eligibility</w:t>
      </w:r>
      <w:r w:rsidR="0057041B">
        <w:t xml:space="preserve"> for a bidding credit after the </w:t>
      </w:r>
      <w:r w:rsidR="00D1038D">
        <w:t>a</w:t>
      </w:r>
      <w:r w:rsidRPr="00B132DC">
        <w:t xml:space="preserve">uction during the long-form application process.  In the event that an applicant is found unqualified to be a Commission licensee or ineligible for any claimed bidding credit, it will be liable for any obligations incurred as a result of its participation in the auction.  </w:t>
      </w:r>
      <w:r w:rsidRPr="00B132DC">
        <w:rPr>
          <w:i/>
        </w:rPr>
        <w:t>See generally</w:t>
      </w:r>
      <w:r w:rsidRPr="00B132DC">
        <w:t xml:space="preserve"> 47 C.F.R. § 1.2109. </w:t>
      </w:r>
    </w:p>
  </w:footnote>
  <w:footnote w:id="4">
    <w:p w:rsidR="00D21C65" w:rsidRPr="00B132DC" w:rsidRDefault="00D21C65" w:rsidP="00B65D56">
      <w:pPr>
        <w:pStyle w:val="FootnoteText"/>
      </w:pPr>
      <w:r w:rsidRPr="00B132DC">
        <w:rPr>
          <w:rStyle w:val="FootnoteReference"/>
          <w:sz w:val="20"/>
        </w:rPr>
        <w:footnoteRef/>
      </w:r>
      <w:r w:rsidRPr="00B132DC">
        <w:t xml:space="preserve"> </w:t>
      </w:r>
      <w:r w:rsidRPr="00B132DC">
        <w:rPr>
          <w:i/>
        </w:rPr>
        <w:t>Auction 9</w:t>
      </w:r>
      <w:r w:rsidR="00525408">
        <w:rPr>
          <w:i/>
        </w:rPr>
        <w:t>6</w:t>
      </w:r>
      <w:r w:rsidRPr="00B132DC">
        <w:rPr>
          <w:i/>
        </w:rPr>
        <w:t xml:space="preserve"> Procedures Public Notice</w:t>
      </w:r>
      <w:r w:rsidRPr="00B132DC">
        <w:t xml:space="preserve">, </w:t>
      </w:r>
      <w:r w:rsidR="00DF5248" w:rsidRPr="00B132DC">
        <w:t>2</w:t>
      </w:r>
      <w:r w:rsidR="002C69E4" w:rsidRPr="00B132DC">
        <w:t>8</w:t>
      </w:r>
      <w:r w:rsidR="00DF5248" w:rsidRPr="00B132DC">
        <w:t xml:space="preserve"> </w:t>
      </w:r>
      <w:r w:rsidRPr="00B132DC">
        <w:t xml:space="preserve">FCC Rcd at </w:t>
      </w:r>
      <w:r w:rsidR="00C47281">
        <w:t>13019</w:t>
      </w:r>
      <w:r w:rsidRPr="00B132DC">
        <w:t>;</w:t>
      </w:r>
      <w:r w:rsidRPr="00B132DC">
        <w:rPr>
          <w:i/>
        </w:rPr>
        <w:t xml:space="preserve"> see also</w:t>
      </w:r>
      <w:r w:rsidRPr="00B132DC">
        <w:t xml:space="preserve"> </w:t>
      </w:r>
      <w:r w:rsidRPr="00B132DC">
        <w:rPr>
          <w:i/>
        </w:rPr>
        <w:t>Auction 9</w:t>
      </w:r>
      <w:r w:rsidR="00525408">
        <w:rPr>
          <w:i/>
        </w:rPr>
        <w:t>6</w:t>
      </w:r>
      <w:r w:rsidRPr="00B132DC">
        <w:rPr>
          <w:i/>
        </w:rPr>
        <w:t xml:space="preserve"> Status Public Notice</w:t>
      </w:r>
      <w:r w:rsidRPr="00B132DC">
        <w:t>.</w:t>
      </w:r>
    </w:p>
  </w:footnote>
  <w:footnote w:id="5">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47 C.F.R. §§ 1.2105(c); </w:t>
      </w:r>
      <w:r w:rsidRPr="00B132DC">
        <w:rPr>
          <w:i/>
        </w:rPr>
        <w:t>see also Auction 9</w:t>
      </w:r>
      <w:r w:rsidR="00525408">
        <w:rPr>
          <w:i/>
        </w:rPr>
        <w:t>6</w:t>
      </w:r>
      <w:r w:rsidRPr="00B132DC">
        <w:rPr>
          <w:i/>
        </w:rPr>
        <w:t xml:space="preserve"> Procedures Public Notice</w:t>
      </w:r>
      <w:r w:rsidRPr="00B132DC">
        <w:t xml:space="preserve">, </w:t>
      </w:r>
      <w:r w:rsidR="00BD0DC5" w:rsidRPr="00B132DC">
        <w:t>2</w:t>
      </w:r>
      <w:r w:rsidR="002C69E4" w:rsidRPr="00B132DC">
        <w:t>8</w:t>
      </w:r>
      <w:r w:rsidR="00BD0DC5" w:rsidRPr="00B132DC">
        <w:t xml:space="preserve"> </w:t>
      </w:r>
      <w:r w:rsidRPr="00B132DC">
        <w:t xml:space="preserve">FCC Rcd at </w:t>
      </w:r>
      <w:r w:rsidR="00C47281">
        <w:t>13024</w:t>
      </w:r>
      <w:r w:rsidR="000A728C" w:rsidRPr="00B132DC">
        <w:t xml:space="preserve"> ¶ </w:t>
      </w:r>
      <w:r w:rsidR="00C47281">
        <w:t>8</w:t>
      </w:r>
      <w:r w:rsidRPr="00B132DC">
        <w:t xml:space="preserve">. </w:t>
      </w:r>
    </w:p>
  </w:footnote>
  <w:footnote w:id="6">
    <w:p w:rsidR="00D21C65" w:rsidRPr="00B132DC" w:rsidRDefault="00D21C65" w:rsidP="00B65D56">
      <w:pPr>
        <w:pStyle w:val="FootnoteText"/>
      </w:pPr>
      <w:r w:rsidRPr="00B132DC">
        <w:rPr>
          <w:rStyle w:val="FootnoteReference"/>
          <w:sz w:val="20"/>
        </w:rPr>
        <w:footnoteRef/>
      </w:r>
      <w:r w:rsidRPr="00B132DC">
        <w:t xml:space="preserve"> Because the length of a call to place bids may vary, the bidder should allow a minimum of ten minutes.</w:t>
      </w:r>
    </w:p>
  </w:footnote>
  <w:footnote w:id="7">
    <w:p w:rsidR="00C24ECC" w:rsidRDefault="00C24ECC">
      <w:pPr>
        <w:pStyle w:val="FootnoteText"/>
      </w:pPr>
      <w:r>
        <w:rPr>
          <w:rStyle w:val="FootnoteReference"/>
        </w:rPr>
        <w:footnoteRef/>
      </w:r>
      <w:r>
        <w:t xml:space="preserve"> </w:t>
      </w:r>
      <w:r w:rsidRPr="00DA481C">
        <w:t xml:space="preserve">The </w:t>
      </w:r>
      <w:r w:rsidR="00FF616E" w:rsidRPr="00DA481C">
        <w:t xml:space="preserve">licenses will consist of </w:t>
      </w:r>
      <w:r w:rsidRPr="00DA481C">
        <w:t xml:space="preserve">the first </w:t>
      </w:r>
      <w:r w:rsidR="007D3458">
        <w:t>forty</w:t>
      </w:r>
      <w:r w:rsidRPr="00DA481C">
        <w:t xml:space="preserve"> licenses listed in Attachment A of the </w:t>
      </w:r>
      <w:r w:rsidRPr="00DA481C">
        <w:rPr>
          <w:i/>
        </w:rPr>
        <w:t>Auction 9</w:t>
      </w:r>
      <w:r w:rsidR="007B5BC0" w:rsidRPr="00DA481C">
        <w:rPr>
          <w:i/>
        </w:rPr>
        <w:t>6</w:t>
      </w:r>
      <w:r w:rsidRPr="00DA481C">
        <w:rPr>
          <w:i/>
        </w:rPr>
        <w:t xml:space="preserve"> Procedures Public Notice</w:t>
      </w:r>
      <w:r w:rsidRPr="00DA481C">
        <w:t xml:space="preserve">, 28 FCC Rcd at </w:t>
      </w:r>
      <w:r w:rsidR="00AA291E">
        <w:t>13103-06</w:t>
      </w:r>
      <w:r w:rsidRPr="00DA481C">
        <w:t>, Attachment A.</w:t>
      </w:r>
    </w:p>
  </w:footnote>
  <w:footnote w:id="8">
    <w:p w:rsidR="00D21C65" w:rsidRPr="00B132DC" w:rsidRDefault="00D21C65" w:rsidP="00B65D56">
      <w:pPr>
        <w:pStyle w:val="FootnoteText"/>
      </w:pPr>
      <w:r w:rsidRPr="00B132DC">
        <w:rPr>
          <w:rStyle w:val="FootnoteReference"/>
          <w:sz w:val="20"/>
        </w:rPr>
        <w:footnoteRef/>
      </w:r>
      <w:r w:rsidRPr="00B132DC">
        <w:t xml:space="preserve"> </w:t>
      </w:r>
      <w:r w:rsidRPr="00B132DC">
        <w:rPr>
          <w:i/>
        </w:rPr>
        <w:t>Auction 9</w:t>
      </w:r>
      <w:r w:rsidR="00525408">
        <w:rPr>
          <w:i/>
        </w:rPr>
        <w:t>6</w:t>
      </w:r>
      <w:r w:rsidRPr="00B132DC">
        <w:rPr>
          <w:i/>
        </w:rPr>
        <w:t xml:space="preserve"> Procedures Public Notice, </w:t>
      </w:r>
      <w:r w:rsidR="002B162A" w:rsidRPr="00B132DC">
        <w:t>2</w:t>
      </w:r>
      <w:r w:rsidR="004D0F12" w:rsidRPr="00B132DC">
        <w:t>8</w:t>
      </w:r>
      <w:r w:rsidR="002B162A" w:rsidRPr="00B132DC">
        <w:t xml:space="preserve"> </w:t>
      </w:r>
      <w:r w:rsidRPr="00B132DC">
        <w:t xml:space="preserve">FCC Rcd at </w:t>
      </w:r>
      <w:r w:rsidR="00AA291E">
        <w:t>13066-67</w:t>
      </w:r>
      <w:r w:rsidR="000A728C" w:rsidRPr="00B132DC">
        <w:t xml:space="preserve"> ¶¶ </w:t>
      </w:r>
      <w:r w:rsidR="00AA291E">
        <w:t>179-84</w:t>
      </w:r>
      <w:r w:rsidRPr="00B132DC">
        <w:t xml:space="preserve">.  Attachment A of the </w:t>
      </w:r>
      <w:r w:rsidRPr="00B132DC">
        <w:rPr>
          <w:i/>
        </w:rPr>
        <w:t>Auction 9</w:t>
      </w:r>
      <w:r w:rsidR="00525408">
        <w:rPr>
          <w:i/>
        </w:rPr>
        <w:t>6</w:t>
      </w:r>
      <w:r w:rsidRPr="00B132DC">
        <w:rPr>
          <w:i/>
        </w:rPr>
        <w:t xml:space="preserve"> Procedures Public Notice</w:t>
      </w:r>
      <w:r w:rsidRPr="00B132DC">
        <w:t xml:space="preserve"> lists the minimum opening bid amounts for each </w:t>
      </w:r>
      <w:r w:rsidR="004D0F12" w:rsidRPr="00B132DC">
        <w:t>license</w:t>
      </w:r>
      <w:r w:rsidRPr="00B132DC">
        <w:t xml:space="preserve"> offered in Auction 9</w:t>
      </w:r>
      <w:r w:rsidR="00525408">
        <w:t>6</w:t>
      </w:r>
      <w:r w:rsidRPr="00B132DC">
        <w:t xml:space="preserve">.  </w:t>
      </w:r>
    </w:p>
  </w:footnote>
  <w:footnote w:id="9">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47 C.F.R. § 1.2104(g).</w:t>
      </w:r>
    </w:p>
  </w:footnote>
  <w:footnote w:id="10">
    <w:p w:rsidR="00D21C65" w:rsidRPr="00B132DC" w:rsidRDefault="00D21C65">
      <w:pPr>
        <w:pStyle w:val="FootnoteText"/>
      </w:pPr>
      <w:r w:rsidRPr="00B132DC">
        <w:rPr>
          <w:rStyle w:val="FootnoteReference"/>
          <w:sz w:val="20"/>
        </w:rPr>
        <w:footnoteRef/>
      </w:r>
      <w:r w:rsidRPr="00B132DC">
        <w:t xml:space="preserve"> </w:t>
      </w:r>
      <w:r w:rsidRPr="00B132DC">
        <w:rPr>
          <w:i/>
        </w:rPr>
        <w:t>Auction 9</w:t>
      </w:r>
      <w:r w:rsidR="00525408">
        <w:rPr>
          <w:i/>
        </w:rPr>
        <w:t>6</w:t>
      </w:r>
      <w:r w:rsidRPr="00B132DC">
        <w:rPr>
          <w:i/>
        </w:rPr>
        <w:t xml:space="preserve"> Procedures Public Notice, </w:t>
      </w:r>
      <w:r w:rsidR="00460A58" w:rsidRPr="00B132DC">
        <w:t>2</w:t>
      </w:r>
      <w:r w:rsidR="004D0F12" w:rsidRPr="00B132DC">
        <w:t>8</w:t>
      </w:r>
      <w:r w:rsidR="00460A58" w:rsidRPr="00B132DC">
        <w:t xml:space="preserve"> </w:t>
      </w:r>
      <w:r w:rsidRPr="00B132DC">
        <w:t>FCC Rcd at</w:t>
      </w:r>
      <w:r w:rsidR="00061281">
        <w:t xml:space="preserve"> </w:t>
      </w:r>
      <w:r w:rsidR="00AA291E">
        <w:t>13067-68</w:t>
      </w:r>
      <w:r w:rsidR="000A728C" w:rsidRPr="00B132DC">
        <w:t xml:space="preserve"> ¶ </w:t>
      </w:r>
      <w:r w:rsidR="00AA291E">
        <w:t>186</w:t>
      </w:r>
      <w:r w:rsidRPr="00B132DC">
        <w:t>.</w:t>
      </w:r>
    </w:p>
  </w:footnote>
  <w:footnote w:id="11">
    <w:p w:rsidR="00AB419D" w:rsidRPr="00B132DC" w:rsidRDefault="00AB419D">
      <w:pPr>
        <w:pStyle w:val="FootnoteText"/>
      </w:pPr>
      <w:r w:rsidRPr="00B132DC">
        <w:rPr>
          <w:rStyle w:val="FootnoteReference"/>
          <w:sz w:val="20"/>
        </w:rPr>
        <w:footnoteRef/>
      </w:r>
      <w:r w:rsidRPr="00B132DC">
        <w:t xml:space="preserve"> </w:t>
      </w:r>
      <w:r w:rsidR="000A728C" w:rsidRPr="00B132DC">
        <w:rPr>
          <w:i/>
        </w:rPr>
        <w:t>Id</w:t>
      </w:r>
      <w:r w:rsidRPr="00B132DC">
        <w:t xml:space="preserve">.  </w:t>
      </w:r>
    </w:p>
  </w:footnote>
  <w:footnote w:id="12">
    <w:p w:rsidR="009839B1" w:rsidRPr="00B132DC" w:rsidRDefault="009839B1">
      <w:pPr>
        <w:pStyle w:val="FootnoteText"/>
      </w:pPr>
      <w:r w:rsidRPr="00B132DC">
        <w:rPr>
          <w:rStyle w:val="FootnoteReference"/>
          <w:sz w:val="20"/>
        </w:rPr>
        <w:footnoteRef/>
      </w:r>
      <w:r w:rsidR="00A02C1E">
        <w:rPr>
          <w:i/>
        </w:rPr>
        <w:t xml:space="preserve"> </w:t>
      </w:r>
      <w:r w:rsidR="00DF62CB">
        <w:rPr>
          <w:i/>
        </w:rPr>
        <w:t>Id.</w:t>
      </w:r>
      <w:r w:rsidRPr="00B132DC">
        <w:t xml:space="preserve"> at </w:t>
      </w:r>
      <w:r w:rsidR="00AA291E">
        <w:t>13071</w:t>
      </w:r>
      <w:r w:rsidR="000A728C" w:rsidRPr="00B132DC">
        <w:t xml:space="preserve"> ¶ </w:t>
      </w:r>
      <w:r w:rsidR="00AA291E">
        <w:t>204</w:t>
      </w:r>
      <w:r w:rsidRPr="00B132DC">
        <w:t>.</w:t>
      </w:r>
    </w:p>
  </w:footnote>
  <w:footnote w:id="13">
    <w:p w:rsidR="00D21C65" w:rsidRPr="00B132DC" w:rsidRDefault="00D21C65" w:rsidP="00B65D56">
      <w:pPr>
        <w:pStyle w:val="FootnoteText"/>
      </w:pPr>
      <w:r w:rsidRPr="00B132DC">
        <w:rPr>
          <w:rStyle w:val="FootnoteReference"/>
          <w:sz w:val="20"/>
        </w:rPr>
        <w:footnoteRef/>
      </w:r>
      <w:r w:rsidRPr="00B132DC">
        <w:t xml:space="preserve"> 47 C.F.R. §§ 1.2105(a)(2)(viii), 1.2105(c)(1).  </w:t>
      </w:r>
      <w:r w:rsidRPr="00B132DC">
        <w:rPr>
          <w:i/>
        </w:rPr>
        <w:t xml:space="preserve">See also </w:t>
      </w:r>
      <w:r w:rsidRPr="00B132DC">
        <w:t xml:space="preserve">Amendment of Part 1 of the Commission’s Rules – Competitive Bidding Procedures, WT Docket No. 97-82, </w:t>
      </w:r>
      <w:r w:rsidRPr="00B132DC">
        <w:rPr>
          <w:i/>
        </w:rPr>
        <w:t>Seventh Report and Order</w:t>
      </w:r>
      <w:r w:rsidRPr="00B132DC">
        <w:t>, FCC 01</w:t>
      </w:r>
      <w:r w:rsidRPr="00B132DC">
        <w:noBreakHyphen/>
        <w:t>270, 16 FCC Rcd 17546 (2001) (“</w:t>
      </w:r>
      <w:r w:rsidRPr="00B132DC">
        <w:rPr>
          <w:i/>
        </w:rPr>
        <w:t>Part 1 Seventh Report and Order</w:t>
      </w:r>
      <w:r w:rsidRPr="00B132DC">
        <w:t xml:space="preserve">”); </w:t>
      </w:r>
      <w:r w:rsidRPr="00B132DC">
        <w:rPr>
          <w:i/>
        </w:rPr>
        <w:t>Order on Reconsideration of the Third Report and Order</w:t>
      </w:r>
      <w:r w:rsidRPr="00B132DC">
        <w:t xml:space="preserve">, </w:t>
      </w:r>
      <w:r w:rsidRPr="00B132DC">
        <w:rPr>
          <w:i/>
        </w:rPr>
        <w:t>Fifth Report and Order</w:t>
      </w:r>
      <w:r w:rsidRPr="00B132DC">
        <w:t xml:space="preserve">, </w:t>
      </w:r>
      <w:r w:rsidRPr="00B132DC">
        <w:rPr>
          <w:i/>
        </w:rPr>
        <w:t>and Fourth Further Notice of Proposed Rule Making</w:t>
      </w:r>
      <w:r w:rsidRPr="00B132DC">
        <w:t>, FCC 00</w:t>
      </w:r>
      <w:r w:rsidRPr="00B132DC">
        <w:noBreakHyphen/>
        <w:t xml:space="preserve">274, 15 FCC Rcd 15293, 15297-98 ¶¶ 7-8 (2000). </w:t>
      </w:r>
    </w:p>
  </w:footnote>
  <w:footnote w:id="14">
    <w:p w:rsidR="00D21C65" w:rsidRPr="00B132DC" w:rsidRDefault="00D21C65" w:rsidP="00B65D56">
      <w:pPr>
        <w:pStyle w:val="FootnoteText"/>
      </w:pPr>
      <w:r w:rsidRPr="00B132DC">
        <w:rPr>
          <w:rStyle w:val="FootnoteReference"/>
          <w:sz w:val="20"/>
        </w:rPr>
        <w:footnoteRef/>
      </w:r>
      <w:r w:rsidRPr="00B132DC">
        <w:t xml:space="preserve"> </w:t>
      </w:r>
      <w:r w:rsidR="009017EF" w:rsidRPr="00B132DC">
        <w:t xml:space="preserve">Additional guidance on the requirements of section 1.2105(c) may be found in the </w:t>
      </w:r>
      <w:r w:rsidR="009017EF" w:rsidRPr="00B132DC">
        <w:rPr>
          <w:i/>
        </w:rPr>
        <w:t>Auction 9</w:t>
      </w:r>
      <w:r w:rsidR="009D0D11">
        <w:rPr>
          <w:i/>
        </w:rPr>
        <w:t>6</w:t>
      </w:r>
      <w:r w:rsidR="009017EF" w:rsidRPr="00B132DC">
        <w:rPr>
          <w:i/>
        </w:rPr>
        <w:t xml:space="preserve"> Procedures Public Notice</w:t>
      </w:r>
      <w:r w:rsidRPr="00B132DC">
        <w:t>.</w:t>
      </w:r>
      <w:r w:rsidR="009017EF" w:rsidRPr="00B132DC">
        <w:t xml:space="preserve">  </w:t>
      </w:r>
      <w:r w:rsidR="009017EF" w:rsidRPr="00DF62CB">
        <w:rPr>
          <w:i/>
        </w:rPr>
        <w:t>See</w:t>
      </w:r>
      <w:r w:rsidR="009017EF" w:rsidRPr="00B132DC">
        <w:t xml:space="preserve"> </w:t>
      </w:r>
      <w:r w:rsidR="009017EF" w:rsidRPr="00B132DC">
        <w:rPr>
          <w:i/>
        </w:rPr>
        <w:t>Auction 9</w:t>
      </w:r>
      <w:r w:rsidR="009D0D11">
        <w:rPr>
          <w:i/>
        </w:rPr>
        <w:t>6</w:t>
      </w:r>
      <w:r w:rsidR="009017EF" w:rsidRPr="00B132DC">
        <w:rPr>
          <w:i/>
        </w:rPr>
        <w:t xml:space="preserve"> Procedures Public Notice</w:t>
      </w:r>
      <w:r w:rsidR="009017EF" w:rsidRPr="00B132DC">
        <w:t xml:space="preserve">, 28 FCC Rcd at </w:t>
      </w:r>
      <w:r w:rsidR="00AA291E">
        <w:t>13024-30</w:t>
      </w:r>
      <w:r w:rsidR="009017EF" w:rsidRPr="00B132DC">
        <w:t xml:space="preserve"> ¶¶ </w:t>
      </w:r>
      <w:r w:rsidR="00AA291E">
        <w:t>7-30</w:t>
      </w:r>
      <w:r w:rsidR="009017EF" w:rsidRPr="00B132DC">
        <w:t>.</w:t>
      </w:r>
    </w:p>
  </w:footnote>
  <w:footnote w:id="15">
    <w:p w:rsidR="000B2EF1" w:rsidRPr="00B132DC" w:rsidRDefault="000B2EF1">
      <w:pPr>
        <w:pStyle w:val="FootnoteText"/>
      </w:pPr>
      <w:r w:rsidRPr="00B132DC">
        <w:rPr>
          <w:rStyle w:val="FootnoteReference"/>
          <w:sz w:val="20"/>
        </w:rPr>
        <w:footnoteRef/>
      </w:r>
      <w:r w:rsidRPr="00B132DC">
        <w:t xml:space="preserve"> </w:t>
      </w:r>
      <w:r w:rsidR="00BC30F3" w:rsidRPr="00B132DC">
        <w:rPr>
          <w:i/>
        </w:rPr>
        <w:t>Part 1 Seventh Report and Order</w:t>
      </w:r>
      <w:r w:rsidR="00BC30F3" w:rsidRPr="00B132DC">
        <w:t>, 16 FCC Rcd at 17549 n.1</w:t>
      </w:r>
      <w:r w:rsidR="000A728C" w:rsidRPr="00B132DC">
        <w:t>3</w:t>
      </w:r>
      <w:r w:rsidR="00BC30F3" w:rsidRPr="00B132DC">
        <w:t>.</w:t>
      </w:r>
    </w:p>
  </w:footnote>
  <w:footnote w:id="16">
    <w:p w:rsidR="00D21C65" w:rsidRPr="00B132DC" w:rsidRDefault="00D21C65" w:rsidP="00B65D56">
      <w:pPr>
        <w:pStyle w:val="FootnoteText"/>
      </w:pPr>
      <w:r w:rsidRPr="00B132DC">
        <w:rPr>
          <w:rStyle w:val="FootnoteReference"/>
          <w:sz w:val="20"/>
        </w:rPr>
        <w:footnoteRef/>
      </w:r>
      <w:r w:rsidRPr="00B132DC">
        <w:t xml:space="preserve"> 47 C.F.R. § 1.2105(c)(1).</w:t>
      </w:r>
    </w:p>
  </w:footnote>
  <w:footnote w:id="17">
    <w:p w:rsidR="00D21C65" w:rsidRPr="00B132DC" w:rsidRDefault="00D21C65" w:rsidP="00B65D56">
      <w:pPr>
        <w:pStyle w:val="FootnoteText"/>
      </w:pPr>
      <w:r w:rsidRPr="00B132DC">
        <w:rPr>
          <w:rStyle w:val="FootnoteReference"/>
          <w:sz w:val="20"/>
        </w:rPr>
        <w:footnoteRef/>
      </w:r>
      <w:r w:rsidRPr="00B132DC">
        <w:t xml:space="preserve"> For example, the Commission imposed a forfeiture in the amount of $100,000 for violation of Section 1.2105(c) even though the applicant never made an upfront payment for the auction and was not listed as a qualified bidder.  </w:t>
      </w:r>
      <w:r w:rsidRPr="00B132DC">
        <w:rPr>
          <w:i/>
        </w:rPr>
        <w:t>See</w:t>
      </w:r>
      <w:r w:rsidRPr="00B132DC">
        <w:t xml:space="preserve"> Northeast Communications of Wisconsin, Inc., </w:t>
      </w:r>
      <w:r w:rsidRPr="00B132DC">
        <w:rPr>
          <w:i/>
        </w:rPr>
        <w:t>Forfeiture Order</w:t>
      </w:r>
      <w:r w:rsidRPr="00B132DC">
        <w:t xml:space="preserve">, DA 04-3027, 19 FCC Rcd 18635 (Enf. Bur. 2004).  The Commission subsequently reduced the amount of the forfeiture to $75,000 due to the parties’ history of compliance with Commission rules.  </w:t>
      </w:r>
      <w:r w:rsidRPr="00B132DC">
        <w:rPr>
          <w:i/>
        </w:rPr>
        <w:t>See</w:t>
      </w:r>
      <w:r w:rsidRPr="00B132DC">
        <w:t xml:space="preserve"> Star Wireless, LLC and Northeast Communications of Wisconsin, Inc., </w:t>
      </w:r>
      <w:r w:rsidRPr="00B132DC">
        <w:rPr>
          <w:i/>
        </w:rPr>
        <w:t>Order on Review</w:t>
      </w:r>
      <w:r w:rsidRPr="00B132DC">
        <w:t xml:space="preserve">, FCC 07-80, 22 FCC Rcd 8943 (2007), </w:t>
      </w:r>
      <w:r w:rsidRPr="00B132DC">
        <w:rPr>
          <w:i/>
        </w:rPr>
        <w:t>petition for review denied</w:t>
      </w:r>
      <w:r w:rsidRPr="00B132DC">
        <w:t xml:space="preserve">, </w:t>
      </w:r>
      <w:r w:rsidRPr="00B132DC">
        <w:rPr>
          <w:i/>
        </w:rPr>
        <w:t>Star Wireless, LLC v. FCC</w:t>
      </w:r>
      <w:r w:rsidRPr="00B132DC">
        <w:t xml:space="preserve">, 522 F.3d 469 (D.C. Cir. 2008) (Section 1.2105(c) applies to auction applicant regardless of whether the applicant is qualified to bid).  The United States District Court for the Eastern District of Wisconsin granted summary judgment in favor of the United States pursuant to an effort by the Department of Justice to enforce the forfeiture.  </w:t>
      </w:r>
      <w:r w:rsidRPr="00B132DC">
        <w:rPr>
          <w:i/>
        </w:rPr>
        <w:t>United States v. Northeast Communications of Wisconsin, Inc.</w:t>
      </w:r>
      <w:r w:rsidRPr="00B132DC">
        <w:t xml:space="preserve">, Decision and Order, 608 F. Supp. 2d 1049 (D. Wisc. 2008).  </w:t>
      </w:r>
      <w:r w:rsidRPr="00B132DC">
        <w:rPr>
          <w:i/>
        </w:rPr>
        <w:t>See also</w:t>
      </w:r>
      <w:r w:rsidRPr="00B132DC">
        <w:t xml:space="preserve"> Letter to Robert Pettit, from Margaret W. Wiener, Chief, Auctions and Industry Analysis Div., DA 00</w:t>
      </w:r>
      <w:r w:rsidRPr="00B132DC">
        <w:noBreakHyphen/>
        <w:t xml:space="preserve">2905, 16 FCC Rcd 10080 (2000) (declining to exempt an applicant’s controlling interest from coverage by Section 1.2105(c), even though the applicant never made an upfront payment for the auction and was not listed as a qualified bidder). </w:t>
      </w:r>
    </w:p>
  </w:footnote>
  <w:footnote w:id="18">
    <w:p w:rsidR="00D21C65" w:rsidRPr="00B132DC" w:rsidRDefault="00D21C65" w:rsidP="00B65D56">
      <w:pPr>
        <w:pStyle w:val="FootnoteText"/>
      </w:pPr>
      <w:r w:rsidRPr="00B132DC">
        <w:rPr>
          <w:rStyle w:val="FootnoteReference"/>
          <w:sz w:val="20"/>
        </w:rPr>
        <w:footnoteRef/>
      </w:r>
      <w:r w:rsidRPr="00B132DC">
        <w:t xml:space="preserve"> </w:t>
      </w:r>
      <w:r w:rsidRPr="00B132DC">
        <w:rPr>
          <w:i/>
        </w:rPr>
        <w:t>Auction 9</w:t>
      </w:r>
      <w:r w:rsidR="009D0D11">
        <w:rPr>
          <w:i/>
        </w:rPr>
        <w:t>6</w:t>
      </w:r>
      <w:r w:rsidRPr="00B132DC">
        <w:rPr>
          <w:i/>
        </w:rPr>
        <w:t xml:space="preserve"> Procedures Public Notice</w:t>
      </w:r>
      <w:r w:rsidRPr="00B132DC">
        <w:t xml:space="preserve">, </w:t>
      </w:r>
      <w:r w:rsidR="0024004B" w:rsidRPr="00B132DC">
        <w:t>2</w:t>
      </w:r>
      <w:r w:rsidR="00BC30F3" w:rsidRPr="00B132DC">
        <w:t>8</w:t>
      </w:r>
      <w:r w:rsidR="0024004B" w:rsidRPr="00B132DC">
        <w:t xml:space="preserve"> </w:t>
      </w:r>
      <w:r w:rsidRPr="00B132DC">
        <w:t xml:space="preserve">FCC Rcd at </w:t>
      </w:r>
      <w:r w:rsidR="00AA291E">
        <w:t>13024-30</w:t>
      </w:r>
      <w:r w:rsidR="00E165B0" w:rsidRPr="00B132DC">
        <w:t xml:space="preserve"> ¶ </w:t>
      </w:r>
      <w:r w:rsidR="00AA291E">
        <w:t>7-30</w:t>
      </w:r>
      <w:r w:rsidRPr="00B132DC">
        <w:t>.</w:t>
      </w:r>
    </w:p>
  </w:footnote>
  <w:footnote w:id="19">
    <w:p w:rsidR="00EE48F7" w:rsidRPr="00B132DC" w:rsidRDefault="00EE48F7" w:rsidP="00EE48F7">
      <w:pPr>
        <w:pStyle w:val="FootnoteText"/>
      </w:pPr>
      <w:r w:rsidRPr="00B132DC">
        <w:rPr>
          <w:rStyle w:val="FootnoteReference"/>
          <w:sz w:val="20"/>
        </w:rPr>
        <w:footnoteRef/>
      </w:r>
      <w:r w:rsidRPr="00B132DC">
        <w:t xml:space="preserve"> </w:t>
      </w:r>
      <w:r w:rsidRPr="00B132DC">
        <w:rPr>
          <w:i/>
        </w:rPr>
        <w:t>Id</w:t>
      </w:r>
      <w:r w:rsidRPr="00B132DC">
        <w:t>., 2</w:t>
      </w:r>
      <w:r w:rsidR="00887EBA" w:rsidRPr="00B132DC">
        <w:t>8</w:t>
      </w:r>
      <w:r w:rsidRPr="00B132DC">
        <w:t xml:space="preserve"> FCC Rcd at</w:t>
      </w:r>
      <w:r w:rsidR="00444D43">
        <w:t xml:space="preserve"> </w:t>
      </w:r>
      <w:r w:rsidR="00AA291E">
        <w:t>13057</w:t>
      </w:r>
      <w:r w:rsidR="00E165B0" w:rsidRPr="00B132DC">
        <w:t xml:space="preserve"> ¶ </w:t>
      </w:r>
      <w:r w:rsidR="00AA291E">
        <w:t>144</w:t>
      </w:r>
      <w:r w:rsidRPr="00B132DC">
        <w:t>.</w:t>
      </w:r>
      <w:r w:rsidRPr="00B132DC">
        <w:rPr>
          <w:i/>
        </w:rPr>
        <w:t xml:space="preserve"> </w:t>
      </w:r>
    </w:p>
  </w:footnote>
  <w:footnote w:id="20">
    <w:p w:rsidR="00EE48F7" w:rsidRPr="00B132DC" w:rsidRDefault="00EE48F7" w:rsidP="00EE48F7">
      <w:pPr>
        <w:pStyle w:val="FootnoteText"/>
      </w:pPr>
      <w:r w:rsidRPr="00B132DC">
        <w:rPr>
          <w:rStyle w:val="FootnoteReference"/>
          <w:sz w:val="20"/>
        </w:rPr>
        <w:footnoteRef/>
      </w:r>
      <w:r w:rsidRPr="00B132DC">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B132DC">
        <w:rPr>
          <w:i/>
        </w:rPr>
        <w:t>Compare</w:t>
      </w:r>
      <w:r w:rsidRPr="00B132DC">
        <w:t xml:space="preserve"> Wireless Telecommunications Bureau Responds to Questions About the Local Multipoint Distribution Service Auction, </w:t>
      </w:r>
      <w:r w:rsidRPr="00B132DC">
        <w:rPr>
          <w:i/>
        </w:rPr>
        <w:t>Public Notice</w:t>
      </w:r>
      <w:r w:rsidRPr="00B132DC">
        <w:t xml:space="preserve">, DA 98-37, 13 FCC Rcd 341, 347-48 (1998) (“Public statements can give rise to collusion concerns.  This has occurred in the antitrust context, where certain public statements can support other evidence which tends to indicate the existence of a conspiracy.”).  </w:t>
      </w:r>
    </w:p>
  </w:footnote>
  <w:footnote w:id="21">
    <w:p w:rsidR="00D21C65" w:rsidRPr="00B132DC" w:rsidRDefault="00D21C65" w:rsidP="00E4499A">
      <w:pPr>
        <w:pStyle w:val="FootnoteText"/>
      </w:pPr>
      <w:r w:rsidRPr="00B132DC">
        <w:rPr>
          <w:rStyle w:val="FootnoteReference"/>
          <w:sz w:val="20"/>
        </w:rPr>
        <w:footnoteRef/>
      </w:r>
      <w:r w:rsidRPr="00B132DC">
        <w:t xml:space="preserve"> 47 C.F.R. § 1.2105(c)(6); </w:t>
      </w:r>
      <w:r w:rsidRPr="00B132DC">
        <w:rPr>
          <w:i/>
        </w:rPr>
        <w:t>see also</w:t>
      </w:r>
      <w:r w:rsidRPr="00B132DC">
        <w:t xml:space="preserve"> </w:t>
      </w:r>
      <w:bookmarkStart w:id="7" w:name="OLE_LINK12"/>
      <w:r w:rsidRPr="00B132DC">
        <w:rPr>
          <w:i/>
        </w:rPr>
        <w:t>Part 1 Seventh Report and Order</w:t>
      </w:r>
      <w:r w:rsidRPr="00B132DC">
        <w:t>, 16 FCC Rcd at 1755</w:t>
      </w:r>
      <w:r w:rsidR="00CD746E" w:rsidRPr="00B132DC">
        <w:t>2-5</w:t>
      </w:r>
      <w:r w:rsidRPr="00B132DC">
        <w:t>5 ¶</w:t>
      </w:r>
      <w:r w:rsidR="00CD746E" w:rsidRPr="00B132DC">
        <w:t>¶</w:t>
      </w:r>
      <w:r w:rsidRPr="00B132DC">
        <w:t xml:space="preserve"> 1</w:t>
      </w:r>
      <w:bookmarkEnd w:id="7"/>
      <w:r w:rsidR="00CD746E" w:rsidRPr="00B132DC">
        <w:t xml:space="preserve">2-18.  </w:t>
      </w:r>
      <w:r w:rsidR="001D35E8" w:rsidRPr="001D35E8">
        <w:t>This reporting requirement applies even if the communication of bids or bidding strategies does not result in a bidding arrangement, agreement</w:t>
      </w:r>
      <w:r w:rsidR="00AA291E">
        <w:t>,</w:t>
      </w:r>
      <w:r w:rsidR="001D35E8" w:rsidRPr="001D35E8">
        <w:t xml:space="preserve"> or understanding.</w:t>
      </w:r>
      <w:r w:rsidR="00AB39DD">
        <w:t xml:space="preserve"> </w:t>
      </w:r>
      <w:r w:rsidR="001D35E8" w:rsidRPr="001D35E8">
        <w:t xml:space="preserve"> </w:t>
      </w:r>
      <w:r w:rsidR="001D35E8" w:rsidRPr="001D35E8">
        <w:rPr>
          <w:i/>
        </w:rPr>
        <w:t>Id.</w:t>
      </w:r>
      <w:r w:rsidR="001D35E8" w:rsidRPr="001D35E8">
        <w:t xml:space="preserve"> at 17552 ¶ 12.</w:t>
      </w:r>
    </w:p>
  </w:footnote>
  <w:footnote w:id="22">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Service Rules for</w:t>
      </w:r>
      <w:r w:rsidR="00C0175D" w:rsidRPr="00B132DC">
        <w:t xml:space="preserve"> the</w:t>
      </w:r>
      <w:r w:rsidRPr="00B132DC">
        <w:t xml:space="preserve"> 698-746, 747-76</w:t>
      </w:r>
      <w:r w:rsidR="00C0175D" w:rsidRPr="00B132DC">
        <w:t>2</w:t>
      </w:r>
      <w:r w:rsidRPr="00B132DC">
        <w:t xml:space="preserve"> and 777-792 MHz Bands, WT Docket No. 06-150, </w:t>
      </w:r>
      <w:r w:rsidRPr="00B132DC">
        <w:rPr>
          <w:i/>
        </w:rPr>
        <w:t>Second Report and Order</w:t>
      </w:r>
      <w:r w:rsidRPr="00B132DC">
        <w:t>, FCC 07-132, 22 FCC Rcd 15289, 15395 ¶¶ 285-86 (2007).</w:t>
      </w:r>
    </w:p>
  </w:footnote>
  <w:footnote w:id="23">
    <w:p w:rsidR="00D21C65" w:rsidRPr="00B132DC" w:rsidRDefault="00D21C65" w:rsidP="00B65D56">
      <w:pPr>
        <w:pStyle w:val="FootnoteText"/>
      </w:pPr>
      <w:r w:rsidRPr="00B132DC">
        <w:rPr>
          <w:rStyle w:val="FootnoteReference"/>
          <w:sz w:val="20"/>
        </w:rPr>
        <w:footnoteRef/>
      </w:r>
      <w:r w:rsidRPr="00B132DC">
        <w:t xml:space="preserve"> </w:t>
      </w:r>
      <w:r w:rsidRPr="00B132DC">
        <w:rPr>
          <w:i/>
        </w:rPr>
        <w:t>Part 1 Seventh Report and Order</w:t>
      </w:r>
      <w:r w:rsidRPr="00B132DC">
        <w:t>, 16 FCC Rcd at 17550-51 ¶ 9.</w:t>
      </w:r>
      <w:r w:rsidR="00B21F88">
        <w:t xml:space="preserve"> </w:t>
      </w:r>
    </w:p>
  </w:footnote>
  <w:footnote w:id="24">
    <w:p w:rsidR="00B809F9" w:rsidRPr="00B132DC" w:rsidRDefault="00B809F9" w:rsidP="00B809F9">
      <w:pPr>
        <w:pStyle w:val="FootnoteText"/>
      </w:pPr>
      <w:r w:rsidRPr="00B132DC">
        <w:rPr>
          <w:rStyle w:val="FootnoteReference"/>
          <w:sz w:val="20"/>
        </w:rPr>
        <w:footnoteRef/>
      </w:r>
      <w:r w:rsidRPr="00B132DC">
        <w:t xml:space="preserve"> </w:t>
      </w:r>
      <w:r w:rsidR="00693CD8">
        <w:rPr>
          <w:i/>
        </w:rPr>
        <w:t xml:space="preserve">See </w:t>
      </w:r>
      <w:r>
        <w:t xml:space="preserve">47 C.F.R. § 1.2105(c)(6); </w:t>
      </w:r>
      <w:r w:rsidRPr="00B132DC">
        <w:t xml:space="preserve">Procedural Amendments to Commission Part 1 Competitive Bidding Rules, WT Docket No. 10-18, </w:t>
      </w:r>
      <w:r w:rsidRPr="00B132DC">
        <w:rPr>
          <w:i/>
        </w:rPr>
        <w:t>Order</w:t>
      </w:r>
      <w:r w:rsidRPr="00B132DC">
        <w:t>, FCC 10-4, 25 FCC Rcd 521, 522 ¶ 4 (2010) (“</w:t>
      </w:r>
      <w:r w:rsidRPr="00B132DC">
        <w:rPr>
          <w:i/>
        </w:rPr>
        <w:t>Part 1 Procedural Amendments Order</w:t>
      </w:r>
      <w:r w:rsidRPr="00B132DC">
        <w:t>”).</w:t>
      </w:r>
    </w:p>
  </w:footnote>
  <w:footnote w:id="25">
    <w:p w:rsidR="00D21C65" w:rsidRPr="00B132DC" w:rsidRDefault="00D21C65" w:rsidP="007C4051">
      <w:pPr>
        <w:pStyle w:val="FootnoteText"/>
      </w:pPr>
      <w:r w:rsidRPr="00B132DC">
        <w:rPr>
          <w:rStyle w:val="FootnoteReference"/>
          <w:sz w:val="20"/>
        </w:rPr>
        <w:footnoteRef/>
      </w:r>
      <w:r w:rsidRPr="00B132DC">
        <w:t xml:space="preserve"> </w:t>
      </w:r>
      <w:r w:rsidR="00E165B0" w:rsidRPr="00B132DC">
        <w:rPr>
          <w:i/>
        </w:rPr>
        <w:t>Auction 9</w:t>
      </w:r>
      <w:r w:rsidR="009D0D11">
        <w:rPr>
          <w:i/>
        </w:rPr>
        <w:t>6</w:t>
      </w:r>
      <w:r w:rsidR="00E165B0" w:rsidRPr="00B132DC">
        <w:rPr>
          <w:i/>
        </w:rPr>
        <w:t xml:space="preserve"> Procedures Public Notice</w:t>
      </w:r>
      <w:r w:rsidR="00E165B0" w:rsidRPr="00B132DC">
        <w:t xml:space="preserve">, 28 FCC Rcd at </w:t>
      </w:r>
      <w:r w:rsidR="0088464E">
        <w:t>13029</w:t>
      </w:r>
      <w:r w:rsidR="00E165B0" w:rsidRPr="00B132DC">
        <w:t xml:space="preserve"> ¶¶ </w:t>
      </w:r>
      <w:r w:rsidR="0088464E">
        <w:t>26-28</w:t>
      </w:r>
      <w:r w:rsidRPr="00B132DC">
        <w:t>.</w:t>
      </w:r>
    </w:p>
  </w:footnote>
  <w:footnote w:id="26">
    <w:p w:rsidR="00D21C65" w:rsidRPr="00B132DC" w:rsidRDefault="00D21C65" w:rsidP="007C4051">
      <w:pPr>
        <w:pStyle w:val="FootnoteText"/>
      </w:pPr>
      <w:r w:rsidRPr="00B132DC">
        <w:rPr>
          <w:rStyle w:val="FootnoteReference"/>
          <w:sz w:val="20"/>
        </w:rPr>
        <w:footnoteRef/>
      </w:r>
      <w:r w:rsidRPr="00B132DC">
        <w:t xml:space="preserve"> </w:t>
      </w:r>
      <w:r w:rsidRPr="00B132DC">
        <w:rPr>
          <w:i/>
        </w:rPr>
        <w:t xml:space="preserve">See </w:t>
      </w:r>
      <w:r w:rsidRPr="00B132DC">
        <w:t xml:space="preserve">47 C.F.R. § 0.459 (procedures for requesting that materials or information submitted to the Commission be withheld from public inspection).  If an applicant requests confidential treatment of a document, the cover page of the filing must prominently display that the applicant is seeking confidential treatment for that document.  For example, a filing might include a cover page stamped with “Request for Confidential Treatment Attached” or “Not for Public Inspection.”  Any such request must cover all of the material to which the request applies.  </w:t>
      </w:r>
      <w:r w:rsidRPr="00B132DC">
        <w:rPr>
          <w:i/>
        </w:rPr>
        <w:t xml:space="preserve">See </w:t>
      </w:r>
      <w:r w:rsidRPr="00B132DC">
        <w:t xml:space="preserve">47 C.F.R. § 0.459(a).  </w:t>
      </w:r>
    </w:p>
  </w:footnote>
  <w:footnote w:id="27">
    <w:p w:rsidR="00D21C65" w:rsidRPr="00B132DC" w:rsidRDefault="00D21C65" w:rsidP="007C4051">
      <w:pPr>
        <w:pStyle w:val="FootnoteText"/>
      </w:pPr>
      <w:r w:rsidRPr="00B132DC">
        <w:rPr>
          <w:rStyle w:val="FootnoteReference"/>
          <w:sz w:val="20"/>
        </w:rPr>
        <w:footnoteRef/>
      </w:r>
      <w:r w:rsidRPr="00B132DC">
        <w:t xml:space="preserve"> </w:t>
      </w:r>
      <w:r w:rsidRPr="00B132DC">
        <w:rPr>
          <w:i/>
        </w:rPr>
        <w:t>See</w:t>
      </w:r>
      <w:r w:rsidRPr="00B132DC">
        <w:t xml:space="preserve"> Section VII</w:t>
      </w:r>
      <w:r w:rsidR="0024004B" w:rsidRPr="00B132DC">
        <w:t>,</w:t>
      </w:r>
      <w:r w:rsidRPr="00B132DC">
        <w:t xml:space="preserve"> “Contact Information</w:t>
      </w:r>
      <w:r w:rsidR="0024004B" w:rsidRPr="00B132DC">
        <w:t>,</w:t>
      </w:r>
      <w:r w:rsidRPr="00B132DC">
        <w:t>” below.</w:t>
      </w:r>
    </w:p>
  </w:footnote>
  <w:footnote w:id="28">
    <w:p w:rsidR="00D21C65" w:rsidRPr="00B132DC" w:rsidRDefault="00D21C65">
      <w:pPr>
        <w:pStyle w:val="FootnoteText"/>
      </w:pPr>
      <w:r w:rsidRPr="00B132DC">
        <w:rPr>
          <w:rStyle w:val="FootnoteReference"/>
          <w:sz w:val="20"/>
        </w:rPr>
        <w:footnoteRef/>
      </w:r>
      <w:r w:rsidRPr="00B132DC">
        <w:t xml:space="preserve"> </w:t>
      </w:r>
      <w:r w:rsidRPr="00B132DC">
        <w:rPr>
          <w:i/>
        </w:rPr>
        <w:t>See</w:t>
      </w:r>
      <w:r w:rsidRPr="00B132DC">
        <w:t xml:space="preserve"> </w:t>
      </w:r>
      <w:r w:rsidRPr="00B132DC">
        <w:rPr>
          <w:i/>
        </w:rPr>
        <w:t>Auction 9</w:t>
      </w:r>
      <w:r w:rsidR="009D0D11">
        <w:rPr>
          <w:i/>
        </w:rPr>
        <w:t>6</w:t>
      </w:r>
      <w:r w:rsidRPr="00B132DC">
        <w:rPr>
          <w:i/>
        </w:rPr>
        <w:t xml:space="preserve"> Procedures Public Notice,</w:t>
      </w:r>
      <w:r w:rsidRPr="00B132DC">
        <w:t xml:space="preserve"> </w:t>
      </w:r>
      <w:r w:rsidR="00213487" w:rsidRPr="00B132DC">
        <w:t>2</w:t>
      </w:r>
      <w:r w:rsidR="00887EBA" w:rsidRPr="00B132DC">
        <w:t>8</w:t>
      </w:r>
      <w:r w:rsidR="00213487" w:rsidRPr="00B132DC">
        <w:t xml:space="preserve"> </w:t>
      </w:r>
      <w:r w:rsidRPr="00B132DC">
        <w:t xml:space="preserve">FCC Rcd at </w:t>
      </w:r>
      <w:r w:rsidR="0088464E">
        <w:t>13046-47</w:t>
      </w:r>
      <w:r w:rsidR="00E165B0" w:rsidRPr="00B132DC">
        <w:t xml:space="preserve"> ¶ </w:t>
      </w:r>
      <w:r w:rsidR="0088464E">
        <w:t>98</w:t>
      </w:r>
      <w:r w:rsidRPr="00B132DC">
        <w:t>.</w:t>
      </w:r>
    </w:p>
  </w:footnote>
  <w:footnote w:id="29">
    <w:p w:rsidR="00D21C65" w:rsidRPr="00B132DC" w:rsidRDefault="00D21C65" w:rsidP="007C4051">
      <w:pPr>
        <w:pStyle w:val="FootnoteText"/>
      </w:pPr>
      <w:r w:rsidRPr="00B132DC">
        <w:rPr>
          <w:rStyle w:val="FootnoteReference"/>
          <w:sz w:val="20"/>
        </w:rPr>
        <w:footnoteRef/>
      </w:r>
      <w:r w:rsidRPr="00B132DC">
        <w:t xml:space="preserve"> </w:t>
      </w:r>
      <w:r w:rsidRPr="00B132DC">
        <w:rPr>
          <w:i/>
        </w:rPr>
        <w:t xml:space="preserve">See </w:t>
      </w:r>
      <w:r w:rsidRPr="00B132DC">
        <w:t>47 C.F.R. § 1.2107(d).</w:t>
      </w:r>
    </w:p>
  </w:footnote>
  <w:footnote w:id="30">
    <w:p w:rsidR="00D21C65" w:rsidRPr="00B132DC" w:rsidRDefault="00D21C65" w:rsidP="007C4051">
      <w:pPr>
        <w:pStyle w:val="FootnoteText"/>
      </w:pPr>
      <w:r w:rsidRPr="00B132DC">
        <w:rPr>
          <w:rStyle w:val="FootnoteReference"/>
          <w:sz w:val="20"/>
        </w:rPr>
        <w:footnoteRef/>
      </w:r>
      <w:r w:rsidRPr="00B132DC">
        <w:rPr>
          <w:i/>
        </w:rPr>
        <w:t xml:space="preserve"> See</w:t>
      </w:r>
      <w:r w:rsidRPr="00B132DC">
        <w:t xml:space="preserve"> 47 C.F.R. §§ 1.2105(c), 1.2109(d). </w:t>
      </w:r>
    </w:p>
  </w:footnote>
  <w:footnote w:id="31">
    <w:p w:rsidR="00D21C65" w:rsidRPr="00B132DC" w:rsidRDefault="00D21C65">
      <w:pPr>
        <w:pStyle w:val="FootnoteText"/>
      </w:pPr>
      <w:r w:rsidRPr="00B132DC">
        <w:rPr>
          <w:rStyle w:val="FootnoteReference"/>
          <w:sz w:val="20"/>
        </w:rPr>
        <w:footnoteRef/>
      </w:r>
      <w:r w:rsidRPr="00B132DC">
        <w:t xml:space="preserve"> </w:t>
      </w:r>
      <w:r w:rsidRPr="00B132DC">
        <w:rPr>
          <w:i/>
        </w:rPr>
        <w:t>See</w:t>
      </w:r>
      <w:r w:rsidRPr="00B132DC">
        <w:t xml:space="preserve"> 47 C.F.R. § 1.2109(d).</w:t>
      </w:r>
    </w:p>
  </w:footnote>
  <w:footnote w:id="32">
    <w:p w:rsidR="00D21C65" w:rsidRPr="00B132DC" w:rsidRDefault="00D21C65" w:rsidP="00C3341B">
      <w:pPr>
        <w:pStyle w:val="FootnoteText"/>
      </w:pPr>
      <w:r w:rsidRPr="00B132DC">
        <w:rPr>
          <w:rStyle w:val="FootnoteReference"/>
          <w:sz w:val="20"/>
        </w:rPr>
        <w:footnoteRef/>
      </w:r>
      <w:r w:rsidRPr="00B132DC">
        <w:t xml:space="preserve"> </w:t>
      </w:r>
      <w:r w:rsidRPr="00B132DC">
        <w:rPr>
          <w:i/>
        </w:rPr>
        <w:t>See</w:t>
      </w:r>
      <w:r w:rsidRPr="00B132DC">
        <w:t xml:space="preserve"> </w:t>
      </w:r>
      <w:r w:rsidRPr="00B132DC">
        <w:rPr>
          <w:color w:val="000000"/>
        </w:rPr>
        <w:t xml:space="preserve">47 C.F.R. § 1.65.  </w:t>
      </w:r>
      <w:r w:rsidRPr="00B132DC">
        <w:t xml:space="preserve">For more information on making administrative changes to an existing application, see “Minor Modifications to Short-Form Applications” and “Maintaining Current Information in Short-Form Applications” in the </w:t>
      </w:r>
      <w:r w:rsidRPr="00B132DC">
        <w:rPr>
          <w:i/>
        </w:rPr>
        <w:t>Auction 9</w:t>
      </w:r>
      <w:r w:rsidR="007B5BC0">
        <w:rPr>
          <w:i/>
        </w:rPr>
        <w:t>6</w:t>
      </w:r>
      <w:r w:rsidRPr="00B132DC">
        <w:rPr>
          <w:i/>
        </w:rPr>
        <w:t xml:space="preserve"> Procedures Public Notice</w:t>
      </w:r>
      <w:r w:rsidRPr="00B132DC">
        <w:t xml:space="preserve">, </w:t>
      </w:r>
      <w:r w:rsidR="00213487" w:rsidRPr="00B132DC">
        <w:t>2</w:t>
      </w:r>
      <w:r w:rsidR="00375298" w:rsidRPr="00B132DC">
        <w:t>8</w:t>
      </w:r>
      <w:r w:rsidR="00213487" w:rsidRPr="00B132DC">
        <w:t xml:space="preserve"> </w:t>
      </w:r>
      <w:r w:rsidRPr="00B132DC">
        <w:t>FCC Rcd at</w:t>
      </w:r>
      <w:r w:rsidR="00061281">
        <w:t xml:space="preserve"> </w:t>
      </w:r>
      <w:r w:rsidR="0088464E">
        <w:t>13045-46</w:t>
      </w:r>
      <w:r w:rsidR="00846C99">
        <w:t xml:space="preserve"> ¶¶ </w:t>
      </w:r>
      <w:r w:rsidR="0088464E">
        <w:t>92-97</w:t>
      </w:r>
      <w:r w:rsidR="00846C99">
        <w:t xml:space="preserve">, </w:t>
      </w:r>
      <w:r w:rsidR="0088464E">
        <w:t xml:space="preserve">13046-47 ¶ 98, </w:t>
      </w:r>
      <w:r w:rsidRPr="00B132DC">
        <w:t xml:space="preserve">and Attachment </w:t>
      </w:r>
      <w:r w:rsidR="0088464E">
        <w:t>D</w:t>
      </w:r>
      <w:r w:rsidRPr="00B132DC">
        <w:t xml:space="preserve"> at </w:t>
      </w:r>
      <w:r w:rsidR="0088464E">
        <w:t>13095</w:t>
      </w:r>
      <w:r w:rsidR="00E165B0" w:rsidRPr="00B132DC">
        <w:t xml:space="preserve"> </w:t>
      </w:r>
      <w:r w:rsidR="00E165B0" w:rsidRPr="0088464E">
        <w:t>Section I.D.2</w:t>
      </w:r>
      <w:r w:rsidRPr="00B132DC">
        <w:t>.</w:t>
      </w:r>
    </w:p>
  </w:footnote>
  <w:footnote w:id="33">
    <w:p w:rsidR="00D21C65" w:rsidRPr="00B132DC" w:rsidRDefault="00D21C65" w:rsidP="00726C85">
      <w:pPr>
        <w:pStyle w:val="FootnoteText"/>
      </w:pPr>
      <w:r w:rsidRPr="00B132DC">
        <w:rPr>
          <w:rStyle w:val="FootnoteReference"/>
          <w:sz w:val="20"/>
        </w:rPr>
        <w:footnoteRef/>
      </w:r>
      <w:r w:rsidRPr="00B132DC">
        <w:t xml:space="preserve"> </w:t>
      </w:r>
      <w:r w:rsidRPr="00B132DC">
        <w:rPr>
          <w:i/>
        </w:rPr>
        <w:t>Part 1 Procedural Amendments Order</w:t>
      </w:r>
      <w:r w:rsidRPr="00B132DC">
        <w:t>, 25 FCC Rcd at 523 ¶ 8.</w:t>
      </w:r>
    </w:p>
  </w:footnote>
  <w:footnote w:id="34">
    <w:p w:rsidR="00D21C65" w:rsidRPr="00B132DC" w:rsidRDefault="00D21C65">
      <w:pPr>
        <w:pStyle w:val="FootnoteText"/>
      </w:pPr>
      <w:r w:rsidRPr="00B132DC">
        <w:rPr>
          <w:rStyle w:val="FootnoteReference"/>
          <w:sz w:val="20"/>
        </w:rPr>
        <w:footnoteRef/>
      </w:r>
      <w:r w:rsidRPr="00B132DC">
        <w:t xml:space="preserve"> </w:t>
      </w:r>
      <w:r w:rsidRPr="00B132DC">
        <w:rPr>
          <w:i/>
        </w:rPr>
        <w:t>Id</w:t>
      </w:r>
      <w:r w:rsidRPr="00B132DC">
        <w:t>.</w:t>
      </w:r>
    </w:p>
  </w:footnote>
  <w:footnote w:id="35">
    <w:p w:rsidR="00D21C65" w:rsidRPr="00B132DC" w:rsidRDefault="00D21C65" w:rsidP="00C3341B">
      <w:pPr>
        <w:pStyle w:val="FootnoteText"/>
        <w:rPr>
          <w:i/>
        </w:rPr>
      </w:pPr>
      <w:r w:rsidRPr="00B132DC">
        <w:rPr>
          <w:rStyle w:val="FootnoteReference"/>
          <w:sz w:val="20"/>
        </w:rPr>
        <w:footnoteRef/>
      </w:r>
      <w:r w:rsidRPr="00B132DC">
        <w:t xml:space="preserve"> </w:t>
      </w:r>
      <w:r w:rsidRPr="00B132DC">
        <w:rPr>
          <w:i/>
        </w:rPr>
        <w:t>See</w:t>
      </w:r>
      <w:r w:rsidRPr="00B132DC">
        <w:t xml:space="preserve"> </w:t>
      </w:r>
      <w:r w:rsidRPr="00B132DC">
        <w:rPr>
          <w:color w:val="000000"/>
        </w:rPr>
        <w:t xml:space="preserve">47 C.F.R. § 1.2105(b)(4); </w:t>
      </w:r>
      <w:r w:rsidRPr="00B132DC">
        <w:rPr>
          <w:i/>
          <w:color w:val="000000"/>
        </w:rPr>
        <w:t xml:space="preserve">see also </w:t>
      </w:r>
      <w:r w:rsidRPr="00B132DC">
        <w:rPr>
          <w:i/>
        </w:rPr>
        <w:t xml:space="preserve">Part 1 Procedural Amendments Order, </w:t>
      </w:r>
      <w:r w:rsidRPr="00B132DC">
        <w:t xml:space="preserve">25 FCC Rcd at 521.  </w:t>
      </w:r>
    </w:p>
  </w:footnote>
  <w:footnote w:id="36">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w:t>
      </w:r>
      <w:r w:rsidRPr="00B132DC">
        <w:rPr>
          <w:color w:val="000000"/>
        </w:rPr>
        <w:t>47 C.F.R. § 1.2105(b).</w:t>
      </w:r>
    </w:p>
  </w:footnote>
  <w:footnote w:id="37">
    <w:p w:rsidR="00D21C65" w:rsidRPr="00B132DC" w:rsidRDefault="00D21C65" w:rsidP="00B65D56">
      <w:pPr>
        <w:pStyle w:val="FootnoteText"/>
      </w:pPr>
      <w:r w:rsidRPr="00B132DC">
        <w:rPr>
          <w:rStyle w:val="FootnoteReference"/>
          <w:sz w:val="20"/>
        </w:rPr>
        <w:footnoteRef/>
      </w:r>
      <w:r w:rsidRPr="00B132DC">
        <w:rPr>
          <w:i/>
          <w:color w:val="000000"/>
        </w:rPr>
        <w:t xml:space="preserve"> Id</w:t>
      </w:r>
      <w:r w:rsidRPr="00B132DC">
        <w:rPr>
          <w:color w:val="000000"/>
        </w:rPr>
        <w:t>.</w:t>
      </w:r>
    </w:p>
  </w:footnote>
  <w:footnote w:id="38">
    <w:p w:rsidR="00375298" w:rsidRPr="00B132DC" w:rsidRDefault="00375298" w:rsidP="00375298">
      <w:pPr>
        <w:pStyle w:val="FootnoteText"/>
      </w:pPr>
      <w:r w:rsidRPr="00B132DC">
        <w:rPr>
          <w:rStyle w:val="FootnoteReference"/>
          <w:sz w:val="20"/>
        </w:rPr>
        <w:footnoteRef/>
      </w:r>
      <w:r w:rsidRPr="00B132DC">
        <w:t xml:space="preserve"> </w:t>
      </w:r>
      <w:r w:rsidRPr="00B132DC">
        <w:rPr>
          <w:i/>
        </w:rPr>
        <w:t>See</w:t>
      </w:r>
      <w:r w:rsidRPr="00B132DC">
        <w:t xml:space="preserve"> </w:t>
      </w:r>
      <w:r w:rsidRPr="00B132DC">
        <w:rPr>
          <w:i/>
        </w:rPr>
        <w:t>Auction 9</w:t>
      </w:r>
      <w:r w:rsidR="009D0D11">
        <w:rPr>
          <w:i/>
        </w:rPr>
        <w:t>6</w:t>
      </w:r>
      <w:r w:rsidRPr="00B132DC">
        <w:rPr>
          <w:i/>
        </w:rPr>
        <w:t xml:space="preserve"> Procedures Public Notice</w:t>
      </w:r>
      <w:r w:rsidRPr="00B132DC">
        <w:t xml:space="preserve">, 28 FCC Rcd at </w:t>
      </w:r>
      <w:r w:rsidR="00D34C01">
        <w:t>13057</w:t>
      </w:r>
      <w:r w:rsidR="00D63C7D" w:rsidRPr="00B132DC">
        <w:t xml:space="preserve"> ¶ </w:t>
      </w:r>
      <w:r w:rsidR="00D34C01">
        <w:t>142</w:t>
      </w:r>
      <w:r w:rsidR="00D63C7D" w:rsidRPr="00B132DC">
        <w:t>.</w:t>
      </w:r>
    </w:p>
  </w:footnote>
  <w:footnote w:id="39">
    <w:p w:rsidR="00D21C65" w:rsidRPr="00B132DC" w:rsidRDefault="00D21C65">
      <w:pPr>
        <w:pStyle w:val="FootnoteText"/>
      </w:pPr>
      <w:r w:rsidRPr="00B132DC">
        <w:rPr>
          <w:rStyle w:val="FootnoteReference"/>
          <w:sz w:val="20"/>
        </w:rPr>
        <w:footnoteRef/>
      </w:r>
      <w:r w:rsidRPr="00B132DC">
        <w:t xml:space="preserve"> </w:t>
      </w:r>
      <w:r w:rsidRPr="00B132DC">
        <w:rPr>
          <w:i/>
        </w:rPr>
        <w:t xml:space="preserve">See </w:t>
      </w:r>
      <w:r w:rsidRPr="00B132DC">
        <w:t xml:space="preserve">Commission Announces that Mutually Exclusive ‘Short Form’ Applications (Form 175) to Participate in Competitive Bidding Process (‘Auctions’) Are Treated as Exempt for Ex Parte Purposes, </w:t>
      </w:r>
      <w:r w:rsidRPr="00B132DC">
        <w:rPr>
          <w:i/>
        </w:rPr>
        <w:t>Public Notice</w:t>
      </w:r>
      <w:r w:rsidRPr="00B132DC">
        <w:t xml:space="preserve">, FCC 94-283, 9 FCC Rcd 6760 (1994).  </w:t>
      </w:r>
      <w:r w:rsidRPr="00B132DC">
        <w:rPr>
          <w:i/>
        </w:rPr>
        <w:t>See also</w:t>
      </w:r>
      <w:r w:rsidRPr="00B132DC">
        <w:t xml:space="preserve"> 47 C.F.R. § 1.1202(d)(1) Note 1.</w:t>
      </w:r>
    </w:p>
  </w:footnote>
  <w:footnote w:id="40">
    <w:p w:rsidR="00D21C65" w:rsidRPr="00B132DC" w:rsidRDefault="00D21C65" w:rsidP="00B65D56">
      <w:pPr>
        <w:pStyle w:val="FootnoteText"/>
      </w:pPr>
      <w:r w:rsidRPr="00B132DC">
        <w:rPr>
          <w:rStyle w:val="FootnoteReference"/>
          <w:sz w:val="20"/>
        </w:rPr>
        <w:footnoteRef/>
      </w:r>
      <w:r w:rsidRPr="00B132DC">
        <w:t xml:space="preserve"> </w:t>
      </w:r>
      <w:r w:rsidRPr="00B132DC">
        <w:rPr>
          <w:i/>
        </w:rPr>
        <w:t>See Auction 9</w:t>
      </w:r>
      <w:r w:rsidR="009D0D11">
        <w:rPr>
          <w:i/>
        </w:rPr>
        <w:t>6</w:t>
      </w:r>
      <w:r w:rsidRPr="00B132DC">
        <w:rPr>
          <w:i/>
        </w:rPr>
        <w:t xml:space="preserve"> Procedures Public Notice</w:t>
      </w:r>
      <w:r w:rsidRPr="00B132DC">
        <w:t xml:space="preserve">, </w:t>
      </w:r>
      <w:r w:rsidR="00626D7D" w:rsidRPr="00B132DC">
        <w:t>2</w:t>
      </w:r>
      <w:r w:rsidR="00375298" w:rsidRPr="00B132DC">
        <w:t>8</w:t>
      </w:r>
      <w:r w:rsidR="00626D7D" w:rsidRPr="00B132DC">
        <w:t xml:space="preserve"> </w:t>
      </w:r>
      <w:r w:rsidRPr="00B132DC">
        <w:t xml:space="preserve">FCC Rcd at </w:t>
      </w:r>
      <w:r w:rsidR="00D34C01">
        <w:t>13033-34</w:t>
      </w:r>
      <w:r w:rsidR="00D63C7D" w:rsidRPr="00B132DC">
        <w:t xml:space="preserve"> ¶¶ </w:t>
      </w:r>
      <w:r w:rsidR="00D34C01">
        <w:t>41-45</w:t>
      </w:r>
      <w:r w:rsidRPr="00B132DC">
        <w:t>.</w:t>
      </w:r>
    </w:p>
  </w:footnote>
  <w:footnote w:id="41">
    <w:p w:rsidR="00D21C65" w:rsidRPr="00B132DC" w:rsidRDefault="00D21C65" w:rsidP="00B65D56">
      <w:pPr>
        <w:pStyle w:val="FootnoteText"/>
      </w:pPr>
      <w:r w:rsidRPr="00B132DC">
        <w:rPr>
          <w:rStyle w:val="FootnoteReference"/>
          <w:sz w:val="20"/>
        </w:rPr>
        <w:footnoteRef/>
      </w:r>
      <w:r w:rsidRPr="00B132DC">
        <w:t xml:space="preserve"> For more detail, see </w:t>
      </w:r>
      <w:r w:rsidRPr="00B132DC">
        <w:rPr>
          <w:i/>
        </w:rPr>
        <w:t>Auction 9</w:t>
      </w:r>
      <w:r w:rsidR="009D0D11">
        <w:rPr>
          <w:i/>
        </w:rPr>
        <w:t>6</w:t>
      </w:r>
      <w:r w:rsidRPr="00B132DC">
        <w:rPr>
          <w:i/>
        </w:rPr>
        <w:t xml:space="preserve"> Procedures Public Notice</w:t>
      </w:r>
      <w:r w:rsidRPr="00B132DC">
        <w:t xml:space="preserve">, </w:t>
      </w:r>
      <w:r w:rsidR="00626D7D" w:rsidRPr="00B132DC">
        <w:t>2</w:t>
      </w:r>
      <w:r w:rsidR="00D03F96" w:rsidRPr="00B132DC">
        <w:t>8</w:t>
      </w:r>
      <w:r w:rsidR="00626D7D" w:rsidRPr="00B132DC">
        <w:t xml:space="preserve"> </w:t>
      </w:r>
      <w:r w:rsidRPr="00B132DC">
        <w:t xml:space="preserve">FCC Rcd at </w:t>
      </w:r>
      <w:r w:rsidR="00D34C01">
        <w:t>13071-74</w:t>
      </w:r>
      <w:r w:rsidR="00D63C7D" w:rsidRPr="00B132DC">
        <w:t xml:space="preserve"> ¶¶ </w:t>
      </w:r>
      <w:r w:rsidR="00D34C01">
        <w:t>206-221</w:t>
      </w:r>
      <w:r w:rsidRPr="00B132DC">
        <w:t>.</w:t>
      </w:r>
    </w:p>
  </w:footnote>
  <w:footnote w:id="42">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47 C.F.R. § 1.2107.    </w:t>
      </w:r>
    </w:p>
  </w:footnote>
  <w:footnote w:id="43">
    <w:p w:rsidR="00D03F96" w:rsidRPr="00B132DC" w:rsidRDefault="00D03F96" w:rsidP="00D03F96">
      <w:pPr>
        <w:pStyle w:val="FootnoteText"/>
      </w:pPr>
      <w:r w:rsidRPr="00B132DC">
        <w:rPr>
          <w:rStyle w:val="FootnoteReference"/>
          <w:sz w:val="20"/>
        </w:rPr>
        <w:footnoteRef/>
      </w:r>
      <w:r w:rsidRPr="00B132DC">
        <w:t xml:space="preserve"> </w:t>
      </w:r>
      <w:r w:rsidRPr="00B132DC">
        <w:rPr>
          <w:i/>
        </w:rPr>
        <w:t>See</w:t>
      </w:r>
      <w:r w:rsidRPr="00B132DC">
        <w:t xml:space="preserve"> 47 C.F.R. § 1.2107(d).</w:t>
      </w:r>
    </w:p>
  </w:footnote>
  <w:footnote w:id="44">
    <w:p w:rsidR="00D03F96" w:rsidRPr="00B132DC" w:rsidRDefault="00D03F96" w:rsidP="00D03F96">
      <w:pPr>
        <w:pStyle w:val="FootnoteText"/>
      </w:pPr>
      <w:r w:rsidRPr="00B132DC">
        <w:rPr>
          <w:rStyle w:val="FootnoteReference"/>
          <w:sz w:val="20"/>
        </w:rPr>
        <w:footnoteRef/>
      </w:r>
      <w:r w:rsidRPr="00B132DC">
        <w:t xml:space="preserve"> 47 C.F.R. § 1.2112(b).</w:t>
      </w:r>
    </w:p>
  </w:footnote>
  <w:footnote w:id="45">
    <w:p w:rsidR="00D03F96" w:rsidRPr="00B132DC" w:rsidRDefault="00D03F96" w:rsidP="00D03F96">
      <w:pPr>
        <w:pStyle w:val="FootnoteText"/>
      </w:pPr>
      <w:r w:rsidRPr="00B132DC">
        <w:rPr>
          <w:rStyle w:val="FootnoteReference"/>
          <w:sz w:val="20"/>
        </w:rPr>
        <w:footnoteRef/>
      </w:r>
      <w:r w:rsidRPr="00B132DC">
        <w:t xml:space="preserve"> </w:t>
      </w:r>
      <w:r w:rsidRPr="00B132DC">
        <w:rPr>
          <w:i/>
        </w:rPr>
        <w:t>See Auction 9</w:t>
      </w:r>
      <w:r w:rsidR="009D0D11">
        <w:rPr>
          <w:i/>
        </w:rPr>
        <w:t>6</w:t>
      </w:r>
      <w:r w:rsidRPr="00B132DC">
        <w:rPr>
          <w:i/>
        </w:rPr>
        <w:t xml:space="preserve"> Procedures Public Notice</w:t>
      </w:r>
      <w:r w:rsidRPr="00B132DC">
        <w:t>, 28 FCC Rcd at</w:t>
      </w:r>
      <w:r w:rsidR="00061281">
        <w:t xml:space="preserve"> </w:t>
      </w:r>
      <w:r w:rsidR="00D34C01">
        <w:t>13071-74</w:t>
      </w:r>
      <w:r w:rsidR="00D63C7D" w:rsidRPr="00B132DC">
        <w:t xml:space="preserve"> ¶¶ </w:t>
      </w:r>
      <w:r w:rsidR="00D34C01">
        <w:t>206-221</w:t>
      </w:r>
      <w:r w:rsidRPr="00B132DC">
        <w:t xml:space="preserve">.  </w:t>
      </w:r>
      <w:r w:rsidRPr="00B132DC">
        <w:rPr>
          <w:i/>
        </w:rPr>
        <w:t>See also</w:t>
      </w:r>
      <w:r w:rsidRPr="00B132DC">
        <w:t xml:space="preserve"> 47 C.F.R. §§ 1.2107, 1.2109(a).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79" w:rsidRDefault="00982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79" w:rsidRDefault="00982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Pr="00820D3E" w:rsidRDefault="00FF616E" w:rsidP="00DB4300">
    <w:pPr>
      <w:pStyle w:val="Header"/>
      <w:ind w:firstLine="0"/>
      <w:rPr>
        <w:rFonts w:ascii="Arial" w:hAnsi="Arial" w:cs="Arial"/>
        <w:b/>
      </w:rPr>
    </w:pPr>
    <w:r>
      <w:rPr>
        <w:noProof/>
        <w:snapToGrid/>
      </w:rPr>
      <w:drawing>
        <wp:anchor distT="0" distB="0" distL="114300" distR="114300" simplePos="0" relativeHeight="251658752" behindDoc="0" locked="0" layoutInCell="1" allowOverlap="1">
          <wp:simplePos x="0" y="0"/>
          <wp:positionH relativeFrom="column">
            <wp:posOffset>-520065</wp:posOffset>
          </wp:positionH>
          <wp:positionV relativeFrom="paragraph">
            <wp:posOffset>24130</wp:posOffset>
          </wp:positionV>
          <wp:extent cx="571500" cy="571500"/>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D21C65">
      <w:t xml:space="preserve"> </w:t>
    </w:r>
    <w:r w:rsidR="00D21C65">
      <w:rPr>
        <w:rFonts w:ascii="Arial" w:hAnsi="Arial" w:cs="Arial"/>
        <w:b/>
      </w:rPr>
      <w:t>PUBLIC NOTICE</w:t>
    </w:r>
  </w:p>
  <w:p w:rsidR="00D21C65" w:rsidRPr="00C82B6B" w:rsidRDefault="00FF616E" w:rsidP="00B97B54">
    <w:pPr>
      <w:pStyle w:val="Header"/>
    </w:pPr>
    <w:r>
      <w:rPr>
        <w:noProof/>
        <w:snapToGrid/>
        <w:sz w:val="24"/>
      </w:rPr>
      <mc:AlternateContent>
        <mc:Choice Requires="wps">
          <w:drawing>
            <wp:anchor distT="0" distB="0" distL="114300" distR="114300" simplePos="0" relativeHeight="251657728" behindDoc="0" locked="0" layoutInCell="1" allowOverlap="1">
              <wp:simplePos x="0" y="0"/>
              <wp:positionH relativeFrom="column">
                <wp:posOffset>3594735</wp:posOffset>
              </wp:positionH>
              <wp:positionV relativeFrom="paragraph">
                <wp:posOffset>123190</wp:posOffset>
              </wp:positionV>
              <wp:extent cx="2640965" cy="548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3.05pt;margin-top:9.7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" stroked="f">
              <v:textbox inset=",0,,0">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v:textbox>
            </v:shape>
          </w:pict>
        </mc:Fallback>
      </mc:AlternateContent>
    </w:r>
    <w:r>
      <w:rPr>
        <w:noProof/>
        <w:snapToGrid/>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69850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95pt;margin-top:5.5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" stroked="f">
              <v:textbo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D21C65" w:rsidRPr="00ED7983" w:rsidRDefault="00FF616E" w:rsidP="004C32D7">
    <w:pPr>
      <w:pStyle w:val="Header"/>
      <w:rPr>
        <w:sz w:val="24"/>
        <w:szCs w:val="24"/>
      </w:rPr>
    </w:pPr>
    <w:r>
      <w:rPr>
        <w:noProof/>
        <w:snapToGrid/>
        <w:sz w:val="24"/>
        <w:szCs w:val="24"/>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113030</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9pt" to="49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BE2262"/>
    <w:lvl w:ilvl="0">
      <w:start w:val="1"/>
      <w:numFmt w:val="bullet"/>
      <w:lvlText w:val=""/>
      <w:lvlJc w:val="left"/>
      <w:pPr>
        <w:tabs>
          <w:tab w:val="num" w:pos="720"/>
        </w:tabs>
        <w:ind w:left="720" w:hanging="360"/>
      </w:pPr>
      <w:rPr>
        <w:rFonts w:ascii="Symbol" w:hAnsi="Symbol" w:hint="default"/>
      </w:rPr>
    </w:lvl>
  </w:abstractNum>
  <w:abstractNum w:abstractNumId="1">
    <w:nsid w:val="04567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9471AF"/>
    <w:multiLevelType w:val="multilevel"/>
    <w:tmpl w:val="E658543C"/>
    <w:lvl w:ilvl="0">
      <w:start w:val="1"/>
      <w:numFmt w:val="decimal"/>
      <w:lvlText w:val="%1."/>
      <w:lvlJc w:val="left"/>
      <w:pPr>
        <w:tabs>
          <w:tab w:val="num" w:pos="1980"/>
        </w:tabs>
        <w:ind w:left="90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24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35913A88"/>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BE0E64"/>
    <w:multiLevelType w:val="singleLevel"/>
    <w:tmpl w:val="940E4A3E"/>
    <w:lvl w:ilvl="0">
      <w:start w:val="1"/>
      <w:numFmt w:val="decimal"/>
      <w:lvlText w:val="%1."/>
      <w:legacy w:legacy="1" w:legacySpace="0" w:legacyIndent="720"/>
      <w:lvlJc w:val="left"/>
      <w:rPr>
        <w:rFonts w:ascii="Times New Roman" w:hAnsi="Times New Roman" w:cs="Times New Roman"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CD05FCE"/>
    <w:multiLevelType w:val="hybridMultilevel"/>
    <w:tmpl w:val="33FC9E74"/>
    <w:lvl w:ilvl="0" w:tplc="3E7C7278">
      <w:start w:val="1"/>
      <w:numFmt w:val="bullet"/>
      <w:lvlText w:val=""/>
      <w:lvlJc w:val="left"/>
      <w:pPr>
        <w:tabs>
          <w:tab w:val="num" w:pos="1440"/>
        </w:tabs>
        <w:ind w:left="1440" w:hanging="360"/>
      </w:pPr>
      <w:rPr>
        <w:rFonts w:ascii="Symbol" w:hAnsi="Symbol" w:hint="default"/>
      </w:rPr>
    </w:lvl>
    <w:lvl w:ilvl="1" w:tplc="02249D28" w:tentative="1">
      <w:start w:val="1"/>
      <w:numFmt w:val="bullet"/>
      <w:lvlText w:val="o"/>
      <w:lvlJc w:val="left"/>
      <w:pPr>
        <w:tabs>
          <w:tab w:val="num" w:pos="2160"/>
        </w:tabs>
        <w:ind w:left="2160" w:hanging="360"/>
      </w:pPr>
      <w:rPr>
        <w:rFonts w:ascii="Courier New" w:hAnsi="Courier New" w:cs="Courier New" w:hint="default"/>
      </w:rPr>
    </w:lvl>
    <w:lvl w:ilvl="2" w:tplc="6EE4898C" w:tentative="1">
      <w:start w:val="1"/>
      <w:numFmt w:val="bullet"/>
      <w:lvlText w:val=""/>
      <w:lvlJc w:val="left"/>
      <w:pPr>
        <w:tabs>
          <w:tab w:val="num" w:pos="2880"/>
        </w:tabs>
        <w:ind w:left="2880" w:hanging="360"/>
      </w:pPr>
      <w:rPr>
        <w:rFonts w:ascii="Wingdings" w:hAnsi="Wingdings" w:hint="default"/>
      </w:rPr>
    </w:lvl>
    <w:lvl w:ilvl="3" w:tplc="68889432" w:tentative="1">
      <w:start w:val="1"/>
      <w:numFmt w:val="bullet"/>
      <w:lvlText w:val=""/>
      <w:lvlJc w:val="left"/>
      <w:pPr>
        <w:tabs>
          <w:tab w:val="num" w:pos="3600"/>
        </w:tabs>
        <w:ind w:left="3600" w:hanging="360"/>
      </w:pPr>
      <w:rPr>
        <w:rFonts w:ascii="Symbol" w:hAnsi="Symbol" w:hint="default"/>
      </w:rPr>
    </w:lvl>
    <w:lvl w:ilvl="4" w:tplc="D4CC42A6" w:tentative="1">
      <w:start w:val="1"/>
      <w:numFmt w:val="bullet"/>
      <w:lvlText w:val="o"/>
      <w:lvlJc w:val="left"/>
      <w:pPr>
        <w:tabs>
          <w:tab w:val="num" w:pos="4320"/>
        </w:tabs>
        <w:ind w:left="4320" w:hanging="360"/>
      </w:pPr>
      <w:rPr>
        <w:rFonts w:ascii="Courier New" w:hAnsi="Courier New" w:cs="Courier New" w:hint="default"/>
      </w:rPr>
    </w:lvl>
    <w:lvl w:ilvl="5" w:tplc="3788BA4C" w:tentative="1">
      <w:start w:val="1"/>
      <w:numFmt w:val="bullet"/>
      <w:lvlText w:val=""/>
      <w:lvlJc w:val="left"/>
      <w:pPr>
        <w:tabs>
          <w:tab w:val="num" w:pos="5040"/>
        </w:tabs>
        <w:ind w:left="5040" w:hanging="360"/>
      </w:pPr>
      <w:rPr>
        <w:rFonts w:ascii="Wingdings" w:hAnsi="Wingdings" w:hint="default"/>
      </w:rPr>
    </w:lvl>
    <w:lvl w:ilvl="6" w:tplc="734CB7A6" w:tentative="1">
      <w:start w:val="1"/>
      <w:numFmt w:val="bullet"/>
      <w:lvlText w:val=""/>
      <w:lvlJc w:val="left"/>
      <w:pPr>
        <w:tabs>
          <w:tab w:val="num" w:pos="5760"/>
        </w:tabs>
        <w:ind w:left="5760" w:hanging="360"/>
      </w:pPr>
      <w:rPr>
        <w:rFonts w:ascii="Symbol" w:hAnsi="Symbol" w:hint="default"/>
      </w:rPr>
    </w:lvl>
    <w:lvl w:ilvl="7" w:tplc="E6B665BC" w:tentative="1">
      <w:start w:val="1"/>
      <w:numFmt w:val="bullet"/>
      <w:lvlText w:val="o"/>
      <w:lvlJc w:val="left"/>
      <w:pPr>
        <w:tabs>
          <w:tab w:val="num" w:pos="6480"/>
        </w:tabs>
        <w:ind w:left="6480" w:hanging="360"/>
      </w:pPr>
      <w:rPr>
        <w:rFonts w:ascii="Courier New" w:hAnsi="Courier New" w:cs="Courier New" w:hint="default"/>
      </w:rPr>
    </w:lvl>
    <w:lvl w:ilvl="8" w:tplc="594E7D28" w:tentative="1">
      <w:start w:val="1"/>
      <w:numFmt w:val="bullet"/>
      <w:lvlText w:val=""/>
      <w:lvlJc w:val="left"/>
      <w:pPr>
        <w:tabs>
          <w:tab w:val="num" w:pos="7200"/>
        </w:tabs>
        <w:ind w:left="720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0">
    <w:nsid w:val="6FF84685"/>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6461B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18"/>
  </w:num>
  <w:num w:numId="4">
    <w:abstractNumId w:val="9"/>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11"/>
  </w:num>
  <w:num w:numId="13">
    <w:abstractNumId w:val="17"/>
  </w:num>
  <w:num w:numId="14">
    <w:abstractNumId w:val="1"/>
  </w:num>
  <w:num w:numId="15">
    <w:abstractNumId w:val="21"/>
  </w:num>
  <w:num w:numId="16">
    <w:abstractNumId w:val="4"/>
  </w:num>
  <w:num w:numId="17">
    <w:abstractNumId w:val="12"/>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7"/>
  </w:num>
  <w:num w:numId="23">
    <w:abstractNumId w:val="13"/>
  </w:num>
  <w:num w:numId="24">
    <w:abstractNumId w:val="6"/>
  </w:num>
  <w:num w:numId="25">
    <w:abstractNumId w:val="2"/>
  </w:num>
  <w:num w:numId="26">
    <w:abstractNumId w:val="8"/>
  </w:num>
  <w:num w:numId="27">
    <w:abstractNumId w:val="0"/>
  </w:num>
  <w:num w:numId="28">
    <w:abstractNumId w:val="8"/>
  </w:num>
  <w:num w:numId="29">
    <w:abstractNumId w:val="8"/>
  </w:num>
  <w:num w:numId="30">
    <w:abstractNumId w:val="7"/>
  </w:num>
  <w:num w:numId="31">
    <w:abstractNumId w:val="8"/>
  </w:num>
  <w:num w:numId="32">
    <w:abstractNumId w:val="20"/>
  </w:num>
  <w:num w:numId="33">
    <w:abstractNumId w:val="10"/>
  </w:num>
  <w:num w:numId="34">
    <w:abstractNumId w:val="3"/>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3DE2"/>
    <w:rsid w:val="00006B1E"/>
    <w:rsid w:val="00007139"/>
    <w:rsid w:val="00007166"/>
    <w:rsid w:val="000071D1"/>
    <w:rsid w:val="0000725C"/>
    <w:rsid w:val="000103A0"/>
    <w:rsid w:val="00011596"/>
    <w:rsid w:val="00011811"/>
    <w:rsid w:val="00011861"/>
    <w:rsid w:val="00012DD2"/>
    <w:rsid w:val="00015A7C"/>
    <w:rsid w:val="00017B14"/>
    <w:rsid w:val="00017FD3"/>
    <w:rsid w:val="000230AD"/>
    <w:rsid w:val="00023141"/>
    <w:rsid w:val="000237CF"/>
    <w:rsid w:val="00023B23"/>
    <w:rsid w:val="000251BE"/>
    <w:rsid w:val="00026CE4"/>
    <w:rsid w:val="000274F4"/>
    <w:rsid w:val="0003126B"/>
    <w:rsid w:val="000323A2"/>
    <w:rsid w:val="000334A3"/>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230"/>
    <w:rsid w:val="00046246"/>
    <w:rsid w:val="00046D45"/>
    <w:rsid w:val="00053497"/>
    <w:rsid w:val="00054D0D"/>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F0580"/>
    <w:rsid w:val="000F0C39"/>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208A"/>
    <w:rsid w:val="00112216"/>
    <w:rsid w:val="00113567"/>
    <w:rsid w:val="00113779"/>
    <w:rsid w:val="00113E3B"/>
    <w:rsid w:val="001155D6"/>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763D"/>
    <w:rsid w:val="001628C1"/>
    <w:rsid w:val="00163134"/>
    <w:rsid w:val="001632D9"/>
    <w:rsid w:val="001639B6"/>
    <w:rsid w:val="00163DFB"/>
    <w:rsid w:val="00166AFE"/>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903F6"/>
    <w:rsid w:val="001905A5"/>
    <w:rsid w:val="0019075A"/>
    <w:rsid w:val="00190CA9"/>
    <w:rsid w:val="00190E1B"/>
    <w:rsid w:val="00191B52"/>
    <w:rsid w:val="00192B97"/>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53A"/>
    <w:rsid w:val="001B214E"/>
    <w:rsid w:val="001B38E3"/>
    <w:rsid w:val="001B3913"/>
    <w:rsid w:val="001B3A8A"/>
    <w:rsid w:val="001B3E0F"/>
    <w:rsid w:val="001B41AB"/>
    <w:rsid w:val="001B4AEC"/>
    <w:rsid w:val="001B4FCE"/>
    <w:rsid w:val="001B7DB0"/>
    <w:rsid w:val="001C0204"/>
    <w:rsid w:val="001C2429"/>
    <w:rsid w:val="001C3B0F"/>
    <w:rsid w:val="001C41C0"/>
    <w:rsid w:val="001C4A8B"/>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C7E"/>
    <w:rsid w:val="00292132"/>
    <w:rsid w:val="0029218D"/>
    <w:rsid w:val="00293299"/>
    <w:rsid w:val="002936DF"/>
    <w:rsid w:val="00294918"/>
    <w:rsid w:val="002952D2"/>
    <w:rsid w:val="00295EAC"/>
    <w:rsid w:val="00296E04"/>
    <w:rsid w:val="00297337"/>
    <w:rsid w:val="00297358"/>
    <w:rsid w:val="002976B2"/>
    <w:rsid w:val="002A3020"/>
    <w:rsid w:val="002A54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69E4"/>
    <w:rsid w:val="002C6C0D"/>
    <w:rsid w:val="002D0E6D"/>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FA2"/>
    <w:rsid w:val="003512DB"/>
    <w:rsid w:val="00351361"/>
    <w:rsid w:val="00353F1D"/>
    <w:rsid w:val="003546BE"/>
    <w:rsid w:val="00356FF2"/>
    <w:rsid w:val="00357FB1"/>
    <w:rsid w:val="0036001E"/>
    <w:rsid w:val="003626E6"/>
    <w:rsid w:val="00362B7E"/>
    <w:rsid w:val="003631F1"/>
    <w:rsid w:val="003637CF"/>
    <w:rsid w:val="00363F23"/>
    <w:rsid w:val="003647FA"/>
    <w:rsid w:val="00364858"/>
    <w:rsid w:val="0036526D"/>
    <w:rsid w:val="003652E6"/>
    <w:rsid w:val="00367C24"/>
    <w:rsid w:val="0037058E"/>
    <w:rsid w:val="00370705"/>
    <w:rsid w:val="00370AE6"/>
    <w:rsid w:val="00370F79"/>
    <w:rsid w:val="00371107"/>
    <w:rsid w:val="0037243D"/>
    <w:rsid w:val="00372D94"/>
    <w:rsid w:val="00372DC1"/>
    <w:rsid w:val="00373B6B"/>
    <w:rsid w:val="00374888"/>
    <w:rsid w:val="00374BEF"/>
    <w:rsid w:val="00375298"/>
    <w:rsid w:val="00376017"/>
    <w:rsid w:val="0037655A"/>
    <w:rsid w:val="00380FE4"/>
    <w:rsid w:val="0038233F"/>
    <w:rsid w:val="00382DA9"/>
    <w:rsid w:val="00384E07"/>
    <w:rsid w:val="0038650F"/>
    <w:rsid w:val="00387003"/>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3A1E"/>
    <w:rsid w:val="003A3F1C"/>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63F8"/>
    <w:rsid w:val="003C70B9"/>
    <w:rsid w:val="003D08E0"/>
    <w:rsid w:val="003D0E4C"/>
    <w:rsid w:val="003D1636"/>
    <w:rsid w:val="003D1C27"/>
    <w:rsid w:val="003D4085"/>
    <w:rsid w:val="003D4C58"/>
    <w:rsid w:val="003D6969"/>
    <w:rsid w:val="003D6BB2"/>
    <w:rsid w:val="003E007A"/>
    <w:rsid w:val="003E00EF"/>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1C4E"/>
    <w:rsid w:val="00402E01"/>
    <w:rsid w:val="004031F2"/>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747C"/>
    <w:rsid w:val="00427570"/>
    <w:rsid w:val="004276DE"/>
    <w:rsid w:val="00430207"/>
    <w:rsid w:val="00431615"/>
    <w:rsid w:val="004325AF"/>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7BF2"/>
    <w:rsid w:val="004601CF"/>
    <w:rsid w:val="00460A58"/>
    <w:rsid w:val="00461181"/>
    <w:rsid w:val="0046144D"/>
    <w:rsid w:val="00462BDB"/>
    <w:rsid w:val="00462BE0"/>
    <w:rsid w:val="00463179"/>
    <w:rsid w:val="004638B8"/>
    <w:rsid w:val="00464558"/>
    <w:rsid w:val="00465034"/>
    <w:rsid w:val="0046530F"/>
    <w:rsid w:val="00466CFA"/>
    <w:rsid w:val="00467342"/>
    <w:rsid w:val="0046770A"/>
    <w:rsid w:val="0046773E"/>
    <w:rsid w:val="00471B20"/>
    <w:rsid w:val="00471DB4"/>
    <w:rsid w:val="004747C3"/>
    <w:rsid w:val="00474CE7"/>
    <w:rsid w:val="00475538"/>
    <w:rsid w:val="00475D79"/>
    <w:rsid w:val="00477683"/>
    <w:rsid w:val="00480BA0"/>
    <w:rsid w:val="004817F3"/>
    <w:rsid w:val="00482108"/>
    <w:rsid w:val="004824E9"/>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39"/>
    <w:rsid w:val="004A191D"/>
    <w:rsid w:val="004A1DC0"/>
    <w:rsid w:val="004A26E3"/>
    <w:rsid w:val="004A2B75"/>
    <w:rsid w:val="004A340A"/>
    <w:rsid w:val="004A4255"/>
    <w:rsid w:val="004A58F6"/>
    <w:rsid w:val="004A60E6"/>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E8A"/>
    <w:rsid w:val="004C6741"/>
    <w:rsid w:val="004C6B33"/>
    <w:rsid w:val="004C7211"/>
    <w:rsid w:val="004D0A73"/>
    <w:rsid w:val="004D0F12"/>
    <w:rsid w:val="004D1C56"/>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20249"/>
    <w:rsid w:val="00520E72"/>
    <w:rsid w:val="00522645"/>
    <w:rsid w:val="00523C26"/>
    <w:rsid w:val="0052465C"/>
    <w:rsid w:val="00525408"/>
    <w:rsid w:val="00527D07"/>
    <w:rsid w:val="00530460"/>
    <w:rsid w:val="005306FA"/>
    <w:rsid w:val="00531125"/>
    <w:rsid w:val="00531E95"/>
    <w:rsid w:val="00531F11"/>
    <w:rsid w:val="0053237B"/>
    <w:rsid w:val="0053274C"/>
    <w:rsid w:val="00533A29"/>
    <w:rsid w:val="00535DAF"/>
    <w:rsid w:val="0053736F"/>
    <w:rsid w:val="00537618"/>
    <w:rsid w:val="00537928"/>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62DD7"/>
    <w:rsid w:val="00564D8D"/>
    <w:rsid w:val="005655C7"/>
    <w:rsid w:val="00565777"/>
    <w:rsid w:val="00565939"/>
    <w:rsid w:val="00565CE6"/>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220D"/>
    <w:rsid w:val="00594DFB"/>
    <w:rsid w:val="005952FD"/>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4A80"/>
    <w:rsid w:val="005C4AE0"/>
    <w:rsid w:val="005C63EA"/>
    <w:rsid w:val="005C7912"/>
    <w:rsid w:val="005D158C"/>
    <w:rsid w:val="005D3546"/>
    <w:rsid w:val="005D5C9B"/>
    <w:rsid w:val="005D5E33"/>
    <w:rsid w:val="005D5FD2"/>
    <w:rsid w:val="005D6ABF"/>
    <w:rsid w:val="005D6C0D"/>
    <w:rsid w:val="005D7586"/>
    <w:rsid w:val="005D78DD"/>
    <w:rsid w:val="005D7A50"/>
    <w:rsid w:val="005E5B1C"/>
    <w:rsid w:val="005E64BA"/>
    <w:rsid w:val="005F0E23"/>
    <w:rsid w:val="005F1320"/>
    <w:rsid w:val="005F3595"/>
    <w:rsid w:val="005F3C5E"/>
    <w:rsid w:val="005F4E4E"/>
    <w:rsid w:val="005F5E1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6D65"/>
    <w:rsid w:val="0061701A"/>
    <w:rsid w:val="0061721C"/>
    <w:rsid w:val="0061738C"/>
    <w:rsid w:val="00622CF2"/>
    <w:rsid w:val="00622F55"/>
    <w:rsid w:val="00623580"/>
    <w:rsid w:val="00623C91"/>
    <w:rsid w:val="00623E6B"/>
    <w:rsid w:val="00624344"/>
    <w:rsid w:val="006247DB"/>
    <w:rsid w:val="00626D7D"/>
    <w:rsid w:val="00626E6B"/>
    <w:rsid w:val="006279B7"/>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ACD"/>
    <w:rsid w:val="00651368"/>
    <w:rsid w:val="0065181A"/>
    <w:rsid w:val="006526A9"/>
    <w:rsid w:val="00652774"/>
    <w:rsid w:val="00655BFE"/>
    <w:rsid w:val="00656B0E"/>
    <w:rsid w:val="00657310"/>
    <w:rsid w:val="00657BBE"/>
    <w:rsid w:val="00657E83"/>
    <w:rsid w:val="0066096D"/>
    <w:rsid w:val="006617E1"/>
    <w:rsid w:val="00662794"/>
    <w:rsid w:val="0066402D"/>
    <w:rsid w:val="006644E2"/>
    <w:rsid w:val="006648CC"/>
    <w:rsid w:val="00664B6B"/>
    <w:rsid w:val="00665A4C"/>
    <w:rsid w:val="00667028"/>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47CE"/>
    <w:rsid w:val="006A4F63"/>
    <w:rsid w:val="006A56B2"/>
    <w:rsid w:val="006B0CC4"/>
    <w:rsid w:val="006B2543"/>
    <w:rsid w:val="006B330B"/>
    <w:rsid w:val="006B3F31"/>
    <w:rsid w:val="006B48A1"/>
    <w:rsid w:val="006B4E0A"/>
    <w:rsid w:val="006B5235"/>
    <w:rsid w:val="006B5252"/>
    <w:rsid w:val="006B5336"/>
    <w:rsid w:val="006B6443"/>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E4"/>
    <w:rsid w:val="006E2059"/>
    <w:rsid w:val="006E3325"/>
    <w:rsid w:val="006E42D0"/>
    <w:rsid w:val="006E53D5"/>
    <w:rsid w:val="006E7B6E"/>
    <w:rsid w:val="006F075E"/>
    <w:rsid w:val="006F0D3A"/>
    <w:rsid w:val="006F1CE2"/>
    <w:rsid w:val="006F3352"/>
    <w:rsid w:val="006F49BF"/>
    <w:rsid w:val="006F55D6"/>
    <w:rsid w:val="006F568D"/>
    <w:rsid w:val="006F75D3"/>
    <w:rsid w:val="0070076E"/>
    <w:rsid w:val="007007D5"/>
    <w:rsid w:val="00700830"/>
    <w:rsid w:val="00700C02"/>
    <w:rsid w:val="00701160"/>
    <w:rsid w:val="00701B52"/>
    <w:rsid w:val="00702013"/>
    <w:rsid w:val="00702CF7"/>
    <w:rsid w:val="00703A51"/>
    <w:rsid w:val="00703EBB"/>
    <w:rsid w:val="00704531"/>
    <w:rsid w:val="0070701E"/>
    <w:rsid w:val="00707775"/>
    <w:rsid w:val="00710999"/>
    <w:rsid w:val="00711F32"/>
    <w:rsid w:val="00711FFC"/>
    <w:rsid w:val="0071227B"/>
    <w:rsid w:val="00712842"/>
    <w:rsid w:val="00714A92"/>
    <w:rsid w:val="00714FC9"/>
    <w:rsid w:val="00716952"/>
    <w:rsid w:val="00722306"/>
    <w:rsid w:val="00722672"/>
    <w:rsid w:val="00722CE1"/>
    <w:rsid w:val="00722FB6"/>
    <w:rsid w:val="0072466E"/>
    <w:rsid w:val="0072496A"/>
    <w:rsid w:val="007261CC"/>
    <w:rsid w:val="00726C85"/>
    <w:rsid w:val="0073124D"/>
    <w:rsid w:val="007314AA"/>
    <w:rsid w:val="0073236F"/>
    <w:rsid w:val="00732BDD"/>
    <w:rsid w:val="00733B43"/>
    <w:rsid w:val="00734322"/>
    <w:rsid w:val="00735983"/>
    <w:rsid w:val="00736055"/>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4140"/>
    <w:rsid w:val="007642EF"/>
    <w:rsid w:val="0076472A"/>
    <w:rsid w:val="007649BF"/>
    <w:rsid w:val="00765413"/>
    <w:rsid w:val="0076575C"/>
    <w:rsid w:val="00767558"/>
    <w:rsid w:val="0076796F"/>
    <w:rsid w:val="007700C9"/>
    <w:rsid w:val="00770964"/>
    <w:rsid w:val="00771838"/>
    <w:rsid w:val="00771CED"/>
    <w:rsid w:val="0077280B"/>
    <w:rsid w:val="00772BE5"/>
    <w:rsid w:val="00773167"/>
    <w:rsid w:val="007738FC"/>
    <w:rsid w:val="007739F0"/>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8B6"/>
    <w:rsid w:val="007A5EB6"/>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F65"/>
    <w:rsid w:val="007C4051"/>
    <w:rsid w:val="007C4882"/>
    <w:rsid w:val="007C6D23"/>
    <w:rsid w:val="007D01A7"/>
    <w:rsid w:val="007D045C"/>
    <w:rsid w:val="007D0898"/>
    <w:rsid w:val="007D0E00"/>
    <w:rsid w:val="007D1995"/>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7D6F"/>
    <w:rsid w:val="008107C6"/>
    <w:rsid w:val="00811FD3"/>
    <w:rsid w:val="00812609"/>
    <w:rsid w:val="008126CA"/>
    <w:rsid w:val="008137EB"/>
    <w:rsid w:val="00813B1C"/>
    <w:rsid w:val="00813F22"/>
    <w:rsid w:val="00814202"/>
    <w:rsid w:val="008154EC"/>
    <w:rsid w:val="00816F26"/>
    <w:rsid w:val="0081763B"/>
    <w:rsid w:val="00817900"/>
    <w:rsid w:val="008179C9"/>
    <w:rsid w:val="008203E3"/>
    <w:rsid w:val="0082042E"/>
    <w:rsid w:val="0082071F"/>
    <w:rsid w:val="00820D3E"/>
    <w:rsid w:val="00821107"/>
    <w:rsid w:val="00821B10"/>
    <w:rsid w:val="00822565"/>
    <w:rsid w:val="008278A1"/>
    <w:rsid w:val="00830447"/>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3887"/>
    <w:rsid w:val="00853C34"/>
    <w:rsid w:val="00853C79"/>
    <w:rsid w:val="00854278"/>
    <w:rsid w:val="00854ADE"/>
    <w:rsid w:val="008562E9"/>
    <w:rsid w:val="00856834"/>
    <w:rsid w:val="00856BB2"/>
    <w:rsid w:val="00861D09"/>
    <w:rsid w:val="0086209D"/>
    <w:rsid w:val="00862C30"/>
    <w:rsid w:val="008637A3"/>
    <w:rsid w:val="00865333"/>
    <w:rsid w:val="00865646"/>
    <w:rsid w:val="0086574D"/>
    <w:rsid w:val="00866B2A"/>
    <w:rsid w:val="00866EFF"/>
    <w:rsid w:val="008672FC"/>
    <w:rsid w:val="00867735"/>
    <w:rsid w:val="00867F69"/>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9DA"/>
    <w:rsid w:val="008873EE"/>
    <w:rsid w:val="008875B1"/>
    <w:rsid w:val="0088779D"/>
    <w:rsid w:val="00887933"/>
    <w:rsid w:val="00887EBA"/>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153E"/>
    <w:rsid w:val="008E1AD7"/>
    <w:rsid w:val="008E1FF8"/>
    <w:rsid w:val="008E3364"/>
    <w:rsid w:val="008E393C"/>
    <w:rsid w:val="008E39AB"/>
    <w:rsid w:val="008E5DD4"/>
    <w:rsid w:val="008E6114"/>
    <w:rsid w:val="008E6333"/>
    <w:rsid w:val="008E71C8"/>
    <w:rsid w:val="008E785D"/>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F9E"/>
    <w:rsid w:val="00911EAE"/>
    <w:rsid w:val="009124FB"/>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CBC"/>
    <w:rsid w:val="00926CEA"/>
    <w:rsid w:val="00931AE4"/>
    <w:rsid w:val="00932E39"/>
    <w:rsid w:val="00933BA7"/>
    <w:rsid w:val="00933F13"/>
    <w:rsid w:val="009348AD"/>
    <w:rsid w:val="009358AC"/>
    <w:rsid w:val="00936863"/>
    <w:rsid w:val="00937538"/>
    <w:rsid w:val="009376CE"/>
    <w:rsid w:val="00940970"/>
    <w:rsid w:val="00941C97"/>
    <w:rsid w:val="00942073"/>
    <w:rsid w:val="009426EC"/>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4F86"/>
    <w:rsid w:val="009666AB"/>
    <w:rsid w:val="0097034C"/>
    <w:rsid w:val="009723D7"/>
    <w:rsid w:val="009729EE"/>
    <w:rsid w:val="0097360F"/>
    <w:rsid w:val="0097382B"/>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C0B8C"/>
    <w:rsid w:val="009C16AA"/>
    <w:rsid w:val="009C1E15"/>
    <w:rsid w:val="009C1E5A"/>
    <w:rsid w:val="009C2FC1"/>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4594"/>
    <w:rsid w:val="009E6035"/>
    <w:rsid w:val="009E6A15"/>
    <w:rsid w:val="009E6B88"/>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C10"/>
    <w:rsid w:val="00A40DDF"/>
    <w:rsid w:val="00A42B19"/>
    <w:rsid w:val="00A43892"/>
    <w:rsid w:val="00A43F65"/>
    <w:rsid w:val="00A44083"/>
    <w:rsid w:val="00A443DD"/>
    <w:rsid w:val="00A44982"/>
    <w:rsid w:val="00A44F6F"/>
    <w:rsid w:val="00A52C71"/>
    <w:rsid w:val="00A53E9A"/>
    <w:rsid w:val="00A5690C"/>
    <w:rsid w:val="00A60267"/>
    <w:rsid w:val="00A605F5"/>
    <w:rsid w:val="00A61E0E"/>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383A"/>
    <w:rsid w:val="00A843B9"/>
    <w:rsid w:val="00A843D9"/>
    <w:rsid w:val="00A84DB9"/>
    <w:rsid w:val="00A85420"/>
    <w:rsid w:val="00A868A2"/>
    <w:rsid w:val="00A86F28"/>
    <w:rsid w:val="00A86FA1"/>
    <w:rsid w:val="00A87567"/>
    <w:rsid w:val="00A87C14"/>
    <w:rsid w:val="00A87EAF"/>
    <w:rsid w:val="00A90124"/>
    <w:rsid w:val="00A90D30"/>
    <w:rsid w:val="00A90F23"/>
    <w:rsid w:val="00A91DCD"/>
    <w:rsid w:val="00A92919"/>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7F34"/>
    <w:rsid w:val="00AD030A"/>
    <w:rsid w:val="00AD0BDB"/>
    <w:rsid w:val="00AD29CD"/>
    <w:rsid w:val="00AD3A0E"/>
    <w:rsid w:val="00AD4E2E"/>
    <w:rsid w:val="00AD514C"/>
    <w:rsid w:val="00AD5A7F"/>
    <w:rsid w:val="00AE0068"/>
    <w:rsid w:val="00AE168D"/>
    <w:rsid w:val="00AE2AC3"/>
    <w:rsid w:val="00AE2E3E"/>
    <w:rsid w:val="00AE3108"/>
    <w:rsid w:val="00AE32A6"/>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F1C"/>
    <w:rsid w:val="00B650FF"/>
    <w:rsid w:val="00B65206"/>
    <w:rsid w:val="00B65A59"/>
    <w:rsid w:val="00B65D56"/>
    <w:rsid w:val="00B66304"/>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CA7"/>
    <w:rsid w:val="00B87D61"/>
    <w:rsid w:val="00B90DE7"/>
    <w:rsid w:val="00B94BB2"/>
    <w:rsid w:val="00B94E16"/>
    <w:rsid w:val="00B966D3"/>
    <w:rsid w:val="00B969DF"/>
    <w:rsid w:val="00B9727B"/>
    <w:rsid w:val="00B9735F"/>
    <w:rsid w:val="00B975FD"/>
    <w:rsid w:val="00B97B54"/>
    <w:rsid w:val="00BA1243"/>
    <w:rsid w:val="00BA12B8"/>
    <w:rsid w:val="00BA1CA4"/>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C00E17"/>
    <w:rsid w:val="00C0175D"/>
    <w:rsid w:val="00C02AFD"/>
    <w:rsid w:val="00C02C71"/>
    <w:rsid w:val="00C04E15"/>
    <w:rsid w:val="00C059E4"/>
    <w:rsid w:val="00C0742C"/>
    <w:rsid w:val="00C10BD1"/>
    <w:rsid w:val="00C10CF8"/>
    <w:rsid w:val="00C11625"/>
    <w:rsid w:val="00C13CA2"/>
    <w:rsid w:val="00C13E74"/>
    <w:rsid w:val="00C1666D"/>
    <w:rsid w:val="00C20A9C"/>
    <w:rsid w:val="00C2191B"/>
    <w:rsid w:val="00C21D1A"/>
    <w:rsid w:val="00C22273"/>
    <w:rsid w:val="00C22777"/>
    <w:rsid w:val="00C23E32"/>
    <w:rsid w:val="00C24D42"/>
    <w:rsid w:val="00C24ECC"/>
    <w:rsid w:val="00C25717"/>
    <w:rsid w:val="00C257D6"/>
    <w:rsid w:val="00C25EE5"/>
    <w:rsid w:val="00C265F5"/>
    <w:rsid w:val="00C2691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40C"/>
    <w:rsid w:val="00C72FCF"/>
    <w:rsid w:val="00C73331"/>
    <w:rsid w:val="00C73A04"/>
    <w:rsid w:val="00C747BD"/>
    <w:rsid w:val="00C74FE1"/>
    <w:rsid w:val="00C75F5A"/>
    <w:rsid w:val="00C801BE"/>
    <w:rsid w:val="00C805FB"/>
    <w:rsid w:val="00C8141B"/>
    <w:rsid w:val="00C81B25"/>
    <w:rsid w:val="00C827F5"/>
    <w:rsid w:val="00C842A3"/>
    <w:rsid w:val="00C845F0"/>
    <w:rsid w:val="00C866D4"/>
    <w:rsid w:val="00C86C85"/>
    <w:rsid w:val="00C903EF"/>
    <w:rsid w:val="00C91038"/>
    <w:rsid w:val="00C9243D"/>
    <w:rsid w:val="00C9330D"/>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3CB0"/>
    <w:rsid w:val="00CC53F9"/>
    <w:rsid w:val="00CC62F2"/>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7DE"/>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850"/>
    <w:rsid w:val="00D21A83"/>
    <w:rsid w:val="00D21C65"/>
    <w:rsid w:val="00D22364"/>
    <w:rsid w:val="00D2320B"/>
    <w:rsid w:val="00D2344E"/>
    <w:rsid w:val="00D26074"/>
    <w:rsid w:val="00D26118"/>
    <w:rsid w:val="00D26409"/>
    <w:rsid w:val="00D31B0B"/>
    <w:rsid w:val="00D3200E"/>
    <w:rsid w:val="00D32682"/>
    <w:rsid w:val="00D34C01"/>
    <w:rsid w:val="00D35B9D"/>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2239"/>
    <w:rsid w:val="00D522D3"/>
    <w:rsid w:val="00D526A5"/>
    <w:rsid w:val="00D52AED"/>
    <w:rsid w:val="00D5443A"/>
    <w:rsid w:val="00D55C85"/>
    <w:rsid w:val="00D57E70"/>
    <w:rsid w:val="00D603AB"/>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81C"/>
    <w:rsid w:val="00DA4820"/>
    <w:rsid w:val="00DA49DD"/>
    <w:rsid w:val="00DA5154"/>
    <w:rsid w:val="00DA52CE"/>
    <w:rsid w:val="00DA6B1E"/>
    <w:rsid w:val="00DA78E3"/>
    <w:rsid w:val="00DB00EC"/>
    <w:rsid w:val="00DB14AC"/>
    <w:rsid w:val="00DB14F6"/>
    <w:rsid w:val="00DB2163"/>
    <w:rsid w:val="00DB2749"/>
    <w:rsid w:val="00DB275B"/>
    <w:rsid w:val="00DB34EE"/>
    <w:rsid w:val="00DB36CE"/>
    <w:rsid w:val="00DB36DC"/>
    <w:rsid w:val="00DB39ED"/>
    <w:rsid w:val="00DB4300"/>
    <w:rsid w:val="00DB47D4"/>
    <w:rsid w:val="00DB60D4"/>
    <w:rsid w:val="00DB60D8"/>
    <w:rsid w:val="00DB67CC"/>
    <w:rsid w:val="00DB6FE0"/>
    <w:rsid w:val="00DB7070"/>
    <w:rsid w:val="00DB7A71"/>
    <w:rsid w:val="00DB7EBC"/>
    <w:rsid w:val="00DC0212"/>
    <w:rsid w:val="00DC2105"/>
    <w:rsid w:val="00DC35C3"/>
    <w:rsid w:val="00DC3E12"/>
    <w:rsid w:val="00DC427A"/>
    <w:rsid w:val="00DC4EB4"/>
    <w:rsid w:val="00DC4EC9"/>
    <w:rsid w:val="00DC62F2"/>
    <w:rsid w:val="00DC65C5"/>
    <w:rsid w:val="00DC69D1"/>
    <w:rsid w:val="00DC7DF2"/>
    <w:rsid w:val="00DD12B5"/>
    <w:rsid w:val="00DD13DE"/>
    <w:rsid w:val="00DD1B02"/>
    <w:rsid w:val="00DD2AFF"/>
    <w:rsid w:val="00DD430C"/>
    <w:rsid w:val="00DD487B"/>
    <w:rsid w:val="00DD4B4B"/>
    <w:rsid w:val="00DD4EB6"/>
    <w:rsid w:val="00DD569B"/>
    <w:rsid w:val="00DE0CCC"/>
    <w:rsid w:val="00DE1648"/>
    <w:rsid w:val="00DE1A1C"/>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C3"/>
    <w:rsid w:val="00E3390C"/>
    <w:rsid w:val="00E34BD8"/>
    <w:rsid w:val="00E34D84"/>
    <w:rsid w:val="00E35C61"/>
    <w:rsid w:val="00E43A93"/>
    <w:rsid w:val="00E4499A"/>
    <w:rsid w:val="00E46019"/>
    <w:rsid w:val="00E462F3"/>
    <w:rsid w:val="00E50FDE"/>
    <w:rsid w:val="00E510C1"/>
    <w:rsid w:val="00E53578"/>
    <w:rsid w:val="00E56055"/>
    <w:rsid w:val="00E60095"/>
    <w:rsid w:val="00E6105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8FA"/>
    <w:rsid w:val="00E840BB"/>
    <w:rsid w:val="00E841B0"/>
    <w:rsid w:val="00E8438E"/>
    <w:rsid w:val="00E844E3"/>
    <w:rsid w:val="00E84649"/>
    <w:rsid w:val="00E84E79"/>
    <w:rsid w:val="00E84EF6"/>
    <w:rsid w:val="00E858C7"/>
    <w:rsid w:val="00E85B0D"/>
    <w:rsid w:val="00E8689F"/>
    <w:rsid w:val="00E86BB9"/>
    <w:rsid w:val="00E90891"/>
    <w:rsid w:val="00E90B27"/>
    <w:rsid w:val="00E90F5F"/>
    <w:rsid w:val="00E91151"/>
    <w:rsid w:val="00E915FC"/>
    <w:rsid w:val="00E91959"/>
    <w:rsid w:val="00E925EF"/>
    <w:rsid w:val="00E928E9"/>
    <w:rsid w:val="00E9326E"/>
    <w:rsid w:val="00E93D5E"/>
    <w:rsid w:val="00E943AA"/>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474E"/>
    <w:rsid w:val="00EB62F2"/>
    <w:rsid w:val="00EB6430"/>
    <w:rsid w:val="00EB738B"/>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33AD"/>
    <w:rsid w:val="00ED3910"/>
    <w:rsid w:val="00ED58DF"/>
    <w:rsid w:val="00ED6119"/>
    <w:rsid w:val="00ED6553"/>
    <w:rsid w:val="00ED7104"/>
    <w:rsid w:val="00ED7983"/>
    <w:rsid w:val="00EE38C3"/>
    <w:rsid w:val="00EE48F7"/>
    <w:rsid w:val="00EE52FD"/>
    <w:rsid w:val="00EE5A04"/>
    <w:rsid w:val="00EE6055"/>
    <w:rsid w:val="00EE6532"/>
    <w:rsid w:val="00EE7173"/>
    <w:rsid w:val="00EE7A73"/>
    <w:rsid w:val="00EE7FEA"/>
    <w:rsid w:val="00EF0145"/>
    <w:rsid w:val="00EF1226"/>
    <w:rsid w:val="00EF1FAF"/>
    <w:rsid w:val="00EF66D9"/>
    <w:rsid w:val="00EF70EA"/>
    <w:rsid w:val="00EF7601"/>
    <w:rsid w:val="00EF766C"/>
    <w:rsid w:val="00F014F6"/>
    <w:rsid w:val="00F02C57"/>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16DF"/>
    <w:rsid w:val="00F21F34"/>
    <w:rsid w:val="00F223DD"/>
    <w:rsid w:val="00F22567"/>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4860"/>
    <w:rsid w:val="00F54F35"/>
    <w:rsid w:val="00F551D9"/>
    <w:rsid w:val="00F565C1"/>
    <w:rsid w:val="00F566E7"/>
    <w:rsid w:val="00F572C4"/>
    <w:rsid w:val="00F57695"/>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B09"/>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tabs>
        <w:tab w:val="clear" w:pos="1170"/>
        <w:tab w:val="num" w:pos="900"/>
      </w:tabs>
      <w:ind w:left="-180"/>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tabs>
        <w:tab w:val="clear" w:pos="1170"/>
        <w:tab w:val="num" w:pos="900"/>
      </w:tabs>
      <w:ind w:left="-180"/>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auctions/96" TargetMode="External"/><Relationship Id="rId13" Type="http://schemas.openxmlformats.org/officeDocument/2006/relationships/hyperlink" Target="http://wireless.fcc.gov/auctions/96" TargetMode="External"/><Relationship Id="rId18" Type="http://schemas.openxmlformats.org/officeDocument/2006/relationships/hyperlink" Target="mailto:fcc504@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uctions2.fcc.gov/" TargetMode="External"/><Relationship Id="rId17" Type="http://schemas.openxmlformats.org/officeDocument/2006/relationships/hyperlink" Target="mailto:auction96@fcc.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uction96@fcc.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ctions.fcc.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uction96@fcc.gov" TargetMode="External"/><Relationship Id="rId23" Type="http://schemas.openxmlformats.org/officeDocument/2006/relationships/footer" Target="footer2.xml"/><Relationship Id="rId10" Type="http://schemas.openxmlformats.org/officeDocument/2006/relationships/hyperlink" Target="http://auctions2.fcc.gov/"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auctions.fcc.gov/" TargetMode="External"/><Relationship Id="rId14" Type="http://schemas.openxmlformats.org/officeDocument/2006/relationships/hyperlink" Target="mailto:auction96@fcc.gov"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4644</Words>
  <Characters>26347</Characters>
  <Application>Microsoft Office Word</Application>
  <DocSecurity>0</DocSecurity>
  <Lines>465</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31020</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2014-01-08T16:41:00Z</dcterms:created>
  <dcterms:modified xsi:type="dcterms:W3CDTF">2014-01-08T16:41:00Z</dcterms:modified>
  <cp:category> </cp:category>
  <cp:contentStatus> </cp:contentStatus>
</cp:coreProperties>
</file>