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E55F1C" w:rsidRDefault="00FD36E6">
      <w:pPr>
        <w:jc w:val="right"/>
        <w:rPr>
          <w:b/>
          <w:szCs w:val="22"/>
        </w:rPr>
      </w:pPr>
      <w:r w:rsidRPr="00E55F1C">
        <w:rPr>
          <w:b/>
          <w:szCs w:val="22"/>
        </w:rPr>
        <w:lastRenderedPageBreak/>
        <w:t>DA 14-968</w:t>
      </w:r>
    </w:p>
    <w:p w:rsidR="00602577" w:rsidRDefault="00FD36E6">
      <w:pPr>
        <w:spacing w:before="60"/>
        <w:jc w:val="right"/>
        <w:rPr>
          <w:b/>
          <w:szCs w:val="22"/>
        </w:rPr>
      </w:pPr>
      <w:r w:rsidRPr="00E55F1C">
        <w:rPr>
          <w:b/>
          <w:szCs w:val="22"/>
        </w:rPr>
        <w:t>July 7, 2014</w:t>
      </w:r>
    </w:p>
    <w:p w:rsidR="00602577" w:rsidRPr="00E55F1C" w:rsidRDefault="00602577" w:rsidP="0085006A">
      <w:pPr>
        <w:rPr>
          <w:szCs w:val="22"/>
        </w:rPr>
      </w:pPr>
    </w:p>
    <w:p w:rsidR="008D6774" w:rsidRDefault="008D6774" w:rsidP="008D6774">
      <w:pPr>
        <w:pStyle w:val="Heading3"/>
        <w:numPr>
          <w:ilvl w:val="0"/>
          <w:numId w:val="0"/>
        </w:numPr>
        <w:ind w:left="810"/>
        <w:jc w:val="center"/>
        <w:rPr>
          <w:szCs w:val="22"/>
        </w:rPr>
      </w:pPr>
    </w:p>
    <w:p w:rsidR="008D6774" w:rsidRDefault="00E55F1C" w:rsidP="008D6774">
      <w:pPr>
        <w:pStyle w:val="Heading3"/>
        <w:numPr>
          <w:ilvl w:val="0"/>
          <w:numId w:val="0"/>
        </w:numPr>
        <w:ind w:left="810"/>
        <w:jc w:val="center"/>
        <w:rPr>
          <w:szCs w:val="22"/>
        </w:rPr>
      </w:pPr>
      <w:r w:rsidRPr="00E55F1C">
        <w:rPr>
          <w:szCs w:val="22"/>
        </w:rPr>
        <w:t>PUBLIC SAFETY AND HOMELAND SECURITY BUREAU ANNOUNCES</w:t>
      </w:r>
    </w:p>
    <w:p w:rsidR="00E55F1C" w:rsidRPr="00E55F1C" w:rsidRDefault="0085006A" w:rsidP="008D6774">
      <w:pPr>
        <w:pStyle w:val="Heading3"/>
        <w:numPr>
          <w:ilvl w:val="0"/>
          <w:numId w:val="0"/>
        </w:numPr>
        <w:ind w:left="810"/>
        <w:jc w:val="center"/>
        <w:rPr>
          <w:szCs w:val="22"/>
        </w:rPr>
      </w:pPr>
      <w:r>
        <w:rPr>
          <w:szCs w:val="22"/>
        </w:rPr>
        <w:t xml:space="preserve"> </w:t>
      </w:r>
      <w:r w:rsidRPr="00E55F1C">
        <w:rPr>
          <w:szCs w:val="22"/>
        </w:rPr>
        <w:t xml:space="preserve">REGION 35 (OREGON) </w:t>
      </w:r>
      <w:r>
        <w:rPr>
          <w:szCs w:val="22"/>
        </w:rPr>
        <w:t xml:space="preserve">PUBLIC SAFETY REGIONAL PLANNING </w:t>
      </w:r>
      <w:r w:rsidRPr="00E55F1C">
        <w:rPr>
          <w:szCs w:val="22"/>
        </w:rPr>
        <w:t>COMMITTEES TO HOLD 700 MHZ AND 800 MHZ NPSPAC MEETINGS</w:t>
      </w:r>
    </w:p>
    <w:p w:rsidR="00E55F1C" w:rsidRPr="00E55F1C" w:rsidRDefault="00E55F1C" w:rsidP="0085006A">
      <w:pPr>
        <w:jc w:val="center"/>
        <w:rPr>
          <w:b/>
          <w:szCs w:val="22"/>
        </w:rPr>
      </w:pPr>
      <w:r w:rsidRPr="00E55F1C">
        <w:rPr>
          <w:rStyle w:val="apple-style-span"/>
          <w:b/>
          <w:color w:val="000000"/>
          <w:szCs w:val="22"/>
        </w:rPr>
        <w:t>PR Docket No. 92-269</w:t>
      </w:r>
    </w:p>
    <w:p w:rsidR="00E55F1C" w:rsidRPr="00E55F1C" w:rsidRDefault="00E55F1C" w:rsidP="00E55F1C">
      <w:pPr>
        <w:rPr>
          <w:szCs w:val="22"/>
        </w:rPr>
      </w:pPr>
    </w:p>
    <w:p w:rsidR="00E55F1C" w:rsidRPr="00E55F1C" w:rsidRDefault="00E55F1C" w:rsidP="00E55F1C">
      <w:pPr>
        <w:tabs>
          <w:tab w:val="left" w:pos="720"/>
        </w:tabs>
        <w:rPr>
          <w:color w:val="000000"/>
          <w:szCs w:val="22"/>
        </w:rPr>
      </w:pPr>
      <w:r w:rsidRPr="00E55F1C">
        <w:rPr>
          <w:color w:val="000000"/>
          <w:szCs w:val="22"/>
        </w:rPr>
        <w:tab/>
        <w:t>The Region 35 (Oregon)</w:t>
      </w:r>
      <w:r w:rsidRPr="00E55F1C">
        <w:rPr>
          <w:rStyle w:val="FootnoteReference"/>
          <w:color w:val="000000"/>
          <w:szCs w:val="22"/>
        </w:rPr>
        <w:footnoteReference w:id="1"/>
      </w:r>
      <w:r w:rsidRPr="00E55F1C">
        <w:rPr>
          <w:color w:val="000000"/>
          <w:szCs w:val="22"/>
        </w:rPr>
        <w:t xml:space="preserve"> Public Safety Regional Planning Committees (RPCs) will hold two planning meetings on Thursday, July 31, 2014 from 10 a.m. until 12 noon at the Oregon Department of Transportation, Wireless Communications Section Conference Room, 455 Airport Road, SE, Building C, Salem, Oregon.</w:t>
      </w:r>
      <w:r w:rsidRPr="00E55F1C">
        <w:rPr>
          <w:rStyle w:val="FootnoteReference"/>
          <w:color w:val="000000"/>
          <w:szCs w:val="22"/>
        </w:rPr>
        <w:footnoteReference w:id="2"/>
      </w:r>
    </w:p>
    <w:p w:rsidR="00E55F1C" w:rsidRPr="00E55F1C" w:rsidRDefault="00E55F1C" w:rsidP="00E55F1C">
      <w:pPr>
        <w:tabs>
          <w:tab w:val="left" w:pos="720"/>
        </w:tabs>
        <w:rPr>
          <w:color w:val="000000"/>
          <w:szCs w:val="22"/>
        </w:rPr>
      </w:pPr>
    </w:p>
    <w:p w:rsidR="00E55F1C" w:rsidRPr="00E55F1C" w:rsidRDefault="00E55F1C" w:rsidP="00E55F1C">
      <w:pPr>
        <w:ind w:left="720"/>
        <w:rPr>
          <w:color w:val="000000"/>
          <w:szCs w:val="22"/>
        </w:rPr>
      </w:pPr>
      <w:r w:rsidRPr="00E55F1C">
        <w:rPr>
          <w:color w:val="000000"/>
          <w:szCs w:val="22"/>
        </w:rPr>
        <w:t>The agenda for the 700 MHz meeting includes:</w:t>
      </w:r>
    </w:p>
    <w:p w:rsidR="00E55F1C" w:rsidRPr="00E55F1C" w:rsidRDefault="00E55F1C" w:rsidP="00E55F1C">
      <w:pPr>
        <w:numPr>
          <w:ilvl w:val="0"/>
          <w:numId w:val="13"/>
        </w:numPr>
        <w:rPr>
          <w:szCs w:val="22"/>
        </w:rPr>
      </w:pPr>
      <w:r w:rsidRPr="00E55F1C">
        <w:rPr>
          <w:szCs w:val="22"/>
        </w:rPr>
        <w:t>Opening introductions and facility logistics</w:t>
      </w:r>
    </w:p>
    <w:p w:rsidR="00E55F1C" w:rsidRPr="00E55F1C" w:rsidRDefault="00E55F1C" w:rsidP="00E55F1C">
      <w:pPr>
        <w:numPr>
          <w:ilvl w:val="0"/>
          <w:numId w:val="13"/>
        </w:numPr>
        <w:rPr>
          <w:szCs w:val="22"/>
        </w:rPr>
      </w:pPr>
      <w:r w:rsidRPr="00E55F1C">
        <w:rPr>
          <w:szCs w:val="22"/>
        </w:rPr>
        <w:t>Approval of meeting minutes</w:t>
      </w:r>
    </w:p>
    <w:p w:rsidR="00E55F1C" w:rsidRPr="00E55F1C" w:rsidRDefault="00E55F1C" w:rsidP="00E55F1C">
      <w:pPr>
        <w:numPr>
          <w:ilvl w:val="0"/>
          <w:numId w:val="13"/>
        </w:numPr>
        <w:rPr>
          <w:szCs w:val="22"/>
        </w:rPr>
      </w:pPr>
      <w:r w:rsidRPr="00E55F1C">
        <w:rPr>
          <w:szCs w:val="22"/>
        </w:rPr>
        <w:t>State of Oregon – The State will present a request for General Use frequencies to be used in a wide area trunked radio system that is presently under construction.  Our plan is to present exhibits fulfilling the requirements for application for use of the frequencies and to gain Region 35 700 MHz RPC approval.</w:t>
      </w:r>
    </w:p>
    <w:p w:rsidR="00E55F1C" w:rsidRPr="00E55F1C" w:rsidRDefault="00E55F1C" w:rsidP="00E55F1C">
      <w:pPr>
        <w:numPr>
          <w:ilvl w:val="0"/>
          <w:numId w:val="13"/>
        </w:numPr>
        <w:rPr>
          <w:szCs w:val="22"/>
        </w:rPr>
      </w:pPr>
      <w:r w:rsidRPr="00E55F1C">
        <w:rPr>
          <w:szCs w:val="22"/>
        </w:rPr>
        <w:t>Linn/Benton County 700 MHz expansion to add equipment at Lane County’s Prairie Peak site</w:t>
      </w:r>
    </w:p>
    <w:p w:rsidR="00E55F1C" w:rsidRPr="00E55F1C" w:rsidRDefault="00E55F1C" w:rsidP="00E55F1C">
      <w:pPr>
        <w:numPr>
          <w:ilvl w:val="0"/>
          <w:numId w:val="13"/>
        </w:numPr>
        <w:rPr>
          <w:szCs w:val="22"/>
        </w:rPr>
      </w:pPr>
      <w:r w:rsidRPr="00E55F1C">
        <w:rPr>
          <w:szCs w:val="22"/>
        </w:rPr>
        <w:t>Open discussion on 700 MHz updates and concerns</w:t>
      </w:r>
    </w:p>
    <w:p w:rsidR="00E55F1C" w:rsidRPr="00E55F1C" w:rsidRDefault="00E55F1C" w:rsidP="00E55F1C">
      <w:pPr>
        <w:numPr>
          <w:ilvl w:val="0"/>
          <w:numId w:val="13"/>
        </w:numPr>
        <w:rPr>
          <w:szCs w:val="22"/>
        </w:rPr>
      </w:pPr>
      <w:r w:rsidRPr="00E55F1C">
        <w:rPr>
          <w:szCs w:val="22"/>
        </w:rPr>
        <w:t>Adjourn</w:t>
      </w:r>
    </w:p>
    <w:p w:rsidR="00E55F1C" w:rsidRPr="00E55F1C" w:rsidRDefault="00E55F1C" w:rsidP="00E55F1C">
      <w:pPr>
        <w:rPr>
          <w:szCs w:val="22"/>
        </w:rPr>
      </w:pPr>
    </w:p>
    <w:p w:rsidR="00E55F1C" w:rsidRPr="00E55F1C" w:rsidRDefault="00E55F1C" w:rsidP="00E55F1C">
      <w:pPr>
        <w:rPr>
          <w:szCs w:val="22"/>
        </w:rPr>
      </w:pPr>
      <w:r w:rsidRPr="00E55F1C">
        <w:rPr>
          <w:szCs w:val="22"/>
        </w:rPr>
        <w:tab/>
        <w:t>Immediately following the 700 MHz Public Safety RPC meeting, the 800 MHz Public Safety RPC meeting will convene at the same location.</w:t>
      </w:r>
    </w:p>
    <w:p w:rsidR="00E55F1C" w:rsidRPr="00E55F1C" w:rsidRDefault="00E55F1C" w:rsidP="00E55F1C">
      <w:pPr>
        <w:rPr>
          <w:szCs w:val="22"/>
        </w:rPr>
      </w:pPr>
    </w:p>
    <w:p w:rsidR="00E55F1C" w:rsidRPr="00E55F1C" w:rsidRDefault="00E55F1C" w:rsidP="00E55F1C">
      <w:pPr>
        <w:ind w:left="720"/>
        <w:rPr>
          <w:color w:val="000000"/>
          <w:szCs w:val="22"/>
        </w:rPr>
      </w:pPr>
      <w:r w:rsidRPr="00E55F1C">
        <w:rPr>
          <w:color w:val="000000"/>
          <w:szCs w:val="22"/>
        </w:rPr>
        <w:t>The agenda for the 800 MHz meeting includes:</w:t>
      </w:r>
    </w:p>
    <w:p w:rsidR="00E55F1C" w:rsidRPr="00E55F1C" w:rsidRDefault="00E55F1C" w:rsidP="00E55F1C">
      <w:pPr>
        <w:numPr>
          <w:ilvl w:val="0"/>
          <w:numId w:val="13"/>
        </w:numPr>
        <w:rPr>
          <w:szCs w:val="22"/>
        </w:rPr>
      </w:pPr>
      <w:r w:rsidRPr="00E55F1C">
        <w:rPr>
          <w:szCs w:val="22"/>
        </w:rPr>
        <w:t>Opening introductions</w:t>
      </w:r>
    </w:p>
    <w:p w:rsidR="00E55F1C" w:rsidRPr="00E55F1C" w:rsidRDefault="00E55F1C" w:rsidP="00E55F1C">
      <w:pPr>
        <w:numPr>
          <w:ilvl w:val="0"/>
          <w:numId w:val="13"/>
        </w:numPr>
        <w:rPr>
          <w:szCs w:val="22"/>
        </w:rPr>
      </w:pPr>
      <w:r w:rsidRPr="00E55F1C">
        <w:rPr>
          <w:szCs w:val="22"/>
        </w:rPr>
        <w:lastRenderedPageBreak/>
        <w:t>Approval of meeting minutes</w:t>
      </w:r>
    </w:p>
    <w:p w:rsidR="00E55F1C" w:rsidRPr="00E55F1C" w:rsidRDefault="00E55F1C" w:rsidP="00E55F1C">
      <w:pPr>
        <w:numPr>
          <w:ilvl w:val="0"/>
          <w:numId w:val="13"/>
        </w:numPr>
        <w:rPr>
          <w:szCs w:val="22"/>
        </w:rPr>
      </w:pPr>
      <w:r w:rsidRPr="00E55F1C">
        <w:rPr>
          <w:szCs w:val="22"/>
        </w:rPr>
        <w:t>700 MHz/800 MHz Interoperability Repeaters – Request from Region 43 (Washington State) to update lists of 700 and 800 MHz conventional interoperability repeater locations along the Oregon-Washington border that were approved by Region 43</w:t>
      </w:r>
      <w:r w:rsidR="0085006A">
        <w:rPr>
          <w:szCs w:val="22"/>
        </w:rPr>
        <w:t>, t</w:t>
      </w:r>
      <w:r w:rsidRPr="00E55F1C">
        <w:rPr>
          <w:szCs w:val="22"/>
        </w:rPr>
        <w:t xml:space="preserve">o indicate whether or not these repeaters were placed in service. </w:t>
      </w:r>
    </w:p>
    <w:p w:rsidR="00E55F1C" w:rsidRPr="00E55F1C" w:rsidRDefault="00E55F1C" w:rsidP="00E55F1C">
      <w:pPr>
        <w:numPr>
          <w:ilvl w:val="0"/>
          <w:numId w:val="13"/>
        </w:numPr>
        <w:rPr>
          <w:szCs w:val="22"/>
        </w:rPr>
      </w:pPr>
      <w:r w:rsidRPr="00E55F1C">
        <w:rPr>
          <w:szCs w:val="22"/>
        </w:rPr>
        <w:t>Adjourn</w:t>
      </w:r>
    </w:p>
    <w:p w:rsidR="00E55F1C" w:rsidRPr="00E55F1C" w:rsidRDefault="00E55F1C" w:rsidP="00E55F1C">
      <w:pPr>
        <w:rPr>
          <w:szCs w:val="22"/>
        </w:rPr>
      </w:pPr>
    </w:p>
    <w:p w:rsidR="00E55F1C" w:rsidRPr="00E55F1C" w:rsidRDefault="00E55F1C" w:rsidP="00E55F1C">
      <w:pPr>
        <w:ind w:firstLine="720"/>
        <w:rPr>
          <w:color w:val="000000"/>
          <w:szCs w:val="22"/>
        </w:rPr>
      </w:pPr>
      <w:r w:rsidRPr="00E55F1C">
        <w:rPr>
          <w:color w:val="000000"/>
          <w:szCs w:val="22"/>
        </w:rPr>
        <w:t xml:space="preserve">Both Region 35 700 and 800 MHz Public Safety RPC meetings are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agency’s future spectrum needs are </w:t>
      </w:r>
    </w:p>
    <w:p w:rsidR="00E55F1C" w:rsidRPr="00E55F1C" w:rsidRDefault="00E55F1C" w:rsidP="00E55F1C">
      <w:pPr>
        <w:rPr>
          <w:color w:val="000000"/>
          <w:szCs w:val="22"/>
        </w:rPr>
      </w:pPr>
      <w:r w:rsidRPr="00E55F1C">
        <w:rPr>
          <w:color w:val="000000"/>
          <w:szCs w:val="22"/>
        </w:rPr>
        <w:t>considered in the allocation process.  Administrators who are not oriented in the communications field should delegate someone with this knowledge to attend, participate, and represent their agency’s needs.</w:t>
      </w:r>
    </w:p>
    <w:p w:rsidR="00E55F1C" w:rsidRPr="00E55F1C" w:rsidRDefault="00E55F1C" w:rsidP="00E55F1C">
      <w:pPr>
        <w:ind w:firstLine="720"/>
        <w:rPr>
          <w:color w:val="000000"/>
          <w:szCs w:val="22"/>
        </w:rPr>
      </w:pPr>
    </w:p>
    <w:p w:rsidR="00E55F1C" w:rsidRPr="00E55F1C" w:rsidRDefault="00E55F1C" w:rsidP="00E55F1C">
      <w:pPr>
        <w:ind w:firstLine="720"/>
        <w:rPr>
          <w:color w:val="000000"/>
          <w:szCs w:val="22"/>
        </w:rPr>
      </w:pPr>
      <w:r w:rsidRPr="00E55F1C">
        <w:rPr>
          <w:color w:val="000000"/>
          <w:szCs w:val="22"/>
        </w:rPr>
        <w:t>All interested parties wishing to participate in the planning for the use of public safety spectrum in the 700 MHz and 800 MHz bands within Region 35 should plan to attend.  For further information, please contact:</w:t>
      </w:r>
    </w:p>
    <w:p w:rsidR="00E55F1C" w:rsidRPr="00E55F1C" w:rsidRDefault="00E55F1C" w:rsidP="00E55F1C">
      <w:pPr>
        <w:ind w:firstLine="720"/>
        <w:rPr>
          <w:color w:val="000000"/>
          <w:szCs w:val="22"/>
        </w:rPr>
      </w:pPr>
    </w:p>
    <w:p w:rsidR="00E55F1C" w:rsidRPr="00E55F1C" w:rsidRDefault="00E55F1C" w:rsidP="00E55F1C">
      <w:pPr>
        <w:tabs>
          <w:tab w:val="left" w:pos="1800"/>
        </w:tabs>
        <w:ind w:left="720"/>
        <w:rPr>
          <w:szCs w:val="22"/>
        </w:rPr>
      </w:pPr>
      <w:r w:rsidRPr="00E55F1C">
        <w:rPr>
          <w:szCs w:val="22"/>
        </w:rPr>
        <w:t xml:space="preserve">Joe Kuran, Chairman </w:t>
      </w:r>
    </w:p>
    <w:p w:rsidR="00E55F1C" w:rsidRPr="00E55F1C" w:rsidRDefault="00E55F1C" w:rsidP="00E55F1C">
      <w:pPr>
        <w:tabs>
          <w:tab w:val="left" w:pos="1800"/>
        </w:tabs>
        <w:ind w:left="720"/>
        <w:rPr>
          <w:szCs w:val="22"/>
        </w:rPr>
      </w:pPr>
      <w:r w:rsidRPr="00E55F1C">
        <w:rPr>
          <w:szCs w:val="22"/>
        </w:rPr>
        <w:t>Region 35 700 MHz Public Safety RPC</w:t>
      </w:r>
    </w:p>
    <w:p w:rsidR="00E55F1C" w:rsidRPr="00E55F1C" w:rsidRDefault="00E55F1C" w:rsidP="00E55F1C">
      <w:pPr>
        <w:tabs>
          <w:tab w:val="left" w:pos="1800"/>
        </w:tabs>
        <w:ind w:left="720"/>
        <w:rPr>
          <w:szCs w:val="22"/>
        </w:rPr>
      </w:pPr>
      <w:r w:rsidRPr="00E55F1C">
        <w:rPr>
          <w:szCs w:val="22"/>
        </w:rPr>
        <w:t>Technical Systems Manager</w:t>
      </w:r>
    </w:p>
    <w:p w:rsidR="00E55F1C" w:rsidRPr="00E55F1C" w:rsidRDefault="00E55F1C" w:rsidP="00E55F1C">
      <w:pPr>
        <w:tabs>
          <w:tab w:val="left" w:pos="1800"/>
        </w:tabs>
        <w:ind w:left="720"/>
        <w:rPr>
          <w:szCs w:val="22"/>
        </w:rPr>
      </w:pPr>
      <w:r w:rsidRPr="00E55F1C">
        <w:rPr>
          <w:szCs w:val="22"/>
        </w:rPr>
        <w:t xml:space="preserve">Washington County Consolidated Communications Agency </w:t>
      </w:r>
    </w:p>
    <w:p w:rsidR="00E55F1C" w:rsidRPr="00E55F1C" w:rsidRDefault="00E55F1C" w:rsidP="00E55F1C">
      <w:pPr>
        <w:tabs>
          <w:tab w:val="left" w:pos="1800"/>
        </w:tabs>
        <w:ind w:left="720"/>
        <w:rPr>
          <w:szCs w:val="22"/>
        </w:rPr>
      </w:pPr>
      <w:r w:rsidRPr="00E55F1C">
        <w:rPr>
          <w:szCs w:val="22"/>
        </w:rPr>
        <w:t>P.O. Box 6375</w:t>
      </w:r>
    </w:p>
    <w:p w:rsidR="00E55F1C" w:rsidRPr="00E55F1C" w:rsidRDefault="00E55F1C" w:rsidP="00E55F1C">
      <w:pPr>
        <w:tabs>
          <w:tab w:val="left" w:pos="1800"/>
        </w:tabs>
        <w:ind w:left="720"/>
        <w:rPr>
          <w:szCs w:val="22"/>
        </w:rPr>
      </w:pPr>
      <w:r w:rsidRPr="00E55F1C">
        <w:rPr>
          <w:szCs w:val="22"/>
        </w:rPr>
        <w:t>Beaverton, Oregon 97007</w:t>
      </w:r>
    </w:p>
    <w:p w:rsidR="00E55F1C" w:rsidRPr="00E55F1C" w:rsidRDefault="00E55F1C" w:rsidP="00E55F1C">
      <w:pPr>
        <w:tabs>
          <w:tab w:val="left" w:pos="1800"/>
        </w:tabs>
        <w:ind w:left="720"/>
        <w:rPr>
          <w:szCs w:val="22"/>
        </w:rPr>
      </w:pPr>
      <w:r w:rsidRPr="00E55F1C">
        <w:rPr>
          <w:szCs w:val="22"/>
        </w:rPr>
        <w:t>(503) 939-6736</w:t>
      </w:r>
    </w:p>
    <w:p w:rsidR="00E55F1C" w:rsidRPr="00E55F1C" w:rsidRDefault="00543957" w:rsidP="00E55F1C">
      <w:pPr>
        <w:tabs>
          <w:tab w:val="left" w:pos="1800"/>
        </w:tabs>
        <w:ind w:left="720"/>
        <w:rPr>
          <w:szCs w:val="22"/>
        </w:rPr>
      </w:pPr>
      <w:hyperlink r:id="rId14" w:history="1">
        <w:r w:rsidR="00E55F1C" w:rsidRPr="00E55F1C">
          <w:rPr>
            <w:rStyle w:val="Hyperlink"/>
            <w:szCs w:val="22"/>
          </w:rPr>
          <w:t>jkuran@wccca.com</w:t>
        </w:r>
      </w:hyperlink>
      <w:r w:rsidR="00E55F1C" w:rsidRPr="00E55F1C">
        <w:rPr>
          <w:szCs w:val="22"/>
        </w:rPr>
        <w:t xml:space="preserve"> </w:t>
      </w:r>
    </w:p>
    <w:p w:rsidR="00E55F1C" w:rsidRPr="00E55F1C" w:rsidRDefault="00E55F1C" w:rsidP="00E55F1C">
      <w:pPr>
        <w:tabs>
          <w:tab w:val="left" w:pos="1800"/>
        </w:tabs>
        <w:ind w:left="720"/>
        <w:rPr>
          <w:szCs w:val="22"/>
        </w:rPr>
      </w:pPr>
    </w:p>
    <w:p w:rsidR="00E55F1C" w:rsidRPr="00E55F1C" w:rsidRDefault="00E55F1C" w:rsidP="00E55F1C">
      <w:pPr>
        <w:tabs>
          <w:tab w:val="left" w:pos="1800"/>
        </w:tabs>
        <w:ind w:left="720"/>
        <w:rPr>
          <w:szCs w:val="22"/>
        </w:rPr>
      </w:pPr>
      <w:r w:rsidRPr="00E55F1C">
        <w:rPr>
          <w:szCs w:val="22"/>
        </w:rPr>
        <w:t>Wayne Siver, Chairman</w:t>
      </w:r>
    </w:p>
    <w:p w:rsidR="00E55F1C" w:rsidRPr="00E55F1C" w:rsidRDefault="00E55F1C" w:rsidP="00E55F1C">
      <w:pPr>
        <w:tabs>
          <w:tab w:val="left" w:pos="1800"/>
        </w:tabs>
        <w:ind w:left="720"/>
        <w:rPr>
          <w:szCs w:val="22"/>
        </w:rPr>
      </w:pPr>
      <w:r w:rsidRPr="00E55F1C">
        <w:rPr>
          <w:szCs w:val="22"/>
        </w:rPr>
        <w:t>Region 35 800 MHz Public Safety RPC</w:t>
      </w:r>
    </w:p>
    <w:p w:rsidR="00E55F1C" w:rsidRPr="00E55F1C" w:rsidRDefault="00E55F1C" w:rsidP="00E55F1C">
      <w:pPr>
        <w:tabs>
          <w:tab w:val="left" w:pos="1800"/>
        </w:tabs>
        <w:ind w:left="720"/>
        <w:rPr>
          <w:szCs w:val="22"/>
        </w:rPr>
      </w:pPr>
      <w:r w:rsidRPr="00E55F1C">
        <w:rPr>
          <w:szCs w:val="22"/>
        </w:rPr>
        <w:t>Wireless Communications Unit Manager</w:t>
      </w:r>
    </w:p>
    <w:p w:rsidR="00E55F1C" w:rsidRPr="00E55F1C" w:rsidRDefault="00E55F1C" w:rsidP="00E55F1C">
      <w:pPr>
        <w:tabs>
          <w:tab w:val="left" w:pos="1800"/>
        </w:tabs>
        <w:ind w:left="720"/>
        <w:rPr>
          <w:szCs w:val="22"/>
        </w:rPr>
      </w:pPr>
      <w:r w:rsidRPr="00E55F1C">
        <w:rPr>
          <w:szCs w:val="22"/>
        </w:rPr>
        <w:t>Oregon Department of Corrections</w:t>
      </w:r>
    </w:p>
    <w:p w:rsidR="00E55F1C" w:rsidRPr="00E55F1C" w:rsidRDefault="00E55F1C" w:rsidP="00E55F1C">
      <w:pPr>
        <w:tabs>
          <w:tab w:val="left" w:pos="1800"/>
        </w:tabs>
        <w:ind w:left="720"/>
        <w:rPr>
          <w:szCs w:val="22"/>
        </w:rPr>
      </w:pPr>
      <w:r w:rsidRPr="00E55F1C">
        <w:rPr>
          <w:szCs w:val="22"/>
        </w:rPr>
        <w:t>3601 State Street N.E.</w:t>
      </w:r>
    </w:p>
    <w:p w:rsidR="00E55F1C" w:rsidRPr="00E55F1C" w:rsidRDefault="00E55F1C" w:rsidP="00E55F1C">
      <w:pPr>
        <w:tabs>
          <w:tab w:val="left" w:pos="1800"/>
        </w:tabs>
        <w:ind w:left="720"/>
        <w:rPr>
          <w:szCs w:val="22"/>
        </w:rPr>
      </w:pPr>
      <w:r w:rsidRPr="00E55F1C">
        <w:rPr>
          <w:szCs w:val="22"/>
        </w:rPr>
        <w:t>Salem, Oregon 97301</w:t>
      </w:r>
    </w:p>
    <w:p w:rsidR="00E55F1C" w:rsidRPr="00E55F1C" w:rsidRDefault="00E55F1C" w:rsidP="00E55F1C">
      <w:pPr>
        <w:tabs>
          <w:tab w:val="left" w:pos="1800"/>
        </w:tabs>
        <w:ind w:left="720"/>
        <w:rPr>
          <w:szCs w:val="22"/>
        </w:rPr>
      </w:pPr>
      <w:r w:rsidRPr="00E55F1C">
        <w:rPr>
          <w:szCs w:val="22"/>
        </w:rPr>
        <w:t>(503) 378-8104</w:t>
      </w:r>
    </w:p>
    <w:p w:rsidR="00E55F1C" w:rsidRPr="00E55F1C" w:rsidRDefault="00543957" w:rsidP="00E55F1C">
      <w:pPr>
        <w:tabs>
          <w:tab w:val="left" w:pos="1800"/>
        </w:tabs>
        <w:ind w:left="720"/>
        <w:rPr>
          <w:szCs w:val="22"/>
        </w:rPr>
      </w:pPr>
      <w:hyperlink r:id="rId15" w:history="1">
        <w:r w:rsidR="00E55F1C" w:rsidRPr="00E55F1C">
          <w:rPr>
            <w:rStyle w:val="Hyperlink"/>
            <w:szCs w:val="22"/>
          </w:rPr>
          <w:t>Wayne.A.Siver@doc.state.or.us</w:t>
        </w:r>
      </w:hyperlink>
    </w:p>
    <w:p w:rsidR="00E55F1C" w:rsidRPr="00E55F1C" w:rsidRDefault="00E55F1C" w:rsidP="00E55F1C">
      <w:pPr>
        <w:tabs>
          <w:tab w:val="left" w:pos="1800"/>
        </w:tabs>
        <w:ind w:left="720"/>
        <w:rPr>
          <w:szCs w:val="22"/>
        </w:rPr>
      </w:pPr>
    </w:p>
    <w:p w:rsidR="00E55F1C" w:rsidRPr="00E55F1C" w:rsidRDefault="00E55F1C" w:rsidP="00E55F1C">
      <w:pPr>
        <w:jc w:val="center"/>
        <w:rPr>
          <w:szCs w:val="22"/>
        </w:rPr>
      </w:pPr>
      <w:r w:rsidRPr="00E55F1C">
        <w:rPr>
          <w:color w:val="000000"/>
          <w:szCs w:val="22"/>
        </w:rPr>
        <w:t xml:space="preserve">- FCC -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E6" w:rsidRDefault="00FD36E6">
      <w:r>
        <w:separator/>
      </w:r>
    </w:p>
  </w:endnote>
  <w:endnote w:type="continuationSeparator" w:id="0">
    <w:p w:rsidR="00FD36E6" w:rsidRDefault="00F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02" w:rsidRDefault="00CA1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02" w:rsidRDefault="00CA1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02" w:rsidRDefault="00CA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E6" w:rsidRDefault="00FD36E6">
      <w:r>
        <w:separator/>
      </w:r>
    </w:p>
  </w:footnote>
  <w:footnote w:type="continuationSeparator" w:id="0">
    <w:p w:rsidR="00FD36E6" w:rsidRDefault="00FD36E6">
      <w:r>
        <w:continuationSeparator/>
      </w:r>
    </w:p>
  </w:footnote>
  <w:footnote w:id="1">
    <w:p w:rsidR="00E55F1C" w:rsidRDefault="00E55F1C" w:rsidP="00E55F1C">
      <w:pPr>
        <w:pStyle w:val="FootnoteText"/>
        <w:spacing w:after="120"/>
        <w:rPr>
          <w:sz w:val="20"/>
        </w:rPr>
      </w:pPr>
      <w:r>
        <w:rPr>
          <w:rStyle w:val="FootnoteReference"/>
          <w:sz w:val="20"/>
        </w:rPr>
        <w:footnoteRef/>
      </w:r>
      <w:r>
        <w:rPr>
          <w:sz w:val="20"/>
        </w:rPr>
        <w:t xml:space="preserve"> The Region 35 (</w:t>
      </w:r>
      <w:smartTag w:uri="urn:schemas-microsoft-com:office:smarttags" w:element="State">
        <w:r>
          <w:rPr>
            <w:sz w:val="20"/>
          </w:rPr>
          <w:t>Oregon</w:t>
        </w:r>
      </w:smartTag>
      <w:r>
        <w:rPr>
          <w:sz w:val="20"/>
        </w:rPr>
        <w:t xml:space="preserve">) 700 MHz and 800 MHz NPSPAC regional planning area consists of the entire state of </w:t>
      </w:r>
      <w:smartTag w:uri="urn:schemas-microsoft-com:office:smarttags" w:element="State">
        <w:smartTag w:uri="urn:schemas-microsoft-com:office:smarttags" w:element="place">
          <w:r>
            <w:rPr>
              <w:sz w:val="20"/>
            </w:rPr>
            <w:t>Oregon</w:t>
          </w:r>
        </w:smartTag>
      </w:smartTag>
      <w:r>
        <w:rPr>
          <w:sz w:val="20"/>
        </w:rPr>
        <w:t xml:space="preserve">.  </w:t>
      </w:r>
    </w:p>
  </w:footnote>
  <w:footnote w:id="2">
    <w:p w:rsidR="00E55F1C" w:rsidRDefault="00E55F1C" w:rsidP="00E55F1C">
      <w:pPr>
        <w:spacing w:after="120"/>
      </w:pPr>
      <w:r w:rsidRPr="00ED2EF9">
        <w:rPr>
          <w:rStyle w:val="FootnoteReference"/>
          <w:sz w:val="20"/>
        </w:rPr>
        <w:footnoteRef/>
      </w:r>
      <w:r>
        <w:rPr>
          <w:sz w:val="20"/>
        </w:rPr>
        <w:t xml:space="preserve"> </w:t>
      </w:r>
      <w:r w:rsidRPr="00ED2EF9">
        <w:rPr>
          <w:sz w:val="20"/>
        </w:rPr>
        <w:t>DIRECTIONS: Take I-5 Exit 253 and head west on Mission Street staying in the right lane.  In .8 miles from the I-5 freeway turn right on to Airport Road.  Travel .6 miles toward State Street and turn left into the Oregon Dept. of Transportation compound just before coming to State Street.  The conference room is in the center of Building C which is the building next to the radio tower that is visible when entering the compound.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02" w:rsidRDefault="00CA1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02" w:rsidRDefault="00CA1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D36E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D36E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265AE"/>
    <w:rsid w:val="00543957"/>
    <w:rsid w:val="00602577"/>
    <w:rsid w:val="0085006A"/>
    <w:rsid w:val="008D6774"/>
    <w:rsid w:val="00B076F5"/>
    <w:rsid w:val="00CA1E02"/>
    <w:rsid w:val="00D17DC0"/>
    <w:rsid w:val="00D60EFF"/>
    <w:rsid w:val="00E55F1C"/>
    <w:rsid w:val="00EC10D8"/>
    <w:rsid w:val="00FD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ayne.A.Siver@doc.state.or.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kuran@wccc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446</Words>
  <Characters>2433</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2855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2014-07-08T13:32:00Z</dcterms:created>
  <dcterms:modified xsi:type="dcterms:W3CDTF">2014-07-08T13:32:00Z</dcterms:modified>
  <cp:category> </cp:category>
  <cp:contentStatus> </cp:contentStatus>
</cp:coreProperties>
</file>