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B6171A" w:rsidRDefault="00481DBE" w:rsidP="00342D8C">
      <w:pPr>
        <w:jc w:val="right"/>
        <w:rPr>
          <w:b/>
          <w:szCs w:val="22"/>
        </w:rPr>
      </w:pPr>
      <w:r w:rsidRPr="00B6171A">
        <w:rPr>
          <w:b/>
          <w:szCs w:val="22"/>
        </w:rPr>
        <w:lastRenderedPageBreak/>
        <w:t>DA 14-</w:t>
      </w:r>
      <w:r w:rsidR="00821D40">
        <w:rPr>
          <w:b/>
          <w:szCs w:val="22"/>
        </w:rPr>
        <w:t>990</w:t>
      </w:r>
    </w:p>
    <w:p w:rsidR="00342D8C" w:rsidRPr="00B6171A" w:rsidRDefault="00342D8C" w:rsidP="00342D8C">
      <w:pPr>
        <w:jc w:val="right"/>
        <w:rPr>
          <w:b/>
          <w:szCs w:val="22"/>
        </w:rPr>
      </w:pPr>
    </w:p>
    <w:p w:rsidR="00481DBE" w:rsidRPr="00B6171A" w:rsidRDefault="00821D40">
      <w:pPr>
        <w:spacing w:before="60"/>
        <w:jc w:val="right"/>
        <w:rPr>
          <w:b/>
          <w:szCs w:val="22"/>
        </w:rPr>
      </w:pPr>
      <w:r>
        <w:rPr>
          <w:b/>
          <w:szCs w:val="22"/>
        </w:rPr>
        <w:t>July 11</w:t>
      </w:r>
      <w:r w:rsidR="00481DBE" w:rsidRPr="00B6171A">
        <w:rPr>
          <w:b/>
          <w:szCs w:val="22"/>
        </w:rPr>
        <w:t>, 2014</w:t>
      </w:r>
    </w:p>
    <w:p w:rsidR="00602577" w:rsidRPr="00B6171A" w:rsidRDefault="00602577">
      <w:pPr>
        <w:jc w:val="right"/>
        <w:rPr>
          <w:szCs w:val="22"/>
        </w:rPr>
      </w:pPr>
    </w:p>
    <w:p w:rsidR="00602577" w:rsidRPr="00B6171A" w:rsidRDefault="00481DBE">
      <w:pPr>
        <w:spacing w:after="240"/>
        <w:jc w:val="center"/>
        <w:rPr>
          <w:b/>
          <w:szCs w:val="22"/>
        </w:rPr>
      </w:pPr>
      <w:r w:rsidRPr="00B6171A">
        <w:rPr>
          <w:b/>
          <w:szCs w:val="22"/>
        </w:rPr>
        <w:t>PUBLIC SAFETY AND HOMELAND SECURITY BUREAU ANNOUNCES</w:t>
      </w:r>
    </w:p>
    <w:p w:rsidR="00602577" w:rsidRPr="00B6171A" w:rsidRDefault="00481DBE">
      <w:pPr>
        <w:spacing w:after="240"/>
        <w:jc w:val="center"/>
        <w:rPr>
          <w:b/>
          <w:szCs w:val="22"/>
        </w:rPr>
      </w:pPr>
      <w:r w:rsidRPr="00B6171A">
        <w:rPr>
          <w:b/>
          <w:szCs w:val="22"/>
        </w:rPr>
        <w:t xml:space="preserve">REGION 20 (DISTRICT OF COLUMBIA, MARYLAND AND NORTHERN VIRGINIA) 700 MHZ AND 800 MHZ </w:t>
      </w:r>
      <w:r w:rsidR="00644EDB" w:rsidRPr="00B6171A">
        <w:rPr>
          <w:b/>
          <w:szCs w:val="22"/>
        </w:rPr>
        <w:t xml:space="preserve">NPSPAC </w:t>
      </w:r>
      <w:r w:rsidRPr="00B6171A">
        <w:rPr>
          <w:b/>
          <w:szCs w:val="22"/>
        </w:rPr>
        <w:t xml:space="preserve">PUBLIC SAFETY REGIONAL PLANNING </w:t>
      </w:r>
      <w:r w:rsidR="00644EDB" w:rsidRPr="00B6171A">
        <w:rPr>
          <w:b/>
          <w:szCs w:val="22"/>
        </w:rPr>
        <w:t xml:space="preserve">COMMITTEE TO HOLD </w:t>
      </w:r>
      <w:r w:rsidR="00BD62E2" w:rsidRPr="00B6171A">
        <w:rPr>
          <w:b/>
          <w:szCs w:val="22"/>
        </w:rPr>
        <w:t>ANNUAL MEETING</w:t>
      </w:r>
      <w:r w:rsidRPr="00B6171A">
        <w:rPr>
          <w:b/>
          <w:szCs w:val="22"/>
        </w:rPr>
        <w:t xml:space="preserve"> </w:t>
      </w:r>
    </w:p>
    <w:p w:rsidR="00602577" w:rsidRPr="00B6171A" w:rsidRDefault="00963D9B">
      <w:pPr>
        <w:jc w:val="center"/>
        <w:rPr>
          <w:b/>
          <w:szCs w:val="22"/>
        </w:rPr>
      </w:pPr>
      <w:r w:rsidRPr="00B6171A">
        <w:rPr>
          <w:b/>
          <w:szCs w:val="22"/>
        </w:rPr>
        <w:t xml:space="preserve">General </w:t>
      </w:r>
      <w:r w:rsidR="00481DBE" w:rsidRPr="00B6171A">
        <w:rPr>
          <w:b/>
          <w:szCs w:val="22"/>
        </w:rPr>
        <w:t xml:space="preserve">Docket No. </w:t>
      </w:r>
      <w:r w:rsidRPr="00B6171A">
        <w:rPr>
          <w:b/>
          <w:szCs w:val="22"/>
        </w:rPr>
        <w:t>90-7</w:t>
      </w:r>
    </w:p>
    <w:p w:rsidR="00602577" w:rsidRDefault="00602577">
      <w:pPr>
        <w:jc w:val="center"/>
        <w:rPr>
          <w:sz w:val="24"/>
        </w:rPr>
      </w:pPr>
    </w:p>
    <w:p w:rsidR="00481DBE" w:rsidRPr="00342D8C" w:rsidRDefault="00481DBE" w:rsidP="000D3D34">
      <w:pPr>
        <w:rPr>
          <w:szCs w:val="22"/>
        </w:rPr>
      </w:pPr>
      <w:r>
        <w:rPr>
          <w:sz w:val="24"/>
        </w:rPr>
        <w:tab/>
      </w:r>
      <w:r w:rsidRPr="00342D8C">
        <w:rPr>
          <w:szCs w:val="22"/>
        </w:rPr>
        <w:t>The Region 20 (District of Columbia, Maryland and Northern Virginia)</w:t>
      </w:r>
      <w:r w:rsidR="000D3D34" w:rsidRPr="00342D8C">
        <w:rPr>
          <w:rStyle w:val="FootnoteReference"/>
          <w:szCs w:val="22"/>
        </w:rPr>
        <w:footnoteReference w:id="1"/>
      </w:r>
      <w:r w:rsidRPr="00342D8C">
        <w:rPr>
          <w:szCs w:val="22"/>
        </w:rPr>
        <w:t xml:space="preserve"> Regional Planning Committee </w:t>
      </w:r>
      <w:r w:rsidR="00E156F8" w:rsidRPr="00342D8C">
        <w:rPr>
          <w:szCs w:val="22"/>
        </w:rPr>
        <w:t xml:space="preserve">(RPC) </w:t>
      </w:r>
      <w:r w:rsidRPr="00342D8C">
        <w:rPr>
          <w:szCs w:val="22"/>
        </w:rPr>
        <w:t xml:space="preserve">will hold its annual 700 </w:t>
      </w:r>
      <w:r w:rsidR="00644EDB" w:rsidRPr="00342D8C">
        <w:rPr>
          <w:szCs w:val="22"/>
        </w:rPr>
        <w:t xml:space="preserve">MHz </w:t>
      </w:r>
      <w:r w:rsidRPr="00342D8C">
        <w:rPr>
          <w:szCs w:val="22"/>
        </w:rPr>
        <w:t xml:space="preserve">and 800 MHz meetings on Wednesday, August 20, 2014 </w:t>
      </w:r>
      <w:r w:rsidR="001B33E4" w:rsidRPr="00342D8C">
        <w:rPr>
          <w:szCs w:val="22"/>
        </w:rPr>
        <w:t xml:space="preserve">beginning </w:t>
      </w:r>
      <w:r w:rsidRPr="00342D8C">
        <w:rPr>
          <w:szCs w:val="22"/>
        </w:rPr>
        <w:t xml:space="preserve">at 10:00 a.m.  These meetings will be held at the Prince George’s County Public Safety Communications Center located at 10721 Melford Boulevard in Bowie, Maryland.  </w:t>
      </w:r>
    </w:p>
    <w:p w:rsidR="00481DBE" w:rsidRPr="00342D8C" w:rsidRDefault="00481DBE" w:rsidP="00481DBE">
      <w:pPr>
        <w:jc w:val="both"/>
        <w:rPr>
          <w:b/>
          <w:szCs w:val="22"/>
        </w:rPr>
      </w:pPr>
    </w:p>
    <w:p w:rsidR="00481DBE" w:rsidRPr="00342D8C" w:rsidRDefault="00481DBE" w:rsidP="000D3D34">
      <w:pPr>
        <w:ind w:firstLine="720"/>
        <w:rPr>
          <w:szCs w:val="22"/>
        </w:rPr>
      </w:pPr>
      <w:r w:rsidRPr="00342D8C">
        <w:rPr>
          <w:szCs w:val="22"/>
        </w:rPr>
        <w:t xml:space="preserve">Agenda for the 700 MHz </w:t>
      </w:r>
      <w:r w:rsidR="00E156F8" w:rsidRPr="00342D8C">
        <w:rPr>
          <w:szCs w:val="22"/>
        </w:rPr>
        <w:t xml:space="preserve">RPC </w:t>
      </w:r>
      <w:r w:rsidRPr="00342D8C">
        <w:rPr>
          <w:szCs w:val="22"/>
        </w:rPr>
        <w:t>Meeting includes the following</w:t>
      </w:r>
      <w:r w:rsidR="00E156F8" w:rsidRPr="00342D8C">
        <w:rPr>
          <w:szCs w:val="22"/>
        </w:rPr>
        <w:t>:</w:t>
      </w:r>
    </w:p>
    <w:p w:rsidR="00481DBE" w:rsidRPr="00342D8C" w:rsidRDefault="00E156F8" w:rsidP="000D3D34">
      <w:pPr>
        <w:numPr>
          <w:ilvl w:val="0"/>
          <w:numId w:val="13"/>
        </w:numPr>
        <w:rPr>
          <w:szCs w:val="22"/>
        </w:rPr>
      </w:pPr>
      <w:r w:rsidRPr="00342D8C">
        <w:rPr>
          <w:szCs w:val="22"/>
        </w:rPr>
        <w:t xml:space="preserve">Approval of </w:t>
      </w:r>
      <w:r w:rsidR="006B27B4">
        <w:rPr>
          <w:szCs w:val="22"/>
        </w:rPr>
        <w:t>July 3</w:t>
      </w:r>
      <w:r w:rsidR="00963D9B">
        <w:rPr>
          <w:szCs w:val="22"/>
        </w:rPr>
        <w:t>1, 2013 Meeting Minutes</w:t>
      </w:r>
    </w:p>
    <w:p w:rsidR="00481DBE" w:rsidRPr="00342D8C" w:rsidRDefault="00481DBE" w:rsidP="000D3D34">
      <w:pPr>
        <w:numPr>
          <w:ilvl w:val="0"/>
          <w:numId w:val="13"/>
        </w:numPr>
        <w:rPr>
          <w:szCs w:val="22"/>
        </w:rPr>
      </w:pPr>
      <w:r w:rsidRPr="00342D8C">
        <w:rPr>
          <w:szCs w:val="22"/>
        </w:rPr>
        <w:t>Introduction of new radio system managers working in Region 20 jurisdictions and welcome to special guests</w:t>
      </w:r>
    </w:p>
    <w:p w:rsidR="00481DBE" w:rsidRPr="00342D8C" w:rsidRDefault="00481DBE" w:rsidP="000D3D34">
      <w:pPr>
        <w:numPr>
          <w:ilvl w:val="0"/>
          <w:numId w:val="13"/>
        </w:numPr>
        <w:rPr>
          <w:szCs w:val="22"/>
        </w:rPr>
      </w:pPr>
      <w:r w:rsidRPr="00342D8C">
        <w:rPr>
          <w:szCs w:val="22"/>
        </w:rPr>
        <w:t>Consideration of ap</w:t>
      </w:r>
      <w:r w:rsidR="00E156F8" w:rsidRPr="00342D8C">
        <w:rPr>
          <w:szCs w:val="22"/>
        </w:rPr>
        <w:t>plications for 700 MHz spectrum</w:t>
      </w:r>
    </w:p>
    <w:p w:rsidR="006B27B4" w:rsidRDefault="006B27B4" w:rsidP="006B27B4">
      <w:pPr>
        <w:tabs>
          <w:tab w:val="left" w:pos="1080"/>
        </w:tabs>
        <w:ind w:left="1080"/>
        <w:rPr>
          <w:szCs w:val="22"/>
        </w:rPr>
      </w:pPr>
      <w:r>
        <w:rPr>
          <w:szCs w:val="22"/>
        </w:rPr>
        <w:t xml:space="preserve">a.  </w:t>
      </w:r>
      <w:r w:rsidR="00481DBE" w:rsidRPr="006B27B4">
        <w:rPr>
          <w:szCs w:val="22"/>
        </w:rPr>
        <w:t>Fairfax County request for fi</w:t>
      </w:r>
      <w:r w:rsidR="00E156F8" w:rsidRPr="006B27B4">
        <w:rPr>
          <w:szCs w:val="22"/>
        </w:rPr>
        <w:t>ve frequency pairs for DVRS use</w:t>
      </w:r>
    </w:p>
    <w:p w:rsidR="006B27B4" w:rsidRDefault="006B27B4" w:rsidP="006B27B4">
      <w:pPr>
        <w:tabs>
          <w:tab w:val="left" w:pos="1080"/>
        </w:tabs>
        <w:ind w:left="1080"/>
      </w:pPr>
      <w:r>
        <w:rPr>
          <w:szCs w:val="22"/>
        </w:rPr>
        <w:t xml:space="preserve">b.  </w:t>
      </w:r>
      <w:r w:rsidR="00481DBE" w:rsidRPr="006B27B4">
        <w:t>Request of Harford County for spectrum based upon exchanges of previously approved spe</w:t>
      </w:r>
      <w:r w:rsidR="00E156F8" w:rsidRPr="006B27B4">
        <w:t>ctrum for the State of Maryland</w:t>
      </w:r>
    </w:p>
    <w:p w:rsidR="00481DBE" w:rsidRPr="006B27B4" w:rsidRDefault="006B27B4" w:rsidP="006B27B4">
      <w:pPr>
        <w:tabs>
          <w:tab w:val="left" w:pos="1080"/>
        </w:tabs>
        <w:ind w:left="1080"/>
        <w:rPr>
          <w:szCs w:val="22"/>
        </w:rPr>
      </w:pPr>
      <w:r>
        <w:t xml:space="preserve">c.  </w:t>
      </w:r>
      <w:r w:rsidR="00481DBE" w:rsidRPr="006B27B4">
        <w:t>Application of Maryland FiRST for single site trunked spectrum at Miller Av</w:t>
      </w:r>
      <w:r w:rsidR="001B33E4" w:rsidRPr="006B27B4">
        <w:t>enue, Quirauk, and Sideling Hill</w:t>
      </w:r>
    </w:p>
    <w:p w:rsidR="00481DBE" w:rsidRPr="00342D8C" w:rsidRDefault="00481DBE" w:rsidP="000D3D34">
      <w:pPr>
        <w:numPr>
          <w:ilvl w:val="0"/>
          <w:numId w:val="13"/>
        </w:numPr>
        <w:rPr>
          <w:szCs w:val="22"/>
        </w:rPr>
      </w:pPr>
      <w:r w:rsidRPr="00342D8C">
        <w:rPr>
          <w:szCs w:val="22"/>
        </w:rPr>
        <w:t>Administrative freeze on the use</w:t>
      </w:r>
      <w:r w:rsidR="00E156F8" w:rsidRPr="00342D8C">
        <w:rPr>
          <w:szCs w:val="22"/>
        </w:rPr>
        <w:t xml:space="preserve"> of certain channels</w:t>
      </w:r>
    </w:p>
    <w:p w:rsidR="00481DBE" w:rsidRPr="00342D8C" w:rsidRDefault="00481DBE" w:rsidP="000D3D34">
      <w:pPr>
        <w:numPr>
          <w:ilvl w:val="0"/>
          <w:numId w:val="13"/>
        </w:numPr>
        <w:rPr>
          <w:szCs w:val="22"/>
        </w:rPr>
      </w:pPr>
      <w:r w:rsidRPr="00342D8C">
        <w:rPr>
          <w:szCs w:val="22"/>
        </w:rPr>
        <w:t>Old Business</w:t>
      </w:r>
    </w:p>
    <w:p w:rsidR="00481DBE" w:rsidRPr="00342D8C" w:rsidRDefault="00481DBE" w:rsidP="000D3D34">
      <w:pPr>
        <w:numPr>
          <w:ilvl w:val="0"/>
          <w:numId w:val="13"/>
        </w:numPr>
        <w:rPr>
          <w:szCs w:val="22"/>
        </w:rPr>
      </w:pPr>
      <w:r w:rsidRPr="00342D8C">
        <w:rPr>
          <w:szCs w:val="22"/>
        </w:rPr>
        <w:t>New Business</w:t>
      </w:r>
    </w:p>
    <w:p w:rsidR="001B33E4" w:rsidRDefault="006024C7" w:rsidP="006024C7">
      <w:pPr>
        <w:tabs>
          <w:tab w:val="left" w:pos="1080"/>
        </w:tabs>
        <w:ind w:left="1080"/>
        <w:rPr>
          <w:szCs w:val="22"/>
        </w:rPr>
      </w:pPr>
      <w:r>
        <w:rPr>
          <w:szCs w:val="22"/>
        </w:rPr>
        <w:t xml:space="preserve">a.  </w:t>
      </w:r>
      <w:r w:rsidR="00481DBE" w:rsidRPr="00342D8C">
        <w:rPr>
          <w:szCs w:val="22"/>
        </w:rPr>
        <w:t>Election of Region</w:t>
      </w:r>
      <w:r w:rsidR="00A51E3B" w:rsidRPr="00342D8C">
        <w:rPr>
          <w:szCs w:val="22"/>
        </w:rPr>
        <w:t xml:space="preserve"> 20 </w:t>
      </w:r>
      <w:r w:rsidR="00481DBE" w:rsidRPr="00342D8C">
        <w:rPr>
          <w:szCs w:val="22"/>
        </w:rPr>
        <w:t>Officers for 2014-2016</w:t>
      </w:r>
    </w:p>
    <w:p w:rsidR="006024C7" w:rsidRDefault="006024C7" w:rsidP="006024C7">
      <w:pPr>
        <w:tabs>
          <w:tab w:val="left" w:pos="1080"/>
        </w:tabs>
        <w:ind w:left="1080"/>
        <w:rPr>
          <w:szCs w:val="22"/>
        </w:rPr>
      </w:pPr>
      <w:r>
        <w:rPr>
          <w:szCs w:val="22"/>
        </w:rPr>
        <w:t xml:space="preserve">b.  </w:t>
      </w:r>
      <w:r w:rsidR="001B33E4" w:rsidRPr="00342D8C">
        <w:rPr>
          <w:szCs w:val="22"/>
        </w:rPr>
        <w:t>FCC updates</w:t>
      </w:r>
    </w:p>
    <w:p w:rsidR="006024C7" w:rsidRDefault="006024C7" w:rsidP="006024C7">
      <w:pPr>
        <w:tabs>
          <w:tab w:val="left" w:pos="1080"/>
        </w:tabs>
        <w:ind w:left="1080"/>
        <w:rPr>
          <w:szCs w:val="22"/>
        </w:rPr>
      </w:pPr>
      <w:r>
        <w:rPr>
          <w:szCs w:val="22"/>
        </w:rPr>
        <w:t xml:space="preserve">c.  </w:t>
      </w:r>
      <w:r w:rsidR="00481DBE" w:rsidRPr="00342D8C">
        <w:rPr>
          <w:szCs w:val="22"/>
        </w:rPr>
        <w:t>Maryland FiRST system’s management – Ken Coppage</w:t>
      </w:r>
    </w:p>
    <w:p w:rsidR="00481DBE" w:rsidRPr="00342D8C" w:rsidRDefault="006024C7" w:rsidP="006024C7">
      <w:pPr>
        <w:tabs>
          <w:tab w:val="left" w:pos="1080"/>
        </w:tabs>
        <w:ind w:left="1080"/>
        <w:rPr>
          <w:szCs w:val="22"/>
        </w:rPr>
      </w:pPr>
      <w:r>
        <w:rPr>
          <w:szCs w:val="22"/>
        </w:rPr>
        <w:t xml:space="preserve">d.  </w:t>
      </w:r>
      <w:r w:rsidR="00481DBE" w:rsidRPr="00342D8C">
        <w:rPr>
          <w:szCs w:val="22"/>
        </w:rPr>
        <w:t>Updates on communications issues within Region 20</w:t>
      </w:r>
    </w:p>
    <w:p w:rsidR="00481DBE" w:rsidRPr="00B6171A" w:rsidRDefault="004A5BA9" w:rsidP="000D3D34">
      <w:pPr>
        <w:numPr>
          <w:ilvl w:val="0"/>
          <w:numId w:val="13"/>
        </w:numPr>
        <w:rPr>
          <w:szCs w:val="22"/>
        </w:rPr>
      </w:pPr>
      <w:r w:rsidRPr="00C04703">
        <w:rPr>
          <w:szCs w:val="22"/>
        </w:rPr>
        <w:t xml:space="preserve">Items for the good of the </w:t>
      </w:r>
      <w:r w:rsidR="00B6171A">
        <w:rPr>
          <w:szCs w:val="22"/>
        </w:rPr>
        <w:t>Committee</w:t>
      </w:r>
    </w:p>
    <w:p w:rsidR="00B45F99" w:rsidRPr="00342D8C" w:rsidRDefault="004A5BA9" w:rsidP="000D3D34">
      <w:pPr>
        <w:numPr>
          <w:ilvl w:val="0"/>
          <w:numId w:val="13"/>
        </w:numPr>
        <w:rPr>
          <w:szCs w:val="22"/>
        </w:rPr>
      </w:pPr>
      <w:r w:rsidRPr="00342D8C">
        <w:rPr>
          <w:szCs w:val="22"/>
        </w:rPr>
        <w:t>Adjourn</w:t>
      </w:r>
      <w:r w:rsidR="00B45F99" w:rsidRPr="00342D8C">
        <w:rPr>
          <w:szCs w:val="22"/>
        </w:rPr>
        <w:br w:type="page"/>
      </w:r>
    </w:p>
    <w:p w:rsidR="005919DF" w:rsidRPr="00342D8C" w:rsidRDefault="005919DF" w:rsidP="000D3D34">
      <w:pPr>
        <w:ind w:firstLine="720"/>
        <w:rPr>
          <w:szCs w:val="22"/>
        </w:rPr>
      </w:pPr>
    </w:p>
    <w:p w:rsidR="00B45F99" w:rsidRPr="00342D8C" w:rsidRDefault="001B33E4" w:rsidP="000D3D34">
      <w:pPr>
        <w:ind w:firstLine="720"/>
        <w:rPr>
          <w:szCs w:val="22"/>
        </w:rPr>
      </w:pPr>
      <w:r w:rsidRPr="00342D8C">
        <w:rPr>
          <w:szCs w:val="22"/>
        </w:rPr>
        <w:t xml:space="preserve">Immediately following </w:t>
      </w:r>
      <w:r w:rsidR="005919DF" w:rsidRPr="00342D8C">
        <w:rPr>
          <w:szCs w:val="22"/>
        </w:rPr>
        <w:t xml:space="preserve">the adjournment of the 700 MHz meeting and </w:t>
      </w:r>
      <w:r w:rsidRPr="00342D8C">
        <w:rPr>
          <w:szCs w:val="22"/>
        </w:rPr>
        <w:t xml:space="preserve">a </w:t>
      </w:r>
      <w:r w:rsidR="00481DBE" w:rsidRPr="00342D8C">
        <w:rPr>
          <w:szCs w:val="22"/>
        </w:rPr>
        <w:t>fifteen minute break</w:t>
      </w:r>
      <w:r w:rsidRPr="00342D8C">
        <w:rPr>
          <w:szCs w:val="22"/>
        </w:rPr>
        <w:t xml:space="preserve">, the 800 MHz </w:t>
      </w:r>
      <w:r w:rsidR="00B45F99" w:rsidRPr="00342D8C">
        <w:rPr>
          <w:szCs w:val="22"/>
        </w:rPr>
        <w:t xml:space="preserve">meeting </w:t>
      </w:r>
      <w:r w:rsidRPr="00342D8C">
        <w:rPr>
          <w:szCs w:val="22"/>
        </w:rPr>
        <w:t xml:space="preserve">will commence. </w:t>
      </w:r>
      <w:r w:rsidR="00E156F8" w:rsidRPr="00342D8C">
        <w:rPr>
          <w:szCs w:val="22"/>
        </w:rPr>
        <w:t xml:space="preserve"> </w:t>
      </w:r>
    </w:p>
    <w:p w:rsidR="00B45F99" w:rsidRPr="00342D8C" w:rsidRDefault="00B45F99" w:rsidP="000D3D34">
      <w:pPr>
        <w:ind w:firstLine="720"/>
        <w:rPr>
          <w:szCs w:val="22"/>
        </w:rPr>
      </w:pPr>
    </w:p>
    <w:p w:rsidR="00481DBE" w:rsidRPr="00342D8C" w:rsidRDefault="00E156F8" w:rsidP="000D3D34">
      <w:pPr>
        <w:ind w:firstLine="720"/>
        <w:rPr>
          <w:szCs w:val="22"/>
        </w:rPr>
      </w:pPr>
      <w:r w:rsidRPr="00342D8C">
        <w:rPr>
          <w:szCs w:val="22"/>
        </w:rPr>
        <w:t>A</w:t>
      </w:r>
      <w:r w:rsidR="001B33E4" w:rsidRPr="00342D8C">
        <w:rPr>
          <w:szCs w:val="22"/>
        </w:rPr>
        <w:t>genda for the 800 MHz RPC meeting includes the following:</w:t>
      </w:r>
    </w:p>
    <w:p w:rsidR="00481DBE" w:rsidRPr="00342D8C" w:rsidRDefault="00B45F99" w:rsidP="000D3D34">
      <w:pPr>
        <w:tabs>
          <w:tab w:val="left" w:pos="1080"/>
        </w:tabs>
        <w:ind w:firstLine="720"/>
        <w:rPr>
          <w:szCs w:val="22"/>
        </w:rPr>
      </w:pPr>
      <w:r w:rsidRPr="00342D8C">
        <w:rPr>
          <w:szCs w:val="22"/>
        </w:rPr>
        <w:t xml:space="preserve">1.  </w:t>
      </w:r>
      <w:r w:rsidR="00963D9B" w:rsidRPr="00342D8C">
        <w:rPr>
          <w:szCs w:val="22"/>
        </w:rPr>
        <w:t xml:space="preserve">Approval of </w:t>
      </w:r>
      <w:r w:rsidR="007A6622">
        <w:rPr>
          <w:szCs w:val="22"/>
        </w:rPr>
        <w:t>July 3</w:t>
      </w:r>
      <w:r w:rsidR="00963D9B">
        <w:rPr>
          <w:szCs w:val="22"/>
        </w:rPr>
        <w:t>1, 2013 Meeting Minutes</w:t>
      </w:r>
    </w:p>
    <w:p w:rsidR="00F41F4D" w:rsidRPr="00342D8C" w:rsidRDefault="00B45F99" w:rsidP="000D3D34">
      <w:pPr>
        <w:tabs>
          <w:tab w:val="left" w:pos="1080"/>
        </w:tabs>
        <w:ind w:firstLine="720"/>
        <w:rPr>
          <w:szCs w:val="22"/>
        </w:rPr>
      </w:pPr>
      <w:r w:rsidRPr="00342D8C">
        <w:rPr>
          <w:szCs w:val="22"/>
        </w:rPr>
        <w:t xml:space="preserve">2.  </w:t>
      </w:r>
      <w:r w:rsidR="00481DBE" w:rsidRPr="00342D8C">
        <w:rPr>
          <w:szCs w:val="22"/>
        </w:rPr>
        <w:t>Consideration of applications for 800 MHz spectrum and related actions</w:t>
      </w:r>
    </w:p>
    <w:p w:rsidR="00481DBE" w:rsidRPr="00342D8C" w:rsidRDefault="007A6622" w:rsidP="00CC27DB">
      <w:pPr>
        <w:tabs>
          <w:tab w:val="left" w:pos="1440"/>
        </w:tabs>
        <w:ind w:left="360" w:firstLine="630"/>
        <w:rPr>
          <w:szCs w:val="22"/>
        </w:rPr>
      </w:pPr>
      <w:r>
        <w:rPr>
          <w:szCs w:val="22"/>
        </w:rPr>
        <w:t xml:space="preserve">a.  </w:t>
      </w:r>
      <w:r w:rsidR="00B45F99" w:rsidRPr="00342D8C">
        <w:rPr>
          <w:szCs w:val="22"/>
        </w:rPr>
        <w:t>Carroll County application</w:t>
      </w:r>
    </w:p>
    <w:p w:rsidR="00CC27DB" w:rsidRDefault="007A6622" w:rsidP="00CC27DB">
      <w:pPr>
        <w:tabs>
          <w:tab w:val="left" w:pos="1440"/>
        </w:tabs>
        <w:ind w:left="360" w:firstLine="630"/>
        <w:rPr>
          <w:szCs w:val="22"/>
        </w:rPr>
      </w:pPr>
      <w:r>
        <w:rPr>
          <w:szCs w:val="22"/>
        </w:rPr>
        <w:t xml:space="preserve">b.  </w:t>
      </w:r>
      <w:r w:rsidR="00481DBE" w:rsidRPr="00342D8C">
        <w:rPr>
          <w:szCs w:val="22"/>
        </w:rPr>
        <w:t xml:space="preserve">Virginia State Police </w:t>
      </w:r>
      <w:r w:rsidR="00B45F99" w:rsidRPr="00342D8C">
        <w:rPr>
          <w:szCs w:val="22"/>
        </w:rPr>
        <w:t xml:space="preserve">request to </w:t>
      </w:r>
      <w:r w:rsidR="00481DBE" w:rsidRPr="00342D8C">
        <w:rPr>
          <w:szCs w:val="22"/>
        </w:rPr>
        <w:t>operate NP</w:t>
      </w:r>
      <w:r w:rsidR="00B45F99" w:rsidRPr="00342D8C">
        <w:rPr>
          <w:szCs w:val="22"/>
        </w:rPr>
        <w:t>SPAC base stations at itin</w:t>
      </w:r>
      <w:r w:rsidR="0018720C" w:rsidRPr="00342D8C">
        <w:rPr>
          <w:szCs w:val="22"/>
        </w:rPr>
        <w:t xml:space="preserve">erant </w:t>
      </w:r>
    </w:p>
    <w:p w:rsidR="00B45F99" w:rsidRPr="00342D8C" w:rsidRDefault="00CC27DB" w:rsidP="00CC27DB">
      <w:pPr>
        <w:tabs>
          <w:tab w:val="left" w:pos="1260"/>
        </w:tabs>
        <w:ind w:left="360" w:firstLine="630"/>
        <w:rPr>
          <w:szCs w:val="22"/>
        </w:rPr>
      </w:pPr>
      <w:r>
        <w:rPr>
          <w:szCs w:val="22"/>
        </w:rPr>
        <w:tab/>
      </w:r>
      <w:r w:rsidR="00481DBE" w:rsidRPr="00342D8C">
        <w:rPr>
          <w:szCs w:val="22"/>
        </w:rPr>
        <w:t>locations i</w:t>
      </w:r>
      <w:r w:rsidR="00F41F4D" w:rsidRPr="00342D8C">
        <w:rPr>
          <w:szCs w:val="22"/>
        </w:rPr>
        <w:t>n Northern Virginia</w:t>
      </w:r>
    </w:p>
    <w:p w:rsidR="00AA1763" w:rsidRPr="00342D8C" w:rsidRDefault="00F84405" w:rsidP="00CC27DB">
      <w:pPr>
        <w:tabs>
          <w:tab w:val="left" w:pos="1440"/>
        </w:tabs>
        <w:ind w:left="360" w:firstLine="630"/>
        <w:rPr>
          <w:szCs w:val="22"/>
        </w:rPr>
      </w:pPr>
      <w:r w:rsidRPr="00342D8C">
        <w:rPr>
          <w:szCs w:val="22"/>
        </w:rPr>
        <w:t>c.</w:t>
      </w:r>
      <w:r w:rsidR="007A6622">
        <w:rPr>
          <w:szCs w:val="22"/>
        </w:rPr>
        <w:t xml:space="preserve">  </w:t>
      </w:r>
      <w:r w:rsidR="00481DBE" w:rsidRPr="00342D8C">
        <w:rPr>
          <w:szCs w:val="22"/>
        </w:rPr>
        <w:t>Ca</w:t>
      </w:r>
      <w:r w:rsidR="005D0CD4" w:rsidRPr="00342D8C">
        <w:rPr>
          <w:szCs w:val="22"/>
        </w:rPr>
        <w:t>lvert County request for action</w:t>
      </w:r>
    </w:p>
    <w:p w:rsidR="00963D9B" w:rsidRDefault="00C40830" w:rsidP="00963D9B">
      <w:pPr>
        <w:ind w:firstLine="720"/>
        <w:rPr>
          <w:szCs w:val="22"/>
        </w:rPr>
      </w:pPr>
      <w:r w:rsidRPr="00342D8C">
        <w:rPr>
          <w:szCs w:val="22"/>
        </w:rPr>
        <w:t xml:space="preserve">3.  </w:t>
      </w:r>
      <w:r w:rsidR="00481DBE" w:rsidRPr="00342D8C">
        <w:rPr>
          <w:szCs w:val="22"/>
        </w:rPr>
        <w:t>Old business</w:t>
      </w:r>
      <w:r w:rsidR="005D0CD4" w:rsidRPr="00342D8C">
        <w:rPr>
          <w:szCs w:val="22"/>
        </w:rPr>
        <w:t xml:space="preserve"> - </w:t>
      </w:r>
      <w:r w:rsidR="00481DBE" w:rsidRPr="00342D8C">
        <w:rPr>
          <w:szCs w:val="22"/>
        </w:rPr>
        <w:t xml:space="preserve">Policy discussion </w:t>
      </w:r>
      <w:r w:rsidRPr="00342D8C">
        <w:rPr>
          <w:szCs w:val="22"/>
        </w:rPr>
        <w:t xml:space="preserve">on the </w:t>
      </w:r>
      <w:r w:rsidR="00481DBE" w:rsidRPr="00342D8C">
        <w:rPr>
          <w:szCs w:val="22"/>
        </w:rPr>
        <w:t>use of simulcast technol</w:t>
      </w:r>
      <w:r w:rsidR="00CD02BC" w:rsidRPr="00342D8C">
        <w:rPr>
          <w:szCs w:val="22"/>
        </w:rPr>
        <w:t xml:space="preserve">ogy on </w:t>
      </w:r>
    </w:p>
    <w:p w:rsidR="00481DBE" w:rsidRPr="00342D8C" w:rsidRDefault="00CD02BC" w:rsidP="00963D9B">
      <w:pPr>
        <w:ind w:left="720" w:firstLine="270"/>
        <w:rPr>
          <w:szCs w:val="22"/>
        </w:rPr>
      </w:pPr>
      <w:r w:rsidRPr="00342D8C">
        <w:rPr>
          <w:szCs w:val="22"/>
        </w:rPr>
        <w:t xml:space="preserve">NPSPAC </w:t>
      </w:r>
      <w:r w:rsidR="000D3D34" w:rsidRPr="00342D8C">
        <w:rPr>
          <w:szCs w:val="22"/>
        </w:rPr>
        <w:t>800 MHz channels</w:t>
      </w:r>
    </w:p>
    <w:p w:rsidR="00481DBE" w:rsidRPr="00342D8C" w:rsidRDefault="00C40830" w:rsidP="000D3D34">
      <w:pPr>
        <w:ind w:firstLine="720"/>
        <w:rPr>
          <w:szCs w:val="22"/>
        </w:rPr>
      </w:pPr>
      <w:r w:rsidRPr="00342D8C">
        <w:rPr>
          <w:szCs w:val="22"/>
        </w:rPr>
        <w:t xml:space="preserve">4.  </w:t>
      </w:r>
      <w:r w:rsidR="00481DBE" w:rsidRPr="00342D8C">
        <w:rPr>
          <w:szCs w:val="22"/>
        </w:rPr>
        <w:t>New business</w:t>
      </w:r>
    </w:p>
    <w:p w:rsidR="005D0CD4" w:rsidRPr="00342D8C" w:rsidRDefault="0018720C" w:rsidP="000D3D34">
      <w:pPr>
        <w:tabs>
          <w:tab w:val="left" w:pos="1440"/>
        </w:tabs>
        <w:ind w:left="360" w:firstLine="630"/>
        <w:rPr>
          <w:szCs w:val="22"/>
        </w:rPr>
      </w:pPr>
      <w:r w:rsidRPr="00342D8C">
        <w:rPr>
          <w:szCs w:val="22"/>
        </w:rPr>
        <w:t xml:space="preserve">a. </w:t>
      </w:r>
      <w:r w:rsidR="007A6622">
        <w:rPr>
          <w:szCs w:val="22"/>
        </w:rPr>
        <w:t xml:space="preserve"> </w:t>
      </w:r>
      <w:r w:rsidR="00481DBE" w:rsidRPr="00342D8C">
        <w:rPr>
          <w:szCs w:val="22"/>
        </w:rPr>
        <w:t>Election of officers for 2014-2016</w:t>
      </w:r>
    </w:p>
    <w:p w:rsidR="00C40830" w:rsidRPr="00342D8C" w:rsidRDefault="0018720C" w:rsidP="000D3D34">
      <w:pPr>
        <w:ind w:left="360" w:firstLine="630"/>
        <w:rPr>
          <w:szCs w:val="22"/>
        </w:rPr>
      </w:pPr>
      <w:r w:rsidRPr="00342D8C">
        <w:rPr>
          <w:szCs w:val="22"/>
        </w:rPr>
        <w:t xml:space="preserve">b. </w:t>
      </w:r>
      <w:r w:rsidR="007A6622">
        <w:rPr>
          <w:szCs w:val="22"/>
        </w:rPr>
        <w:t xml:space="preserve"> </w:t>
      </w:r>
      <w:r w:rsidR="00481DBE" w:rsidRPr="00342D8C">
        <w:rPr>
          <w:szCs w:val="22"/>
        </w:rPr>
        <w:t>Items fo</w:t>
      </w:r>
      <w:r w:rsidR="00C40830" w:rsidRPr="00342D8C">
        <w:rPr>
          <w:szCs w:val="22"/>
        </w:rPr>
        <w:t xml:space="preserve">r the good of the </w:t>
      </w:r>
      <w:r w:rsidR="002636D5">
        <w:rPr>
          <w:szCs w:val="22"/>
        </w:rPr>
        <w:t xml:space="preserve"> Committee</w:t>
      </w:r>
    </w:p>
    <w:p w:rsidR="005D0CD4" w:rsidRPr="00342D8C" w:rsidRDefault="00C40830" w:rsidP="000D3D34">
      <w:pPr>
        <w:ind w:firstLine="630"/>
        <w:rPr>
          <w:szCs w:val="22"/>
        </w:rPr>
      </w:pPr>
      <w:r w:rsidRPr="00342D8C">
        <w:rPr>
          <w:szCs w:val="22"/>
        </w:rPr>
        <w:t xml:space="preserve">5.  </w:t>
      </w:r>
      <w:r w:rsidR="005D0CD4" w:rsidRPr="00342D8C">
        <w:rPr>
          <w:szCs w:val="22"/>
        </w:rPr>
        <w:t>Adjourn</w:t>
      </w:r>
    </w:p>
    <w:p w:rsidR="0018720C" w:rsidRPr="00342D8C" w:rsidRDefault="0018720C" w:rsidP="000D3D34">
      <w:pPr>
        <w:widowControl w:val="0"/>
        <w:ind w:firstLine="720"/>
        <w:rPr>
          <w:snapToGrid w:val="0"/>
          <w:color w:val="000000"/>
          <w:szCs w:val="22"/>
        </w:rPr>
      </w:pPr>
    </w:p>
    <w:p w:rsidR="0018720C" w:rsidRPr="00342D8C" w:rsidRDefault="0018720C" w:rsidP="000D3D34">
      <w:pPr>
        <w:widowControl w:val="0"/>
        <w:ind w:firstLine="720"/>
        <w:rPr>
          <w:snapToGrid w:val="0"/>
          <w:color w:val="000000"/>
          <w:szCs w:val="22"/>
        </w:rPr>
      </w:pPr>
      <w:r w:rsidRPr="00342D8C">
        <w:rPr>
          <w:snapToGrid w:val="0"/>
          <w:color w:val="000000"/>
          <w:szCs w:val="22"/>
        </w:rPr>
        <w:t xml:space="preserve">Both Region 20 700 </w:t>
      </w:r>
      <w:r w:rsidR="00644EDB" w:rsidRPr="00342D8C">
        <w:rPr>
          <w:snapToGrid w:val="0"/>
          <w:color w:val="000000"/>
          <w:szCs w:val="22"/>
        </w:rPr>
        <w:t xml:space="preserve">MHz </w:t>
      </w:r>
      <w:r w:rsidRPr="00342D8C">
        <w:rPr>
          <w:snapToGrid w:val="0"/>
          <w:color w:val="000000"/>
          <w:szCs w:val="22"/>
        </w:rPr>
        <w:t>and 800 MHz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8720C" w:rsidRPr="00342D8C" w:rsidRDefault="0018720C" w:rsidP="000D3D34">
      <w:pPr>
        <w:widowControl w:val="0"/>
        <w:ind w:firstLine="720"/>
        <w:rPr>
          <w:snapToGrid w:val="0"/>
          <w:color w:val="000000"/>
          <w:szCs w:val="22"/>
        </w:rPr>
      </w:pPr>
    </w:p>
    <w:p w:rsidR="0018720C" w:rsidRPr="00342D8C" w:rsidRDefault="0018720C" w:rsidP="000D3D34">
      <w:pPr>
        <w:widowControl w:val="0"/>
        <w:ind w:firstLine="720"/>
        <w:rPr>
          <w:snapToGrid w:val="0"/>
          <w:color w:val="000000"/>
          <w:szCs w:val="22"/>
        </w:rPr>
      </w:pPr>
      <w:r w:rsidRPr="00342D8C">
        <w:rPr>
          <w:snapToGrid w:val="0"/>
          <w:color w:val="000000"/>
          <w:szCs w:val="22"/>
        </w:rPr>
        <w:t>All interested parties wishing to participate in the planning for the use of public safety spectrum in the 700 MHz and 800 MHz bands within Region 20 should plan to attend.  For further information, please contact:</w:t>
      </w:r>
    </w:p>
    <w:p w:rsidR="0018720C" w:rsidRPr="00342D8C" w:rsidRDefault="0018720C" w:rsidP="000D3D34">
      <w:pPr>
        <w:widowControl w:val="0"/>
        <w:ind w:firstLine="720"/>
        <w:rPr>
          <w:snapToGrid w:val="0"/>
          <w:color w:val="000000"/>
          <w:szCs w:val="22"/>
        </w:rPr>
      </w:pPr>
    </w:p>
    <w:p w:rsidR="0018720C" w:rsidRPr="00342D8C" w:rsidRDefault="0018720C" w:rsidP="000D3D34">
      <w:pPr>
        <w:widowControl w:val="0"/>
        <w:tabs>
          <w:tab w:val="left" w:pos="1800"/>
        </w:tabs>
        <w:ind w:left="720"/>
        <w:rPr>
          <w:snapToGrid w:val="0"/>
          <w:szCs w:val="22"/>
        </w:rPr>
      </w:pPr>
      <w:r w:rsidRPr="00342D8C">
        <w:rPr>
          <w:snapToGrid w:val="0"/>
          <w:szCs w:val="22"/>
        </w:rPr>
        <w:t xml:space="preserve">Wayne McBride, Chairman </w:t>
      </w:r>
    </w:p>
    <w:p w:rsidR="00037509" w:rsidRDefault="0018720C" w:rsidP="00037509">
      <w:pPr>
        <w:widowControl w:val="0"/>
        <w:tabs>
          <w:tab w:val="left" w:pos="1800"/>
        </w:tabs>
        <w:ind w:left="720"/>
        <w:rPr>
          <w:snapToGrid w:val="0"/>
          <w:szCs w:val="22"/>
        </w:rPr>
      </w:pPr>
      <w:r w:rsidRPr="00342D8C">
        <w:rPr>
          <w:snapToGrid w:val="0"/>
          <w:szCs w:val="22"/>
        </w:rPr>
        <w:t xml:space="preserve">Region 20 700 </w:t>
      </w:r>
      <w:r w:rsidR="00963D9B">
        <w:rPr>
          <w:snapToGrid w:val="0"/>
          <w:szCs w:val="22"/>
        </w:rPr>
        <w:t xml:space="preserve">MHz </w:t>
      </w:r>
      <w:r w:rsidR="005176BF">
        <w:rPr>
          <w:snapToGrid w:val="0"/>
          <w:szCs w:val="22"/>
        </w:rPr>
        <w:t xml:space="preserve">and 800 </w:t>
      </w:r>
      <w:r w:rsidRPr="00342D8C">
        <w:rPr>
          <w:snapToGrid w:val="0"/>
          <w:szCs w:val="22"/>
        </w:rPr>
        <w:t>MHz Public Safety RPC</w:t>
      </w:r>
      <w:r w:rsidR="00963D9B">
        <w:rPr>
          <w:snapToGrid w:val="0"/>
          <w:szCs w:val="22"/>
        </w:rPr>
        <w:t>s</w:t>
      </w:r>
    </w:p>
    <w:p w:rsidR="00037509" w:rsidRDefault="00037509" w:rsidP="00037509">
      <w:pPr>
        <w:widowControl w:val="0"/>
        <w:tabs>
          <w:tab w:val="left" w:pos="1800"/>
        </w:tabs>
        <w:ind w:left="720"/>
        <w:rPr>
          <w:color w:val="000000"/>
          <w:szCs w:val="22"/>
        </w:rPr>
      </w:pPr>
      <w:r w:rsidRPr="00037509">
        <w:rPr>
          <w:color w:val="000000"/>
          <w:szCs w:val="22"/>
        </w:rPr>
        <w:t>Director of Public Safety Communi</w:t>
      </w:r>
      <w:r>
        <w:rPr>
          <w:color w:val="000000"/>
          <w:szCs w:val="22"/>
        </w:rPr>
        <w:t>cations, Prince George's County</w:t>
      </w:r>
    </w:p>
    <w:p w:rsidR="00037509" w:rsidRDefault="00037509" w:rsidP="00037509">
      <w:pPr>
        <w:widowControl w:val="0"/>
        <w:tabs>
          <w:tab w:val="left" w:pos="1800"/>
        </w:tabs>
        <w:ind w:left="720"/>
        <w:rPr>
          <w:color w:val="000000"/>
          <w:szCs w:val="22"/>
        </w:rPr>
      </w:pPr>
      <w:r>
        <w:rPr>
          <w:color w:val="000000"/>
          <w:szCs w:val="22"/>
        </w:rPr>
        <w:t>4621-A Boston Way</w:t>
      </w:r>
    </w:p>
    <w:p w:rsidR="00037509" w:rsidRDefault="00037509" w:rsidP="00037509">
      <w:pPr>
        <w:widowControl w:val="0"/>
        <w:tabs>
          <w:tab w:val="left" w:pos="1800"/>
        </w:tabs>
        <w:ind w:left="720"/>
        <w:rPr>
          <w:color w:val="000000"/>
          <w:szCs w:val="22"/>
        </w:rPr>
      </w:pPr>
      <w:r w:rsidRPr="00037509">
        <w:rPr>
          <w:color w:val="000000"/>
          <w:szCs w:val="22"/>
        </w:rPr>
        <w:t xml:space="preserve">Lanham, Maryland 20785 </w:t>
      </w:r>
    </w:p>
    <w:p w:rsidR="00037509" w:rsidRDefault="00037509" w:rsidP="00037509">
      <w:pPr>
        <w:widowControl w:val="0"/>
        <w:tabs>
          <w:tab w:val="left" w:pos="1800"/>
        </w:tabs>
        <w:ind w:left="720"/>
        <w:rPr>
          <w:color w:val="000000"/>
          <w:szCs w:val="22"/>
        </w:rPr>
      </w:pPr>
      <w:r>
        <w:rPr>
          <w:color w:val="000000"/>
          <w:szCs w:val="22"/>
        </w:rPr>
        <w:t>(</w:t>
      </w:r>
      <w:r w:rsidRPr="00037509">
        <w:rPr>
          <w:color w:val="000000"/>
          <w:szCs w:val="22"/>
        </w:rPr>
        <w:t>240</w:t>
      </w:r>
      <w:r>
        <w:rPr>
          <w:color w:val="000000"/>
          <w:szCs w:val="22"/>
        </w:rPr>
        <w:t>) 832-0715</w:t>
      </w:r>
    </w:p>
    <w:p w:rsidR="00037509" w:rsidRPr="00037509" w:rsidRDefault="00037509" w:rsidP="00037509">
      <w:pPr>
        <w:widowControl w:val="0"/>
        <w:tabs>
          <w:tab w:val="left" w:pos="1800"/>
        </w:tabs>
        <w:ind w:left="720"/>
        <w:rPr>
          <w:color w:val="000000"/>
          <w:szCs w:val="22"/>
        </w:rPr>
      </w:pPr>
      <w:r w:rsidRPr="00037509">
        <w:rPr>
          <w:rStyle w:val="Strong"/>
          <w:color w:val="000000"/>
          <w:szCs w:val="22"/>
        </w:rPr>
        <w:t xml:space="preserve"> </w:t>
      </w:r>
      <w:hyperlink r:id="rId14" w:history="1">
        <w:r w:rsidRPr="00037509">
          <w:rPr>
            <w:rStyle w:val="Hyperlink"/>
            <w:szCs w:val="22"/>
          </w:rPr>
          <w:t>wmcbride@co.pg.md.us</w:t>
        </w:r>
      </w:hyperlink>
      <w:r>
        <w:rPr>
          <w:rFonts w:ascii="Arial" w:hAnsi="Arial" w:cs="Arial"/>
          <w:color w:val="000000"/>
          <w:sz w:val="18"/>
          <w:szCs w:val="18"/>
        </w:rPr>
        <w:t xml:space="preserve"> </w:t>
      </w:r>
    </w:p>
    <w:p w:rsidR="00037509" w:rsidRPr="00342D8C" w:rsidRDefault="00037509" w:rsidP="000D3D34">
      <w:pPr>
        <w:widowControl w:val="0"/>
        <w:tabs>
          <w:tab w:val="left" w:pos="1800"/>
        </w:tabs>
        <w:ind w:left="720"/>
        <w:rPr>
          <w:snapToGrid w:val="0"/>
          <w:szCs w:val="22"/>
        </w:rPr>
      </w:pPr>
    </w:p>
    <w:p w:rsidR="0018720C" w:rsidRPr="00342D8C" w:rsidRDefault="0018720C" w:rsidP="000D3D34">
      <w:pPr>
        <w:jc w:val="center"/>
        <w:rPr>
          <w:szCs w:val="22"/>
        </w:rPr>
      </w:pPr>
      <w:r w:rsidRPr="00342D8C">
        <w:rPr>
          <w:color w:val="000000"/>
          <w:szCs w:val="22"/>
        </w:rPr>
        <w:t>- FCC -</w:t>
      </w:r>
    </w:p>
    <w:p w:rsidR="00602577" w:rsidRPr="00342D8C" w:rsidRDefault="00602577" w:rsidP="000D3D34">
      <w:pPr>
        <w:spacing w:before="120" w:after="240"/>
        <w:rPr>
          <w:szCs w:val="22"/>
        </w:rPr>
      </w:pPr>
    </w:p>
    <w:p w:rsidR="00602577" w:rsidRPr="00342D8C" w:rsidRDefault="00602577" w:rsidP="000D3D34">
      <w:pPr>
        <w:spacing w:before="120" w:after="240"/>
        <w:rPr>
          <w:szCs w:val="22"/>
        </w:rPr>
      </w:pPr>
    </w:p>
    <w:sectPr w:rsidR="00602577" w:rsidRPr="00342D8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88" w:rsidRDefault="00AA2788">
      <w:r>
        <w:separator/>
      </w:r>
    </w:p>
  </w:endnote>
  <w:endnote w:type="continuationSeparator" w:id="0">
    <w:p w:rsidR="00AA2788" w:rsidRDefault="00AA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3B" w:rsidRDefault="003C5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3B" w:rsidRDefault="003C5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3B" w:rsidRDefault="003C5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88" w:rsidRDefault="00AA2788">
      <w:r>
        <w:separator/>
      </w:r>
    </w:p>
  </w:footnote>
  <w:footnote w:type="continuationSeparator" w:id="0">
    <w:p w:rsidR="00AA2788" w:rsidRDefault="00AA2788">
      <w:r>
        <w:continuationSeparator/>
      </w:r>
    </w:p>
  </w:footnote>
  <w:footnote w:id="1">
    <w:p w:rsidR="000D3D34" w:rsidRPr="008F41D8" w:rsidRDefault="000D3D34" w:rsidP="008F41D8">
      <w:pPr>
        <w:pStyle w:val="FootnoteText"/>
        <w:spacing w:before="120"/>
        <w:rPr>
          <w:sz w:val="20"/>
        </w:rPr>
      </w:pPr>
      <w:r>
        <w:rPr>
          <w:rStyle w:val="FootnoteReference"/>
        </w:rPr>
        <w:footnoteRef/>
      </w:r>
      <w:r>
        <w:rPr>
          <w:sz w:val="20"/>
        </w:rPr>
        <w:t xml:space="preserve"> </w:t>
      </w:r>
      <w:r w:rsidR="008F41D8">
        <w:rPr>
          <w:sz w:val="20"/>
        </w:rPr>
        <w:t xml:space="preserve">The Region 20 regional planning area </w:t>
      </w:r>
      <w:r w:rsidR="000C27DF">
        <w:rPr>
          <w:sz w:val="20"/>
        </w:rPr>
        <w:t xml:space="preserve">includes the District of Columbia, the entire state of Maryland, and the following jurisdictions in </w:t>
      </w:r>
      <w:r w:rsidR="008F41D8">
        <w:rPr>
          <w:sz w:val="20"/>
        </w:rPr>
        <w:t>Northern Virginia</w:t>
      </w:r>
      <w:r w:rsidR="000C27DF">
        <w:rPr>
          <w:sz w:val="20"/>
        </w:rPr>
        <w:t xml:space="preserve">: </w:t>
      </w:r>
      <w:r w:rsidR="008F41D8">
        <w:rPr>
          <w:sz w:val="20"/>
        </w:rPr>
        <w:t xml:space="preserve">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3B" w:rsidRDefault="003C5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3B" w:rsidRDefault="003C5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DF" w:rsidRDefault="005919D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5919DF" w:rsidRDefault="005919D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DF" w:rsidRDefault="005919DF">
                          <w:pPr>
                            <w:rPr>
                              <w:rFonts w:ascii="Arial" w:hAnsi="Arial"/>
                              <w:b/>
                            </w:rPr>
                          </w:pPr>
                          <w:r>
                            <w:rPr>
                              <w:rFonts w:ascii="Arial" w:hAnsi="Arial"/>
                              <w:b/>
                            </w:rPr>
                            <w:t>Federal Communications Commission</w:t>
                          </w:r>
                        </w:p>
                        <w:p w:rsidR="005919DF" w:rsidRDefault="005919D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19DF" w:rsidRDefault="005919D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5919DF" w:rsidRDefault="005919DF">
                    <w:pPr>
                      <w:rPr>
                        <w:rFonts w:ascii="Arial" w:hAnsi="Arial"/>
                        <w:b/>
                      </w:rPr>
                    </w:pPr>
                    <w:r>
                      <w:rPr>
                        <w:rFonts w:ascii="Arial" w:hAnsi="Arial"/>
                        <w:b/>
                      </w:rPr>
                      <w:t>Federal Communications Commission</w:t>
                    </w:r>
                  </w:p>
                  <w:p w:rsidR="005919DF" w:rsidRDefault="005919D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19DF" w:rsidRDefault="005919D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DF" w:rsidRDefault="005919DF">
                          <w:pPr>
                            <w:spacing w:before="40"/>
                            <w:jc w:val="right"/>
                            <w:rPr>
                              <w:rFonts w:ascii="Arial" w:hAnsi="Arial"/>
                              <w:b/>
                              <w:sz w:val="16"/>
                            </w:rPr>
                          </w:pPr>
                          <w:r>
                            <w:rPr>
                              <w:rFonts w:ascii="Arial" w:hAnsi="Arial"/>
                              <w:b/>
                              <w:sz w:val="16"/>
                            </w:rPr>
                            <w:t>News Media Information 202 / 418-0500</w:t>
                          </w:r>
                        </w:p>
                        <w:p w:rsidR="005919DF" w:rsidRDefault="005919D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919DF" w:rsidRDefault="005919DF">
                          <w:pPr>
                            <w:jc w:val="right"/>
                            <w:rPr>
                              <w:rFonts w:ascii="Arial" w:hAnsi="Arial"/>
                              <w:b/>
                              <w:sz w:val="16"/>
                            </w:rPr>
                          </w:pPr>
                          <w:r>
                            <w:rPr>
                              <w:rFonts w:ascii="Arial" w:hAnsi="Arial"/>
                              <w:b/>
                              <w:sz w:val="16"/>
                            </w:rPr>
                            <w:t>TTY: 1-888-835-5322</w:t>
                          </w:r>
                        </w:p>
                        <w:p w:rsidR="005919DF" w:rsidRDefault="005919D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5919DF" w:rsidRDefault="005919DF">
                    <w:pPr>
                      <w:spacing w:before="40"/>
                      <w:jc w:val="right"/>
                      <w:rPr>
                        <w:rFonts w:ascii="Arial" w:hAnsi="Arial"/>
                        <w:b/>
                        <w:sz w:val="16"/>
                      </w:rPr>
                    </w:pPr>
                    <w:r>
                      <w:rPr>
                        <w:rFonts w:ascii="Arial" w:hAnsi="Arial"/>
                        <w:b/>
                        <w:sz w:val="16"/>
                      </w:rPr>
                      <w:t>News Media Information 202 / 418-0500</w:t>
                    </w:r>
                  </w:p>
                  <w:p w:rsidR="005919DF" w:rsidRDefault="005919D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19DF" w:rsidRDefault="005919DF">
                    <w:pPr>
                      <w:jc w:val="right"/>
                      <w:rPr>
                        <w:rFonts w:ascii="Arial" w:hAnsi="Arial"/>
                        <w:b/>
                        <w:sz w:val="16"/>
                      </w:rPr>
                    </w:pPr>
                    <w:r>
                      <w:rPr>
                        <w:rFonts w:ascii="Arial" w:hAnsi="Arial"/>
                        <w:b/>
                        <w:sz w:val="16"/>
                      </w:rPr>
                      <w:t>TTY: 1-888-835-5322</w:t>
                    </w:r>
                  </w:p>
                  <w:p w:rsidR="005919DF" w:rsidRDefault="005919DF">
                    <w:pPr>
                      <w:jc w:val="right"/>
                    </w:pPr>
                  </w:p>
                </w:txbxContent>
              </v:textbox>
            </v:shape>
          </w:pict>
        </mc:Fallback>
      </mc:AlternateContent>
    </w:r>
  </w:p>
  <w:p w:rsidR="005919DF" w:rsidRDefault="005919D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30F8"/>
    <w:multiLevelType w:val="hybridMultilevel"/>
    <w:tmpl w:val="7FCAE0FC"/>
    <w:lvl w:ilvl="0" w:tplc="79C29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4351E1"/>
    <w:multiLevelType w:val="hybridMultilevel"/>
    <w:tmpl w:val="3948EA8A"/>
    <w:lvl w:ilvl="0" w:tplc="2CD2D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43F73"/>
    <w:multiLevelType w:val="hybridMultilevel"/>
    <w:tmpl w:val="B32C4C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443A9"/>
    <w:multiLevelType w:val="multilevel"/>
    <w:tmpl w:val="F03C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21B7E77"/>
    <w:multiLevelType w:val="hybridMultilevel"/>
    <w:tmpl w:val="035E7EAA"/>
    <w:lvl w:ilvl="0" w:tplc="8DBA8F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46E7D74"/>
    <w:multiLevelType w:val="hybridMultilevel"/>
    <w:tmpl w:val="D10896E2"/>
    <w:lvl w:ilvl="0" w:tplc="775A1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710D27"/>
    <w:multiLevelType w:val="hybridMultilevel"/>
    <w:tmpl w:val="A0D212C2"/>
    <w:lvl w:ilvl="0" w:tplc="3C9A35C8">
      <w:start w:val="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A1547"/>
    <w:multiLevelType w:val="hybridMultilevel"/>
    <w:tmpl w:val="DDEEB594"/>
    <w:lvl w:ilvl="0" w:tplc="9C306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CA01370"/>
    <w:multiLevelType w:val="hybridMultilevel"/>
    <w:tmpl w:val="B4DE3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13"/>
  </w:num>
  <w:num w:numId="4">
    <w:abstractNumId w:val="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6"/>
  </w:num>
  <w:num w:numId="13">
    <w:abstractNumId w:val="2"/>
  </w:num>
  <w:num w:numId="14">
    <w:abstractNumId w:val="5"/>
  </w:num>
  <w:num w:numId="15">
    <w:abstractNumId w:val="9"/>
  </w:num>
  <w:num w:numId="16">
    <w:abstractNumId w:val="0"/>
  </w:num>
  <w:num w:numId="17">
    <w:abstractNumId w:val="1"/>
  </w:num>
  <w:num w:numId="18">
    <w:abstractNumId w:val="7"/>
  </w:num>
  <w:num w:numId="19">
    <w:abstractNumId w:val="14"/>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BE"/>
    <w:rsid w:val="000125B4"/>
    <w:rsid w:val="000265AE"/>
    <w:rsid w:val="00037509"/>
    <w:rsid w:val="000C27DF"/>
    <w:rsid w:val="000D3D34"/>
    <w:rsid w:val="00100FC1"/>
    <w:rsid w:val="0010457C"/>
    <w:rsid w:val="0018720C"/>
    <w:rsid w:val="001B33E4"/>
    <w:rsid w:val="002636D5"/>
    <w:rsid w:val="00342D8C"/>
    <w:rsid w:val="0037542B"/>
    <w:rsid w:val="003C5D3B"/>
    <w:rsid w:val="00403670"/>
    <w:rsid w:val="00481DBE"/>
    <w:rsid w:val="004A5BA9"/>
    <w:rsid w:val="005176BF"/>
    <w:rsid w:val="005919DF"/>
    <w:rsid w:val="005D0CD4"/>
    <w:rsid w:val="006024C7"/>
    <w:rsid w:val="00602577"/>
    <w:rsid w:val="00644EDB"/>
    <w:rsid w:val="006B27B4"/>
    <w:rsid w:val="00720585"/>
    <w:rsid w:val="007A6622"/>
    <w:rsid w:val="00821D40"/>
    <w:rsid w:val="008F41D8"/>
    <w:rsid w:val="00963D9B"/>
    <w:rsid w:val="00A51E3B"/>
    <w:rsid w:val="00AA1763"/>
    <w:rsid w:val="00AA2788"/>
    <w:rsid w:val="00B45F99"/>
    <w:rsid w:val="00B6171A"/>
    <w:rsid w:val="00BD62E2"/>
    <w:rsid w:val="00C04703"/>
    <w:rsid w:val="00C40830"/>
    <w:rsid w:val="00CA114B"/>
    <w:rsid w:val="00CC27DB"/>
    <w:rsid w:val="00CD02BC"/>
    <w:rsid w:val="00D17DC0"/>
    <w:rsid w:val="00D60EFF"/>
    <w:rsid w:val="00DE34FC"/>
    <w:rsid w:val="00E156F8"/>
    <w:rsid w:val="00F41F4D"/>
    <w:rsid w:val="00F5573D"/>
    <w:rsid w:val="00F8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481DBE"/>
    <w:pPr>
      <w:spacing w:after="200" w:line="276" w:lineRule="auto"/>
      <w:ind w:left="720"/>
    </w:pPr>
    <w:rPr>
      <w:rFonts w:ascii="Calibri" w:eastAsia="Calibri" w:hAnsi="Calibri"/>
      <w:szCs w:val="22"/>
    </w:rPr>
  </w:style>
  <w:style w:type="character" w:styleId="Strong">
    <w:name w:val="Strong"/>
    <w:basedOn w:val="DefaultParagraphFont"/>
    <w:uiPriority w:val="22"/>
    <w:qFormat/>
    <w:rsid w:val="00037509"/>
    <w:rPr>
      <w:b/>
      <w:bCs/>
    </w:rPr>
  </w:style>
  <w:style w:type="paragraph" w:styleId="BalloonText">
    <w:name w:val="Balloon Text"/>
    <w:basedOn w:val="Normal"/>
    <w:link w:val="BalloonTextChar"/>
    <w:uiPriority w:val="99"/>
    <w:semiHidden/>
    <w:unhideWhenUsed/>
    <w:rsid w:val="00CC27DB"/>
    <w:rPr>
      <w:rFonts w:ascii="Tahoma" w:hAnsi="Tahoma" w:cs="Tahoma"/>
      <w:sz w:val="16"/>
      <w:szCs w:val="16"/>
    </w:rPr>
  </w:style>
  <w:style w:type="character" w:customStyle="1" w:styleId="BalloonTextChar">
    <w:name w:val="Balloon Text Char"/>
    <w:basedOn w:val="DefaultParagraphFont"/>
    <w:link w:val="BalloonText"/>
    <w:uiPriority w:val="99"/>
    <w:semiHidden/>
    <w:rsid w:val="00CC27DB"/>
    <w:rPr>
      <w:rFonts w:ascii="Tahoma" w:hAnsi="Tahoma" w:cs="Tahoma"/>
      <w:sz w:val="16"/>
      <w:szCs w:val="16"/>
    </w:rPr>
  </w:style>
  <w:style w:type="character" w:customStyle="1" w:styleId="FootnoteTextChar">
    <w:name w:val="Footnote Text Char"/>
    <w:basedOn w:val="DefaultParagraphFont"/>
    <w:link w:val="FootnoteText"/>
    <w:semiHidden/>
    <w:rsid w:val="008F41D8"/>
    <w:rPr>
      <w:sz w:val="22"/>
    </w:rPr>
  </w:style>
  <w:style w:type="character" w:styleId="CommentReference">
    <w:name w:val="annotation reference"/>
    <w:basedOn w:val="DefaultParagraphFont"/>
    <w:uiPriority w:val="99"/>
    <w:semiHidden/>
    <w:unhideWhenUsed/>
    <w:rsid w:val="00F5573D"/>
    <w:rPr>
      <w:sz w:val="16"/>
      <w:szCs w:val="16"/>
    </w:rPr>
  </w:style>
  <w:style w:type="paragraph" w:styleId="CommentText">
    <w:name w:val="annotation text"/>
    <w:basedOn w:val="Normal"/>
    <w:link w:val="CommentTextChar"/>
    <w:uiPriority w:val="99"/>
    <w:semiHidden/>
    <w:unhideWhenUsed/>
    <w:rsid w:val="00F5573D"/>
    <w:rPr>
      <w:sz w:val="20"/>
    </w:rPr>
  </w:style>
  <w:style w:type="character" w:customStyle="1" w:styleId="CommentTextChar">
    <w:name w:val="Comment Text Char"/>
    <w:basedOn w:val="DefaultParagraphFont"/>
    <w:link w:val="CommentText"/>
    <w:uiPriority w:val="99"/>
    <w:semiHidden/>
    <w:rsid w:val="00F5573D"/>
  </w:style>
  <w:style w:type="paragraph" w:styleId="CommentSubject">
    <w:name w:val="annotation subject"/>
    <w:basedOn w:val="CommentText"/>
    <w:next w:val="CommentText"/>
    <w:link w:val="CommentSubjectChar"/>
    <w:uiPriority w:val="99"/>
    <w:semiHidden/>
    <w:unhideWhenUsed/>
    <w:rsid w:val="00F5573D"/>
    <w:rPr>
      <w:b/>
      <w:bCs/>
    </w:rPr>
  </w:style>
  <w:style w:type="character" w:customStyle="1" w:styleId="CommentSubjectChar">
    <w:name w:val="Comment Subject Char"/>
    <w:basedOn w:val="CommentTextChar"/>
    <w:link w:val="CommentSubject"/>
    <w:uiPriority w:val="99"/>
    <w:semiHidden/>
    <w:rsid w:val="00F55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481DBE"/>
    <w:pPr>
      <w:spacing w:after="200" w:line="276" w:lineRule="auto"/>
      <w:ind w:left="720"/>
    </w:pPr>
    <w:rPr>
      <w:rFonts w:ascii="Calibri" w:eastAsia="Calibri" w:hAnsi="Calibri"/>
      <w:szCs w:val="22"/>
    </w:rPr>
  </w:style>
  <w:style w:type="character" w:styleId="Strong">
    <w:name w:val="Strong"/>
    <w:basedOn w:val="DefaultParagraphFont"/>
    <w:uiPriority w:val="22"/>
    <w:qFormat/>
    <w:rsid w:val="00037509"/>
    <w:rPr>
      <w:b/>
      <w:bCs/>
    </w:rPr>
  </w:style>
  <w:style w:type="paragraph" w:styleId="BalloonText">
    <w:name w:val="Balloon Text"/>
    <w:basedOn w:val="Normal"/>
    <w:link w:val="BalloonTextChar"/>
    <w:uiPriority w:val="99"/>
    <w:semiHidden/>
    <w:unhideWhenUsed/>
    <w:rsid w:val="00CC27DB"/>
    <w:rPr>
      <w:rFonts w:ascii="Tahoma" w:hAnsi="Tahoma" w:cs="Tahoma"/>
      <w:sz w:val="16"/>
      <w:szCs w:val="16"/>
    </w:rPr>
  </w:style>
  <w:style w:type="character" w:customStyle="1" w:styleId="BalloonTextChar">
    <w:name w:val="Balloon Text Char"/>
    <w:basedOn w:val="DefaultParagraphFont"/>
    <w:link w:val="BalloonText"/>
    <w:uiPriority w:val="99"/>
    <w:semiHidden/>
    <w:rsid w:val="00CC27DB"/>
    <w:rPr>
      <w:rFonts w:ascii="Tahoma" w:hAnsi="Tahoma" w:cs="Tahoma"/>
      <w:sz w:val="16"/>
      <w:szCs w:val="16"/>
    </w:rPr>
  </w:style>
  <w:style w:type="character" w:customStyle="1" w:styleId="FootnoteTextChar">
    <w:name w:val="Footnote Text Char"/>
    <w:basedOn w:val="DefaultParagraphFont"/>
    <w:link w:val="FootnoteText"/>
    <w:semiHidden/>
    <w:rsid w:val="008F41D8"/>
    <w:rPr>
      <w:sz w:val="22"/>
    </w:rPr>
  </w:style>
  <w:style w:type="character" w:styleId="CommentReference">
    <w:name w:val="annotation reference"/>
    <w:basedOn w:val="DefaultParagraphFont"/>
    <w:uiPriority w:val="99"/>
    <w:semiHidden/>
    <w:unhideWhenUsed/>
    <w:rsid w:val="00F5573D"/>
    <w:rPr>
      <w:sz w:val="16"/>
      <w:szCs w:val="16"/>
    </w:rPr>
  </w:style>
  <w:style w:type="paragraph" w:styleId="CommentText">
    <w:name w:val="annotation text"/>
    <w:basedOn w:val="Normal"/>
    <w:link w:val="CommentTextChar"/>
    <w:uiPriority w:val="99"/>
    <w:semiHidden/>
    <w:unhideWhenUsed/>
    <w:rsid w:val="00F5573D"/>
    <w:rPr>
      <w:sz w:val="20"/>
    </w:rPr>
  </w:style>
  <w:style w:type="character" w:customStyle="1" w:styleId="CommentTextChar">
    <w:name w:val="Comment Text Char"/>
    <w:basedOn w:val="DefaultParagraphFont"/>
    <w:link w:val="CommentText"/>
    <w:uiPriority w:val="99"/>
    <w:semiHidden/>
    <w:rsid w:val="00F5573D"/>
  </w:style>
  <w:style w:type="paragraph" w:styleId="CommentSubject">
    <w:name w:val="annotation subject"/>
    <w:basedOn w:val="CommentText"/>
    <w:next w:val="CommentText"/>
    <w:link w:val="CommentSubjectChar"/>
    <w:uiPriority w:val="99"/>
    <w:semiHidden/>
    <w:unhideWhenUsed/>
    <w:rsid w:val="00F5573D"/>
    <w:rPr>
      <w:b/>
      <w:bCs/>
    </w:rPr>
  </w:style>
  <w:style w:type="character" w:customStyle="1" w:styleId="CommentSubjectChar">
    <w:name w:val="Comment Subject Char"/>
    <w:basedOn w:val="CommentTextChar"/>
    <w:link w:val="CommentSubject"/>
    <w:uiPriority w:val="99"/>
    <w:semiHidden/>
    <w:rsid w:val="00F55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428">
      <w:bodyDiv w:val="1"/>
      <w:marLeft w:val="0"/>
      <w:marRight w:val="0"/>
      <w:marTop w:val="0"/>
      <w:marBottom w:val="0"/>
      <w:divBdr>
        <w:top w:val="none" w:sz="0" w:space="0" w:color="auto"/>
        <w:left w:val="none" w:sz="0" w:space="0" w:color="auto"/>
        <w:bottom w:val="none" w:sz="0" w:space="0" w:color="auto"/>
        <w:right w:val="none" w:sz="0" w:space="0" w:color="auto"/>
      </w:divBdr>
      <w:divsChild>
        <w:div w:id="1916233502">
          <w:marLeft w:val="0"/>
          <w:marRight w:val="0"/>
          <w:marTop w:val="0"/>
          <w:marBottom w:val="0"/>
          <w:divBdr>
            <w:top w:val="none" w:sz="0" w:space="0" w:color="auto"/>
            <w:left w:val="none" w:sz="0" w:space="0" w:color="auto"/>
            <w:bottom w:val="none" w:sz="0" w:space="0" w:color="auto"/>
            <w:right w:val="none" w:sz="0" w:space="0" w:color="auto"/>
          </w:divBdr>
          <w:divsChild>
            <w:div w:id="1408650729">
              <w:marLeft w:val="-75"/>
              <w:marRight w:val="0"/>
              <w:marTop w:val="0"/>
              <w:marBottom w:val="0"/>
              <w:divBdr>
                <w:top w:val="none" w:sz="0" w:space="0" w:color="auto"/>
                <w:left w:val="none" w:sz="0" w:space="0" w:color="auto"/>
                <w:bottom w:val="none" w:sz="0" w:space="0" w:color="auto"/>
                <w:right w:val="none" w:sz="0" w:space="0" w:color="auto"/>
              </w:divBdr>
              <w:divsChild>
                <w:div w:id="7677960">
                  <w:marLeft w:val="0"/>
                  <w:marRight w:val="0"/>
                  <w:marTop w:val="0"/>
                  <w:marBottom w:val="0"/>
                  <w:divBdr>
                    <w:top w:val="none" w:sz="0" w:space="0" w:color="auto"/>
                    <w:left w:val="none" w:sz="0" w:space="0" w:color="auto"/>
                    <w:bottom w:val="none" w:sz="0" w:space="0" w:color="auto"/>
                    <w:right w:val="none" w:sz="0" w:space="0" w:color="auto"/>
                  </w:divBdr>
                  <w:divsChild>
                    <w:div w:id="44913847">
                      <w:marLeft w:val="150"/>
                      <w:marRight w:val="150"/>
                      <w:marTop w:val="300"/>
                      <w:marBottom w:val="150"/>
                      <w:divBdr>
                        <w:top w:val="none" w:sz="0" w:space="0" w:color="auto"/>
                        <w:left w:val="none" w:sz="0" w:space="0" w:color="auto"/>
                        <w:bottom w:val="none" w:sz="0" w:space="0" w:color="auto"/>
                        <w:right w:val="none" w:sz="0" w:space="0" w:color="auto"/>
                      </w:divBdr>
                      <w:divsChild>
                        <w:div w:id="18244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70038">
      <w:bodyDiv w:val="1"/>
      <w:marLeft w:val="0"/>
      <w:marRight w:val="0"/>
      <w:marTop w:val="0"/>
      <w:marBottom w:val="0"/>
      <w:divBdr>
        <w:top w:val="none" w:sz="0" w:space="0" w:color="auto"/>
        <w:left w:val="none" w:sz="0" w:space="0" w:color="auto"/>
        <w:bottom w:val="none" w:sz="0" w:space="0" w:color="auto"/>
        <w:right w:val="none" w:sz="0" w:space="0" w:color="auto"/>
      </w:divBdr>
    </w:div>
    <w:div w:id="21433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mcbride@co.pg.md.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507</Words>
  <Characters>2693</Characters>
  <Application>Microsoft Office Word</Application>
  <DocSecurity>0</DocSecurity>
  <Lines>74</Lines>
  <Paragraphs>46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3190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2014-07-10T21:51:00Z</cp:lastPrinted>
  <dcterms:created xsi:type="dcterms:W3CDTF">2014-07-11T14:39:00Z</dcterms:created>
  <dcterms:modified xsi:type="dcterms:W3CDTF">2014-07-11T14:39:00Z</dcterms:modified>
  <cp:category> </cp:category>
  <cp:contentStatus> </cp:contentStatus>
</cp:coreProperties>
</file>