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0C438" w14:textId="77777777" w:rsidR="00E7482D" w:rsidRPr="00993860" w:rsidRDefault="00E7482D" w:rsidP="003A10B3">
      <w:pPr>
        <w:rPr>
          <w:szCs w:val="22"/>
        </w:rPr>
      </w:pPr>
      <w:bookmarkStart w:id="0" w:name="_GoBack"/>
      <w:bookmarkEnd w:id="0"/>
    </w:p>
    <w:p w14:paraId="387BC616" w14:textId="77777777" w:rsidR="00D0404C" w:rsidRPr="00993860" w:rsidRDefault="00D0404C" w:rsidP="00D0404C">
      <w:pPr>
        <w:tabs>
          <w:tab w:val="left" w:pos="720"/>
        </w:tabs>
        <w:jc w:val="center"/>
        <w:rPr>
          <w:b/>
          <w:szCs w:val="22"/>
        </w:rPr>
      </w:pPr>
      <w:r w:rsidRPr="00993860">
        <w:rPr>
          <w:b/>
          <w:szCs w:val="22"/>
        </w:rPr>
        <w:t>Before the</w:t>
      </w:r>
    </w:p>
    <w:p w14:paraId="7F6B12A1" w14:textId="77777777" w:rsidR="00D0404C" w:rsidRPr="00993860" w:rsidRDefault="00D0404C" w:rsidP="00D0404C">
      <w:pPr>
        <w:pStyle w:val="StyleBoldCentered"/>
        <w:rPr>
          <w:rFonts w:ascii="Times New Roman" w:hAnsi="Times New Roman"/>
          <w:caps w:val="0"/>
        </w:rPr>
      </w:pPr>
      <w:r w:rsidRPr="00993860">
        <w:rPr>
          <w:rFonts w:ascii="Times New Roman" w:hAnsi="Times New Roman"/>
        </w:rPr>
        <w:t>F</w:t>
      </w:r>
      <w:r w:rsidRPr="00993860">
        <w:rPr>
          <w:rFonts w:ascii="Times New Roman" w:hAnsi="Times New Roman"/>
          <w:caps w:val="0"/>
        </w:rPr>
        <w:t>ederal Communications Commission</w:t>
      </w:r>
    </w:p>
    <w:p w14:paraId="49B6A61F" w14:textId="77777777" w:rsidR="00D0404C" w:rsidRPr="00993860" w:rsidRDefault="00D0404C" w:rsidP="00D0404C">
      <w:pPr>
        <w:pStyle w:val="StyleBoldCentered"/>
        <w:rPr>
          <w:rFonts w:ascii="Times New Roman" w:hAnsi="Times New Roman"/>
        </w:rPr>
      </w:pPr>
      <w:r w:rsidRPr="00993860">
        <w:rPr>
          <w:rFonts w:ascii="Times New Roman" w:hAnsi="Times New Roman"/>
          <w:caps w:val="0"/>
        </w:rPr>
        <w:t>Washington, D.C. 20554</w:t>
      </w:r>
    </w:p>
    <w:p w14:paraId="7F0FC202" w14:textId="77777777" w:rsidR="00D0404C" w:rsidRPr="00993860" w:rsidRDefault="00D0404C" w:rsidP="00D0404C">
      <w:pPr>
        <w:rPr>
          <w:szCs w:val="22"/>
        </w:rPr>
      </w:pPr>
    </w:p>
    <w:tbl>
      <w:tblPr>
        <w:tblW w:w="0" w:type="auto"/>
        <w:tblLayout w:type="fixed"/>
        <w:tblLook w:val="0000" w:firstRow="0" w:lastRow="0" w:firstColumn="0" w:lastColumn="0" w:noHBand="0" w:noVBand="0"/>
      </w:tblPr>
      <w:tblGrid>
        <w:gridCol w:w="4698"/>
        <w:gridCol w:w="630"/>
        <w:gridCol w:w="4248"/>
      </w:tblGrid>
      <w:tr w:rsidR="00D0404C" w:rsidRPr="00993860" w14:paraId="51D3FC1E" w14:textId="77777777" w:rsidTr="00D0404C">
        <w:tc>
          <w:tcPr>
            <w:tcW w:w="4698" w:type="dxa"/>
          </w:tcPr>
          <w:p w14:paraId="1A92C343" w14:textId="77777777" w:rsidR="00D0404C" w:rsidRPr="00993860" w:rsidRDefault="00D0404C" w:rsidP="00D0404C">
            <w:pPr>
              <w:tabs>
                <w:tab w:val="center" w:pos="4680"/>
              </w:tabs>
              <w:suppressAutoHyphens/>
              <w:rPr>
                <w:spacing w:val="-2"/>
                <w:szCs w:val="22"/>
              </w:rPr>
            </w:pPr>
            <w:r w:rsidRPr="00993860">
              <w:rPr>
                <w:spacing w:val="-2"/>
                <w:szCs w:val="22"/>
              </w:rPr>
              <w:t xml:space="preserve">In the Matter of </w:t>
            </w:r>
          </w:p>
          <w:p w14:paraId="0B5990A0" w14:textId="77777777" w:rsidR="00D0404C" w:rsidRPr="00993860" w:rsidRDefault="00D0404C" w:rsidP="00D0404C">
            <w:pPr>
              <w:tabs>
                <w:tab w:val="center" w:pos="4680"/>
              </w:tabs>
              <w:suppressAutoHyphens/>
              <w:rPr>
                <w:spacing w:val="-2"/>
                <w:szCs w:val="22"/>
              </w:rPr>
            </w:pPr>
          </w:p>
          <w:p w14:paraId="49C63AD9" w14:textId="56E6F18E" w:rsidR="00D0404C" w:rsidRPr="00993860" w:rsidRDefault="00D0404C" w:rsidP="00D0404C">
            <w:pPr>
              <w:rPr>
                <w:szCs w:val="22"/>
              </w:rPr>
            </w:pPr>
            <w:r w:rsidRPr="00993860">
              <w:rPr>
                <w:szCs w:val="22"/>
              </w:rPr>
              <w:t>Request by Itron, Inc. for Waivers of the Commission’s Rules</w:t>
            </w:r>
          </w:p>
          <w:p w14:paraId="46C1E054" w14:textId="32964448" w:rsidR="00D0404C" w:rsidRPr="00993860" w:rsidRDefault="00D0404C" w:rsidP="00D0404C">
            <w:pPr>
              <w:tabs>
                <w:tab w:val="center" w:pos="4680"/>
              </w:tabs>
              <w:suppressAutoHyphens/>
              <w:rPr>
                <w:spacing w:val="-2"/>
                <w:szCs w:val="22"/>
              </w:rPr>
            </w:pPr>
          </w:p>
          <w:p w14:paraId="16C7C7AA" w14:textId="77777777" w:rsidR="00D0404C" w:rsidRPr="00993860" w:rsidRDefault="00D0404C" w:rsidP="00D0404C">
            <w:pPr>
              <w:tabs>
                <w:tab w:val="center" w:pos="4680"/>
              </w:tabs>
              <w:suppressAutoHyphens/>
              <w:rPr>
                <w:spacing w:val="-2"/>
                <w:szCs w:val="22"/>
              </w:rPr>
            </w:pPr>
          </w:p>
          <w:p w14:paraId="094393BC" w14:textId="77777777" w:rsidR="00D0404C" w:rsidRPr="00993860" w:rsidRDefault="00D0404C" w:rsidP="00D0404C">
            <w:pPr>
              <w:tabs>
                <w:tab w:val="center" w:pos="4680"/>
              </w:tabs>
              <w:suppressAutoHyphens/>
              <w:rPr>
                <w:spacing w:val="-2"/>
                <w:szCs w:val="22"/>
              </w:rPr>
            </w:pPr>
          </w:p>
        </w:tc>
        <w:tc>
          <w:tcPr>
            <w:tcW w:w="630" w:type="dxa"/>
          </w:tcPr>
          <w:p w14:paraId="00875803" w14:textId="77777777" w:rsidR="00D0404C" w:rsidRPr="00993860" w:rsidRDefault="00D0404C" w:rsidP="00D0404C">
            <w:pPr>
              <w:tabs>
                <w:tab w:val="center" w:pos="4680"/>
              </w:tabs>
              <w:suppressAutoHyphens/>
              <w:rPr>
                <w:b/>
                <w:spacing w:val="-2"/>
                <w:szCs w:val="22"/>
              </w:rPr>
            </w:pPr>
            <w:r w:rsidRPr="00993860">
              <w:rPr>
                <w:b/>
                <w:spacing w:val="-2"/>
                <w:szCs w:val="22"/>
              </w:rPr>
              <w:t>)</w:t>
            </w:r>
          </w:p>
          <w:p w14:paraId="63480DDB" w14:textId="77777777" w:rsidR="00D0404C" w:rsidRPr="00993860" w:rsidRDefault="00D0404C" w:rsidP="00D0404C">
            <w:pPr>
              <w:tabs>
                <w:tab w:val="center" w:pos="4680"/>
              </w:tabs>
              <w:suppressAutoHyphens/>
              <w:rPr>
                <w:b/>
                <w:spacing w:val="-2"/>
                <w:szCs w:val="22"/>
              </w:rPr>
            </w:pPr>
            <w:r w:rsidRPr="00993860">
              <w:rPr>
                <w:b/>
                <w:spacing w:val="-2"/>
                <w:szCs w:val="22"/>
              </w:rPr>
              <w:t>)</w:t>
            </w:r>
          </w:p>
          <w:p w14:paraId="5E486F30" w14:textId="77777777" w:rsidR="00D0404C" w:rsidRPr="00993860" w:rsidRDefault="00D0404C" w:rsidP="00D0404C">
            <w:pPr>
              <w:tabs>
                <w:tab w:val="center" w:pos="4680"/>
              </w:tabs>
              <w:suppressAutoHyphens/>
              <w:rPr>
                <w:b/>
                <w:spacing w:val="-2"/>
                <w:szCs w:val="22"/>
              </w:rPr>
            </w:pPr>
            <w:r w:rsidRPr="00993860">
              <w:rPr>
                <w:b/>
                <w:spacing w:val="-2"/>
                <w:szCs w:val="22"/>
              </w:rPr>
              <w:t>)</w:t>
            </w:r>
          </w:p>
          <w:p w14:paraId="1BDE6792" w14:textId="77777777" w:rsidR="00D0404C" w:rsidRPr="00993860" w:rsidRDefault="00D0404C" w:rsidP="00D0404C">
            <w:pPr>
              <w:tabs>
                <w:tab w:val="center" w:pos="4680"/>
              </w:tabs>
              <w:suppressAutoHyphens/>
              <w:rPr>
                <w:b/>
                <w:spacing w:val="-2"/>
                <w:szCs w:val="22"/>
              </w:rPr>
            </w:pPr>
            <w:r w:rsidRPr="00993860">
              <w:rPr>
                <w:b/>
                <w:spacing w:val="-2"/>
                <w:szCs w:val="22"/>
              </w:rPr>
              <w:t>)</w:t>
            </w:r>
          </w:p>
          <w:p w14:paraId="3E380B6E" w14:textId="77777777" w:rsidR="00D0404C" w:rsidRPr="00993860" w:rsidRDefault="00D0404C" w:rsidP="00D0404C">
            <w:pPr>
              <w:tabs>
                <w:tab w:val="center" w:pos="4680"/>
              </w:tabs>
              <w:suppressAutoHyphens/>
              <w:rPr>
                <w:b/>
                <w:spacing w:val="-2"/>
                <w:szCs w:val="22"/>
              </w:rPr>
            </w:pPr>
            <w:r w:rsidRPr="00993860">
              <w:rPr>
                <w:b/>
                <w:spacing w:val="-2"/>
                <w:szCs w:val="22"/>
              </w:rPr>
              <w:t>)</w:t>
            </w:r>
          </w:p>
          <w:p w14:paraId="071B4811" w14:textId="77777777" w:rsidR="00D0404C" w:rsidRPr="00993860" w:rsidRDefault="00D0404C" w:rsidP="00D0404C">
            <w:pPr>
              <w:tabs>
                <w:tab w:val="center" w:pos="4680"/>
              </w:tabs>
              <w:suppressAutoHyphens/>
              <w:rPr>
                <w:b/>
                <w:spacing w:val="-2"/>
                <w:szCs w:val="22"/>
              </w:rPr>
            </w:pPr>
            <w:r w:rsidRPr="00993860">
              <w:rPr>
                <w:b/>
                <w:spacing w:val="-2"/>
                <w:szCs w:val="22"/>
              </w:rPr>
              <w:t>)</w:t>
            </w:r>
          </w:p>
          <w:p w14:paraId="3CA86421" w14:textId="77777777" w:rsidR="00D0404C" w:rsidRPr="00993860" w:rsidRDefault="00D0404C" w:rsidP="00D0404C">
            <w:pPr>
              <w:tabs>
                <w:tab w:val="center" w:pos="4680"/>
              </w:tabs>
              <w:suppressAutoHyphens/>
              <w:rPr>
                <w:b/>
                <w:spacing w:val="-2"/>
                <w:szCs w:val="22"/>
              </w:rPr>
            </w:pPr>
            <w:r w:rsidRPr="00993860">
              <w:rPr>
                <w:b/>
                <w:spacing w:val="-2"/>
                <w:szCs w:val="22"/>
              </w:rPr>
              <w:t>)</w:t>
            </w:r>
          </w:p>
          <w:p w14:paraId="2316296C" w14:textId="77777777" w:rsidR="00D0404C" w:rsidRPr="00993860" w:rsidRDefault="00D0404C" w:rsidP="00D0404C">
            <w:pPr>
              <w:tabs>
                <w:tab w:val="center" w:pos="4680"/>
              </w:tabs>
              <w:suppressAutoHyphens/>
              <w:rPr>
                <w:b/>
                <w:spacing w:val="-2"/>
                <w:szCs w:val="22"/>
              </w:rPr>
            </w:pPr>
          </w:p>
        </w:tc>
        <w:tc>
          <w:tcPr>
            <w:tcW w:w="4248" w:type="dxa"/>
          </w:tcPr>
          <w:p w14:paraId="243FC923" w14:textId="77777777" w:rsidR="00D0404C" w:rsidRPr="00993860" w:rsidRDefault="00D0404C" w:rsidP="00D0404C">
            <w:pPr>
              <w:pStyle w:val="TOAHeading"/>
              <w:tabs>
                <w:tab w:val="clear" w:pos="9360"/>
                <w:tab w:val="center" w:pos="4680"/>
              </w:tabs>
              <w:rPr>
                <w:spacing w:val="-2"/>
                <w:szCs w:val="22"/>
                <w:lang w:val="es-ES_tradnl"/>
              </w:rPr>
            </w:pPr>
          </w:p>
          <w:p w14:paraId="3E140055" w14:textId="77777777" w:rsidR="00D0404C" w:rsidRPr="00993860" w:rsidRDefault="00D0404C" w:rsidP="00D0404C">
            <w:pPr>
              <w:tabs>
                <w:tab w:val="center" w:pos="4680"/>
              </w:tabs>
              <w:suppressAutoHyphens/>
              <w:rPr>
                <w:spacing w:val="-2"/>
                <w:szCs w:val="22"/>
                <w:lang w:val="es-ES_tradnl"/>
              </w:rPr>
            </w:pPr>
          </w:p>
          <w:p w14:paraId="205D94B2" w14:textId="7DA27C57" w:rsidR="00D0404C" w:rsidRPr="00993860" w:rsidRDefault="00D0404C" w:rsidP="00D0404C">
            <w:pPr>
              <w:tabs>
                <w:tab w:val="center" w:pos="4680"/>
              </w:tabs>
              <w:suppressAutoHyphens/>
              <w:rPr>
                <w:spacing w:val="-2"/>
                <w:szCs w:val="22"/>
                <w:lang w:val="es-ES_tradnl"/>
              </w:rPr>
            </w:pPr>
            <w:r w:rsidRPr="00993860">
              <w:rPr>
                <w:spacing w:val="-2"/>
                <w:szCs w:val="22"/>
                <w:lang w:val="es-ES_tradnl"/>
              </w:rPr>
              <w:t xml:space="preserve">WT Docket No. </w:t>
            </w:r>
            <w:r w:rsidRPr="00993860">
              <w:rPr>
                <w:szCs w:val="22"/>
              </w:rPr>
              <w:t>13-195</w:t>
            </w:r>
          </w:p>
          <w:p w14:paraId="411E4602" w14:textId="77777777" w:rsidR="00D0404C" w:rsidRPr="00993860" w:rsidRDefault="00D0404C" w:rsidP="00D0404C">
            <w:pPr>
              <w:tabs>
                <w:tab w:val="center" w:pos="4680"/>
              </w:tabs>
              <w:suppressAutoHyphens/>
              <w:rPr>
                <w:spacing w:val="-2"/>
                <w:szCs w:val="22"/>
                <w:lang w:val="es-ES_tradnl"/>
              </w:rPr>
            </w:pPr>
          </w:p>
          <w:p w14:paraId="165C77B9" w14:textId="77777777" w:rsidR="00D0404C" w:rsidRPr="00993860" w:rsidRDefault="00D0404C" w:rsidP="00D0404C">
            <w:pPr>
              <w:tabs>
                <w:tab w:val="center" w:pos="4680"/>
              </w:tabs>
              <w:suppressAutoHyphens/>
              <w:rPr>
                <w:spacing w:val="-2"/>
                <w:szCs w:val="22"/>
                <w:lang w:val="es-ES_tradnl"/>
              </w:rPr>
            </w:pPr>
          </w:p>
          <w:p w14:paraId="7469ABF3" w14:textId="77777777" w:rsidR="00D0404C" w:rsidRPr="00993860" w:rsidRDefault="00D0404C" w:rsidP="00D0404C">
            <w:pPr>
              <w:tabs>
                <w:tab w:val="center" w:pos="4680"/>
              </w:tabs>
              <w:suppressAutoHyphens/>
              <w:rPr>
                <w:spacing w:val="-2"/>
                <w:szCs w:val="22"/>
                <w:lang w:val="es-ES_tradnl"/>
              </w:rPr>
            </w:pPr>
          </w:p>
          <w:p w14:paraId="14F68EE1" w14:textId="77777777" w:rsidR="00D0404C" w:rsidRPr="00993860" w:rsidRDefault="00D0404C" w:rsidP="00D0404C">
            <w:pPr>
              <w:tabs>
                <w:tab w:val="center" w:pos="4680"/>
              </w:tabs>
              <w:suppressAutoHyphens/>
              <w:rPr>
                <w:spacing w:val="-2"/>
                <w:szCs w:val="22"/>
              </w:rPr>
            </w:pPr>
          </w:p>
        </w:tc>
      </w:tr>
    </w:tbl>
    <w:p w14:paraId="4C7BF572" w14:textId="77777777" w:rsidR="00D0404C" w:rsidRPr="00993860" w:rsidRDefault="00D0404C" w:rsidP="00D0404C">
      <w:pPr>
        <w:pStyle w:val="StyleBoldCentered"/>
        <w:rPr>
          <w:rFonts w:ascii="Times New Roman" w:hAnsi="Times New Roman"/>
        </w:rPr>
      </w:pPr>
      <w:r w:rsidRPr="00993860">
        <w:rPr>
          <w:rFonts w:ascii="Times New Roman" w:hAnsi="Times New Roman"/>
        </w:rPr>
        <w:t>Order ON RECONSIDERATION</w:t>
      </w:r>
    </w:p>
    <w:p w14:paraId="4A83FB7E" w14:textId="77777777" w:rsidR="00D0404C" w:rsidRPr="00993860" w:rsidRDefault="00D0404C" w:rsidP="00D0404C">
      <w:pPr>
        <w:pStyle w:val="StyleBoldCentered"/>
        <w:rPr>
          <w:rFonts w:ascii="Times New Roman" w:hAnsi="Times New Roman"/>
          <w:spacing w:val="-2"/>
        </w:rPr>
      </w:pPr>
    </w:p>
    <w:p w14:paraId="4453EBE3" w14:textId="44C82301" w:rsidR="00D0404C" w:rsidRPr="00993860" w:rsidRDefault="00D0404C" w:rsidP="00D0404C">
      <w:pPr>
        <w:tabs>
          <w:tab w:val="left" w:pos="720"/>
          <w:tab w:val="right" w:pos="9360"/>
        </w:tabs>
        <w:suppressAutoHyphens/>
        <w:spacing w:line="228" w:lineRule="auto"/>
        <w:rPr>
          <w:b/>
          <w:spacing w:val="-2"/>
          <w:szCs w:val="22"/>
        </w:rPr>
      </w:pPr>
      <w:r w:rsidRPr="00993860">
        <w:rPr>
          <w:b/>
          <w:spacing w:val="-2"/>
          <w:szCs w:val="22"/>
        </w:rPr>
        <w:t xml:space="preserve">Adopted:  September </w:t>
      </w:r>
      <w:r w:rsidR="00D21FC5">
        <w:rPr>
          <w:b/>
          <w:spacing w:val="-2"/>
          <w:szCs w:val="22"/>
        </w:rPr>
        <w:t>25</w:t>
      </w:r>
      <w:r w:rsidRPr="00993860">
        <w:rPr>
          <w:b/>
          <w:spacing w:val="-2"/>
          <w:szCs w:val="22"/>
        </w:rPr>
        <w:t>, 2015</w:t>
      </w:r>
      <w:r w:rsidRPr="00993860">
        <w:rPr>
          <w:b/>
          <w:spacing w:val="-2"/>
          <w:szCs w:val="22"/>
        </w:rPr>
        <w:tab/>
        <w:t xml:space="preserve">Released:  September </w:t>
      </w:r>
      <w:r w:rsidR="00D21FC5">
        <w:rPr>
          <w:b/>
          <w:spacing w:val="-2"/>
          <w:szCs w:val="22"/>
        </w:rPr>
        <w:t>25</w:t>
      </w:r>
      <w:r w:rsidRPr="00993860">
        <w:rPr>
          <w:b/>
          <w:spacing w:val="-2"/>
          <w:szCs w:val="22"/>
        </w:rPr>
        <w:t>, 2015</w:t>
      </w:r>
    </w:p>
    <w:p w14:paraId="0652C540" w14:textId="77777777" w:rsidR="00D0404C" w:rsidRPr="00993860" w:rsidRDefault="00D0404C" w:rsidP="003A10B3">
      <w:pPr>
        <w:ind w:firstLine="720"/>
        <w:rPr>
          <w:szCs w:val="22"/>
        </w:rPr>
      </w:pPr>
    </w:p>
    <w:p w14:paraId="3065ED69" w14:textId="77777777" w:rsidR="00D0404C" w:rsidRPr="00993860" w:rsidRDefault="00D0404C" w:rsidP="003A10B3">
      <w:pPr>
        <w:ind w:firstLine="720"/>
        <w:rPr>
          <w:szCs w:val="22"/>
        </w:rPr>
      </w:pPr>
    </w:p>
    <w:p w14:paraId="0CBA4F76" w14:textId="29C5AAE4" w:rsidR="00D0404C" w:rsidRPr="00993860" w:rsidRDefault="00D0404C" w:rsidP="00D0404C">
      <w:pPr>
        <w:tabs>
          <w:tab w:val="left" w:pos="5760"/>
        </w:tabs>
        <w:rPr>
          <w:szCs w:val="22"/>
        </w:rPr>
      </w:pPr>
      <w:r w:rsidRPr="00993860">
        <w:rPr>
          <w:szCs w:val="22"/>
        </w:rPr>
        <w:t xml:space="preserve">By the </w:t>
      </w:r>
      <w:r w:rsidRPr="00993860">
        <w:rPr>
          <w:spacing w:val="-2"/>
          <w:szCs w:val="22"/>
        </w:rPr>
        <w:t>Chief, Mobility Division, Wireless Telecommunications Bureau:</w:t>
      </w:r>
    </w:p>
    <w:p w14:paraId="5151A1B8" w14:textId="77777777" w:rsidR="00D0404C" w:rsidRPr="00993860" w:rsidRDefault="00D0404C" w:rsidP="003A10B3">
      <w:pPr>
        <w:ind w:firstLine="720"/>
        <w:rPr>
          <w:szCs w:val="22"/>
        </w:rPr>
      </w:pPr>
    </w:p>
    <w:p w14:paraId="1D9320AF" w14:textId="75E404A2" w:rsidR="00D0404C" w:rsidRPr="00993860" w:rsidRDefault="00D0404C" w:rsidP="00D0404C">
      <w:pPr>
        <w:numPr>
          <w:ilvl w:val="0"/>
          <w:numId w:val="35"/>
        </w:numPr>
        <w:rPr>
          <w:b/>
          <w:szCs w:val="22"/>
        </w:rPr>
      </w:pPr>
      <w:r w:rsidRPr="00993860">
        <w:rPr>
          <w:b/>
          <w:szCs w:val="22"/>
        </w:rPr>
        <w:t>INTRODUCTION</w:t>
      </w:r>
    </w:p>
    <w:p w14:paraId="43B6021C" w14:textId="77777777" w:rsidR="00D0404C" w:rsidRPr="00993860" w:rsidRDefault="00D0404C" w:rsidP="003A10B3">
      <w:pPr>
        <w:ind w:firstLine="720"/>
        <w:rPr>
          <w:szCs w:val="22"/>
        </w:rPr>
      </w:pPr>
    </w:p>
    <w:p w14:paraId="35249E7B" w14:textId="471F3BC0" w:rsidR="00B22102" w:rsidRPr="00993860" w:rsidRDefault="00C00E59" w:rsidP="00EB6EDA">
      <w:pPr>
        <w:pStyle w:val="ListParagraph"/>
        <w:numPr>
          <w:ilvl w:val="0"/>
          <w:numId w:val="39"/>
        </w:numPr>
        <w:tabs>
          <w:tab w:val="left" w:pos="1440"/>
        </w:tabs>
        <w:ind w:left="0" w:firstLine="720"/>
        <w:rPr>
          <w:szCs w:val="22"/>
        </w:rPr>
      </w:pPr>
      <w:r w:rsidRPr="00993860">
        <w:rPr>
          <w:szCs w:val="22"/>
        </w:rPr>
        <w:t>This Order</w:t>
      </w:r>
      <w:r w:rsidR="00B429A4" w:rsidRPr="00993860">
        <w:rPr>
          <w:szCs w:val="22"/>
        </w:rPr>
        <w:t xml:space="preserve"> </w:t>
      </w:r>
      <w:r w:rsidR="00DA4BE7" w:rsidRPr="00993860">
        <w:rPr>
          <w:szCs w:val="22"/>
        </w:rPr>
        <w:t>address</w:t>
      </w:r>
      <w:r w:rsidR="00443C87" w:rsidRPr="00993860">
        <w:rPr>
          <w:szCs w:val="22"/>
        </w:rPr>
        <w:t>es</w:t>
      </w:r>
      <w:r w:rsidR="00DA4BE7" w:rsidRPr="00993860">
        <w:rPr>
          <w:szCs w:val="22"/>
        </w:rPr>
        <w:t xml:space="preserve"> a petition by Itron, Inc. (Itron</w:t>
      </w:r>
      <w:r w:rsidR="00155E94" w:rsidRPr="00993860">
        <w:rPr>
          <w:szCs w:val="22"/>
        </w:rPr>
        <w:t>)</w:t>
      </w:r>
      <w:r w:rsidR="009D2E27" w:rsidRPr="00993860">
        <w:rPr>
          <w:rStyle w:val="FootnoteReference"/>
          <w:szCs w:val="22"/>
        </w:rPr>
        <w:footnoteReference w:id="2"/>
      </w:r>
      <w:r w:rsidR="00155E94" w:rsidRPr="00993860">
        <w:rPr>
          <w:szCs w:val="22"/>
        </w:rPr>
        <w:t xml:space="preserve"> </w:t>
      </w:r>
      <w:r w:rsidR="00DA4BE7" w:rsidRPr="00993860">
        <w:rPr>
          <w:szCs w:val="22"/>
        </w:rPr>
        <w:t>for reconsideration of our denial</w:t>
      </w:r>
      <w:r w:rsidR="00C46A09" w:rsidRPr="00993860">
        <w:rPr>
          <w:rStyle w:val="FootnoteReference"/>
          <w:szCs w:val="22"/>
        </w:rPr>
        <w:footnoteReference w:id="3"/>
      </w:r>
      <w:r w:rsidR="00DA4BE7" w:rsidRPr="00993860">
        <w:rPr>
          <w:szCs w:val="22"/>
        </w:rPr>
        <w:t xml:space="preserve"> of Itron’s </w:t>
      </w:r>
      <w:r w:rsidR="00252340" w:rsidRPr="00993860">
        <w:rPr>
          <w:szCs w:val="22"/>
        </w:rPr>
        <w:t>request</w:t>
      </w:r>
      <w:r w:rsidR="00FD23A1" w:rsidRPr="00993860">
        <w:rPr>
          <w:szCs w:val="22"/>
        </w:rPr>
        <w:t xml:space="preserve"> </w:t>
      </w:r>
      <w:r w:rsidR="00295CFD" w:rsidRPr="00993860">
        <w:rPr>
          <w:szCs w:val="22"/>
        </w:rPr>
        <w:t>for waivers</w:t>
      </w:r>
      <w:r w:rsidR="00DA6271" w:rsidRPr="00993860">
        <w:rPr>
          <w:szCs w:val="22"/>
          <w:vertAlign w:val="superscript"/>
        </w:rPr>
        <w:footnoteReference w:id="4"/>
      </w:r>
      <w:r w:rsidR="00295CFD" w:rsidRPr="00993860">
        <w:rPr>
          <w:szCs w:val="22"/>
        </w:rPr>
        <w:t xml:space="preserve"> of certain of the Commission's rules</w:t>
      </w:r>
      <w:r w:rsidR="00CB3A4E" w:rsidRPr="00993860">
        <w:rPr>
          <w:szCs w:val="22"/>
          <w:vertAlign w:val="superscript"/>
        </w:rPr>
        <w:footnoteReference w:id="5"/>
      </w:r>
      <w:r w:rsidR="00295CFD" w:rsidRPr="00993860">
        <w:rPr>
          <w:szCs w:val="22"/>
        </w:rPr>
        <w:t xml:space="preserve"> </w:t>
      </w:r>
      <w:r w:rsidR="00155E94" w:rsidRPr="00993860">
        <w:rPr>
          <w:szCs w:val="22"/>
        </w:rPr>
        <w:t>to</w:t>
      </w:r>
      <w:r w:rsidR="00295CFD" w:rsidRPr="00993860">
        <w:rPr>
          <w:szCs w:val="22"/>
        </w:rPr>
        <w:t xml:space="preserve"> operate </w:t>
      </w:r>
      <w:r w:rsidR="009E357C" w:rsidRPr="00993860">
        <w:rPr>
          <w:szCs w:val="22"/>
        </w:rPr>
        <w:t>a</w:t>
      </w:r>
      <w:r w:rsidR="009E357C">
        <w:rPr>
          <w:szCs w:val="22"/>
        </w:rPr>
        <w:t xml:space="preserve">n advanced smart grid </w:t>
      </w:r>
      <w:r w:rsidR="009E357C" w:rsidRPr="00993860">
        <w:rPr>
          <w:szCs w:val="22"/>
        </w:rPr>
        <w:t>half-</w:t>
      </w:r>
      <w:r w:rsidR="0015046D" w:rsidRPr="00993860">
        <w:rPr>
          <w:szCs w:val="22"/>
        </w:rPr>
        <w:t>duplex</w:t>
      </w:r>
      <w:r w:rsidR="0015046D">
        <w:rPr>
          <w:szCs w:val="22"/>
        </w:rPr>
        <w:t>,</w:t>
      </w:r>
      <w:r w:rsidR="009E357C" w:rsidRPr="00993860">
        <w:rPr>
          <w:szCs w:val="22"/>
        </w:rPr>
        <w:t xml:space="preserve"> non-paging</w:t>
      </w:r>
      <w:r w:rsidR="009E357C">
        <w:rPr>
          <w:szCs w:val="22"/>
        </w:rPr>
        <w:t xml:space="preserve"> communications</w:t>
      </w:r>
      <w:r w:rsidR="009E357C" w:rsidRPr="00993860" w:rsidDel="009E357C">
        <w:rPr>
          <w:szCs w:val="22"/>
        </w:rPr>
        <w:t xml:space="preserve"> </w:t>
      </w:r>
      <w:r w:rsidR="00295CFD" w:rsidRPr="00993860">
        <w:rPr>
          <w:szCs w:val="22"/>
        </w:rPr>
        <w:t>using its licens</w:t>
      </w:r>
      <w:r w:rsidR="00B010FA" w:rsidRPr="00993860">
        <w:rPr>
          <w:szCs w:val="22"/>
        </w:rPr>
        <w:t>e</w:t>
      </w:r>
      <w:r w:rsidR="00295CFD" w:rsidRPr="00993860">
        <w:rPr>
          <w:szCs w:val="22"/>
        </w:rPr>
        <w:t>s in the 931 MHz band</w:t>
      </w:r>
      <w:r w:rsidR="00EF4DC4" w:rsidRPr="00993860">
        <w:rPr>
          <w:szCs w:val="22"/>
        </w:rPr>
        <w:t>.</w:t>
      </w:r>
      <w:r w:rsidR="00C77D53" w:rsidRPr="00993860">
        <w:rPr>
          <w:szCs w:val="22"/>
        </w:rPr>
        <w:t xml:space="preserve"> </w:t>
      </w:r>
      <w:r w:rsidR="00DA6271" w:rsidRPr="00993860">
        <w:rPr>
          <w:szCs w:val="22"/>
        </w:rPr>
        <w:t xml:space="preserve"> </w:t>
      </w:r>
      <w:r w:rsidR="00C77D53" w:rsidRPr="00993860">
        <w:rPr>
          <w:szCs w:val="22"/>
        </w:rPr>
        <w:t xml:space="preserve">As explained below, </w:t>
      </w:r>
      <w:r w:rsidR="00C86A9D">
        <w:rPr>
          <w:szCs w:val="22"/>
        </w:rPr>
        <w:t>we grant</w:t>
      </w:r>
      <w:r w:rsidR="008C4B2E">
        <w:rPr>
          <w:szCs w:val="22"/>
        </w:rPr>
        <w:t xml:space="preserve"> the Petition</w:t>
      </w:r>
      <w:r w:rsidR="00DA4BE7" w:rsidRPr="00993860">
        <w:rPr>
          <w:szCs w:val="22"/>
        </w:rPr>
        <w:t xml:space="preserve"> in part</w:t>
      </w:r>
      <w:r w:rsidR="00B664A3">
        <w:rPr>
          <w:szCs w:val="22"/>
        </w:rPr>
        <w:t>,</w:t>
      </w:r>
      <w:r w:rsidR="00DA4BE7" w:rsidRPr="00993860">
        <w:rPr>
          <w:szCs w:val="22"/>
        </w:rPr>
        <w:t xml:space="preserve"> and </w:t>
      </w:r>
      <w:r w:rsidR="001F5C3E">
        <w:rPr>
          <w:szCs w:val="22"/>
        </w:rPr>
        <w:t xml:space="preserve">otherwise </w:t>
      </w:r>
      <w:r w:rsidR="00DA4BE7" w:rsidRPr="00993860">
        <w:rPr>
          <w:szCs w:val="22"/>
        </w:rPr>
        <w:t>deny</w:t>
      </w:r>
      <w:r w:rsidR="00B664A3">
        <w:rPr>
          <w:szCs w:val="22"/>
        </w:rPr>
        <w:t>,</w:t>
      </w:r>
      <w:r w:rsidR="00DA4BE7" w:rsidRPr="00993860">
        <w:rPr>
          <w:szCs w:val="22"/>
        </w:rPr>
        <w:t xml:space="preserve"> </w:t>
      </w:r>
      <w:r w:rsidR="009D2E27" w:rsidRPr="00993860">
        <w:rPr>
          <w:szCs w:val="22"/>
        </w:rPr>
        <w:t>and</w:t>
      </w:r>
      <w:r w:rsidR="00560474">
        <w:rPr>
          <w:szCs w:val="22"/>
        </w:rPr>
        <w:t xml:space="preserve"> therefore</w:t>
      </w:r>
      <w:r w:rsidR="009D2E27" w:rsidRPr="00993860">
        <w:rPr>
          <w:szCs w:val="22"/>
        </w:rPr>
        <w:t xml:space="preserve"> grant a waiver of sections 22.355, 22.515, and 22.531</w:t>
      </w:r>
      <w:r w:rsidR="00D712ED">
        <w:rPr>
          <w:szCs w:val="22"/>
        </w:rPr>
        <w:t xml:space="preserve"> for certain Itron licenses</w:t>
      </w:r>
      <w:r w:rsidR="00C77D53" w:rsidRPr="00993860">
        <w:rPr>
          <w:szCs w:val="22"/>
        </w:rPr>
        <w:t>.</w:t>
      </w:r>
      <w:r w:rsidR="009D2E27" w:rsidRPr="00993860">
        <w:rPr>
          <w:rStyle w:val="FootnoteReference"/>
          <w:szCs w:val="22"/>
        </w:rPr>
        <w:footnoteReference w:id="6"/>
      </w:r>
    </w:p>
    <w:p w14:paraId="582AE78E" w14:textId="77777777" w:rsidR="003B79BE" w:rsidRPr="00993860" w:rsidRDefault="003B79BE" w:rsidP="003A10B3">
      <w:pPr>
        <w:ind w:firstLine="720"/>
        <w:rPr>
          <w:szCs w:val="22"/>
        </w:rPr>
      </w:pPr>
    </w:p>
    <w:p w14:paraId="275D9FFF" w14:textId="77777777" w:rsidR="000859C2" w:rsidRPr="00993860" w:rsidRDefault="000859C2" w:rsidP="003A10B3">
      <w:pPr>
        <w:numPr>
          <w:ilvl w:val="0"/>
          <w:numId w:val="35"/>
        </w:numPr>
        <w:rPr>
          <w:b/>
          <w:szCs w:val="22"/>
        </w:rPr>
      </w:pPr>
      <w:r w:rsidRPr="00993860">
        <w:rPr>
          <w:b/>
          <w:szCs w:val="22"/>
        </w:rPr>
        <w:t>BACKGROUND</w:t>
      </w:r>
    </w:p>
    <w:p w14:paraId="2069B8AA" w14:textId="77777777" w:rsidR="00EB6EDA" w:rsidRPr="00993860" w:rsidRDefault="00EB6EDA" w:rsidP="00B36001">
      <w:pPr>
        <w:rPr>
          <w:szCs w:val="22"/>
        </w:rPr>
      </w:pPr>
    </w:p>
    <w:p w14:paraId="63D2C603" w14:textId="63176127" w:rsidR="00893F6C" w:rsidRDefault="006D24B4" w:rsidP="00893F6C">
      <w:pPr>
        <w:pStyle w:val="ListParagraph"/>
        <w:numPr>
          <w:ilvl w:val="0"/>
          <w:numId w:val="39"/>
        </w:numPr>
        <w:ind w:left="0" w:firstLine="720"/>
        <w:rPr>
          <w:szCs w:val="22"/>
        </w:rPr>
      </w:pPr>
      <w:r w:rsidRPr="00993860">
        <w:rPr>
          <w:szCs w:val="22"/>
        </w:rPr>
        <w:lastRenderedPageBreak/>
        <w:t>In 2010, t</w:t>
      </w:r>
      <w:r w:rsidR="00EF6007" w:rsidRPr="00993860">
        <w:rPr>
          <w:szCs w:val="22"/>
        </w:rPr>
        <w:t>he</w:t>
      </w:r>
      <w:r w:rsidRPr="00993860">
        <w:rPr>
          <w:szCs w:val="22"/>
        </w:rPr>
        <w:t xml:space="preserve"> Wireless Telecommunications Bureau (Bureau) auctioned</w:t>
      </w:r>
      <w:r w:rsidR="00261454" w:rsidRPr="00993860">
        <w:rPr>
          <w:szCs w:val="22"/>
        </w:rPr>
        <w:t xml:space="preserve"> </w:t>
      </w:r>
      <w:r w:rsidRPr="00993860">
        <w:rPr>
          <w:szCs w:val="22"/>
        </w:rPr>
        <w:t xml:space="preserve">9,603 </w:t>
      </w:r>
      <w:r w:rsidR="00261454" w:rsidRPr="00993860">
        <w:rPr>
          <w:szCs w:val="22"/>
        </w:rPr>
        <w:t xml:space="preserve">geographic-area </w:t>
      </w:r>
      <w:r w:rsidRPr="00993860">
        <w:rPr>
          <w:szCs w:val="22"/>
        </w:rPr>
        <w:t>paging licenses,</w:t>
      </w:r>
      <w:r w:rsidR="00B00035" w:rsidRPr="00993860">
        <w:rPr>
          <w:szCs w:val="22"/>
        </w:rPr>
        <w:t xml:space="preserve"> with</w:t>
      </w:r>
      <w:r w:rsidRPr="00993860">
        <w:rPr>
          <w:szCs w:val="22"/>
        </w:rPr>
        <w:t xml:space="preserve"> 1,851</w:t>
      </w:r>
      <w:r w:rsidR="00B00035" w:rsidRPr="00993860">
        <w:rPr>
          <w:szCs w:val="22"/>
        </w:rPr>
        <w:t xml:space="preserve"> of those</w:t>
      </w:r>
      <w:r w:rsidRPr="00993860">
        <w:rPr>
          <w:szCs w:val="22"/>
        </w:rPr>
        <w:t xml:space="preserve"> licenses </w:t>
      </w:r>
      <w:r w:rsidR="00B00035" w:rsidRPr="00993860">
        <w:rPr>
          <w:szCs w:val="22"/>
        </w:rPr>
        <w:t xml:space="preserve">being </w:t>
      </w:r>
      <w:r w:rsidRPr="00993860">
        <w:rPr>
          <w:szCs w:val="22"/>
        </w:rPr>
        <w:t>in the upper paging bands (929-931 MHz).</w:t>
      </w:r>
      <w:r w:rsidRPr="00993860">
        <w:rPr>
          <w:rStyle w:val="FootnoteReference"/>
          <w:szCs w:val="22"/>
        </w:rPr>
        <w:footnoteReference w:id="7"/>
      </w:r>
      <w:r w:rsidRPr="00993860">
        <w:rPr>
          <w:szCs w:val="22"/>
        </w:rPr>
        <w:t xml:space="preserve"> </w:t>
      </w:r>
      <w:r w:rsidR="003D2F47" w:rsidRPr="00993860">
        <w:rPr>
          <w:szCs w:val="22"/>
        </w:rPr>
        <w:t xml:space="preserve"> In announcing Auction 87, the Bureau explained that</w:t>
      </w:r>
      <w:r w:rsidR="00EF6007" w:rsidRPr="00993860">
        <w:rPr>
          <w:szCs w:val="22"/>
        </w:rPr>
        <w:t xml:space="preserve"> paging incumbent licenses</w:t>
      </w:r>
      <w:r w:rsidR="003D2F47" w:rsidRPr="00993860">
        <w:rPr>
          <w:szCs w:val="22"/>
        </w:rPr>
        <w:t xml:space="preserve"> existed in the</w:t>
      </w:r>
      <w:r w:rsidR="00733075" w:rsidRPr="00993860">
        <w:rPr>
          <w:szCs w:val="22"/>
        </w:rPr>
        <w:t xml:space="preserve"> </w:t>
      </w:r>
      <w:r w:rsidR="003D2F47" w:rsidRPr="00993860">
        <w:rPr>
          <w:szCs w:val="22"/>
        </w:rPr>
        <w:t>bands, and these “[i]</w:t>
      </w:r>
      <w:r w:rsidR="00EF6007" w:rsidRPr="00993860">
        <w:rPr>
          <w:szCs w:val="22"/>
        </w:rPr>
        <w:t>ncumbent (non-geographic) paging licensees operating under their existing authorizations are entitled to full protection from co-channel interference.</w:t>
      </w:r>
      <w:r w:rsidR="00D52A20" w:rsidRPr="00993860">
        <w:rPr>
          <w:szCs w:val="22"/>
        </w:rPr>
        <w:t>”</w:t>
      </w:r>
      <w:r w:rsidR="003D2F47" w:rsidRPr="00993860">
        <w:rPr>
          <w:rStyle w:val="FootnoteReference"/>
          <w:szCs w:val="22"/>
        </w:rPr>
        <w:footnoteReference w:id="8"/>
      </w:r>
      <w:r w:rsidR="002B32C1" w:rsidRPr="00993860">
        <w:rPr>
          <w:szCs w:val="22"/>
        </w:rPr>
        <w:t xml:space="preserve">  </w:t>
      </w:r>
      <w:r w:rsidR="003B79BE" w:rsidRPr="00993860">
        <w:rPr>
          <w:szCs w:val="22"/>
        </w:rPr>
        <w:t xml:space="preserve">Itron </w:t>
      </w:r>
      <w:r w:rsidR="000E09D8" w:rsidRPr="00993860">
        <w:rPr>
          <w:szCs w:val="22"/>
        </w:rPr>
        <w:t xml:space="preserve">was the winning </w:t>
      </w:r>
      <w:r w:rsidR="00E30474" w:rsidRPr="00993860">
        <w:rPr>
          <w:szCs w:val="22"/>
        </w:rPr>
        <w:t>bidder i</w:t>
      </w:r>
      <w:r w:rsidR="000E09D8" w:rsidRPr="00993860">
        <w:rPr>
          <w:szCs w:val="22"/>
        </w:rPr>
        <w:t>n Auction 87</w:t>
      </w:r>
      <w:r w:rsidR="00E30474" w:rsidRPr="00993860">
        <w:rPr>
          <w:szCs w:val="22"/>
        </w:rPr>
        <w:t xml:space="preserve"> for</w:t>
      </w:r>
      <w:r w:rsidR="000E09D8" w:rsidRPr="00993860">
        <w:rPr>
          <w:szCs w:val="22"/>
        </w:rPr>
        <w:t xml:space="preserve"> 155 Major Economic Areas</w:t>
      </w:r>
      <w:r w:rsidR="00163992" w:rsidRPr="00993860">
        <w:rPr>
          <w:szCs w:val="22"/>
        </w:rPr>
        <w:t xml:space="preserve"> paging </w:t>
      </w:r>
      <w:r w:rsidR="000E09D8" w:rsidRPr="00993860">
        <w:rPr>
          <w:szCs w:val="22"/>
        </w:rPr>
        <w:t>licenses in the 931 MHz band</w:t>
      </w:r>
      <w:r w:rsidR="00EF6007" w:rsidRPr="00993860">
        <w:rPr>
          <w:szCs w:val="22"/>
        </w:rPr>
        <w:t>,</w:t>
      </w:r>
      <w:r w:rsidR="00D15290" w:rsidRPr="00993860">
        <w:rPr>
          <w:rStyle w:val="FootnoteReference"/>
          <w:szCs w:val="22"/>
        </w:rPr>
        <w:footnoteReference w:id="9"/>
      </w:r>
      <w:r w:rsidR="00EF6007" w:rsidRPr="00993860">
        <w:rPr>
          <w:szCs w:val="22"/>
        </w:rPr>
        <w:t xml:space="preserve"> </w:t>
      </w:r>
      <w:r w:rsidR="00E30474" w:rsidRPr="00993860">
        <w:rPr>
          <w:szCs w:val="22"/>
        </w:rPr>
        <w:t xml:space="preserve">and </w:t>
      </w:r>
      <w:r w:rsidR="000E09D8" w:rsidRPr="00993860">
        <w:rPr>
          <w:szCs w:val="22"/>
        </w:rPr>
        <w:t xml:space="preserve">the </w:t>
      </w:r>
      <w:r w:rsidR="00AC55C2" w:rsidRPr="00993860">
        <w:rPr>
          <w:szCs w:val="22"/>
        </w:rPr>
        <w:t>Bureau</w:t>
      </w:r>
      <w:r w:rsidR="000E09D8" w:rsidRPr="00993860">
        <w:rPr>
          <w:szCs w:val="22"/>
        </w:rPr>
        <w:t xml:space="preserve"> granted the license</w:t>
      </w:r>
      <w:r w:rsidR="00E30474" w:rsidRPr="00993860">
        <w:rPr>
          <w:szCs w:val="22"/>
        </w:rPr>
        <w:t xml:space="preserve">s </w:t>
      </w:r>
      <w:r w:rsidR="000E09D8" w:rsidRPr="00993860">
        <w:rPr>
          <w:szCs w:val="22"/>
        </w:rPr>
        <w:t xml:space="preserve">on November </w:t>
      </w:r>
      <w:r w:rsidR="00E30474" w:rsidRPr="00993860">
        <w:rPr>
          <w:szCs w:val="22"/>
        </w:rPr>
        <w:t>3, 2010</w:t>
      </w:r>
      <w:r w:rsidR="000E09D8" w:rsidRPr="00993860">
        <w:rPr>
          <w:szCs w:val="22"/>
        </w:rPr>
        <w:t>.</w:t>
      </w:r>
      <w:r w:rsidR="00E30474" w:rsidRPr="00993860">
        <w:rPr>
          <w:rStyle w:val="FootnoteReference"/>
          <w:szCs w:val="22"/>
        </w:rPr>
        <w:footnoteReference w:id="10"/>
      </w:r>
      <w:r w:rsidR="00163992" w:rsidRPr="00993860">
        <w:rPr>
          <w:szCs w:val="22"/>
        </w:rPr>
        <w:t xml:space="preserve">  </w:t>
      </w:r>
    </w:p>
    <w:p w14:paraId="2408F3CF" w14:textId="77777777" w:rsidR="00893F6C" w:rsidRDefault="00893F6C" w:rsidP="00893F6C">
      <w:pPr>
        <w:pStyle w:val="ListParagraph"/>
        <w:rPr>
          <w:szCs w:val="22"/>
        </w:rPr>
      </w:pPr>
    </w:p>
    <w:p w14:paraId="418FB190" w14:textId="535A4C73" w:rsidR="00893F6C" w:rsidRPr="00802F49" w:rsidRDefault="00802F49" w:rsidP="00802F49">
      <w:pPr>
        <w:pStyle w:val="ListParagraph"/>
        <w:numPr>
          <w:ilvl w:val="0"/>
          <w:numId w:val="39"/>
        </w:numPr>
        <w:ind w:left="0" w:firstLine="720"/>
        <w:rPr>
          <w:szCs w:val="22"/>
        </w:rPr>
      </w:pPr>
      <w:r w:rsidRPr="00802F49">
        <w:rPr>
          <w:szCs w:val="22"/>
        </w:rPr>
        <w:t>On December 17, 2012, pursuant to sections 1.3 and 1.925 of the Commission’s rules, Itron filed the Waiver Request so that it may use its paging licenses to support and improve its automatic meter reading (AMR) and advanced metering infrastructure (AMI) systems, which are smart grid components.</w:t>
      </w:r>
      <w:r w:rsidRPr="00993860">
        <w:rPr>
          <w:vertAlign w:val="superscript"/>
        </w:rPr>
        <w:footnoteReference w:id="11"/>
      </w:r>
      <w:r>
        <w:rPr>
          <w:szCs w:val="22"/>
        </w:rPr>
        <w:t xml:space="preserve">  </w:t>
      </w:r>
      <w:r w:rsidRPr="00993860">
        <w:rPr>
          <w:szCs w:val="22"/>
        </w:rPr>
        <w:t>In the Waiver Request, Itron requested waivers of sections 22.515</w:t>
      </w:r>
      <w:r w:rsidRPr="00993860">
        <w:rPr>
          <w:rStyle w:val="FootnoteReference"/>
          <w:szCs w:val="22"/>
        </w:rPr>
        <w:footnoteReference w:id="12"/>
      </w:r>
      <w:r w:rsidRPr="00993860">
        <w:rPr>
          <w:szCs w:val="22"/>
        </w:rPr>
        <w:t xml:space="preserve"> and 22.531,</w:t>
      </w:r>
      <w:r w:rsidRPr="00993860">
        <w:rPr>
          <w:rStyle w:val="FootnoteReference"/>
          <w:szCs w:val="22"/>
        </w:rPr>
        <w:footnoteReference w:id="13"/>
      </w:r>
      <w:r w:rsidRPr="00993860">
        <w:rPr>
          <w:szCs w:val="22"/>
        </w:rPr>
        <w:t xml:space="preserve"> to the extent necessary, to allow it to engage in half-duplex transmissions to facilitate transmissions both to and from Itron’s meter module end points.</w:t>
      </w:r>
      <w:r w:rsidRPr="00993860">
        <w:rPr>
          <w:rStyle w:val="FootnoteReference"/>
          <w:szCs w:val="22"/>
        </w:rPr>
        <w:footnoteReference w:id="14"/>
      </w:r>
      <w:r>
        <w:rPr>
          <w:szCs w:val="22"/>
        </w:rPr>
        <w:t xml:space="preserve">  </w:t>
      </w:r>
      <w:r w:rsidR="00EA1F02" w:rsidRPr="00802F49">
        <w:rPr>
          <w:szCs w:val="22"/>
        </w:rPr>
        <w:t>Taken together, s</w:t>
      </w:r>
      <w:r w:rsidR="0053481A" w:rsidRPr="00802F49">
        <w:rPr>
          <w:szCs w:val="22"/>
        </w:rPr>
        <w:t>ection</w:t>
      </w:r>
      <w:r w:rsidR="00EA1F02" w:rsidRPr="00802F49">
        <w:rPr>
          <w:szCs w:val="22"/>
        </w:rPr>
        <w:t>s 22.515 and 22.531 limit</w:t>
      </w:r>
      <w:r w:rsidR="0053481A" w:rsidRPr="00802F49">
        <w:rPr>
          <w:szCs w:val="22"/>
        </w:rPr>
        <w:t xml:space="preserve"> the</w:t>
      </w:r>
      <w:r w:rsidR="00EA1F02" w:rsidRPr="00802F49">
        <w:rPr>
          <w:szCs w:val="22"/>
        </w:rPr>
        <w:t xml:space="preserve"> operation</w:t>
      </w:r>
      <w:r w:rsidR="0053481A" w:rsidRPr="00802F49">
        <w:rPr>
          <w:szCs w:val="22"/>
        </w:rPr>
        <w:t xml:space="preserve"> of channels in the 931 MHz band to base transmitters</w:t>
      </w:r>
      <w:r w:rsidR="004A35A6" w:rsidRPr="0053481A">
        <w:rPr>
          <w:vertAlign w:val="superscript"/>
        </w:rPr>
        <w:footnoteReference w:id="15"/>
      </w:r>
      <w:r w:rsidR="0053481A" w:rsidRPr="00802F49">
        <w:rPr>
          <w:szCs w:val="22"/>
        </w:rPr>
        <w:t xml:space="preserve"> that provide paging ser</w:t>
      </w:r>
      <w:r w:rsidR="00EA1F02" w:rsidRPr="00802F49">
        <w:rPr>
          <w:szCs w:val="22"/>
        </w:rPr>
        <w:t xml:space="preserve">vices, </w:t>
      </w:r>
      <w:r w:rsidR="00FF751F" w:rsidRPr="00802F49">
        <w:rPr>
          <w:szCs w:val="22"/>
        </w:rPr>
        <w:t>whereas</w:t>
      </w:r>
      <w:r w:rsidR="00EA1F02" w:rsidRPr="00802F49">
        <w:rPr>
          <w:szCs w:val="22"/>
        </w:rPr>
        <w:t xml:space="preserve"> Itron proposes</w:t>
      </w:r>
      <w:r w:rsidR="00FF751F" w:rsidRPr="00802F49">
        <w:rPr>
          <w:szCs w:val="22"/>
        </w:rPr>
        <w:t xml:space="preserve"> to</w:t>
      </w:r>
      <w:r w:rsidR="00EA1F02" w:rsidRPr="00802F49">
        <w:rPr>
          <w:szCs w:val="22"/>
        </w:rPr>
        <w:t xml:space="preserve"> utilize non-base transmitters to offer a non-paging data service</w:t>
      </w:r>
      <w:r w:rsidR="00715BEC">
        <w:rPr>
          <w:szCs w:val="22"/>
        </w:rPr>
        <w:t xml:space="preserve">; </w:t>
      </w:r>
      <w:r w:rsidR="00DF7B63">
        <w:rPr>
          <w:szCs w:val="22"/>
        </w:rPr>
        <w:t>accordingly</w:t>
      </w:r>
      <w:r w:rsidR="00715BEC">
        <w:rPr>
          <w:szCs w:val="22"/>
        </w:rPr>
        <w:t>, Itron</w:t>
      </w:r>
      <w:r w:rsidR="00DF7B63">
        <w:rPr>
          <w:szCs w:val="22"/>
        </w:rPr>
        <w:t xml:space="preserve"> sought a waiver of </w:t>
      </w:r>
      <w:r w:rsidR="0053481A" w:rsidRPr="00802F49">
        <w:rPr>
          <w:szCs w:val="22"/>
        </w:rPr>
        <w:t>section</w:t>
      </w:r>
      <w:r w:rsidR="00893F6C" w:rsidRPr="00802F49">
        <w:rPr>
          <w:szCs w:val="22"/>
        </w:rPr>
        <w:t>s 22.515 and</w:t>
      </w:r>
      <w:r w:rsidR="00DF7B63">
        <w:rPr>
          <w:szCs w:val="22"/>
        </w:rPr>
        <w:t xml:space="preserve"> 22.531.</w:t>
      </w:r>
      <w:r w:rsidR="00327733">
        <w:rPr>
          <w:rStyle w:val="FootnoteReference"/>
          <w:szCs w:val="22"/>
        </w:rPr>
        <w:footnoteReference w:id="16"/>
      </w:r>
    </w:p>
    <w:p w14:paraId="2FF4C986" w14:textId="77777777" w:rsidR="00893F6C" w:rsidRPr="00893F6C" w:rsidRDefault="00893F6C" w:rsidP="00893F6C">
      <w:pPr>
        <w:pStyle w:val="ListParagraph"/>
        <w:rPr>
          <w:szCs w:val="22"/>
        </w:rPr>
      </w:pPr>
    </w:p>
    <w:p w14:paraId="1F313E32" w14:textId="29F64677" w:rsidR="00733812" w:rsidRDefault="008839C1" w:rsidP="00733812">
      <w:pPr>
        <w:pStyle w:val="ListParagraph"/>
        <w:numPr>
          <w:ilvl w:val="0"/>
          <w:numId w:val="39"/>
        </w:numPr>
        <w:ind w:left="0" w:firstLine="720"/>
        <w:rPr>
          <w:szCs w:val="22"/>
        </w:rPr>
      </w:pPr>
      <w:r w:rsidRPr="00893F6C">
        <w:rPr>
          <w:szCs w:val="22"/>
        </w:rPr>
        <w:t>It</w:t>
      </w:r>
      <w:r w:rsidR="009875E8" w:rsidRPr="00893F6C">
        <w:rPr>
          <w:szCs w:val="22"/>
        </w:rPr>
        <w:t>ron also requested a waiver of s</w:t>
      </w:r>
      <w:r w:rsidRPr="00893F6C">
        <w:rPr>
          <w:szCs w:val="22"/>
        </w:rPr>
        <w:t>ection 22.355</w:t>
      </w:r>
      <w:r w:rsidR="00203D33" w:rsidRPr="00993860">
        <w:rPr>
          <w:rStyle w:val="FootnoteReference"/>
          <w:szCs w:val="22"/>
        </w:rPr>
        <w:footnoteReference w:id="17"/>
      </w:r>
      <w:r w:rsidRPr="00893F6C">
        <w:rPr>
          <w:szCs w:val="22"/>
        </w:rPr>
        <w:t xml:space="preserve"> to permit its fixed</w:t>
      </w:r>
      <w:r w:rsidR="00203D33" w:rsidRPr="00893F6C">
        <w:rPr>
          <w:szCs w:val="22"/>
        </w:rPr>
        <w:t xml:space="preserve"> </w:t>
      </w:r>
      <w:r w:rsidRPr="00893F6C">
        <w:rPr>
          <w:szCs w:val="22"/>
        </w:rPr>
        <w:t>and mobile stations that operate with an</w:t>
      </w:r>
      <w:r w:rsidR="00203D33" w:rsidRPr="00893F6C">
        <w:rPr>
          <w:szCs w:val="22"/>
        </w:rPr>
        <w:t xml:space="preserve"> effective radiated power (ERP</w:t>
      </w:r>
      <w:r w:rsidRPr="00893F6C">
        <w:rPr>
          <w:szCs w:val="22"/>
        </w:rPr>
        <w:t>) of less than 2</w:t>
      </w:r>
      <w:r w:rsidR="00203D33" w:rsidRPr="00893F6C">
        <w:rPr>
          <w:szCs w:val="22"/>
        </w:rPr>
        <w:t xml:space="preserve"> </w:t>
      </w:r>
      <w:r w:rsidRPr="00893F6C">
        <w:rPr>
          <w:szCs w:val="22"/>
        </w:rPr>
        <w:t xml:space="preserve">watts to be subject to a frequency </w:t>
      </w:r>
      <w:r w:rsidRPr="00893F6C">
        <w:rPr>
          <w:szCs w:val="22"/>
        </w:rPr>
        <w:lastRenderedPageBreak/>
        <w:t>toleranc</w:t>
      </w:r>
      <w:r w:rsidR="00203D33" w:rsidRPr="00893F6C">
        <w:rPr>
          <w:szCs w:val="22"/>
        </w:rPr>
        <w:t>e of 5 ppm rather than 1.5 ppm.</w:t>
      </w:r>
      <w:r w:rsidR="00F34580" w:rsidRPr="00993860">
        <w:rPr>
          <w:vertAlign w:val="superscript"/>
        </w:rPr>
        <w:footnoteReference w:id="18"/>
      </w:r>
      <w:r w:rsidR="00203D33" w:rsidRPr="00893F6C">
        <w:rPr>
          <w:szCs w:val="22"/>
        </w:rPr>
        <w:t xml:space="preserve">  Itron stated that its planned</w:t>
      </w:r>
      <w:r w:rsidRPr="00893F6C">
        <w:rPr>
          <w:szCs w:val="22"/>
        </w:rPr>
        <w:t xml:space="preserve"> system architecture </w:t>
      </w:r>
      <w:r w:rsidR="00203D33" w:rsidRPr="00893F6C">
        <w:rPr>
          <w:szCs w:val="22"/>
        </w:rPr>
        <w:t>would consist</w:t>
      </w:r>
      <w:r w:rsidRPr="00893F6C">
        <w:rPr>
          <w:szCs w:val="22"/>
        </w:rPr>
        <w:t xml:space="preserve"> of: (1) fixed</w:t>
      </w:r>
      <w:r w:rsidR="00203D33" w:rsidRPr="00893F6C">
        <w:rPr>
          <w:szCs w:val="22"/>
        </w:rPr>
        <w:t xml:space="preserve"> </w:t>
      </w:r>
      <w:r w:rsidRPr="00893F6C">
        <w:rPr>
          <w:szCs w:val="22"/>
        </w:rPr>
        <w:t>and mobile readers that generally operate with an ERP of 40 watts or less, and that will</w:t>
      </w:r>
      <w:r w:rsidR="00203D33" w:rsidRPr="00893F6C">
        <w:rPr>
          <w:szCs w:val="22"/>
        </w:rPr>
        <w:t xml:space="preserve"> </w:t>
      </w:r>
      <w:r w:rsidRPr="00893F6C">
        <w:rPr>
          <w:szCs w:val="22"/>
        </w:rPr>
        <w:t>always operate with an ERP of 100 watts or less, and (2) customer-premises end points</w:t>
      </w:r>
      <w:r w:rsidR="00DE6984" w:rsidRPr="00893F6C">
        <w:rPr>
          <w:szCs w:val="22"/>
        </w:rPr>
        <w:t xml:space="preserve"> </w:t>
      </w:r>
      <w:r w:rsidR="009B3F56" w:rsidRPr="00893F6C">
        <w:rPr>
          <w:szCs w:val="22"/>
        </w:rPr>
        <w:t xml:space="preserve">(EPs) </w:t>
      </w:r>
      <w:r w:rsidRPr="00893F6C">
        <w:rPr>
          <w:szCs w:val="22"/>
        </w:rPr>
        <w:t>that are located on utility meters and that will transmit to the readers at a very</w:t>
      </w:r>
      <w:r w:rsidR="00203D33" w:rsidRPr="00893F6C">
        <w:rPr>
          <w:szCs w:val="22"/>
        </w:rPr>
        <w:t xml:space="preserve"> </w:t>
      </w:r>
      <w:r w:rsidRPr="00893F6C">
        <w:rPr>
          <w:szCs w:val="22"/>
        </w:rPr>
        <w:t>low power</w:t>
      </w:r>
      <w:r w:rsidR="00203D33" w:rsidRPr="00893F6C">
        <w:rPr>
          <w:szCs w:val="22"/>
        </w:rPr>
        <w:t xml:space="preserve"> of between 0.5 to 2 watts ERP.</w:t>
      </w:r>
      <w:r w:rsidR="00203D33" w:rsidRPr="00993860">
        <w:rPr>
          <w:rStyle w:val="FootnoteReference"/>
          <w:szCs w:val="22"/>
        </w:rPr>
        <w:footnoteReference w:id="19"/>
      </w:r>
      <w:r w:rsidR="00F03DC5">
        <w:rPr>
          <w:szCs w:val="22"/>
        </w:rPr>
        <w:t xml:space="preserve">  </w:t>
      </w:r>
      <w:r w:rsidR="00203D33" w:rsidRPr="00F03DC5">
        <w:rPr>
          <w:szCs w:val="22"/>
        </w:rPr>
        <w:t>Itron argued that, b</w:t>
      </w:r>
      <w:r w:rsidRPr="00F03DC5">
        <w:rPr>
          <w:szCs w:val="22"/>
        </w:rPr>
        <w:t>ecause these power levels are well below</w:t>
      </w:r>
      <w:r w:rsidR="00203D33" w:rsidRPr="00F03DC5">
        <w:rPr>
          <w:szCs w:val="22"/>
        </w:rPr>
        <w:t xml:space="preserve"> </w:t>
      </w:r>
      <w:r w:rsidR="00CA2B02" w:rsidRPr="00F03DC5">
        <w:rPr>
          <w:szCs w:val="22"/>
        </w:rPr>
        <w:t xml:space="preserve">the maximum power that is </w:t>
      </w:r>
      <w:r w:rsidRPr="00F03DC5">
        <w:rPr>
          <w:szCs w:val="22"/>
        </w:rPr>
        <w:t xml:space="preserve">permitted </w:t>
      </w:r>
      <w:r w:rsidR="00203D33" w:rsidRPr="00F03DC5">
        <w:rPr>
          <w:szCs w:val="22"/>
        </w:rPr>
        <w:t>under the 931 MHz paging rules, t</w:t>
      </w:r>
      <w:r w:rsidRPr="00F03DC5">
        <w:rPr>
          <w:szCs w:val="22"/>
        </w:rPr>
        <w:t>he risk for interference to co-channel users of the 931 MHz band will be no more</w:t>
      </w:r>
      <w:r w:rsidR="00203D33" w:rsidRPr="00F03DC5">
        <w:rPr>
          <w:szCs w:val="22"/>
        </w:rPr>
        <w:t xml:space="preserve"> </w:t>
      </w:r>
      <w:r w:rsidRPr="00F03DC5">
        <w:rPr>
          <w:szCs w:val="22"/>
        </w:rPr>
        <w:t>than the risk of interference from other licensed</w:t>
      </w:r>
      <w:r w:rsidR="00203D33" w:rsidRPr="00F03DC5">
        <w:rPr>
          <w:szCs w:val="22"/>
        </w:rPr>
        <w:t xml:space="preserve"> one-way paging systems.</w:t>
      </w:r>
      <w:r w:rsidR="00203D33" w:rsidRPr="00993860">
        <w:rPr>
          <w:rStyle w:val="FootnoteReference"/>
          <w:szCs w:val="22"/>
        </w:rPr>
        <w:footnoteReference w:id="20"/>
      </w:r>
      <w:r w:rsidR="00203D33" w:rsidRPr="00F03DC5">
        <w:rPr>
          <w:szCs w:val="22"/>
        </w:rPr>
        <w:t xml:space="preserve">  </w:t>
      </w:r>
      <w:r w:rsidR="00824173" w:rsidRPr="00F03DC5">
        <w:rPr>
          <w:szCs w:val="22"/>
        </w:rPr>
        <w:t>Specifically, Itron stated that</w:t>
      </w:r>
      <w:r w:rsidR="001558E2" w:rsidRPr="00F03DC5">
        <w:rPr>
          <w:szCs w:val="22"/>
        </w:rPr>
        <w:t xml:space="preserve"> </w:t>
      </w:r>
      <w:r w:rsidR="00824173" w:rsidRPr="00F03DC5">
        <w:rPr>
          <w:szCs w:val="22"/>
        </w:rPr>
        <w:t>“</w:t>
      </w:r>
      <w:r w:rsidR="00D13337" w:rsidRPr="00F03DC5">
        <w:rPr>
          <w:szCs w:val="22"/>
        </w:rPr>
        <w:t>[a]</w:t>
      </w:r>
      <w:r w:rsidR="00824173" w:rsidRPr="00F03DC5">
        <w:rPr>
          <w:szCs w:val="22"/>
        </w:rPr>
        <w:t>lthough the rules permit operation at up to 3500 watts</w:t>
      </w:r>
      <w:r w:rsidR="001558E2" w:rsidRPr="00F03DC5">
        <w:rPr>
          <w:szCs w:val="22"/>
        </w:rPr>
        <w:t xml:space="preserve"> </w:t>
      </w:r>
      <w:r w:rsidR="00824173" w:rsidRPr="00F03DC5">
        <w:rPr>
          <w:szCs w:val="22"/>
        </w:rPr>
        <w:t xml:space="preserve">ERP, </w:t>
      </w:r>
      <w:r w:rsidR="00034F95" w:rsidRPr="00F03DC5">
        <w:rPr>
          <w:szCs w:val="22"/>
        </w:rPr>
        <w:t>Itron’s</w:t>
      </w:r>
      <w:r w:rsidR="00824173" w:rsidRPr="00F03DC5">
        <w:rPr>
          <w:szCs w:val="22"/>
        </w:rPr>
        <w:t xml:space="preserve"> readers typically will operate with an ERP of 40 watts or less, and never will operate</w:t>
      </w:r>
      <w:r w:rsidR="001558E2" w:rsidRPr="00F03DC5">
        <w:rPr>
          <w:szCs w:val="22"/>
        </w:rPr>
        <w:t xml:space="preserve"> with an ERP above 100 watts[,] [and] [t]he power levels for EPs will be even lower, on the order of 0.5 to 2 watts ERP.”</w:t>
      </w:r>
      <w:r w:rsidR="001558E2" w:rsidRPr="00993860">
        <w:rPr>
          <w:rStyle w:val="FootnoteReference"/>
          <w:szCs w:val="22"/>
        </w:rPr>
        <w:footnoteReference w:id="21"/>
      </w:r>
      <w:r w:rsidR="00D13337" w:rsidRPr="00F03DC5">
        <w:rPr>
          <w:szCs w:val="22"/>
        </w:rPr>
        <w:t xml:space="preserve">  </w:t>
      </w:r>
      <w:r w:rsidR="00203D33" w:rsidRPr="00F03DC5">
        <w:rPr>
          <w:szCs w:val="22"/>
        </w:rPr>
        <w:t>Itron further argued</w:t>
      </w:r>
      <w:r w:rsidRPr="00F03DC5">
        <w:rPr>
          <w:szCs w:val="22"/>
        </w:rPr>
        <w:t xml:space="preserve"> that even with a frequency tolerance of</w:t>
      </w:r>
      <w:r w:rsidR="00203D33" w:rsidRPr="00F03DC5">
        <w:rPr>
          <w:szCs w:val="22"/>
        </w:rPr>
        <w:t xml:space="preserve"> </w:t>
      </w:r>
      <w:r w:rsidRPr="00F03DC5">
        <w:rPr>
          <w:szCs w:val="22"/>
        </w:rPr>
        <w:t>5 ppm rather than 1.5 ppm, its low-power, battery-powered EPs would afford as much</w:t>
      </w:r>
      <w:r w:rsidR="00203D33" w:rsidRPr="00F03DC5">
        <w:rPr>
          <w:szCs w:val="22"/>
        </w:rPr>
        <w:t xml:space="preserve"> </w:t>
      </w:r>
      <w:r w:rsidRPr="00F03DC5">
        <w:rPr>
          <w:szCs w:val="22"/>
        </w:rPr>
        <w:t>or more protection to adjacent channels as devices tha</w:t>
      </w:r>
      <w:r w:rsidR="005316B4" w:rsidRPr="00F03DC5">
        <w:rPr>
          <w:szCs w:val="22"/>
        </w:rPr>
        <w:t xml:space="preserve">t satisfy the 1.5 </w:t>
      </w:r>
      <w:r w:rsidR="00203D33" w:rsidRPr="00F03DC5">
        <w:rPr>
          <w:szCs w:val="22"/>
        </w:rPr>
        <w:t>ppm standard.</w:t>
      </w:r>
      <w:r w:rsidR="00203D33" w:rsidRPr="00993860">
        <w:rPr>
          <w:rStyle w:val="FootnoteReference"/>
          <w:szCs w:val="22"/>
        </w:rPr>
        <w:footnoteReference w:id="22"/>
      </w:r>
    </w:p>
    <w:p w14:paraId="0CC06E47" w14:textId="77777777" w:rsidR="00733812" w:rsidRDefault="00733812" w:rsidP="00733812">
      <w:pPr>
        <w:pStyle w:val="ListParagraph"/>
        <w:rPr>
          <w:szCs w:val="22"/>
        </w:rPr>
      </w:pPr>
    </w:p>
    <w:p w14:paraId="51ACD2CA" w14:textId="430BB8BC" w:rsidR="005101A7" w:rsidRPr="00E10D68" w:rsidRDefault="00F938D1" w:rsidP="00E10D68">
      <w:pPr>
        <w:pStyle w:val="ListParagraph"/>
        <w:numPr>
          <w:ilvl w:val="0"/>
          <w:numId w:val="39"/>
        </w:numPr>
        <w:ind w:left="0" w:firstLine="720"/>
        <w:rPr>
          <w:szCs w:val="22"/>
        </w:rPr>
      </w:pPr>
      <w:r w:rsidRPr="00733812">
        <w:rPr>
          <w:szCs w:val="22"/>
        </w:rPr>
        <w:t xml:space="preserve">USA Mobility, Inc. </w:t>
      </w:r>
      <w:r w:rsidR="00B04BED" w:rsidRPr="00733812">
        <w:rPr>
          <w:szCs w:val="22"/>
        </w:rPr>
        <w:t>opposed</w:t>
      </w:r>
      <w:r w:rsidR="00F00853" w:rsidRPr="00733812">
        <w:rPr>
          <w:szCs w:val="22"/>
        </w:rPr>
        <w:t xml:space="preserve"> the </w:t>
      </w:r>
      <w:r w:rsidR="008839C1" w:rsidRPr="00733812">
        <w:rPr>
          <w:szCs w:val="22"/>
        </w:rPr>
        <w:t>Waiver Request</w:t>
      </w:r>
      <w:r w:rsidR="00F00853" w:rsidRPr="00733812">
        <w:rPr>
          <w:szCs w:val="22"/>
        </w:rPr>
        <w:t xml:space="preserve">, </w:t>
      </w:r>
      <w:r w:rsidR="00FB7862" w:rsidRPr="00733812">
        <w:rPr>
          <w:szCs w:val="22"/>
        </w:rPr>
        <w:t>claiming</w:t>
      </w:r>
      <w:r w:rsidR="00F00853" w:rsidRPr="00733812">
        <w:rPr>
          <w:szCs w:val="22"/>
        </w:rPr>
        <w:t xml:space="preserve"> that</w:t>
      </w:r>
      <w:r w:rsidR="00FB7862" w:rsidRPr="00733812">
        <w:rPr>
          <w:szCs w:val="22"/>
        </w:rPr>
        <w:t xml:space="preserve"> </w:t>
      </w:r>
      <w:r w:rsidR="00577BCE" w:rsidRPr="00733812">
        <w:rPr>
          <w:szCs w:val="22"/>
        </w:rPr>
        <w:t xml:space="preserve">the proposed waivers would </w:t>
      </w:r>
      <w:r w:rsidR="00FB7862" w:rsidRPr="00733812">
        <w:rPr>
          <w:szCs w:val="22"/>
        </w:rPr>
        <w:t xml:space="preserve">pose </w:t>
      </w:r>
      <w:r w:rsidR="00577BCE" w:rsidRPr="00733812">
        <w:rPr>
          <w:szCs w:val="22"/>
        </w:rPr>
        <w:t xml:space="preserve">a potentially serious risk of interference </w:t>
      </w:r>
      <w:r w:rsidR="00FB7862" w:rsidRPr="00733812">
        <w:rPr>
          <w:szCs w:val="22"/>
        </w:rPr>
        <w:t>to</w:t>
      </w:r>
      <w:r w:rsidR="00577BCE" w:rsidRPr="00733812">
        <w:rPr>
          <w:szCs w:val="22"/>
        </w:rPr>
        <w:t xml:space="preserve"> USA Mobility’s paging systems</w:t>
      </w:r>
      <w:r w:rsidR="002F0574" w:rsidRPr="00733812">
        <w:rPr>
          <w:szCs w:val="22"/>
        </w:rPr>
        <w:t>.</w:t>
      </w:r>
      <w:r w:rsidR="00694FB3" w:rsidRPr="00993860">
        <w:rPr>
          <w:rStyle w:val="FootnoteReference"/>
          <w:szCs w:val="22"/>
        </w:rPr>
        <w:footnoteReference w:id="23"/>
      </w:r>
      <w:r w:rsidR="009E0C6D" w:rsidRPr="00733812">
        <w:rPr>
          <w:szCs w:val="22"/>
        </w:rPr>
        <w:t xml:space="preserve">  </w:t>
      </w:r>
      <w:r w:rsidR="00D10720" w:rsidRPr="00733812">
        <w:rPr>
          <w:szCs w:val="22"/>
        </w:rPr>
        <w:t>USA Mobility argued that Itron did not pro</w:t>
      </w:r>
      <w:r w:rsidR="00805E2C" w:rsidRPr="00733812">
        <w:rPr>
          <w:szCs w:val="22"/>
        </w:rPr>
        <w:t>vide enough detail about how its</w:t>
      </w:r>
      <w:r w:rsidR="00D10720" w:rsidRPr="00733812">
        <w:rPr>
          <w:szCs w:val="22"/>
        </w:rPr>
        <w:t xml:space="preserve"> proposed system would operate, and therefore USA Mobility could not ascertain how its own operation</w:t>
      </w:r>
      <w:r w:rsidR="00E86A7E" w:rsidRPr="00733812">
        <w:rPr>
          <w:szCs w:val="22"/>
        </w:rPr>
        <w:t>s</w:t>
      </w:r>
      <w:r w:rsidR="00D10720" w:rsidRPr="00733812">
        <w:rPr>
          <w:szCs w:val="22"/>
        </w:rPr>
        <w:t xml:space="preserve"> would be affected.</w:t>
      </w:r>
      <w:r w:rsidR="00D10720">
        <w:rPr>
          <w:rStyle w:val="FootnoteReference"/>
          <w:szCs w:val="22"/>
        </w:rPr>
        <w:footnoteReference w:id="24"/>
      </w:r>
      <w:r w:rsidR="00733812" w:rsidRPr="00733812">
        <w:rPr>
          <w:szCs w:val="22"/>
        </w:rPr>
        <w:t xml:space="preserve">  For example, USA Mobility states that Itron </w:t>
      </w:r>
      <w:r w:rsidR="00733812">
        <w:rPr>
          <w:szCs w:val="22"/>
        </w:rPr>
        <w:t>does not specify what type of</w:t>
      </w:r>
      <w:r w:rsidR="00733812" w:rsidRPr="00733812">
        <w:rPr>
          <w:szCs w:val="22"/>
        </w:rPr>
        <w:t xml:space="preserve"> access methodology </w:t>
      </w:r>
      <w:r w:rsidR="00733812">
        <w:rPr>
          <w:szCs w:val="22"/>
        </w:rPr>
        <w:t>will be used</w:t>
      </w:r>
      <w:r w:rsidR="00733812" w:rsidRPr="00733812">
        <w:rPr>
          <w:szCs w:val="22"/>
        </w:rPr>
        <w:t xml:space="preserve"> by end-point dev</w:t>
      </w:r>
      <w:r w:rsidR="00733812">
        <w:rPr>
          <w:szCs w:val="22"/>
        </w:rPr>
        <w:t xml:space="preserve">ices communicating with readers, nor does Itron make </w:t>
      </w:r>
      <w:r w:rsidR="00E91115">
        <w:rPr>
          <w:szCs w:val="22"/>
        </w:rPr>
        <w:t>clear</w:t>
      </w:r>
      <w:r w:rsidR="00733812" w:rsidRPr="00733812">
        <w:rPr>
          <w:szCs w:val="22"/>
        </w:rPr>
        <w:t xml:space="preserve"> whether </w:t>
      </w:r>
      <w:r w:rsidR="00015004">
        <w:rPr>
          <w:szCs w:val="22"/>
        </w:rPr>
        <w:t>the EPs</w:t>
      </w:r>
      <w:r w:rsidR="00733812" w:rsidRPr="00733812">
        <w:rPr>
          <w:szCs w:val="22"/>
        </w:rPr>
        <w:t xml:space="preserve"> might act as repeaters.</w:t>
      </w:r>
      <w:r w:rsidR="00733812">
        <w:rPr>
          <w:rStyle w:val="FootnoteReference"/>
          <w:szCs w:val="22"/>
        </w:rPr>
        <w:footnoteReference w:id="25"/>
      </w:r>
      <w:r w:rsidR="00E10D68">
        <w:rPr>
          <w:szCs w:val="22"/>
        </w:rPr>
        <w:t xml:space="preserve">  </w:t>
      </w:r>
      <w:r w:rsidR="00E86A7E" w:rsidRPr="00E10D68">
        <w:rPr>
          <w:szCs w:val="22"/>
        </w:rPr>
        <w:t xml:space="preserve">USA Mobility </w:t>
      </w:r>
      <w:r w:rsidR="00F63BB0" w:rsidRPr="00E10D68">
        <w:rPr>
          <w:szCs w:val="22"/>
        </w:rPr>
        <w:t>also stated its concern</w:t>
      </w:r>
      <w:r w:rsidR="00E86A7E" w:rsidRPr="00E10D68">
        <w:rPr>
          <w:szCs w:val="22"/>
        </w:rPr>
        <w:t xml:space="preserve"> </w:t>
      </w:r>
      <w:r w:rsidR="00805E2C" w:rsidRPr="00E10D68">
        <w:rPr>
          <w:szCs w:val="22"/>
        </w:rPr>
        <w:t>“</w:t>
      </w:r>
      <w:r w:rsidR="00E86A7E" w:rsidRPr="00E10D68">
        <w:rPr>
          <w:szCs w:val="22"/>
        </w:rPr>
        <w:t>that Itron’s proposed half-duplex transmissions could experience interference from USA Mobility’s hi</w:t>
      </w:r>
      <w:r w:rsidR="0079062B">
        <w:rPr>
          <w:szCs w:val="22"/>
        </w:rPr>
        <w:t xml:space="preserve">gh-powered paging transmissions – </w:t>
      </w:r>
      <w:r w:rsidR="00E86A7E" w:rsidRPr="00E10D68">
        <w:rPr>
          <w:szCs w:val="22"/>
        </w:rPr>
        <w:t>and that Itron in turn would seek to limit USA Mobility’s operations in some manner</w:t>
      </w:r>
      <w:r w:rsidR="00F63BB0" w:rsidRPr="00E10D68">
        <w:rPr>
          <w:szCs w:val="22"/>
        </w:rPr>
        <w:t>.”</w:t>
      </w:r>
      <w:r w:rsidR="00805E2C">
        <w:rPr>
          <w:rStyle w:val="FootnoteReference"/>
          <w:szCs w:val="22"/>
        </w:rPr>
        <w:footnoteReference w:id="26"/>
      </w:r>
      <w:r w:rsidR="009B1C71" w:rsidRPr="00E10D68">
        <w:rPr>
          <w:szCs w:val="22"/>
        </w:rPr>
        <w:t xml:space="preserve">  </w:t>
      </w:r>
      <w:r w:rsidR="00F63BB0" w:rsidRPr="00E10D68">
        <w:rPr>
          <w:szCs w:val="22"/>
        </w:rPr>
        <w:t xml:space="preserve">In addition, </w:t>
      </w:r>
      <w:r w:rsidR="009E0C6D" w:rsidRPr="00E10D68">
        <w:rPr>
          <w:szCs w:val="22"/>
        </w:rPr>
        <w:t>USA Mobility</w:t>
      </w:r>
      <w:r w:rsidR="002F0574" w:rsidRPr="00E10D68">
        <w:rPr>
          <w:szCs w:val="22"/>
        </w:rPr>
        <w:t xml:space="preserve"> argued</w:t>
      </w:r>
      <w:r w:rsidR="00FB7862" w:rsidRPr="00E10D68">
        <w:rPr>
          <w:szCs w:val="22"/>
        </w:rPr>
        <w:t xml:space="preserve"> </w:t>
      </w:r>
      <w:r w:rsidR="00577BCE" w:rsidRPr="00E10D68">
        <w:rPr>
          <w:szCs w:val="22"/>
        </w:rPr>
        <w:t>that Itron</w:t>
      </w:r>
      <w:r w:rsidR="00FB7862" w:rsidRPr="00E10D68">
        <w:rPr>
          <w:szCs w:val="22"/>
        </w:rPr>
        <w:t xml:space="preserve">’s proposed use </w:t>
      </w:r>
      <w:r w:rsidR="009E357C">
        <w:rPr>
          <w:szCs w:val="22"/>
        </w:rPr>
        <w:t xml:space="preserve">is a </w:t>
      </w:r>
      <w:r w:rsidR="00FD3413">
        <w:rPr>
          <w:szCs w:val="22"/>
        </w:rPr>
        <w:t xml:space="preserve">fundamental change to the technical rules </w:t>
      </w:r>
      <w:r w:rsidR="00AF07AF">
        <w:rPr>
          <w:szCs w:val="22"/>
        </w:rPr>
        <w:t>that</w:t>
      </w:r>
      <w:r w:rsidR="00FD3413">
        <w:rPr>
          <w:szCs w:val="22"/>
        </w:rPr>
        <w:t xml:space="preserve"> </w:t>
      </w:r>
      <w:r w:rsidR="00FB7862" w:rsidRPr="00E10D68">
        <w:rPr>
          <w:szCs w:val="22"/>
        </w:rPr>
        <w:t>should be accomplished through a rulemaking rather than by waiver.</w:t>
      </w:r>
      <w:r w:rsidR="00694FB3" w:rsidRPr="00993860">
        <w:rPr>
          <w:rStyle w:val="FootnoteReference"/>
          <w:szCs w:val="22"/>
        </w:rPr>
        <w:footnoteReference w:id="27"/>
      </w:r>
      <w:r w:rsidR="00BD2EAD" w:rsidRPr="00E10D68">
        <w:rPr>
          <w:szCs w:val="22"/>
        </w:rPr>
        <w:t xml:space="preserve">   </w:t>
      </w:r>
    </w:p>
    <w:p w14:paraId="6E310EF7" w14:textId="77777777" w:rsidR="00C126C4" w:rsidRPr="00993860" w:rsidRDefault="00C126C4" w:rsidP="00C126C4">
      <w:pPr>
        <w:rPr>
          <w:szCs w:val="22"/>
        </w:rPr>
      </w:pPr>
    </w:p>
    <w:p w14:paraId="471F717E" w14:textId="7709C6B8" w:rsidR="00764E27" w:rsidRPr="00993860" w:rsidRDefault="00FB7862" w:rsidP="00764E27">
      <w:pPr>
        <w:pStyle w:val="ListParagraph"/>
        <w:numPr>
          <w:ilvl w:val="0"/>
          <w:numId w:val="39"/>
        </w:numPr>
        <w:ind w:left="0" w:firstLine="720"/>
        <w:rPr>
          <w:szCs w:val="22"/>
        </w:rPr>
      </w:pPr>
      <w:r w:rsidRPr="00993860">
        <w:rPr>
          <w:szCs w:val="22"/>
        </w:rPr>
        <w:t xml:space="preserve">On January 13, 2015, the Bureau denied the Waiver Request, </w:t>
      </w:r>
      <w:r w:rsidR="00D13337" w:rsidRPr="00993860">
        <w:rPr>
          <w:szCs w:val="22"/>
        </w:rPr>
        <w:t>finding that, despite</w:t>
      </w:r>
      <w:r w:rsidR="00185CC1" w:rsidRPr="00993860">
        <w:rPr>
          <w:szCs w:val="22"/>
        </w:rPr>
        <w:t xml:space="preserve"> Itron’s</w:t>
      </w:r>
      <w:r w:rsidR="00D13337" w:rsidRPr="00993860">
        <w:rPr>
          <w:szCs w:val="22"/>
        </w:rPr>
        <w:t xml:space="preserve"> references to </w:t>
      </w:r>
      <w:r w:rsidR="00E72391" w:rsidRPr="00993860">
        <w:rPr>
          <w:szCs w:val="22"/>
        </w:rPr>
        <w:t>regulatory</w:t>
      </w:r>
      <w:r w:rsidR="00D13337" w:rsidRPr="00993860">
        <w:rPr>
          <w:szCs w:val="22"/>
        </w:rPr>
        <w:t xml:space="preserve"> power</w:t>
      </w:r>
      <w:r w:rsidR="00DF7B63">
        <w:rPr>
          <w:szCs w:val="22"/>
        </w:rPr>
        <w:t xml:space="preserve"> limits, it was not clear </w:t>
      </w:r>
      <w:r w:rsidR="00D13337" w:rsidRPr="00993860">
        <w:rPr>
          <w:szCs w:val="22"/>
        </w:rPr>
        <w:t xml:space="preserve">how Itron would </w:t>
      </w:r>
      <w:r w:rsidR="008D6A1D" w:rsidRPr="00993860">
        <w:rPr>
          <w:szCs w:val="22"/>
        </w:rPr>
        <w:t>protect</w:t>
      </w:r>
      <w:r w:rsidR="00D13337" w:rsidRPr="00993860">
        <w:rPr>
          <w:szCs w:val="22"/>
        </w:rPr>
        <w:t xml:space="preserve"> its </w:t>
      </w:r>
      <w:r w:rsidRPr="00993860">
        <w:rPr>
          <w:szCs w:val="22"/>
        </w:rPr>
        <w:t>co-channel site-based incumbents or co-channel geographic area licensees fr</w:t>
      </w:r>
      <w:r w:rsidR="00D13337" w:rsidRPr="00993860">
        <w:rPr>
          <w:szCs w:val="22"/>
        </w:rPr>
        <w:t>om harmful interference.</w:t>
      </w:r>
      <w:r w:rsidRPr="00993860">
        <w:rPr>
          <w:rStyle w:val="FootnoteReference"/>
          <w:szCs w:val="22"/>
        </w:rPr>
        <w:footnoteReference w:id="28"/>
      </w:r>
      <w:r w:rsidRPr="00993860">
        <w:rPr>
          <w:szCs w:val="22"/>
        </w:rPr>
        <w:t xml:space="preserve">  We therefore found that Itron had “not shown that a waiver here would be consistent with the underlying purpose of the rules it seeks to waive, namely interference protection to other licensees.”</w:t>
      </w:r>
      <w:r w:rsidRPr="00993860">
        <w:rPr>
          <w:rStyle w:val="FootnoteReference"/>
          <w:szCs w:val="22"/>
        </w:rPr>
        <w:footnoteReference w:id="29"/>
      </w:r>
      <w:r w:rsidR="00EE64A1" w:rsidRPr="00993860">
        <w:rPr>
          <w:szCs w:val="22"/>
        </w:rPr>
        <w:t xml:space="preserve">  </w:t>
      </w:r>
    </w:p>
    <w:p w14:paraId="0A7B4A56" w14:textId="77777777" w:rsidR="00764E27" w:rsidRPr="00993860" w:rsidRDefault="00764E27" w:rsidP="00764E27">
      <w:pPr>
        <w:pStyle w:val="ListParagraph"/>
        <w:rPr>
          <w:szCs w:val="22"/>
        </w:rPr>
      </w:pPr>
    </w:p>
    <w:p w14:paraId="28097CBB" w14:textId="14996A86" w:rsidR="005978E8" w:rsidRDefault="00744EDA" w:rsidP="005978E8">
      <w:pPr>
        <w:pStyle w:val="ListParagraph"/>
        <w:numPr>
          <w:ilvl w:val="0"/>
          <w:numId w:val="39"/>
        </w:numPr>
        <w:ind w:left="0" w:firstLine="720"/>
        <w:rPr>
          <w:szCs w:val="22"/>
        </w:rPr>
      </w:pPr>
      <w:r w:rsidRPr="00993860">
        <w:rPr>
          <w:szCs w:val="22"/>
        </w:rPr>
        <w:t>On February 12, 2015, i</w:t>
      </w:r>
      <w:r w:rsidR="00EE64A1" w:rsidRPr="00993860">
        <w:rPr>
          <w:szCs w:val="22"/>
        </w:rPr>
        <w:t>n accordance with section 1.106 of the Commission’s rules</w:t>
      </w:r>
      <w:r w:rsidR="006B04B3" w:rsidRPr="00993860">
        <w:rPr>
          <w:szCs w:val="22"/>
        </w:rPr>
        <w:t>,</w:t>
      </w:r>
      <w:r w:rsidR="00EE64A1" w:rsidRPr="00993860">
        <w:rPr>
          <w:rStyle w:val="FootnoteReference"/>
          <w:szCs w:val="22"/>
        </w:rPr>
        <w:footnoteReference w:id="30"/>
      </w:r>
      <w:r w:rsidRPr="00993860">
        <w:rPr>
          <w:szCs w:val="22"/>
        </w:rPr>
        <w:t xml:space="preserve"> </w:t>
      </w:r>
      <w:r w:rsidR="00EE64A1" w:rsidRPr="00993860">
        <w:rPr>
          <w:szCs w:val="22"/>
        </w:rPr>
        <w:t>Itron filed the Petition seeking re</w:t>
      </w:r>
      <w:r w:rsidR="00FF6B34" w:rsidRPr="00993860">
        <w:rPr>
          <w:szCs w:val="22"/>
        </w:rPr>
        <w:t xml:space="preserve">consideration of our decision.  </w:t>
      </w:r>
      <w:r w:rsidR="00EE64A1" w:rsidRPr="00993860">
        <w:rPr>
          <w:szCs w:val="22"/>
        </w:rPr>
        <w:t xml:space="preserve">In the Petition, Itron </w:t>
      </w:r>
      <w:r w:rsidR="00542C3D" w:rsidRPr="00993860">
        <w:rPr>
          <w:szCs w:val="22"/>
        </w:rPr>
        <w:t>claim</w:t>
      </w:r>
      <w:r w:rsidR="00EE64A1" w:rsidRPr="00993860">
        <w:rPr>
          <w:szCs w:val="22"/>
        </w:rPr>
        <w:t xml:space="preserve">s that </w:t>
      </w:r>
      <w:r w:rsidR="00D17A35" w:rsidRPr="00993860">
        <w:rPr>
          <w:szCs w:val="22"/>
        </w:rPr>
        <w:t>its fixed and mobile readers</w:t>
      </w:r>
      <w:r w:rsidR="00C8508F" w:rsidRPr="00993860">
        <w:rPr>
          <w:szCs w:val="22"/>
        </w:rPr>
        <w:t xml:space="preserve"> (</w:t>
      </w:r>
      <w:r w:rsidR="00D17A35" w:rsidRPr="00993860">
        <w:rPr>
          <w:szCs w:val="22"/>
        </w:rPr>
        <w:t>which serve as base stations</w:t>
      </w:r>
      <w:r w:rsidR="00C8508F" w:rsidRPr="00993860">
        <w:rPr>
          <w:szCs w:val="22"/>
        </w:rPr>
        <w:t>)</w:t>
      </w:r>
      <w:r w:rsidR="00D17A35" w:rsidRPr="00993860">
        <w:rPr>
          <w:szCs w:val="22"/>
        </w:rPr>
        <w:t xml:space="preserve"> </w:t>
      </w:r>
      <w:r w:rsidR="00C8508F" w:rsidRPr="00993860">
        <w:rPr>
          <w:szCs w:val="22"/>
        </w:rPr>
        <w:t xml:space="preserve">and its EPs all </w:t>
      </w:r>
      <w:r w:rsidR="00D17A35" w:rsidRPr="00993860">
        <w:rPr>
          <w:szCs w:val="22"/>
        </w:rPr>
        <w:t xml:space="preserve">will observe the co-channel protection requirements for 931 MHz paging system base stations as set forth in </w:t>
      </w:r>
      <w:r w:rsidR="00C8508F" w:rsidRPr="00993860">
        <w:rPr>
          <w:szCs w:val="22"/>
        </w:rPr>
        <w:t xml:space="preserve">sections </w:t>
      </w:r>
      <w:r w:rsidR="00D17A35" w:rsidRPr="00993860">
        <w:rPr>
          <w:szCs w:val="22"/>
        </w:rPr>
        <w:t>22.</w:t>
      </w:r>
      <w:r w:rsidR="00314DA0" w:rsidRPr="00993860">
        <w:rPr>
          <w:szCs w:val="22"/>
        </w:rPr>
        <w:t>537</w:t>
      </w:r>
      <w:r w:rsidR="000F4F7A" w:rsidRPr="00993860">
        <w:rPr>
          <w:rStyle w:val="FootnoteReference"/>
          <w:szCs w:val="22"/>
        </w:rPr>
        <w:footnoteReference w:id="31"/>
      </w:r>
      <w:r w:rsidR="00314DA0" w:rsidRPr="00993860">
        <w:rPr>
          <w:szCs w:val="22"/>
        </w:rPr>
        <w:t xml:space="preserve"> and 22.</w:t>
      </w:r>
      <w:r w:rsidR="00F21B83" w:rsidRPr="00993860">
        <w:rPr>
          <w:szCs w:val="22"/>
        </w:rPr>
        <w:t>503</w:t>
      </w:r>
      <w:r w:rsidR="00542C3D" w:rsidRPr="00993860">
        <w:rPr>
          <w:rStyle w:val="FootnoteReference"/>
          <w:szCs w:val="22"/>
        </w:rPr>
        <w:footnoteReference w:id="32"/>
      </w:r>
      <w:r w:rsidR="00F21B83" w:rsidRPr="00993860">
        <w:rPr>
          <w:szCs w:val="22"/>
        </w:rPr>
        <w:t xml:space="preserve"> of the </w:t>
      </w:r>
      <w:r w:rsidR="00C8508F" w:rsidRPr="00993860">
        <w:rPr>
          <w:szCs w:val="22"/>
        </w:rPr>
        <w:t>Commission’</w:t>
      </w:r>
      <w:r w:rsidR="00542C3D" w:rsidRPr="00993860">
        <w:rPr>
          <w:szCs w:val="22"/>
        </w:rPr>
        <w:t xml:space="preserve">s </w:t>
      </w:r>
      <w:r w:rsidR="00AC6F59">
        <w:rPr>
          <w:szCs w:val="22"/>
        </w:rPr>
        <w:t>rules.</w:t>
      </w:r>
      <w:r w:rsidR="00DF7219" w:rsidRPr="00993860">
        <w:rPr>
          <w:rStyle w:val="FootnoteReference"/>
          <w:szCs w:val="22"/>
        </w:rPr>
        <w:footnoteReference w:id="33"/>
      </w:r>
      <w:r w:rsidR="00AC6F59">
        <w:rPr>
          <w:szCs w:val="22"/>
        </w:rPr>
        <w:t xml:space="preserve">  As such, </w:t>
      </w:r>
      <w:r w:rsidR="00D17A35" w:rsidRPr="00993860">
        <w:rPr>
          <w:szCs w:val="22"/>
        </w:rPr>
        <w:t xml:space="preserve">if the interfering contour of one of Itron’s readers </w:t>
      </w:r>
      <w:r w:rsidR="00542C3D" w:rsidRPr="00993860">
        <w:rPr>
          <w:szCs w:val="22"/>
        </w:rPr>
        <w:t xml:space="preserve">and/or EPs </w:t>
      </w:r>
      <w:r w:rsidR="00D17A35" w:rsidRPr="00993860">
        <w:rPr>
          <w:szCs w:val="22"/>
        </w:rPr>
        <w:t xml:space="preserve">overlaps with the service contour of a </w:t>
      </w:r>
      <w:r w:rsidR="005C3FD3" w:rsidRPr="00993860">
        <w:rPr>
          <w:szCs w:val="22"/>
        </w:rPr>
        <w:t>co-channel</w:t>
      </w:r>
      <w:r w:rsidR="00D17A35" w:rsidRPr="00993860">
        <w:rPr>
          <w:szCs w:val="22"/>
        </w:rPr>
        <w:t xml:space="preserve"> base station in an adjacent market, then Itron will coordinate with the adjacent </w:t>
      </w:r>
      <w:r w:rsidR="00314DA0" w:rsidRPr="00993860">
        <w:rPr>
          <w:szCs w:val="22"/>
        </w:rPr>
        <w:t xml:space="preserve">market licensee in accordance </w:t>
      </w:r>
      <w:r w:rsidR="00E72391" w:rsidRPr="00993860">
        <w:rPr>
          <w:szCs w:val="22"/>
        </w:rPr>
        <w:t>with</w:t>
      </w:r>
      <w:r w:rsidR="00314DA0" w:rsidRPr="00993860">
        <w:rPr>
          <w:szCs w:val="22"/>
        </w:rPr>
        <w:t xml:space="preserve"> </w:t>
      </w:r>
      <w:r w:rsidR="00542C3D" w:rsidRPr="00993860">
        <w:rPr>
          <w:szCs w:val="22"/>
        </w:rPr>
        <w:t>s</w:t>
      </w:r>
      <w:r w:rsidR="00C75677" w:rsidRPr="00993860">
        <w:rPr>
          <w:szCs w:val="22"/>
        </w:rPr>
        <w:t>ection 22.503(h)</w:t>
      </w:r>
      <w:r w:rsidR="00314DA0" w:rsidRPr="00993860">
        <w:rPr>
          <w:szCs w:val="22"/>
        </w:rPr>
        <w:t>.</w:t>
      </w:r>
      <w:r w:rsidR="00D17A35" w:rsidRPr="00993860">
        <w:rPr>
          <w:rStyle w:val="FootnoteReference"/>
          <w:szCs w:val="22"/>
        </w:rPr>
        <w:footnoteReference w:id="34"/>
      </w:r>
      <w:r w:rsidR="00D348E5" w:rsidRPr="00993860">
        <w:rPr>
          <w:szCs w:val="22"/>
        </w:rPr>
        <w:t xml:space="preserve">  In addition, </w:t>
      </w:r>
      <w:r w:rsidR="00314DA0" w:rsidRPr="00993860">
        <w:rPr>
          <w:szCs w:val="22"/>
        </w:rPr>
        <w:t xml:space="preserve">Itron </w:t>
      </w:r>
      <w:r w:rsidR="00D348E5" w:rsidRPr="00993860">
        <w:rPr>
          <w:szCs w:val="22"/>
        </w:rPr>
        <w:t xml:space="preserve">states that it </w:t>
      </w:r>
      <w:r w:rsidR="00314DA0" w:rsidRPr="00993860">
        <w:rPr>
          <w:szCs w:val="22"/>
        </w:rPr>
        <w:t xml:space="preserve">will comply with section 22.503(i) by applying this interfering contour/service contour methodology for its </w:t>
      </w:r>
      <w:r w:rsidR="00182B81" w:rsidRPr="00993860">
        <w:rPr>
          <w:szCs w:val="22"/>
        </w:rPr>
        <w:t xml:space="preserve">fixed and mobile </w:t>
      </w:r>
      <w:r w:rsidR="00314DA0" w:rsidRPr="00993860">
        <w:rPr>
          <w:szCs w:val="22"/>
        </w:rPr>
        <w:t>reader stations</w:t>
      </w:r>
      <w:r w:rsidR="00542C3D" w:rsidRPr="00993860">
        <w:rPr>
          <w:szCs w:val="22"/>
        </w:rPr>
        <w:t xml:space="preserve"> and EPs</w:t>
      </w:r>
      <w:r w:rsidR="00314DA0" w:rsidRPr="00993860">
        <w:rPr>
          <w:szCs w:val="22"/>
        </w:rPr>
        <w:t xml:space="preserve"> to protect co-channel site-based incumbent licensees.</w:t>
      </w:r>
      <w:r w:rsidR="00314DA0" w:rsidRPr="00993860">
        <w:rPr>
          <w:rStyle w:val="FootnoteReference"/>
          <w:szCs w:val="22"/>
        </w:rPr>
        <w:footnoteReference w:id="35"/>
      </w:r>
      <w:r w:rsidR="00542C3D" w:rsidRPr="00993860">
        <w:rPr>
          <w:szCs w:val="22"/>
        </w:rPr>
        <w:t xml:space="preserve">  Itron further states that its mobile readers “have GPS functionality that enables Itron to program protection zones for them to observe based on interfering contour/service contour overlaps and the terms of coordination agreements Itron enters into with the licensees of co-channel stations.”</w:t>
      </w:r>
      <w:r w:rsidR="00542C3D" w:rsidRPr="00993860">
        <w:rPr>
          <w:rStyle w:val="FootnoteReference"/>
          <w:szCs w:val="22"/>
        </w:rPr>
        <w:footnoteReference w:id="36"/>
      </w:r>
    </w:p>
    <w:p w14:paraId="7A2AE9FE" w14:textId="77777777" w:rsidR="005978E8" w:rsidRDefault="005978E8" w:rsidP="00F97D56">
      <w:pPr>
        <w:pStyle w:val="ListParagraph"/>
        <w:rPr>
          <w:szCs w:val="22"/>
        </w:rPr>
      </w:pPr>
    </w:p>
    <w:p w14:paraId="4BCBF498" w14:textId="1D9707AA" w:rsidR="008A7EF9" w:rsidRPr="005978E8" w:rsidRDefault="00FF6B34" w:rsidP="005978E8">
      <w:pPr>
        <w:pStyle w:val="ListParagraph"/>
        <w:numPr>
          <w:ilvl w:val="0"/>
          <w:numId w:val="39"/>
        </w:numPr>
        <w:ind w:left="0" w:firstLine="720"/>
        <w:rPr>
          <w:szCs w:val="22"/>
        </w:rPr>
      </w:pPr>
      <w:r w:rsidRPr="005978E8">
        <w:rPr>
          <w:szCs w:val="22"/>
        </w:rPr>
        <w:t>Spok</w:t>
      </w:r>
      <w:r w:rsidR="006B04B3" w:rsidRPr="005978E8">
        <w:rPr>
          <w:szCs w:val="22"/>
        </w:rPr>
        <w:t>, Inc. (Spok), formerly known as</w:t>
      </w:r>
      <w:r w:rsidRPr="005978E8">
        <w:rPr>
          <w:szCs w:val="22"/>
        </w:rPr>
        <w:t xml:space="preserve"> USA Mobility, filed an opposition to </w:t>
      </w:r>
      <w:r w:rsidR="00E05D94" w:rsidRPr="005978E8">
        <w:rPr>
          <w:szCs w:val="22"/>
        </w:rPr>
        <w:t>the Petition</w:t>
      </w:r>
      <w:r w:rsidRPr="005978E8">
        <w:rPr>
          <w:szCs w:val="22"/>
        </w:rPr>
        <w:t xml:space="preserve"> </w:t>
      </w:r>
      <w:r w:rsidR="00E269E2" w:rsidRPr="005978E8">
        <w:rPr>
          <w:szCs w:val="22"/>
        </w:rPr>
        <w:t>reite</w:t>
      </w:r>
      <w:r w:rsidR="0080451F" w:rsidRPr="005978E8">
        <w:rPr>
          <w:szCs w:val="22"/>
        </w:rPr>
        <w:t>rating its previous comments,</w:t>
      </w:r>
      <w:r w:rsidR="00E269E2" w:rsidRPr="005978E8">
        <w:rPr>
          <w:szCs w:val="22"/>
        </w:rPr>
        <w:t xml:space="preserve"> sta</w:t>
      </w:r>
      <w:r w:rsidR="0080451F" w:rsidRPr="005978E8">
        <w:rPr>
          <w:szCs w:val="22"/>
        </w:rPr>
        <w:t>ting that</w:t>
      </w:r>
      <w:r w:rsidR="00E269E2" w:rsidRPr="005978E8">
        <w:rPr>
          <w:szCs w:val="22"/>
        </w:rPr>
        <w:t xml:space="preserve"> “[b]ecause Itron has merely rehashed its unsupported assertion that its proposed operations will not result in harmful interference, while failing to grapple with the other fundamental flaws that preclude grant of a waiver, the Bureau should summarily deny Itron’s Petition.”</w:t>
      </w:r>
      <w:r w:rsidR="00E269E2" w:rsidRPr="00993860">
        <w:rPr>
          <w:rStyle w:val="FootnoteReference"/>
          <w:szCs w:val="22"/>
        </w:rPr>
        <w:footnoteReference w:id="37"/>
      </w:r>
      <w:r w:rsidR="00F90FEF" w:rsidRPr="005978E8">
        <w:rPr>
          <w:szCs w:val="22"/>
        </w:rPr>
        <w:t xml:space="preserve">  Spok also contends </w:t>
      </w:r>
      <w:r w:rsidR="0080451F" w:rsidRPr="005978E8">
        <w:rPr>
          <w:szCs w:val="22"/>
        </w:rPr>
        <w:t xml:space="preserve">that </w:t>
      </w:r>
      <w:r w:rsidR="00C64763" w:rsidRPr="005978E8">
        <w:rPr>
          <w:szCs w:val="22"/>
        </w:rPr>
        <w:t>“</w:t>
      </w:r>
      <w:r w:rsidR="005978E8" w:rsidRPr="005978E8">
        <w:rPr>
          <w:szCs w:val="22"/>
        </w:rPr>
        <w:t>one-way paging systems simply were not designed to operate in an environment with mobile transmitters.  W</w:t>
      </w:r>
      <w:r w:rsidR="00D239FE">
        <w:rPr>
          <w:szCs w:val="22"/>
        </w:rPr>
        <w:t>hile</w:t>
      </w:r>
      <w:r w:rsidR="00617372">
        <w:rPr>
          <w:szCs w:val="22"/>
        </w:rPr>
        <w:t xml:space="preserve"> </w:t>
      </w:r>
      <w:r w:rsidR="00CE13EF">
        <w:rPr>
          <w:szCs w:val="22"/>
        </w:rPr>
        <w:t>fixed</w:t>
      </w:r>
      <w:r w:rsidR="00F90FEF" w:rsidRPr="005978E8">
        <w:rPr>
          <w:szCs w:val="22"/>
        </w:rPr>
        <w:t xml:space="preserve"> base stations are sufficiently removed from one another to prevent harmful interference, Itron’s operation of mobile transmitters in proximity to paging devices may well cause critical paging m</w:t>
      </w:r>
      <w:r w:rsidR="00C06A2F" w:rsidRPr="005978E8">
        <w:rPr>
          <w:szCs w:val="22"/>
        </w:rPr>
        <w:t>essages to be dropped.  U</w:t>
      </w:r>
      <w:r w:rsidR="00F90FEF" w:rsidRPr="005978E8">
        <w:rPr>
          <w:szCs w:val="22"/>
        </w:rPr>
        <w:t>nlike the case with base-station interference, Spok would be unable to detect and respond to such intermittent interference from mobile readers because its source would be impossible to identify.</w:t>
      </w:r>
      <w:r w:rsidR="00E65EBF" w:rsidRPr="005978E8">
        <w:rPr>
          <w:szCs w:val="22"/>
        </w:rPr>
        <w:t>”</w:t>
      </w:r>
      <w:r w:rsidR="00F90FEF" w:rsidRPr="00993860">
        <w:rPr>
          <w:rStyle w:val="FootnoteReference"/>
          <w:szCs w:val="22"/>
        </w:rPr>
        <w:footnoteReference w:id="38"/>
      </w:r>
      <w:r w:rsidR="00C05DFC" w:rsidRPr="005978E8">
        <w:rPr>
          <w:szCs w:val="22"/>
        </w:rPr>
        <w:t xml:space="preserve">  Spok also argues that Itron </w:t>
      </w:r>
      <w:r w:rsidR="00C424E5" w:rsidRPr="005978E8">
        <w:rPr>
          <w:szCs w:val="22"/>
        </w:rPr>
        <w:t xml:space="preserve">fails to justify a waiver here because it </w:t>
      </w:r>
      <w:r w:rsidR="00C05DFC" w:rsidRPr="005978E8">
        <w:rPr>
          <w:szCs w:val="22"/>
        </w:rPr>
        <w:t>does not show that it la</w:t>
      </w:r>
      <w:r w:rsidR="00172B3E">
        <w:rPr>
          <w:szCs w:val="22"/>
        </w:rPr>
        <w:t xml:space="preserve">cks reasonable alternatives for </w:t>
      </w:r>
      <w:r w:rsidR="00C05DFC" w:rsidRPr="005978E8">
        <w:rPr>
          <w:szCs w:val="22"/>
        </w:rPr>
        <w:t>operating a two-way communications network.</w:t>
      </w:r>
      <w:r w:rsidR="00C05DFC" w:rsidRPr="00993860">
        <w:rPr>
          <w:rStyle w:val="FootnoteReference"/>
          <w:szCs w:val="22"/>
        </w:rPr>
        <w:footnoteReference w:id="39"/>
      </w:r>
      <w:r w:rsidR="002215C2">
        <w:rPr>
          <w:szCs w:val="22"/>
        </w:rPr>
        <w:t xml:space="preserve">  Additionally,</w:t>
      </w:r>
      <w:r w:rsidR="00200CA1" w:rsidRPr="005978E8">
        <w:rPr>
          <w:szCs w:val="22"/>
        </w:rPr>
        <w:t xml:space="preserve"> Spok argues that the Petition does not meet the</w:t>
      </w:r>
      <w:r w:rsidR="00BA1202">
        <w:rPr>
          <w:szCs w:val="22"/>
        </w:rPr>
        <w:t xml:space="preserve"> procedural</w:t>
      </w:r>
      <w:r w:rsidR="00200CA1" w:rsidRPr="005978E8">
        <w:rPr>
          <w:szCs w:val="22"/>
        </w:rPr>
        <w:t xml:space="preserve"> criteria for reconsideration </w:t>
      </w:r>
      <w:r w:rsidR="00A45112" w:rsidRPr="005978E8">
        <w:rPr>
          <w:szCs w:val="22"/>
        </w:rPr>
        <w:t>under section 1.106 of our rules</w:t>
      </w:r>
      <w:r w:rsidR="00BC13D6" w:rsidRPr="00993860">
        <w:rPr>
          <w:rStyle w:val="FootnoteReference"/>
          <w:szCs w:val="22"/>
        </w:rPr>
        <w:footnoteReference w:id="40"/>
      </w:r>
      <w:r w:rsidR="00A45112" w:rsidRPr="005978E8">
        <w:rPr>
          <w:szCs w:val="22"/>
        </w:rPr>
        <w:t xml:space="preserve"> </w:t>
      </w:r>
      <w:r w:rsidR="00C424E5" w:rsidRPr="005978E8">
        <w:rPr>
          <w:szCs w:val="22"/>
        </w:rPr>
        <w:t xml:space="preserve">because it </w:t>
      </w:r>
      <w:r w:rsidR="00A45112" w:rsidRPr="005978E8">
        <w:rPr>
          <w:szCs w:val="22"/>
        </w:rPr>
        <w:t>mere</w:t>
      </w:r>
      <w:r w:rsidR="00C424E5" w:rsidRPr="005978E8">
        <w:rPr>
          <w:szCs w:val="22"/>
        </w:rPr>
        <w:t>ly</w:t>
      </w:r>
      <w:r w:rsidR="00A45112" w:rsidRPr="005978E8">
        <w:rPr>
          <w:szCs w:val="22"/>
        </w:rPr>
        <w:t xml:space="preserve"> supplement</w:t>
      </w:r>
      <w:r w:rsidR="00C424E5" w:rsidRPr="005978E8">
        <w:rPr>
          <w:szCs w:val="22"/>
        </w:rPr>
        <w:t>s</w:t>
      </w:r>
      <w:r w:rsidR="00A45112" w:rsidRPr="005978E8">
        <w:rPr>
          <w:szCs w:val="22"/>
        </w:rPr>
        <w:t xml:space="preserve"> </w:t>
      </w:r>
      <w:r w:rsidR="00C424E5" w:rsidRPr="005978E8">
        <w:rPr>
          <w:szCs w:val="22"/>
        </w:rPr>
        <w:t>Itron’s</w:t>
      </w:r>
      <w:r w:rsidR="00A45112" w:rsidRPr="005978E8">
        <w:rPr>
          <w:szCs w:val="22"/>
        </w:rPr>
        <w:t xml:space="preserve"> </w:t>
      </w:r>
      <w:r w:rsidR="00C424E5" w:rsidRPr="005978E8">
        <w:rPr>
          <w:szCs w:val="22"/>
        </w:rPr>
        <w:t>previous</w:t>
      </w:r>
      <w:r w:rsidR="00A45112" w:rsidRPr="005978E8">
        <w:rPr>
          <w:szCs w:val="22"/>
        </w:rPr>
        <w:t xml:space="preserve"> technical showing.</w:t>
      </w:r>
      <w:r w:rsidR="0095538E" w:rsidRPr="00993860">
        <w:rPr>
          <w:rStyle w:val="FootnoteReference"/>
          <w:szCs w:val="22"/>
        </w:rPr>
        <w:footnoteReference w:id="41"/>
      </w:r>
    </w:p>
    <w:p w14:paraId="65F6020C" w14:textId="77777777" w:rsidR="008A7EF9" w:rsidRPr="00993860" w:rsidRDefault="008A7EF9" w:rsidP="008A7EF9">
      <w:pPr>
        <w:pStyle w:val="ListParagraph"/>
        <w:rPr>
          <w:szCs w:val="22"/>
        </w:rPr>
      </w:pPr>
    </w:p>
    <w:p w14:paraId="500FCFB5" w14:textId="4F7A1947" w:rsidR="00EE64A1" w:rsidRPr="00993860" w:rsidRDefault="006B04B3" w:rsidP="008A7EF9">
      <w:pPr>
        <w:pStyle w:val="ListParagraph"/>
        <w:numPr>
          <w:ilvl w:val="0"/>
          <w:numId w:val="39"/>
        </w:numPr>
        <w:ind w:left="0" w:firstLine="720"/>
        <w:rPr>
          <w:szCs w:val="22"/>
        </w:rPr>
      </w:pPr>
      <w:r w:rsidRPr="00993860">
        <w:rPr>
          <w:szCs w:val="22"/>
        </w:rPr>
        <w:t xml:space="preserve">Itron filed comments in reply to </w:t>
      </w:r>
      <w:r w:rsidR="00E269E2" w:rsidRPr="00993860">
        <w:rPr>
          <w:szCs w:val="22"/>
        </w:rPr>
        <w:t>Spok</w:t>
      </w:r>
      <w:r w:rsidRPr="00993860">
        <w:rPr>
          <w:rStyle w:val="FootnoteReference"/>
          <w:szCs w:val="22"/>
        </w:rPr>
        <w:footnoteReference w:id="42"/>
      </w:r>
      <w:r w:rsidR="00D81369" w:rsidRPr="00993860">
        <w:rPr>
          <w:szCs w:val="22"/>
        </w:rPr>
        <w:t xml:space="preserve"> </w:t>
      </w:r>
      <w:r w:rsidR="00A31E67">
        <w:rPr>
          <w:szCs w:val="22"/>
        </w:rPr>
        <w:t>reiterating</w:t>
      </w:r>
      <w:r w:rsidR="00E269E2" w:rsidRPr="00993860">
        <w:rPr>
          <w:szCs w:val="22"/>
        </w:rPr>
        <w:t xml:space="preserve"> its contention that it “will provide at least as much protection to co-channel stations as the rules contemplate” and that “in practice, by virtue of low power levels, limited duty cycles, and other factors, its system will be more protective of co-channel stations than a maximum-facility base station in a traditional one-way paging system.”</w:t>
      </w:r>
      <w:r w:rsidR="00E269E2" w:rsidRPr="00993860">
        <w:rPr>
          <w:rStyle w:val="FootnoteReference"/>
          <w:szCs w:val="22"/>
        </w:rPr>
        <w:footnoteReference w:id="43"/>
      </w:r>
      <w:r w:rsidR="00E645AF" w:rsidRPr="00993860">
        <w:rPr>
          <w:szCs w:val="22"/>
        </w:rPr>
        <w:t xml:space="preserve">  It also stated that it does need </w:t>
      </w:r>
      <w:r w:rsidR="00856783" w:rsidRPr="00993860">
        <w:rPr>
          <w:szCs w:val="22"/>
        </w:rPr>
        <w:t xml:space="preserve">to </w:t>
      </w:r>
      <w:r w:rsidR="00E645AF" w:rsidRPr="00993860">
        <w:rPr>
          <w:szCs w:val="22"/>
        </w:rPr>
        <w:t>show that it has no reasonable alternative to a waiver because it is seeking a waiver under sections 1.3</w:t>
      </w:r>
      <w:r w:rsidR="00E645AF" w:rsidRPr="00993860">
        <w:rPr>
          <w:rStyle w:val="FootnoteReference"/>
          <w:szCs w:val="22"/>
        </w:rPr>
        <w:footnoteReference w:id="44"/>
      </w:r>
      <w:r w:rsidR="00E645AF" w:rsidRPr="00993860">
        <w:rPr>
          <w:szCs w:val="22"/>
        </w:rPr>
        <w:t xml:space="preserve"> and 1.925(</w:t>
      </w:r>
      <w:r w:rsidR="006C2C42" w:rsidRPr="00993860">
        <w:rPr>
          <w:szCs w:val="22"/>
        </w:rPr>
        <w:t>b</w:t>
      </w:r>
      <w:r w:rsidR="00E645AF" w:rsidRPr="00993860">
        <w:rPr>
          <w:szCs w:val="22"/>
        </w:rPr>
        <w:t>)</w:t>
      </w:r>
      <w:r w:rsidR="006C2C42" w:rsidRPr="00993860">
        <w:rPr>
          <w:szCs w:val="22"/>
        </w:rPr>
        <w:t>(3)(i)</w:t>
      </w:r>
      <w:r w:rsidR="00E645AF" w:rsidRPr="00993860">
        <w:rPr>
          <w:rStyle w:val="FootnoteReference"/>
          <w:szCs w:val="22"/>
        </w:rPr>
        <w:footnoteReference w:id="45"/>
      </w:r>
      <w:r w:rsidR="00E645AF" w:rsidRPr="00993860">
        <w:rPr>
          <w:szCs w:val="22"/>
        </w:rPr>
        <w:t xml:space="preserve"> of our rules rather than section 1.925(b)</w:t>
      </w:r>
      <w:r w:rsidR="006C2C42" w:rsidRPr="00993860">
        <w:rPr>
          <w:szCs w:val="22"/>
        </w:rPr>
        <w:t>(3)(ii)</w:t>
      </w:r>
      <w:r w:rsidR="00E645AF" w:rsidRPr="00993860">
        <w:rPr>
          <w:szCs w:val="22"/>
        </w:rPr>
        <w:t>.</w:t>
      </w:r>
      <w:r w:rsidR="00E645AF" w:rsidRPr="00993860">
        <w:rPr>
          <w:rStyle w:val="FootnoteReference"/>
          <w:szCs w:val="22"/>
        </w:rPr>
        <w:footnoteReference w:id="46"/>
      </w:r>
      <w:r w:rsidR="005A3FE9" w:rsidRPr="00993860">
        <w:rPr>
          <w:szCs w:val="22"/>
        </w:rPr>
        <w:t xml:space="preserve">  </w:t>
      </w:r>
      <w:r w:rsidR="008A7EF9" w:rsidRPr="00993860">
        <w:rPr>
          <w:szCs w:val="22"/>
        </w:rPr>
        <w:t>Finally, Itron counters that it “did not just repeat what it had said before and it did not make a new interference argument.  Rather, Itron responded to the Bureau’s concerns by clarifying how it will avoid co-channel interference.”</w:t>
      </w:r>
      <w:r w:rsidR="0032218E">
        <w:rPr>
          <w:rStyle w:val="FootnoteReference"/>
          <w:szCs w:val="22"/>
        </w:rPr>
        <w:footnoteReference w:id="47"/>
      </w:r>
    </w:p>
    <w:p w14:paraId="7E487691" w14:textId="77777777" w:rsidR="00FB7862" w:rsidRPr="00993860" w:rsidRDefault="00FB7862" w:rsidP="003A10B3">
      <w:pPr>
        <w:rPr>
          <w:szCs w:val="22"/>
        </w:rPr>
      </w:pPr>
    </w:p>
    <w:p w14:paraId="37DF1AF1" w14:textId="3713806F" w:rsidR="000859C2" w:rsidRPr="00993860" w:rsidRDefault="000859C2" w:rsidP="003A10B3">
      <w:pPr>
        <w:pStyle w:val="ListParagraph"/>
        <w:numPr>
          <w:ilvl w:val="0"/>
          <w:numId w:val="35"/>
        </w:numPr>
        <w:rPr>
          <w:szCs w:val="22"/>
        </w:rPr>
      </w:pPr>
      <w:r w:rsidRPr="00993860">
        <w:rPr>
          <w:b/>
          <w:szCs w:val="22"/>
        </w:rPr>
        <w:t>DISCUSSION</w:t>
      </w:r>
      <w:r w:rsidRPr="00993860">
        <w:rPr>
          <w:szCs w:val="22"/>
        </w:rPr>
        <w:t xml:space="preserve"> </w:t>
      </w:r>
    </w:p>
    <w:p w14:paraId="3B404F40" w14:textId="77777777" w:rsidR="000859C2" w:rsidRPr="00993860" w:rsidRDefault="000859C2" w:rsidP="003A10B3">
      <w:pPr>
        <w:ind w:firstLine="720"/>
        <w:rPr>
          <w:szCs w:val="22"/>
        </w:rPr>
      </w:pPr>
    </w:p>
    <w:p w14:paraId="0C780286" w14:textId="76B2F8E0" w:rsidR="005650F2" w:rsidRPr="005650F2" w:rsidRDefault="006708E3" w:rsidP="005650F2">
      <w:pPr>
        <w:pStyle w:val="ListParagraph"/>
        <w:numPr>
          <w:ilvl w:val="0"/>
          <w:numId w:val="39"/>
        </w:numPr>
        <w:ind w:left="0" w:firstLine="720"/>
        <w:rPr>
          <w:szCs w:val="22"/>
        </w:rPr>
      </w:pPr>
      <w:r w:rsidRPr="004C56D1">
        <w:rPr>
          <w:szCs w:val="22"/>
        </w:rPr>
        <w:t>The Commission’s rules require</w:t>
      </w:r>
      <w:r w:rsidR="00FF6B34" w:rsidRPr="004C56D1">
        <w:rPr>
          <w:szCs w:val="22"/>
        </w:rPr>
        <w:t xml:space="preserve"> that a petition for reconsideration shall “state with particularity the respects in which a petitioner believes the action taken should be changed” and must specifically state th</w:t>
      </w:r>
      <w:r w:rsidR="008A1852" w:rsidRPr="004C56D1">
        <w:rPr>
          <w:szCs w:val="22"/>
        </w:rPr>
        <w:t>e relief sought.</w:t>
      </w:r>
      <w:r w:rsidR="008A1852" w:rsidRPr="00993860">
        <w:rPr>
          <w:rStyle w:val="FootnoteReference"/>
          <w:szCs w:val="22"/>
        </w:rPr>
        <w:footnoteReference w:id="48"/>
      </w:r>
      <w:r w:rsidR="00F86F1B" w:rsidRPr="004C56D1">
        <w:rPr>
          <w:szCs w:val="22"/>
        </w:rPr>
        <w:t xml:space="preserve"> </w:t>
      </w:r>
      <w:r w:rsidR="00FF6B34" w:rsidRPr="004C56D1">
        <w:rPr>
          <w:szCs w:val="22"/>
        </w:rPr>
        <w:t xml:space="preserve"> A petition for reconsideration that relies on facts</w:t>
      </w:r>
      <w:r w:rsidR="008A1852" w:rsidRPr="004C56D1">
        <w:rPr>
          <w:szCs w:val="22"/>
        </w:rPr>
        <w:t xml:space="preserve"> or arguments</w:t>
      </w:r>
      <w:r w:rsidR="00FF6B34" w:rsidRPr="004C56D1">
        <w:rPr>
          <w:szCs w:val="22"/>
        </w:rPr>
        <w:t xml:space="preserve"> not previously presented to the Commission may be granted where it is determined that consideration of the facts </w:t>
      </w:r>
      <w:r w:rsidR="008A1852" w:rsidRPr="004C56D1">
        <w:rPr>
          <w:szCs w:val="22"/>
        </w:rPr>
        <w:t xml:space="preserve">or arguments </w:t>
      </w:r>
      <w:r w:rsidR="00FF6B34" w:rsidRPr="004C56D1">
        <w:rPr>
          <w:szCs w:val="22"/>
        </w:rPr>
        <w:t>relied upon is “req</w:t>
      </w:r>
      <w:r w:rsidR="008A1852" w:rsidRPr="004C56D1">
        <w:rPr>
          <w:szCs w:val="22"/>
        </w:rPr>
        <w:t>uired in the public interest.”</w:t>
      </w:r>
      <w:r w:rsidR="008A1852" w:rsidRPr="00993860">
        <w:rPr>
          <w:rStyle w:val="FootnoteReference"/>
          <w:szCs w:val="22"/>
        </w:rPr>
        <w:footnoteReference w:id="49"/>
      </w:r>
      <w:r w:rsidR="00AE2E90" w:rsidRPr="004C56D1">
        <w:rPr>
          <w:szCs w:val="22"/>
        </w:rPr>
        <w:t xml:space="preserve"> </w:t>
      </w:r>
      <w:r w:rsidR="008C3109">
        <w:rPr>
          <w:szCs w:val="22"/>
        </w:rPr>
        <w:t xml:space="preserve"> </w:t>
      </w:r>
      <w:r w:rsidR="008C3109">
        <w:t>P</w:t>
      </w:r>
      <w:r w:rsidR="008C3109" w:rsidRPr="0079062B">
        <w:t>ursuant to section 1.925 of the Commission’s rules,</w:t>
      </w:r>
      <w:r w:rsidR="008C3109" w:rsidRPr="00993860">
        <w:rPr>
          <w:rStyle w:val="FootnoteReference"/>
          <w:szCs w:val="22"/>
        </w:rPr>
        <w:footnoteReference w:id="50"/>
      </w:r>
      <w:r w:rsidR="008C3109" w:rsidRPr="0079062B">
        <w:t xml:space="preserve"> waiver may be granted if the petitioner establishes that: (1) the underlying purpose of the rule(s) would not be served or would be frustrated by application to the instant case, and the grant of the waiver would be in the public interest; or (2) in light of unique or unusual factual circumstances, application of the rule(s) would be inequitable, unduly burdensome or contrary to the public interest, or the applicant has no reasonable alternative.</w:t>
      </w:r>
      <w:r w:rsidR="008C3109" w:rsidRPr="00993860">
        <w:rPr>
          <w:rStyle w:val="FootnoteReference"/>
          <w:szCs w:val="22"/>
        </w:rPr>
        <w:footnoteReference w:id="51"/>
      </w:r>
      <w:r w:rsidR="00AE2E90" w:rsidRPr="004C56D1">
        <w:rPr>
          <w:szCs w:val="22"/>
        </w:rPr>
        <w:t xml:space="preserve"> </w:t>
      </w:r>
      <w:r w:rsidR="008C3109">
        <w:rPr>
          <w:szCs w:val="22"/>
        </w:rPr>
        <w:t xml:space="preserve"> </w:t>
      </w:r>
      <w:r w:rsidR="008C3109">
        <w:t>T</w:t>
      </w:r>
      <w:r w:rsidR="008C3109" w:rsidRPr="0079062B">
        <w:t xml:space="preserve">he Commission </w:t>
      </w:r>
      <w:r w:rsidR="008C3109">
        <w:t xml:space="preserve">also </w:t>
      </w:r>
      <w:r w:rsidR="008C3109" w:rsidRPr="0079062B">
        <w:t>may waive any provision of its rules if good cause is shown.</w:t>
      </w:r>
      <w:r w:rsidR="008C3109" w:rsidRPr="00993860">
        <w:rPr>
          <w:rStyle w:val="FootnoteReference"/>
          <w:szCs w:val="22"/>
        </w:rPr>
        <w:footnoteReference w:id="52"/>
      </w:r>
      <w:r w:rsidR="008C3109">
        <w:t xml:space="preserve">  In this case, </w:t>
      </w:r>
      <w:r w:rsidR="008C3109" w:rsidRPr="008E256B">
        <w:t xml:space="preserve">Itron has requested waiver under </w:t>
      </w:r>
      <w:r w:rsidR="008C3109">
        <w:t xml:space="preserve">the first prong of </w:t>
      </w:r>
      <w:r w:rsidR="008C3109" w:rsidRPr="008E256B">
        <w:t>section 1.925(b)(3</w:t>
      </w:r>
      <w:r w:rsidR="008C3109">
        <w:t>), as well as section 1.3</w:t>
      </w:r>
      <w:r w:rsidR="008C3109" w:rsidRPr="008E256B">
        <w:t xml:space="preserve">.  </w:t>
      </w:r>
      <w:r w:rsidR="00AE2E90" w:rsidRPr="00A12C10">
        <w:t>We agree with Itron that</w:t>
      </w:r>
      <w:r w:rsidR="00B04917">
        <w:t>, in compliance with our rules,</w:t>
      </w:r>
      <w:r w:rsidR="00AE2E90" w:rsidRPr="00A12C10">
        <w:t xml:space="preserve"> it </w:t>
      </w:r>
      <w:r w:rsidR="00B04917">
        <w:t xml:space="preserve">has </w:t>
      </w:r>
      <w:r w:rsidR="00AE2E90" w:rsidRPr="00A12C10">
        <w:t>clarified its previous statement that it would provide at least as much protection as our Part 22 paging rules require</w:t>
      </w:r>
      <w:r w:rsidR="00AE2E90" w:rsidRPr="00993860">
        <w:rPr>
          <w:rStyle w:val="FootnoteReference"/>
          <w:szCs w:val="22"/>
        </w:rPr>
        <w:footnoteReference w:id="53"/>
      </w:r>
      <w:r w:rsidR="00AE2E90" w:rsidRPr="00A12C10">
        <w:t xml:space="preserve"> by specifying to which service rules it referred and elucidating that it will treat all of its readers and EPs as base stations under the rules.</w:t>
      </w:r>
      <w:r w:rsidR="008C3109">
        <w:t xml:space="preserve">  </w:t>
      </w:r>
      <w:r w:rsidR="005650F2">
        <w:t>As described below, w</w:t>
      </w:r>
      <w:r w:rsidR="00C504FA" w:rsidRPr="008E256B">
        <w:t xml:space="preserve">e </w:t>
      </w:r>
      <w:r w:rsidR="008C3109">
        <w:t>find</w:t>
      </w:r>
      <w:r w:rsidR="00AE2E90" w:rsidRPr="008E256B">
        <w:t xml:space="preserve"> </w:t>
      </w:r>
      <w:r w:rsidR="00065303">
        <w:t xml:space="preserve">that the </w:t>
      </w:r>
      <w:r w:rsidR="00AE2E90" w:rsidRPr="008E256B">
        <w:t xml:space="preserve">underlying purpose of sections 22.355, 22.515, and 22.531 of the Commission's rules would </w:t>
      </w:r>
      <w:r w:rsidR="005650F2">
        <w:t xml:space="preserve">not </w:t>
      </w:r>
      <w:r w:rsidR="001E674A">
        <w:t>be frustrated by granting waiver in</w:t>
      </w:r>
      <w:r w:rsidR="00AE2E90" w:rsidRPr="008E256B">
        <w:t xml:space="preserve"> the instant case.  </w:t>
      </w:r>
    </w:p>
    <w:p w14:paraId="3498B321" w14:textId="77777777" w:rsidR="005650F2" w:rsidRDefault="005650F2" w:rsidP="005650F2">
      <w:pPr>
        <w:pStyle w:val="ListParagraph"/>
      </w:pPr>
    </w:p>
    <w:p w14:paraId="01D5AA47" w14:textId="76C80EC5" w:rsidR="00B04917" w:rsidRPr="00AE2E90" w:rsidRDefault="00AE2E90" w:rsidP="009E05A2">
      <w:pPr>
        <w:pStyle w:val="ListParagraph"/>
        <w:numPr>
          <w:ilvl w:val="0"/>
          <w:numId w:val="39"/>
        </w:numPr>
        <w:ind w:left="0" w:firstLine="720"/>
      </w:pPr>
      <w:r w:rsidRPr="008E256B">
        <w:t>As we stated in the Waiver Denial, “[t]aken together, the rules that govern the operation of 931 MHz systems provide protection to co-channel site-based incumbents, co-channel geographic licensees, and adjacent-channel licensees from inference caused by a 931 MHz licensee.”</w:t>
      </w:r>
      <w:r w:rsidRPr="00993860">
        <w:rPr>
          <w:rStyle w:val="FootnoteReference"/>
          <w:szCs w:val="22"/>
        </w:rPr>
        <w:footnoteReference w:id="54"/>
      </w:r>
      <w:r w:rsidRPr="008E256B">
        <w:t xml:space="preserve">  In this case, Spok, has opposed the Waiver Request and Petition due to the possibility o</w:t>
      </w:r>
      <w:r w:rsidR="009E05A2">
        <w:t xml:space="preserve">f interference to its systems.  </w:t>
      </w:r>
      <w:r w:rsidR="00B04917">
        <w:t>B</w:t>
      </w:r>
      <w:r w:rsidR="00B04917" w:rsidRPr="00AE2250">
        <w:t xml:space="preserve">ased upon the clarification in the Petition that Itron </w:t>
      </w:r>
      <w:r w:rsidR="00B04917">
        <w:t xml:space="preserve">will </w:t>
      </w:r>
      <w:r w:rsidR="00B04917" w:rsidRPr="00AE2250">
        <w:t>provide protection per section</w:t>
      </w:r>
      <w:r w:rsidR="00B04917">
        <w:t>s</w:t>
      </w:r>
      <w:r w:rsidR="00B04917" w:rsidRPr="00AE2250">
        <w:t xml:space="preserve"> 22.503 and 22.537, the Bureau conducted an interference analysis of how Spok’s Part 22 paging licenses</w:t>
      </w:r>
      <w:r w:rsidR="00B04917" w:rsidRPr="006F3DAA">
        <w:rPr>
          <w:vertAlign w:val="superscript"/>
        </w:rPr>
        <w:footnoteReference w:id="55"/>
      </w:r>
      <w:r w:rsidR="00B04917" w:rsidRPr="00AE2250">
        <w:t xml:space="preserve"> would be impacted by Itron’s proposed operations.  For Spok’s co-channel Part 22 paging site-based licenses, we plotted the largest possible service</w:t>
      </w:r>
      <w:r w:rsidR="00B04917" w:rsidRPr="006F3DAA">
        <w:rPr>
          <w:vertAlign w:val="superscript"/>
        </w:rPr>
        <w:footnoteReference w:id="56"/>
      </w:r>
      <w:r w:rsidR="00B04917" w:rsidRPr="009E05A2">
        <w:rPr>
          <w:vertAlign w:val="superscript"/>
        </w:rPr>
        <w:t xml:space="preserve"> </w:t>
      </w:r>
      <w:r w:rsidR="00B04917" w:rsidRPr="00AE2250">
        <w:t>and interference</w:t>
      </w:r>
      <w:r w:rsidR="00B04917" w:rsidRPr="006F3DAA">
        <w:rPr>
          <w:vertAlign w:val="superscript"/>
        </w:rPr>
        <w:footnoteReference w:id="57"/>
      </w:r>
      <w:r w:rsidR="00B04917" w:rsidRPr="009E05A2">
        <w:rPr>
          <w:vertAlign w:val="superscript"/>
        </w:rPr>
        <w:t xml:space="preserve"> </w:t>
      </w:r>
      <w:r w:rsidR="00B04917" w:rsidRPr="00AE2250">
        <w:t>contours under section 22.537 and then analyzed the potential for interference from each of Itron’s market areas.  The analysis took into consideration the distance between the licensed geographic service ar</w:t>
      </w:r>
      <w:r w:rsidR="003D1F1E">
        <w:t>ea of Itron and Spok’s licenses and</w:t>
      </w:r>
      <w:r w:rsidR="00B04917" w:rsidRPr="00AE2250">
        <w:t xml:space="preserve"> the channel</w:t>
      </w:r>
      <w:r w:rsidR="003D1F1E">
        <w:t xml:space="preserve"> spacing, coupled with the fact</w:t>
      </w:r>
      <w:r w:rsidR="00B04917" w:rsidRPr="00AE2250">
        <w:t xml:space="preserve"> that pursuant to section 22.503(h)</w:t>
      </w:r>
      <w:r w:rsidR="00DE2224">
        <w:t>,</w:t>
      </w:r>
      <w:r w:rsidR="00B04917" w:rsidRPr="00AE2250">
        <w:t xml:space="preserve"> operations </w:t>
      </w:r>
      <w:r w:rsidR="00B04917" w:rsidRPr="00436702">
        <w:t>outside the licensed geographic areas require consent of the relevant co-channel licensee.  The Mobility Division determined that out of 155 of Itron’s licenses, 128 will not cause interference</w:t>
      </w:r>
      <w:r w:rsidR="00B04917" w:rsidRPr="00AE2250">
        <w:t xml:space="preserve"> to Spok’s licenses, regardless of whether Itron’s transmitters are fixed or mobile.</w:t>
      </w:r>
      <w:r w:rsidR="00B04917" w:rsidRPr="006F3DAA">
        <w:rPr>
          <w:vertAlign w:val="superscript"/>
        </w:rPr>
        <w:footnoteReference w:id="58"/>
      </w:r>
      <w:r w:rsidR="00B04917" w:rsidRPr="00AE2250">
        <w:t xml:space="preserve">  </w:t>
      </w:r>
      <w:r w:rsidR="00B04917">
        <w:t xml:space="preserve">This approach provides Spok the same protections under our rules as if any of Itron’s </w:t>
      </w:r>
      <w:r w:rsidR="00B04917" w:rsidRPr="009E05A2">
        <w:rPr>
          <w:szCs w:val="22"/>
        </w:rPr>
        <w:t>readers and EPs</w:t>
      </w:r>
      <w:r w:rsidR="00B04917">
        <w:t xml:space="preserve"> – including those that are mobile – actually are base stations.</w:t>
      </w:r>
    </w:p>
    <w:p w14:paraId="37B38579" w14:textId="77777777" w:rsidR="001E3414" w:rsidRPr="00993860" w:rsidRDefault="001E3414" w:rsidP="001E3414">
      <w:pPr>
        <w:pStyle w:val="ListParagraph"/>
        <w:ind w:left="0" w:firstLine="720"/>
        <w:rPr>
          <w:szCs w:val="22"/>
        </w:rPr>
      </w:pPr>
    </w:p>
    <w:p w14:paraId="3B27721E" w14:textId="63D896FA" w:rsidR="001916EE" w:rsidRDefault="00416310" w:rsidP="001916EE">
      <w:pPr>
        <w:pStyle w:val="ListParagraph"/>
        <w:numPr>
          <w:ilvl w:val="0"/>
          <w:numId w:val="39"/>
        </w:numPr>
        <w:ind w:left="0" w:firstLine="720"/>
        <w:rPr>
          <w:szCs w:val="22"/>
        </w:rPr>
      </w:pPr>
      <w:r w:rsidRPr="00993860">
        <w:rPr>
          <w:szCs w:val="22"/>
        </w:rPr>
        <w:t xml:space="preserve">The </w:t>
      </w:r>
      <w:r w:rsidR="00047E0E" w:rsidRPr="00993860">
        <w:rPr>
          <w:szCs w:val="22"/>
        </w:rPr>
        <w:t xml:space="preserve">Commission long has </w:t>
      </w:r>
      <w:r w:rsidR="003F4381" w:rsidRPr="00993860">
        <w:rPr>
          <w:szCs w:val="22"/>
        </w:rPr>
        <w:t xml:space="preserve">encouraged flexible and innovative use of </w:t>
      </w:r>
      <w:r w:rsidR="003A475D" w:rsidRPr="00993860">
        <w:rPr>
          <w:szCs w:val="22"/>
        </w:rPr>
        <w:t xml:space="preserve">Part 22 </w:t>
      </w:r>
      <w:r w:rsidR="003F4381" w:rsidRPr="00993860">
        <w:rPr>
          <w:szCs w:val="22"/>
        </w:rPr>
        <w:t>paging spectrum</w:t>
      </w:r>
      <w:r w:rsidR="003A475D" w:rsidRPr="00993860">
        <w:rPr>
          <w:szCs w:val="22"/>
        </w:rPr>
        <w:t>.</w:t>
      </w:r>
      <w:r w:rsidR="004744A3" w:rsidRPr="00993860">
        <w:rPr>
          <w:rStyle w:val="FootnoteReference"/>
          <w:szCs w:val="22"/>
        </w:rPr>
        <w:footnoteReference w:id="59"/>
      </w:r>
      <w:r w:rsidR="003A475D" w:rsidRPr="00993860">
        <w:rPr>
          <w:szCs w:val="22"/>
        </w:rPr>
        <w:t xml:space="preserve">  More recently, t</w:t>
      </w:r>
      <w:r w:rsidR="00B4169B" w:rsidRPr="00993860">
        <w:rPr>
          <w:szCs w:val="22"/>
        </w:rPr>
        <w:t>he Bureau</w:t>
      </w:r>
      <w:r w:rsidR="003A475D" w:rsidRPr="00993860">
        <w:rPr>
          <w:szCs w:val="22"/>
        </w:rPr>
        <w:t xml:space="preserve"> sought comment on how it might update the Part 22 </w:t>
      </w:r>
      <w:r w:rsidR="00604946" w:rsidRPr="00993860">
        <w:rPr>
          <w:szCs w:val="22"/>
        </w:rPr>
        <w:t>p</w:t>
      </w:r>
      <w:r w:rsidR="003A475D" w:rsidRPr="00993860">
        <w:rPr>
          <w:szCs w:val="22"/>
        </w:rPr>
        <w:t>aging rules to provide flexibility in the types of uses and technologies that can operate on these channels, recognizing that additional technical and operational flexibility may promote more intensive use of these paging licenses, benefiting users nationwide.</w:t>
      </w:r>
      <w:r w:rsidR="003A475D" w:rsidRPr="00993860">
        <w:rPr>
          <w:rStyle w:val="FootnoteReference"/>
          <w:szCs w:val="22"/>
        </w:rPr>
        <w:footnoteReference w:id="60"/>
      </w:r>
      <w:r w:rsidR="003A475D" w:rsidRPr="00993860">
        <w:rPr>
          <w:szCs w:val="22"/>
        </w:rPr>
        <w:t xml:space="preserve">  The Bureau stated that “[s]uch an update could result in licensees deploying innovative technologies, deploying narrow band equipment, or using offset frequencies if they hold adjacent channel blocks.”</w:t>
      </w:r>
      <w:r w:rsidR="003A475D" w:rsidRPr="00993860">
        <w:rPr>
          <w:rStyle w:val="FootnoteReference"/>
          <w:szCs w:val="22"/>
        </w:rPr>
        <w:footnoteReference w:id="61"/>
      </w:r>
      <w:r w:rsidR="0070170C" w:rsidRPr="00993860">
        <w:rPr>
          <w:szCs w:val="22"/>
        </w:rPr>
        <w:t xml:space="preserve">  We find that Itron’s proposed use of its Part 22 </w:t>
      </w:r>
      <w:r w:rsidR="00F827EA" w:rsidRPr="00993860">
        <w:rPr>
          <w:szCs w:val="22"/>
        </w:rPr>
        <w:t xml:space="preserve">paging </w:t>
      </w:r>
      <w:r w:rsidR="0070170C" w:rsidRPr="00993860">
        <w:rPr>
          <w:szCs w:val="22"/>
        </w:rPr>
        <w:t>licenses meets the Commission</w:t>
      </w:r>
      <w:r w:rsidR="009E4B0A" w:rsidRPr="00993860">
        <w:rPr>
          <w:szCs w:val="22"/>
        </w:rPr>
        <w:t>’</w:t>
      </w:r>
      <w:r w:rsidR="0070170C" w:rsidRPr="00993860">
        <w:rPr>
          <w:szCs w:val="22"/>
        </w:rPr>
        <w:t>s goals of fostering technological innovation and is in the public interest.</w:t>
      </w:r>
      <w:r w:rsidR="00AE2E90">
        <w:rPr>
          <w:szCs w:val="22"/>
        </w:rPr>
        <w:t xml:space="preserve">  </w:t>
      </w:r>
    </w:p>
    <w:p w14:paraId="5B5F1176" w14:textId="77777777" w:rsidR="00D55174" w:rsidRDefault="00D55174" w:rsidP="00A12C10"/>
    <w:p w14:paraId="41236DE4" w14:textId="73EB9672" w:rsidR="00BC7D72" w:rsidRPr="00AE2250" w:rsidRDefault="00EB57D4" w:rsidP="00AE2250">
      <w:pPr>
        <w:pStyle w:val="ListParagraph"/>
        <w:numPr>
          <w:ilvl w:val="0"/>
          <w:numId w:val="39"/>
        </w:numPr>
        <w:ind w:left="0" w:firstLine="720"/>
      </w:pPr>
      <w:r w:rsidRPr="00AE2250">
        <w:t>With re</w:t>
      </w:r>
      <w:r w:rsidR="00B55FCE" w:rsidRPr="00AE2250">
        <w:t>gard</w:t>
      </w:r>
      <w:r w:rsidR="00D0404C" w:rsidRPr="00AE2250">
        <w:t xml:space="preserve"> to these 128 licenses</w:t>
      </w:r>
      <w:r w:rsidR="00B55FCE" w:rsidRPr="00AE2250">
        <w:t>,</w:t>
      </w:r>
      <w:r w:rsidR="00D0404C" w:rsidRPr="00AE2250">
        <w:t xml:space="preserve"> listed in Attachment 3, we </w:t>
      </w:r>
      <w:r w:rsidRPr="00AE2250">
        <w:t>find that the underlying purpose of sec</w:t>
      </w:r>
      <w:r w:rsidR="001A6FF8" w:rsidRPr="00AE2250">
        <w:t>t</w:t>
      </w:r>
      <w:r w:rsidR="00982E25" w:rsidRPr="00AE2250">
        <w:t>ions 22.355, 22.515, and 22.531</w:t>
      </w:r>
      <w:r w:rsidRPr="00AE2250">
        <w:t xml:space="preserve"> would </w:t>
      </w:r>
      <w:r w:rsidR="001A6FF8" w:rsidRPr="00AE2250">
        <w:t xml:space="preserve">not </w:t>
      </w:r>
      <w:r w:rsidRPr="00AE2250">
        <w:t>be frustra</w:t>
      </w:r>
      <w:r w:rsidR="001A6FF8" w:rsidRPr="00AE2250">
        <w:t>ted by waiver in this case</w:t>
      </w:r>
      <w:r w:rsidR="00E72F62" w:rsidRPr="00AE2250">
        <w:t>.  And, as stated above, w</w:t>
      </w:r>
      <w:r w:rsidR="008E1AC4" w:rsidRPr="00AE2250">
        <w:t xml:space="preserve">e also find that </w:t>
      </w:r>
      <w:r w:rsidR="00580E4F" w:rsidRPr="00AE2250">
        <w:t>it is in the public interest to</w:t>
      </w:r>
      <w:r w:rsidR="008E1AC4" w:rsidRPr="00AE2250">
        <w:t xml:space="preserve"> g</w:t>
      </w:r>
      <w:r w:rsidR="00580E4F" w:rsidRPr="00AE2250">
        <w:t xml:space="preserve">rant </w:t>
      </w:r>
      <w:r w:rsidR="007328DF" w:rsidRPr="00AE2250">
        <w:t>a</w:t>
      </w:r>
      <w:r w:rsidR="00031373" w:rsidRPr="00AE2250">
        <w:t xml:space="preserve"> </w:t>
      </w:r>
      <w:r w:rsidR="008E1AC4" w:rsidRPr="00AE2250">
        <w:t xml:space="preserve">waiver of </w:t>
      </w:r>
      <w:r w:rsidR="00D0404C" w:rsidRPr="00AE2250">
        <w:t>these rules</w:t>
      </w:r>
      <w:r w:rsidR="008E1AC4" w:rsidRPr="00AE2250">
        <w:t xml:space="preserve"> so that Itron may </w:t>
      </w:r>
      <w:r w:rsidR="00E3645D" w:rsidRPr="00AE2250">
        <w:t>imp</w:t>
      </w:r>
      <w:r w:rsidR="008E1AC4" w:rsidRPr="00AE2250">
        <w:t>lement its smart grid technology</w:t>
      </w:r>
      <w:r w:rsidR="00D0404C" w:rsidRPr="00AE2250">
        <w:t>.</w:t>
      </w:r>
      <w:r w:rsidR="00694D90" w:rsidRPr="00AE2250">
        <w:t xml:space="preserve">  In addition, as we have found Itron has met the waiver standard of section </w:t>
      </w:r>
      <w:r w:rsidR="00314A6C" w:rsidRPr="00AE2250">
        <w:t>1.925(b)(3)(i), we need not asses</w:t>
      </w:r>
      <w:r w:rsidR="001312D4" w:rsidRPr="00AE2250">
        <w:t>s</w:t>
      </w:r>
      <w:r w:rsidR="00314A6C" w:rsidRPr="00AE2250">
        <w:t xml:space="preserve"> it under section 1.925(b)(3)(ii), as Spok argues.</w:t>
      </w:r>
      <w:r w:rsidR="00FF4F5B">
        <w:t xml:space="preserve">  </w:t>
      </w:r>
      <w:r w:rsidR="00FF4F5B">
        <w:rPr>
          <w:szCs w:val="22"/>
        </w:rPr>
        <w:t>In light of all of the above, we</w:t>
      </w:r>
      <w:r w:rsidR="00FF4F5B" w:rsidRPr="0079062B">
        <w:rPr>
          <w:szCs w:val="22"/>
        </w:rPr>
        <w:t xml:space="preserve"> find reconsideration </w:t>
      </w:r>
      <w:r w:rsidR="00FF4F5B">
        <w:rPr>
          <w:szCs w:val="22"/>
        </w:rPr>
        <w:t xml:space="preserve">here proper under our rules, and, as such, we </w:t>
      </w:r>
      <w:r w:rsidR="00FF4F5B" w:rsidRPr="0079062B">
        <w:rPr>
          <w:szCs w:val="22"/>
        </w:rPr>
        <w:t xml:space="preserve">find that a waiver of sections 22.355, 22.515, and 22.531 is warranted under </w:t>
      </w:r>
      <w:r w:rsidR="00FF4F5B">
        <w:rPr>
          <w:szCs w:val="22"/>
        </w:rPr>
        <w:t>the circumstances presented</w:t>
      </w:r>
      <w:r w:rsidR="00FF4F5B" w:rsidRPr="0079062B">
        <w:rPr>
          <w:szCs w:val="22"/>
        </w:rPr>
        <w:t>.</w:t>
      </w:r>
    </w:p>
    <w:p w14:paraId="601F875C" w14:textId="5314FE5E" w:rsidR="005101A7" w:rsidRPr="00993860" w:rsidRDefault="005101A7" w:rsidP="00BC7D72">
      <w:pPr>
        <w:pStyle w:val="ListParagraph"/>
        <w:rPr>
          <w:szCs w:val="22"/>
        </w:rPr>
      </w:pPr>
    </w:p>
    <w:p w14:paraId="14036E40" w14:textId="5BFCB4C2" w:rsidR="00C24171" w:rsidRDefault="00DF7C6B" w:rsidP="00C24171">
      <w:pPr>
        <w:pStyle w:val="ListParagraph"/>
        <w:numPr>
          <w:ilvl w:val="0"/>
          <w:numId w:val="39"/>
        </w:numPr>
        <w:ind w:left="0" w:firstLine="720"/>
        <w:rPr>
          <w:szCs w:val="22"/>
        </w:rPr>
      </w:pPr>
      <w:r>
        <w:rPr>
          <w:szCs w:val="22"/>
        </w:rPr>
        <w:t>W</w:t>
      </w:r>
      <w:r w:rsidR="00F32912" w:rsidRPr="00993860">
        <w:rPr>
          <w:szCs w:val="22"/>
        </w:rPr>
        <w:t xml:space="preserve">e </w:t>
      </w:r>
      <w:r>
        <w:rPr>
          <w:szCs w:val="22"/>
        </w:rPr>
        <w:t xml:space="preserve">also </w:t>
      </w:r>
      <w:r w:rsidR="00F32912" w:rsidRPr="00993860">
        <w:rPr>
          <w:szCs w:val="22"/>
        </w:rPr>
        <w:t>disagree with</w:t>
      </w:r>
      <w:r w:rsidR="0057767D" w:rsidRPr="00993860">
        <w:rPr>
          <w:szCs w:val="22"/>
        </w:rPr>
        <w:t xml:space="preserve"> Spok’s </w:t>
      </w:r>
      <w:r w:rsidR="00F32912" w:rsidRPr="00993860">
        <w:rPr>
          <w:szCs w:val="22"/>
        </w:rPr>
        <w:t>contention</w:t>
      </w:r>
      <w:r w:rsidR="0057767D" w:rsidRPr="00993860">
        <w:rPr>
          <w:szCs w:val="22"/>
        </w:rPr>
        <w:t xml:space="preserve"> that</w:t>
      </w:r>
      <w:r w:rsidR="005A4BDD" w:rsidRPr="00993860">
        <w:rPr>
          <w:szCs w:val="22"/>
        </w:rPr>
        <w:t xml:space="preserve"> this</w:t>
      </w:r>
      <w:r w:rsidR="00F32912" w:rsidRPr="00993860">
        <w:rPr>
          <w:szCs w:val="22"/>
        </w:rPr>
        <w:t xml:space="preserve"> esse</w:t>
      </w:r>
      <w:r w:rsidR="00B04E6B" w:rsidRPr="00993860">
        <w:rPr>
          <w:szCs w:val="22"/>
        </w:rPr>
        <w:t xml:space="preserve">ntially </w:t>
      </w:r>
      <w:r w:rsidR="005A4BDD" w:rsidRPr="00993860">
        <w:rPr>
          <w:szCs w:val="22"/>
        </w:rPr>
        <w:t xml:space="preserve">is </w:t>
      </w:r>
      <w:r w:rsidR="00B04E6B" w:rsidRPr="00993860">
        <w:rPr>
          <w:szCs w:val="22"/>
        </w:rPr>
        <w:t xml:space="preserve">a rulemaking by waiver.  </w:t>
      </w:r>
      <w:r w:rsidR="00F32912" w:rsidRPr="00993860">
        <w:rPr>
          <w:szCs w:val="22"/>
        </w:rPr>
        <w:t xml:space="preserve">The fact pattern in this case is unique, and Itron’s proposal is a novel application of </w:t>
      </w:r>
      <w:r w:rsidR="00CB49B1" w:rsidRPr="00993860">
        <w:rPr>
          <w:szCs w:val="22"/>
        </w:rPr>
        <w:t xml:space="preserve">current </w:t>
      </w:r>
      <w:r w:rsidR="00F32912" w:rsidRPr="00993860">
        <w:rPr>
          <w:szCs w:val="22"/>
        </w:rPr>
        <w:t>technology</w:t>
      </w:r>
      <w:r w:rsidR="003C4C00">
        <w:rPr>
          <w:szCs w:val="22"/>
        </w:rPr>
        <w:t xml:space="preserve"> in this band</w:t>
      </w:r>
      <w:r w:rsidR="00F32912" w:rsidRPr="00993860">
        <w:rPr>
          <w:szCs w:val="22"/>
        </w:rPr>
        <w:t xml:space="preserve">.  Further, </w:t>
      </w:r>
      <w:r w:rsidR="007B5EE6" w:rsidRPr="00993860">
        <w:rPr>
          <w:szCs w:val="22"/>
        </w:rPr>
        <w:t xml:space="preserve">this </w:t>
      </w:r>
      <w:r w:rsidR="00E10121" w:rsidRPr="00993860">
        <w:rPr>
          <w:szCs w:val="22"/>
        </w:rPr>
        <w:t>Order</w:t>
      </w:r>
      <w:r w:rsidR="007B5EE6" w:rsidRPr="00993860">
        <w:rPr>
          <w:szCs w:val="22"/>
        </w:rPr>
        <w:t xml:space="preserve"> </w:t>
      </w:r>
      <w:r w:rsidR="00F32912" w:rsidRPr="00993860">
        <w:rPr>
          <w:szCs w:val="22"/>
        </w:rPr>
        <w:t>is not an “agency statement ... of future effect” such as would constitute a rule under the Administrative Procedure Act.</w:t>
      </w:r>
      <w:r w:rsidR="007B5EE6" w:rsidRPr="00993860">
        <w:rPr>
          <w:rStyle w:val="FootnoteReference"/>
          <w:szCs w:val="22"/>
        </w:rPr>
        <w:footnoteReference w:id="62"/>
      </w:r>
      <w:r w:rsidR="00F32912" w:rsidRPr="00993860">
        <w:rPr>
          <w:szCs w:val="22"/>
        </w:rPr>
        <w:t xml:space="preserve"> </w:t>
      </w:r>
      <w:r w:rsidR="005D57CD" w:rsidRPr="00993860">
        <w:rPr>
          <w:szCs w:val="22"/>
        </w:rPr>
        <w:t xml:space="preserve"> Rather, this</w:t>
      </w:r>
      <w:r w:rsidR="00F50321" w:rsidRPr="00993860">
        <w:rPr>
          <w:szCs w:val="22"/>
        </w:rPr>
        <w:t xml:space="preserve"> </w:t>
      </w:r>
      <w:r w:rsidR="007B5EE6" w:rsidRPr="00993860">
        <w:rPr>
          <w:szCs w:val="22"/>
        </w:rPr>
        <w:t xml:space="preserve">waiver </w:t>
      </w:r>
      <w:r w:rsidR="007678B1" w:rsidRPr="00993860">
        <w:rPr>
          <w:szCs w:val="22"/>
        </w:rPr>
        <w:t>i</w:t>
      </w:r>
      <w:r w:rsidR="007B5EE6" w:rsidRPr="00993860">
        <w:rPr>
          <w:szCs w:val="22"/>
        </w:rPr>
        <w:t>s</w:t>
      </w:r>
      <w:r w:rsidR="00E929CC" w:rsidRPr="00993860">
        <w:rPr>
          <w:szCs w:val="22"/>
        </w:rPr>
        <w:t xml:space="preserve"> </w:t>
      </w:r>
      <w:r w:rsidR="007678B1" w:rsidRPr="00993860">
        <w:rPr>
          <w:szCs w:val="22"/>
        </w:rPr>
        <w:t>granted</w:t>
      </w:r>
      <w:r w:rsidR="005D57CD" w:rsidRPr="00993860">
        <w:rPr>
          <w:szCs w:val="22"/>
        </w:rPr>
        <w:t xml:space="preserve"> </w:t>
      </w:r>
      <w:r w:rsidR="00031373" w:rsidRPr="00993860">
        <w:rPr>
          <w:szCs w:val="22"/>
        </w:rPr>
        <w:t>on a case-specific basis and</w:t>
      </w:r>
      <w:r w:rsidR="00F32912" w:rsidRPr="00993860">
        <w:rPr>
          <w:szCs w:val="22"/>
        </w:rPr>
        <w:t xml:space="preserve"> is well within the scope of the Bureau’s </w:t>
      </w:r>
      <w:r w:rsidR="007B5EE6" w:rsidRPr="00993860">
        <w:rPr>
          <w:szCs w:val="22"/>
        </w:rPr>
        <w:t>delegated authority.</w:t>
      </w:r>
      <w:r w:rsidR="007B5EE6" w:rsidRPr="00993860">
        <w:rPr>
          <w:rStyle w:val="FootnoteReference"/>
          <w:szCs w:val="22"/>
        </w:rPr>
        <w:footnoteReference w:id="63"/>
      </w:r>
    </w:p>
    <w:p w14:paraId="24378F8A" w14:textId="77777777" w:rsidR="00DF7C6B" w:rsidRPr="00DF7C6B" w:rsidRDefault="00DF7C6B" w:rsidP="00DF7C6B">
      <w:pPr>
        <w:pStyle w:val="ListParagraph"/>
        <w:rPr>
          <w:szCs w:val="22"/>
        </w:rPr>
      </w:pPr>
    </w:p>
    <w:p w14:paraId="7D864CA7" w14:textId="6647475F" w:rsidR="00DF7C6B" w:rsidRPr="00DF7C6B" w:rsidRDefault="00DF7C6B" w:rsidP="00DF7C6B">
      <w:pPr>
        <w:pStyle w:val="ListParagraph"/>
        <w:numPr>
          <w:ilvl w:val="0"/>
          <w:numId w:val="39"/>
        </w:numPr>
        <w:ind w:left="0" w:firstLine="720"/>
        <w:rPr>
          <w:szCs w:val="22"/>
        </w:rPr>
      </w:pPr>
      <w:r w:rsidRPr="00993860">
        <w:rPr>
          <w:szCs w:val="22"/>
        </w:rPr>
        <w:t>F</w:t>
      </w:r>
      <w:r>
        <w:rPr>
          <w:szCs w:val="22"/>
        </w:rPr>
        <w:t>inally, f</w:t>
      </w:r>
      <w:r w:rsidRPr="00993860">
        <w:rPr>
          <w:szCs w:val="22"/>
        </w:rPr>
        <w:t>or the remaining 27 Itron licenses, we find that Itron still has not sufficiently shown how it would protect from interference its co-channel site-based incumbents and co-channel geographic licensees.  For these licenses, listed in Attachment 4, we affirm our decision in the Waiver Denial and these 27 licenses are excluded from this waiver.</w:t>
      </w:r>
    </w:p>
    <w:p w14:paraId="11787901" w14:textId="77777777" w:rsidR="00C24171" w:rsidRPr="00993860" w:rsidRDefault="00C24171" w:rsidP="00C24171">
      <w:pPr>
        <w:pStyle w:val="ListParagraph"/>
        <w:rPr>
          <w:szCs w:val="22"/>
        </w:rPr>
      </w:pPr>
    </w:p>
    <w:p w14:paraId="1CB15518" w14:textId="0271B372" w:rsidR="00262FF9" w:rsidRPr="00993860" w:rsidRDefault="001A6FF8" w:rsidP="00262FF9">
      <w:pPr>
        <w:pStyle w:val="ListParagraph"/>
        <w:numPr>
          <w:ilvl w:val="0"/>
          <w:numId w:val="39"/>
        </w:numPr>
        <w:ind w:left="0" w:firstLine="720"/>
        <w:rPr>
          <w:szCs w:val="22"/>
        </w:rPr>
      </w:pPr>
      <w:r w:rsidRPr="00993860">
        <w:rPr>
          <w:szCs w:val="22"/>
        </w:rPr>
        <w:t>This waiver is specifically conditioned on the following:</w:t>
      </w:r>
    </w:p>
    <w:p w14:paraId="5EFDC64C" w14:textId="77777777" w:rsidR="00262FF9" w:rsidRPr="00993860" w:rsidRDefault="00262FF9" w:rsidP="00262FF9">
      <w:pPr>
        <w:rPr>
          <w:szCs w:val="22"/>
        </w:rPr>
      </w:pPr>
    </w:p>
    <w:p w14:paraId="10A93A4E" w14:textId="30044173" w:rsidR="00D0404C" w:rsidRPr="00993860" w:rsidRDefault="00BE6856" w:rsidP="00C24171">
      <w:pPr>
        <w:pStyle w:val="ParaNum"/>
        <w:widowControl/>
        <w:numPr>
          <w:ilvl w:val="0"/>
          <w:numId w:val="37"/>
        </w:numPr>
        <w:ind w:left="1800"/>
        <w:jc w:val="left"/>
        <w:rPr>
          <w:szCs w:val="22"/>
        </w:rPr>
      </w:pPr>
      <w:r w:rsidRPr="00993860">
        <w:rPr>
          <w:szCs w:val="22"/>
        </w:rPr>
        <w:t>This waiver is limited to the Itron licenses listed in Attachment 3.</w:t>
      </w:r>
    </w:p>
    <w:p w14:paraId="42ADD19B" w14:textId="79AD4628" w:rsidR="001961EE" w:rsidRPr="00993860" w:rsidRDefault="001961EE" w:rsidP="00C24171">
      <w:pPr>
        <w:pStyle w:val="ParaNum"/>
        <w:widowControl/>
        <w:numPr>
          <w:ilvl w:val="0"/>
          <w:numId w:val="37"/>
        </w:numPr>
        <w:ind w:left="1800"/>
        <w:jc w:val="left"/>
        <w:rPr>
          <w:szCs w:val="22"/>
        </w:rPr>
      </w:pPr>
      <w:r w:rsidRPr="00993860">
        <w:rPr>
          <w:szCs w:val="22"/>
        </w:rPr>
        <w:t xml:space="preserve">The </w:t>
      </w:r>
      <w:r w:rsidR="002203FD" w:rsidRPr="00993860">
        <w:rPr>
          <w:szCs w:val="22"/>
        </w:rPr>
        <w:t>licenses</w:t>
      </w:r>
      <w:r w:rsidRPr="00993860">
        <w:rPr>
          <w:szCs w:val="22"/>
        </w:rPr>
        <w:t xml:space="preserve"> listed in Attachment 4 are excluded from this waiver.</w:t>
      </w:r>
    </w:p>
    <w:p w14:paraId="54640770" w14:textId="3CB17F7A" w:rsidR="00BE6856" w:rsidRPr="00D55174" w:rsidRDefault="00F90FEF" w:rsidP="00D55174">
      <w:pPr>
        <w:pStyle w:val="ParaNum"/>
        <w:widowControl/>
        <w:numPr>
          <w:ilvl w:val="0"/>
          <w:numId w:val="37"/>
        </w:numPr>
        <w:ind w:left="1800"/>
        <w:jc w:val="left"/>
        <w:rPr>
          <w:szCs w:val="22"/>
        </w:rPr>
      </w:pPr>
      <w:r w:rsidRPr="00993860">
        <w:rPr>
          <w:szCs w:val="22"/>
        </w:rPr>
        <w:t xml:space="preserve">Itron must provide interference protection to </w:t>
      </w:r>
      <w:r w:rsidR="00030DD1" w:rsidRPr="00993860">
        <w:rPr>
          <w:szCs w:val="22"/>
        </w:rPr>
        <w:t xml:space="preserve">its </w:t>
      </w:r>
      <w:r w:rsidRPr="00993860">
        <w:rPr>
          <w:szCs w:val="22"/>
        </w:rPr>
        <w:t>co-channel site-based incumbents, co-channel geographic licensees, and adjacent-channel licensees</w:t>
      </w:r>
      <w:r w:rsidR="00D55174">
        <w:rPr>
          <w:szCs w:val="22"/>
        </w:rPr>
        <w:t xml:space="preserve"> </w:t>
      </w:r>
      <w:r w:rsidR="00D41C44">
        <w:rPr>
          <w:szCs w:val="22"/>
        </w:rPr>
        <w:t xml:space="preserve">by treating all of its </w:t>
      </w:r>
      <w:r w:rsidR="00EF5B71" w:rsidRPr="00993860">
        <w:rPr>
          <w:szCs w:val="22"/>
        </w:rPr>
        <w:t>readers and EPs</w:t>
      </w:r>
      <w:r w:rsidR="00D41C44">
        <w:rPr>
          <w:szCs w:val="22"/>
        </w:rPr>
        <w:t xml:space="preserve"> – including those that are mobile – as base stations under the Commission’s rules</w:t>
      </w:r>
      <w:r w:rsidRPr="00D55174">
        <w:rPr>
          <w:szCs w:val="22"/>
        </w:rPr>
        <w:t>.</w:t>
      </w:r>
    </w:p>
    <w:p w14:paraId="269A66DD" w14:textId="2D97ACFB" w:rsidR="00B22BC3" w:rsidRPr="00894128" w:rsidRDefault="00036423" w:rsidP="00894128">
      <w:pPr>
        <w:pStyle w:val="ParaNum"/>
        <w:widowControl/>
        <w:numPr>
          <w:ilvl w:val="0"/>
          <w:numId w:val="37"/>
        </w:numPr>
        <w:ind w:left="1800"/>
        <w:jc w:val="left"/>
        <w:rPr>
          <w:szCs w:val="22"/>
        </w:rPr>
      </w:pPr>
      <w:r>
        <w:rPr>
          <w:szCs w:val="22"/>
        </w:rPr>
        <w:t xml:space="preserve">Itron </w:t>
      </w:r>
      <w:r w:rsidR="001836F5">
        <w:rPr>
          <w:szCs w:val="22"/>
        </w:rPr>
        <w:t>must</w:t>
      </w:r>
      <w:r w:rsidR="001961EE" w:rsidRPr="00993860">
        <w:rPr>
          <w:szCs w:val="22"/>
        </w:rPr>
        <w:t xml:space="preserve"> operate </w:t>
      </w:r>
      <w:r w:rsidR="001836F5">
        <w:rPr>
          <w:szCs w:val="22"/>
        </w:rPr>
        <w:t xml:space="preserve">its </w:t>
      </w:r>
      <w:r w:rsidR="001961EE" w:rsidRPr="00993860">
        <w:rPr>
          <w:szCs w:val="22"/>
        </w:rPr>
        <w:t xml:space="preserve">system as described in </w:t>
      </w:r>
      <w:r w:rsidR="00B22BC3">
        <w:rPr>
          <w:szCs w:val="22"/>
        </w:rPr>
        <w:t>its Waiver Request and Petition</w:t>
      </w:r>
      <w:r w:rsidR="00B22BC3" w:rsidRPr="00993860">
        <w:rPr>
          <w:szCs w:val="22"/>
        </w:rPr>
        <w:t>.</w:t>
      </w:r>
    </w:p>
    <w:p w14:paraId="38FCDC6D" w14:textId="78C6A0C8" w:rsidR="00C06ACF" w:rsidRPr="00993860" w:rsidRDefault="006930A4" w:rsidP="00C24171">
      <w:pPr>
        <w:pStyle w:val="ParaNum"/>
        <w:widowControl/>
        <w:numPr>
          <w:ilvl w:val="0"/>
          <w:numId w:val="37"/>
        </w:numPr>
        <w:ind w:left="1800"/>
        <w:jc w:val="left"/>
        <w:rPr>
          <w:szCs w:val="22"/>
        </w:rPr>
      </w:pPr>
      <w:r w:rsidRPr="00993860">
        <w:rPr>
          <w:szCs w:val="22"/>
        </w:rPr>
        <w:t xml:space="preserve">Any </w:t>
      </w:r>
      <w:r w:rsidR="001248DB">
        <w:rPr>
          <w:szCs w:val="22"/>
        </w:rPr>
        <w:t>readers (cell control units, mobile collectors, or hand held mobile devices)</w:t>
      </w:r>
      <w:r w:rsidR="001248DB" w:rsidRPr="00993860">
        <w:rPr>
          <w:szCs w:val="22"/>
        </w:rPr>
        <w:t xml:space="preserve"> </w:t>
      </w:r>
      <w:r w:rsidRPr="00993860">
        <w:rPr>
          <w:szCs w:val="22"/>
        </w:rPr>
        <w:t xml:space="preserve">operated in connection with this waiver must </w:t>
      </w:r>
      <w:r w:rsidR="00107FBC" w:rsidRPr="00993860">
        <w:rPr>
          <w:szCs w:val="22"/>
        </w:rPr>
        <w:t xml:space="preserve">be </w:t>
      </w:r>
      <w:r w:rsidRPr="00993860">
        <w:rPr>
          <w:szCs w:val="22"/>
        </w:rPr>
        <w:t>operated</w:t>
      </w:r>
      <w:r w:rsidR="001248DB">
        <w:rPr>
          <w:szCs w:val="22"/>
        </w:rPr>
        <w:t xml:space="preserve"> </w:t>
      </w:r>
      <w:r w:rsidRPr="00993860">
        <w:rPr>
          <w:szCs w:val="22"/>
        </w:rPr>
        <w:t xml:space="preserve">only within </w:t>
      </w:r>
      <w:r w:rsidR="00107FBC" w:rsidRPr="00993860">
        <w:rPr>
          <w:szCs w:val="22"/>
        </w:rPr>
        <w:t xml:space="preserve">Itron’s </w:t>
      </w:r>
      <w:r w:rsidR="00C06ACF" w:rsidRPr="00993860">
        <w:rPr>
          <w:szCs w:val="22"/>
        </w:rPr>
        <w:t xml:space="preserve">licensed </w:t>
      </w:r>
      <w:r w:rsidR="00107FBC" w:rsidRPr="00993860">
        <w:rPr>
          <w:szCs w:val="22"/>
        </w:rPr>
        <w:t>areas that are covered by this waiver.</w:t>
      </w:r>
    </w:p>
    <w:p w14:paraId="0CED3F6B" w14:textId="21D4AB9F" w:rsidR="00107FBC" w:rsidRPr="00993860" w:rsidRDefault="00C06ACF" w:rsidP="00C24171">
      <w:pPr>
        <w:pStyle w:val="ListParagraph"/>
        <w:numPr>
          <w:ilvl w:val="0"/>
          <w:numId w:val="37"/>
        </w:numPr>
        <w:ind w:left="1800"/>
        <w:rPr>
          <w:szCs w:val="22"/>
        </w:rPr>
      </w:pPr>
      <w:r w:rsidRPr="00993860">
        <w:rPr>
          <w:szCs w:val="22"/>
        </w:rPr>
        <w:t xml:space="preserve">Itron must exercise effective operational control over </w:t>
      </w:r>
      <w:r w:rsidR="00107FBC" w:rsidRPr="00993860">
        <w:rPr>
          <w:szCs w:val="22"/>
        </w:rPr>
        <w:t xml:space="preserve">any covered </w:t>
      </w:r>
      <w:r w:rsidRPr="00993860">
        <w:rPr>
          <w:szCs w:val="22"/>
        </w:rPr>
        <w:t xml:space="preserve">mobile stations receiving service through their </w:t>
      </w:r>
      <w:r w:rsidR="009422C5" w:rsidRPr="00993860">
        <w:rPr>
          <w:szCs w:val="22"/>
        </w:rPr>
        <w:t xml:space="preserve">fixed </w:t>
      </w:r>
      <w:r w:rsidRPr="00993860">
        <w:rPr>
          <w:szCs w:val="22"/>
        </w:rPr>
        <w:t xml:space="preserve">stations. </w:t>
      </w:r>
    </w:p>
    <w:p w14:paraId="4DA35796" w14:textId="77777777" w:rsidR="00107FBC" w:rsidRPr="00993860" w:rsidRDefault="00107FBC" w:rsidP="00C24171">
      <w:pPr>
        <w:pStyle w:val="ListParagraph"/>
        <w:ind w:left="1800"/>
        <w:rPr>
          <w:szCs w:val="22"/>
        </w:rPr>
      </w:pPr>
    </w:p>
    <w:p w14:paraId="1D3826C1" w14:textId="53D9D917" w:rsidR="00EA3D75" w:rsidRPr="00993860" w:rsidRDefault="00107FBC" w:rsidP="00C24171">
      <w:pPr>
        <w:pStyle w:val="Header"/>
        <w:numPr>
          <w:ilvl w:val="0"/>
          <w:numId w:val="37"/>
        </w:numPr>
        <w:tabs>
          <w:tab w:val="center" w:pos="720"/>
        </w:tabs>
        <w:ind w:left="1800"/>
        <w:rPr>
          <w:szCs w:val="22"/>
        </w:rPr>
      </w:pPr>
      <w:r w:rsidRPr="00993860">
        <w:rPr>
          <w:szCs w:val="22"/>
        </w:rPr>
        <w:t xml:space="preserve">If Itron receives a report that station(s) operating in the areas covered by this waiver are causing harmful </w:t>
      </w:r>
      <w:r w:rsidRPr="00306D9C">
        <w:rPr>
          <w:szCs w:val="22"/>
        </w:rPr>
        <w:t xml:space="preserve">interference to </w:t>
      </w:r>
      <w:r w:rsidR="00DA2A85" w:rsidRPr="00F97D56">
        <w:t xml:space="preserve">co-channel site-based incumbents, co-channel geographic licensees, </w:t>
      </w:r>
      <w:r w:rsidR="006443CE" w:rsidRPr="00306D9C">
        <w:rPr>
          <w:szCs w:val="22"/>
        </w:rPr>
        <w:t>or</w:t>
      </w:r>
      <w:r w:rsidR="00CD4A39" w:rsidRPr="00F97D56">
        <w:t xml:space="preserve"> </w:t>
      </w:r>
      <w:r w:rsidR="00DA2A85" w:rsidRPr="00F97D56">
        <w:t>adjacent-channel licensees</w:t>
      </w:r>
      <w:r w:rsidRPr="00306D9C">
        <w:rPr>
          <w:szCs w:val="22"/>
        </w:rPr>
        <w:t>, it shall immediately suspend operation under this waiver of such station(s) except for test transmissions to identify and eliminate the interference.  Itron may resume operation under this waiver of such station(s) after the interference</w:t>
      </w:r>
      <w:r w:rsidR="00460FE3">
        <w:rPr>
          <w:szCs w:val="22"/>
        </w:rPr>
        <w:t xml:space="preserve"> has been successfully </w:t>
      </w:r>
      <w:r w:rsidRPr="00993860">
        <w:rPr>
          <w:szCs w:val="22"/>
        </w:rPr>
        <w:t>mitigated.</w:t>
      </w:r>
    </w:p>
    <w:p w14:paraId="1935E097" w14:textId="77777777" w:rsidR="005101A7" w:rsidRPr="00993860" w:rsidRDefault="005101A7" w:rsidP="00A87B45"/>
    <w:p w14:paraId="53A6059F" w14:textId="32A0F4A3" w:rsidR="008250F8" w:rsidRPr="00993860" w:rsidRDefault="008250F8" w:rsidP="005101A7">
      <w:pPr>
        <w:pStyle w:val="ListParagraph"/>
        <w:numPr>
          <w:ilvl w:val="0"/>
          <w:numId w:val="39"/>
        </w:numPr>
        <w:ind w:left="0" w:firstLine="720"/>
        <w:rPr>
          <w:szCs w:val="22"/>
        </w:rPr>
      </w:pPr>
      <w:r w:rsidRPr="00993860">
        <w:rPr>
          <w:szCs w:val="22"/>
        </w:rPr>
        <w:t xml:space="preserve">Accordingly, IT IS ORDERED </w:t>
      </w:r>
      <w:r w:rsidR="002D6A66" w:rsidRPr="00993860">
        <w:rPr>
          <w:szCs w:val="22"/>
        </w:rPr>
        <w:t xml:space="preserve">that, pursuant to Sections 4(i), 303(r), </w:t>
      </w:r>
      <w:r w:rsidRPr="00993860">
        <w:rPr>
          <w:szCs w:val="22"/>
        </w:rPr>
        <w:t>and 405 of the Communications Act of 1934, as amended, 47 U.S.C. §</w:t>
      </w:r>
      <w:r w:rsidR="006443CE" w:rsidRPr="00993860">
        <w:rPr>
          <w:szCs w:val="22"/>
        </w:rPr>
        <w:t>§</w:t>
      </w:r>
      <w:r w:rsidRPr="00993860">
        <w:rPr>
          <w:szCs w:val="22"/>
        </w:rPr>
        <w:t xml:space="preserve"> 154(i), </w:t>
      </w:r>
      <w:r w:rsidR="002D6A66" w:rsidRPr="00993860">
        <w:rPr>
          <w:szCs w:val="22"/>
        </w:rPr>
        <w:t>303(r), 405, and s</w:t>
      </w:r>
      <w:r w:rsidRPr="00993860">
        <w:rPr>
          <w:szCs w:val="22"/>
        </w:rPr>
        <w:t>ection</w:t>
      </w:r>
      <w:r w:rsidR="002D6A66" w:rsidRPr="00993860">
        <w:rPr>
          <w:szCs w:val="22"/>
        </w:rPr>
        <w:t>s 0.331, 1.3, 1.106, and 1.925</w:t>
      </w:r>
      <w:r w:rsidRPr="00993860">
        <w:rPr>
          <w:szCs w:val="22"/>
        </w:rPr>
        <w:t xml:space="preserve"> of the Commission’s Rules, 47 C.F.R. </w:t>
      </w:r>
      <w:r w:rsidR="002D6A66" w:rsidRPr="00993860">
        <w:rPr>
          <w:szCs w:val="22"/>
        </w:rPr>
        <w:t>§§ 0.331, 1.3, 1.106, 1.925</w:t>
      </w:r>
      <w:r w:rsidRPr="00993860">
        <w:rPr>
          <w:szCs w:val="22"/>
        </w:rPr>
        <w:t xml:space="preserve">, the Petition for Reconsideration filed by Itron, Inc., on </w:t>
      </w:r>
      <w:r w:rsidR="002D6A66" w:rsidRPr="00993860">
        <w:rPr>
          <w:szCs w:val="22"/>
        </w:rPr>
        <w:t>March</w:t>
      </w:r>
      <w:r w:rsidRPr="00993860">
        <w:rPr>
          <w:szCs w:val="22"/>
        </w:rPr>
        <w:t xml:space="preserve"> 2, 2015, </w:t>
      </w:r>
      <w:r w:rsidR="0004425C">
        <w:rPr>
          <w:szCs w:val="22"/>
        </w:rPr>
        <w:t>is</w:t>
      </w:r>
      <w:r w:rsidRPr="00993860">
        <w:rPr>
          <w:szCs w:val="22"/>
        </w:rPr>
        <w:t xml:space="preserve"> GRANTED IN PART AND </w:t>
      </w:r>
      <w:r w:rsidR="00AC0A69">
        <w:rPr>
          <w:szCs w:val="22"/>
        </w:rPr>
        <w:t xml:space="preserve">OTHERWISE </w:t>
      </w:r>
      <w:r w:rsidRPr="00993860">
        <w:rPr>
          <w:szCs w:val="22"/>
        </w:rPr>
        <w:t xml:space="preserve">DENIED, </w:t>
      </w:r>
      <w:r w:rsidR="001B2A14" w:rsidRPr="00993860">
        <w:rPr>
          <w:szCs w:val="22"/>
        </w:rPr>
        <w:t>as described above</w:t>
      </w:r>
      <w:r w:rsidRPr="00993860">
        <w:rPr>
          <w:szCs w:val="22"/>
        </w:rPr>
        <w:t>.</w:t>
      </w:r>
    </w:p>
    <w:p w14:paraId="43A6A3CE" w14:textId="6AE6DCF1" w:rsidR="00AA5785" w:rsidRPr="00993860" w:rsidRDefault="008250F8" w:rsidP="00AA5785">
      <w:pPr>
        <w:widowControl w:val="0"/>
        <w:tabs>
          <w:tab w:val="left" w:pos="1440"/>
        </w:tabs>
        <w:rPr>
          <w:szCs w:val="22"/>
        </w:rPr>
      </w:pPr>
      <w:r w:rsidRPr="00993860">
        <w:rPr>
          <w:szCs w:val="22"/>
        </w:rPr>
        <w:t xml:space="preserve"> </w:t>
      </w:r>
    </w:p>
    <w:p w14:paraId="30C2B689" w14:textId="77777777" w:rsidR="000913FD" w:rsidRPr="00993860" w:rsidRDefault="000913FD" w:rsidP="00AA5785">
      <w:pPr>
        <w:pStyle w:val="ParaNum"/>
        <w:widowControl/>
        <w:numPr>
          <w:ilvl w:val="0"/>
          <w:numId w:val="0"/>
        </w:numPr>
        <w:ind w:left="2880" w:firstLine="720"/>
        <w:jc w:val="left"/>
        <w:rPr>
          <w:szCs w:val="22"/>
        </w:rPr>
      </w:pPr>
      <w:r w:rsidRPr="00993860">
        <w:rPr>
          <w:szCs w:val="22"/>
        </w:rPr>
        <w:t>FEDERAL COMMUNICATIONS COMMISSION</w:t>
      </w:r>
    </w:p>
    <w:p w14:paraId="38E17E90" w14:textId="77777777" w:rsidR="000913FD" w:rsidRPr="00993860" w:rsidRDefault="000913FD" w:rsidP="000913FD">
      <w:pPr>
        <w:pStyle w:val="ParaNum"/>
        <w:widowControl/>
        <w:numPr>
          <w:ilvl w:val="0"/>
          <w:numId w:val="0"/>
        </w:numPr>
        <w:spacing w:after="0"/>
        <w:jc w:val="left"/>
        <w:rPr>
          <w:szCs w:val="22"/>
        </w:rPr>
      </w:pPr>
    </w:p>
    <w:p w14:paraId="3DC122A8" w14:textId="77777777" w:rsidR="000913FD" w:rsidRPr="00993860" w:rsidRDefault="000913FD" w:rsidP="000913FD">
      <w:pPr>
        <w:pStyle w:val="ParaNum"/>
        <w:widowControl/>
        <w:numPr>
          <w:ilvl w:val="0"/>
          <w:numId w:val="0"/>
        </w:numPr>
        <w:spacing w:after="0"/>
        <w:jc w:val="left"/>
        <w:rPr>
          <w:szCs w:val="22"/>
        </w:rPr>
      </w:pPr>
    </w:p>
    <w:p w14:paraId="355B5C00" w14:textId="77777777" w:rsidR="000913FD" w:rsidRPr="00993860" w:rsidRDefault="000913FD" w:rsidP="000913FD">
      <w:pPr>
        <w:pStyle w:val="ParaNum"/>
        <w:widowControl/>
        <w:numPr>
          <w:ilvl w:val="0"/>
          <w:numId w:val="0"/>
        </w:numPr>
        <w:spacing w:after="0"/>
        <w:jc w:val="left"/>
        <w:rPr>
          <w:szCs w:val="22"/>
        </w:rPr>
      </w:pPr>
    </w:p>
    <w:p w14:paraId="4CEC45AA" w14:textId="720C4FD7" w:rsidR="000913FD" w:rsidRPr="00993860" w:rsidRDefault="000913FD" w:rsidP="00AA5785">
      <w:pPr>
        <w:ind w:left="2880" w:firstLine="720"/>
        <w:rPr>
          <w:szCs w:val="22"/>
        </w:rPr>
      </w:pPr>
      <w:r w:rsidRPr="00993860">
        <w:rPr>
          <w:szCs w:val="22"/>
        </w:rPr>
        <w:t>Roger S. Noel</w:t>
      </w:r>
    </w:p>
    <w:p w14:paraId="1F397682" w14:textId="77777777" w:rsidR="000913FD" w:rsidRPr="00993860" w:rsidRDefault="000913FD" w:rsidP="00AA5785">
      <w:pPr>
        <w:ind w:left="2880" w:firstLine="720"/>
        <w:rPr>
          <w:szCs w:val="22"/>
        </w:rPr>
      </w:pPr>
      <w:r w:rsidRPr="00993860">
        <w:rPr>
          <w:szCs w:val="22"/>
        </w:rPr>
        <w:t>Chief, Mobility Division</w:t>
      </w:r>
    </w:p>
    <w:p w14:paraId="7A841457" w14:textId="77777777" w:rsidR="000913FD" w:rsidRPr="00993860" w:rsidRDefault="000913FD" w:rsidP="00AA5785">
      <w:pPr>
        <w:ind w:left="2880" w:firstLine="720"/>
        <w:rPr>
          <w:szCs w:val="22"/>
        </w:rPr>
      </w:pPr>
      <w:r w:rsidRPr="00993860">
        <w:rPr>
          <w:szCs w:val="22"/>
        </w:rPr>
        <w:t>Wireless Telecommunications Bureau</w:t>
      </w:r>
    </w:p>
    <w:p w14:paraId="21688EAE" w14:textId="155DDCCC" w:rsidR="00A3057D" w:rsidRPr="00993860" w:rsidRDefault="00A3057D" w:rsidP="000913FD">
      <w:pPr>
        <w:pStyle w:val="ParaNum"/>
        <w:widowControl/>
        <w:numPr>
          <w:ilvl w:val="0"/>
          <w:numId w:val="0"/>
        </w:numPr>
        <w:spacing w:after="0"/>
        <w:jc w:val="left"/>
        <w:rPr>
          <w:szCs w:val="22"/>
        </w:rPr>
      </w:pPr>
    </w:p>
    <w:p w14:paraId="74C3D998" w14:textId="77777777" w:rsidR="006E72BB" w:rsidRPr="00993860" w:rsidRDefault="006E72BB" w:rsidP="005101A7">
      <w:pPr>
        <w:rPr>
          <w:szCs w:val="22"/>
        </w:rPr>
      </w:pPr>
    </w:p>
    <w:p w14:paraId="187F96CE" w14:textId="71C9169A" w:rsidR="006E72BB" w:rsidRPr="00993860" w:rsidRDefault="006E72BB" w:rsidP="003A10B3">
      <w:pPr>
        <w:rPr>
          <w:szCs w:val="22"/>
        </w:rPr>
      </w:pPr>
      <w:r w:rsidRPr="00993860">
        <w:rPr>
          <w:szCs w:val="22"/>
        </w:rPr>
        <w:br w:type="page"/>
      </w:r>
    </w:p>
    <w:p w14:paraId="42188CE7" w14:textId="77777777" w:rsidR="006E72BB" w:rsidRPr="00993860" w:rsidRDefault="006E72BB" w:rsidP="00A27AA0">
      <w:pPr>
        <w:jc w:val="center"/>
        <w:rPr>
          <w:b/>
          <w:szCs w:val="22"/>
        </w:rPr>
      </w:pPr>
      <w:r w:rsidRPr="00993860">
        <w:rPr>
          <w:b/>
          <w:szCs w:val="22"/>
        </w:rPr>
        <w:t>Attachment 1</w:t>
      </w:r>
    </w:p>
    <w:p w14:paraId="08882A81" w14:textId="42E25B66" w:rsidR="006E72BB" w:rsidRDefault="006E72BB" w:rsidP="00A27AA0">
      <w:pPr>
        <w:jc w:val="center"/>
        <w:rPr>
          <w:b/>
          <w:szCs w:val="22"/>
        </w:rPr>
      </w:pPr>
      <w:r w:rsidRPr="00993860">
        <w:rPr>
          <w:b/>
          <w:szCs w:val="22"/>
        </w:rPr>
        <w:t>List of Itron 931 MHz Licenses</w:t>
      </w:r>
    </w:p>
    <w:p w14:paraId="5FF6F2F2" w14:textId="77777777" w:rsidR="00E84BF3" w:rsidRDefault="00E84BF3" w:rsidP="00A27AA0">
      <w:pPr>
        <w:jc w:val="center"/>
        <w:rPr>
          <w:b/>
          <w:szCs w:val="22"/>
        </w:rPr>
      </w:pPr>
    </w:p>
    <w:tbl>
      <w:tblPr>
        <w:tblStyle w:val="TableGrid"/>
        <w:tblW w:w="0" w:type="auto"/>
        <w:tblLook w:val="04A0" w:firstRow="1" w:lastRow="0" w:firstColumn="1" w:lastColumn="0" w:noHBand="0" w:noVBand="1"/>
      </w:tblPr>
      <w:tblGrid>
        <w:gridCol w:w="3192"/>
        <w:gridCol w:w="3192"/>
        <w:gridCol w:w="3192"/>
      </w:tblGrid>
      <w:tr w:rsidR="006E72BB" w:rsidRPr="00993860" w14:paraId="2B1B27DB" w14:textId="77777777" w:rsidTr="002453D4">
        <w:trPr>
          <w:trHeight w:val="242"/>
        </w:trPr>
        <w:tc>
          <w:tcPr>
            <w:tcW w:w="3192" w:type="dxa"/>
            <w:hideMark/>
          </w:tcPr>
          <w:p w14:paraId="4F8217D2" w14:textId="77777777" w:rsidR="006E72BB" w:rsidRPr="00993860" w:rsidRDefault="006E72BB" w:rsidP="003A10B3">
            <w:pPr>
              <w:rPr>
                <w:b/>
                <w:bCs/>
                <w:szCs w:val="22"/>
              </w:rPr>
            </w:pPr>
            <w:r w:rsidRPr="00993860">
              <w:rPr>
                <w:b/>
                <w:bCs/>
                <w:szCs w:val="22"/>
              </w:rPr>
              <w:t>Call Sign</w:t>
            </w:r>
          </w:p>
        </w:tc>
        <w:tc>
          <w:tcPr>
            <w:tcW w:w="3192" w:type="dxa"/>
            <w:hideMark/>
          </w:tcPr>
          <w:p w14:paraId="4CD8BE36" w14:textId="77777777" w:rsidR="006E72BB" w:rsidRPr="00993860" w:rsidRDefault="006E72BB" w:rsidP="003A10B3">
            <w:pPr>
              <w:rPr>
                <w:b/>
                <w:bCs/>
                <w:szCs w:val="22"/>
              </w:rPr>
            </w:pPr>
            <w:r w:rsidRPr="00993860">
              <w:rPr>
                <w:b/>
                <w:bCs/>
                <w:szCs w:val="22"/>
              </w:rPr>
              <w:t>Market Code</w:t>
            </w:r>
          </w:p>
        </w:tc>
        <w:tc>
          <w:tcPr>
            <w:tcW w:w="3192" w:type="dxa"/>
            <w:hideMark/>
          </w:tcPr>
          <w:p w14:paraId="3205FF2D" w14:textId="77777777" w:rsidR="006E72BB" w:rsidRPr="00993860" w:rsidRDefault="006E72BB" w:rsidP="003A10B3">
            <w:pPr>
              <w:rPr>
                <w:b/>
                <w:bCs/>
                <w:szCs w:val="22"/>
              </w:rPr>
            </w:pPr>
            <w:r w:rsidRPr="00993860">
              <w:rPr>
                <w:b/>
                <w:bCs/>
                <w:szCs w:val="22"/>
              </w:rPr>
              <w:t>Channel Block</w:t>
            </w:r>
          </w:p>
        </w:tc>
      </w:tr>
      <w:tr w:rsidR="006E72BB" w:rsidRPr="00993860" w14:paraId="1646E3B0" w14:textId="77777777" w:rsidTr="006E72BB">
        <w:trPr>
          <w:trHeight w:val="270"/>
        </w:trPr>
        <w:tc>
          <w:tcPr>
            <w:tcW w:w="3192" w:type="dxa"/>
            <w:hideMark/>
          </w:tcPr>
          <w:p w14:paraId="4BD4D37A" w14:textId="77777777" w:rsidR="006E72BB" w:rsidRPr="00993860" w:rsidRDefault="006E72BB" w:rsidP="00FC5B83">
            <w:pPr>
              <w:pStyle w:val="ListParagraph"/>
              <w:numPr>
                <w:ilvl w:val="0"/>
                <w:numId w:val="36"/>
              </w:numPr>
              <w:ind w:left="810" w:hanging="450"/>
              <w:rPr>
                <w:szCs w:val="22"/>
              </w:rPr>
            </w:pPr>
            <w:r w:rsidRPr="00993860">
              <w:rPr>
                <w:szCs w:val="22"/>
              </w:rPr>
              <w:t>WQMX694</w:t>
            </w:r>
          </w:p>
        </w:tc>
        <w:tc>
          <w:tcPr>
            <w:tcW w:w="3192" w:type="dxa"/>
            <w:hideMark/>
          </w:tcPr>
          <w:p w14:paraId="3EC1BDC5" w14:textId="77777777" w:rsidR="006E72BB" w:rsidRPr="00993860" w:rsidRDefault="006E72BB" w:rsidP="003A10B3">
            <w:pPr>
              <w:rPr>
                <w:szCs w:val="22"/>
              </w:rPr>
            </w:pPr>
            <w:r w:rsidRPr="00993860">
              <w:rPr>
                <w:szCs w:val="22"/>
              </w:rPr>
              <w:t>MEA001</w:t>
            </w:r>
          </w:p>
        </w:tc>
        <w:tc>
          <w:tcPr>
            <w:tcW w:w="3192" w:type="dxa"/>
            <w:hideMark/>
          </w:tcPr>
          <w:p w14:paraId="299A0F3A" w14:textId="77777777" w:rsidR="006E72BB" w:rsidRPr="00993860" w:rsidRDefault="006E72BB" w:rsidP="003A10B3">
            <w:pPr>
              <w:rPr>
                <w:szCs w:val="22"/>
              </w:rPr>
            </w:pPr>
            <w:r w:rsidRPr="00993860">
              <w:rPr>
                <w:szCs w:val="22"/>
              </w:rPr>
              <w:t>AL</w:t>
            </w:r>
          </w:p>
        </w:tc>
      </w:tr>
      <w:tr w:rsidR="006E72BB" w:rsidRPr="00993860" w14:paraId="5A2BE5C5" w14:textId="77777777" w:rsidTr="006E72BB">
        <w:trPr>
          <w:trHeight w:val="270"/>
        </w:trPr>
        <w:tc>
          <w:tcPr>
            <w:tcW w:w="3192" w:type="dxa"/>
            <w:hideMark/>
          </w:tcPr>
          <w:p w14:paraId="38999295" w14:textId="77777777" w:rsidR="006E72BB" w:rsidRPr="00993860" w:rsidRDefault="006E72BB" w:rsidP="00FC5B83">
            <w:pPr>
              <w:pStyle w:val="ListParagraph"/>
              <w:numPr>
                <w:ilvl w:val="0"/>
                <w:numId w:val="36"/>
              </w:numPr>
              <w:ind w:left="810" w:hanging="450"/>
              <w:rPr>
                <w:szCs w:val="22"/>
              </w:rPr>
            </w:pPr>
            <w:r w:rsidRPr="00993860">
              <w:rPr>
                <w:szCs w:val="22"/>
              </w:rPr>
              <w:t>WQMX695</w:t>
            </w:r>
          </w:p>
        </w:tc>
        <w:tc>
          <w:tcPr>
            <w:tcW w:w="3192" w:type="dxa"/>
            <w:hideMark/>
          </w:tcPr>
          <w:p w14:paraId="76992815" w14:textId="77777777" w:rsidR="006E72BB" w:rsidRPr="00993860" w:rsidRDefault="006E72BB" w:rsidP="003A10B3">
            <w:pPr>
              <w:rPr>
                <w:szCs w:val="22"/>
              </w:rPr>
            </w:pPr>
            <w:r w:rsidRPr="00993860">
              <w:rPr>
                <w:szCs w:val="22"/>
              </w:rPr>
              <w:t>MEA001</w:t>
            </w:r>
          </w:p>
        </w:tc>
        <w:tc>
          <w:tcPr>
            <w:tcW w:w="3192" w:type="dxa"/>
            <w:hideMark/>
          </w:tcPr>
          <w:p w14:paraId="6CA3922E" w14:textId="77777777" w:rsidR="006E72BB" w:rsidRPr="00993860" w:rsidRDefault="006E72BB" w:rsidP="003A10B3">
            <w:pPr>
              <w:rPr>
                <w:szCs w:val="22"/>
              </w:rPr>
            </w:pPr>
            <w:r w:rsidRPr="00993860">
              <w:rPr>
                <w:szCs w:val="22"/>
              </w:rPr>
              <w:t>AM</w:t>
            </w:r>
          </w:p>
        </w:tc>
      </w:tr>
      <w:tr w:rsidR="006E72BB" w:rsidRPr="00993860" w14:paraId="08382EED" w14:textId="77777777" w:rsidTr="006E72BB">
        <w:trPr>
          <w:trHeight w:val="270"/>
        </w:trPr>
        <w:tc>
          <w:tcPr>
            <w:tcW w:w="3192" w:type="dxa"/>
            <w:hideMark/>
          </w:tcPr>
          <w:p w14:paraId="611AA888" w14:textId="77777777" w:rsidR="006E72BB" w:rsidRPr="00993860" w:rsidRDefault="006E72BB" w:rsidP="00FC5B83">
            <w:pPr>
              <w:pStyle w:val="ListParagraph"/>
              <w:numPr>
                <w:ilvl w:val="0"/>
                <w:numId w:val="36"/>
              </w:numPr>
              <w:ind w:left="810" w:hanging="450"/>
              <w:rPr>
                <w:szCs w:val="22"/>
              </w:rPr>
            </w:pPr>
            <w:r w:rsidRPr="00993860">
              <w:rPr>
                <w:szCs w:val="22"/>
              </w:rPr>
              <w:t>WQMX696</w:t>
            </w:r>
          </w:p>
        </w:tc>
        <w:tc>
          <w:tcPr>
            <w:tcW w:w="3192" w:type="dxa"/>
            <w:hideMark/>
          </w:tcPr>
          <w:p w14:paraId="56C04DCF" w14:textId="77777777" w:rsidR="006E72BB" w:rsidRPr="00993860" w:rsidRDefault="006E72BB" w:rsidP="003A10B3">
            <w:pPr>
              <w:rPr>
                <w:szCs w:val="22"/>
              </w:rPr>
            </w:pPr>
            <w:r w:rsidRPr="00993860">
              <w:rPr>
                <w:szCs w:val="22"/>
              </w:rPr>
              <w:t>MEA001</w:t>
            </w:r>
          </w:p>
        </w:tc>
        <w:tc>
          <w:tcPr>
            <w:tcW w:w="3192" w:type="dxa"/>
            <w:hideMark/>
          </w:tcPr>
          <w:p w14:paraId="2A75E753" w14:textId="77777777" w:rsidR="006E72BB" w:rsidRPr="00993860" w:rsidRDefault="006E72BB" w:rsidP="003A10B3">
            <w:pPr>
              <w:rPr>
                <w:szCs w:val="22"/>
              </w:rPr>
            </w:pPr>
            <w:r w:rsidRPr="00993860">
              <w:rPr>
                <w:szCs w:val="22"/>
              </w:rPr>
              <w:t>AN</w:t>
            </w:r>
          </w:p>
        </w:tc>
      </w:tr>
      <w:tr w:rsidR="006E72BB" w:rsidRPr="00993860" w14:paraId="49659F2D" w14:textId="77777777" w:rsidTr="006E72BB">
        <w:trPr>
          <w:trHeight w:val="270"/>
        </w:trPr>
        <w:tc>
          <w:tcPr>
            <w:tcW w:w="3192" w:type="dxa"/>
            <w:hideMark/>
          </w:tcPr>
          <w:p w14:paraId="6E6CF06B" w14:textId="77777777" w:rsidR="006E72BB" w:rsidRPr="00993860" w:rsidRDefault="006E72BB" w:rsidP="00FC5B83">
            <w:pPr>
              <w:pStyle w:val="ListParagraph"/>
              <w:numPr>
                <w:ilvl w:val="0"/>
                <w:numId w:val="36"/>
              </w:numPr>
              <w:ind w:left="810" w:hanging="450"/>
              <w:rPr>
                <w:szCs w:val="22"/>
              </w:rPr>
            </w:pPr>
            <w:r w:rsidRPr="00993860">
              <w:rPr>
                <w:szCs w:val="22"/>
              </w:rPr>
              <w:t>WQMX697</w:t>
            </w:r>
          </w:p>
        </w:tc>
        <w:tc>
          <w:tcPr>
            <w:tcW w:w="3192" w:type="dxa"/>
            <w:hideMark/>
          </w:tcPr>
          <w:p w14:paraId="64502D28" w14:textId="77777777" w:rsidR="006E72BB" w:rsidRPr="00993860" w:rsidRDefault="006E72BB" w:rsidP="003A10B3">
            <w:pPr>
              <w:rPr>
                <w:szCs w:val="22"/>
              </w:rPr>
            </w:pPr>
            <w:r w:rsidRPr="00993860">
              <w:rPr>
                <w:szCs w:val="22"/>
              </w:rPr>
              <w:t>MEA002</w:t>
            </w:r>
          </w:p>
        </w:tc>
        <w:tc>
          <w:tcPr>
            <w:tcW w:w="3192" w:type="dxa"/>
            <w:hideMark/>
          </w:tcPr>
          <w:p w14:paraId="72E15422" w14:textId="77777777" w:rsidR="006E72BB" w:rsidRPr="00993860" w:rsidRDefault="006E72BB" w:rsidP="003A10B3">
            <w:pPr>
              <w:rPr>
                <w:szCs w:val="22"/>
              </w:rPr>
            </w:pPr>
            <w:r w:rsidRPr="00993860">
              <w:rPr>
                <w:szCs w:val="22"/>
              </w:rPr>
              <w:t>AP</w:t>
            </w:r>
          </w:p>
        </w:tc>
      </w:tr>
      <w:tr w:rsidR="006E72BB" w:rsidRPr="00993860" w14:paraId="7F03B28A" w14:textId="77777777" w:rsidTr="006E72BB">
        <w:trPr>
          <w:trHeight w:val="270"/>
        </w:trPr>
        <w:tc>
          <w:tcPr>
            <w:tcW w:w="3192" w:type="dxa"/>
            <w:hideMark/>
          </w:tcPr>
          <w:p w14:paraId="5A9860BB" w14:textId="77777777" w:rsidR="006E72BB" w:rsidRPr="00993860" w:rsidRDefault="006E72BB" w:rsidP="00FC5B83">
            <w:pPr>
              <w:pStyle w:val="ListParagraph"/>
              <w:numPr>
                <w:ilvl w:val="0"/>
                <w:numId w:val="36"/>
              </w:numPr>
              <w:ind w:left="810" w:hanging="450"/>
              <w:rPr>
                <w:szCs w:val="22"/>
              </w:rPr>
            </w:pPr>
            <w:r w:rsidRPr="00993860">
              <w:rPr>
                <w:szCs w:val="22"/>
              </w:rPr>
              <w:t>WQMX698</w:t>
            </w:r>
          </w:p>
        </w:tc>
        <w:tc>
          <w:tcPr>
            <w:tcW w:w="3192" w:type="dxa"/>
            <w:hideMark/>
          </w:tcPr>
          <w:p w14:paraId="22C3C88B" w14:textId="77777777" w:rsidR="006E72BB" w:rsidRPr="00993860" w:rsidRDefault="006E72BB" w:rsidP="003A10B3">
            <w:pPr>
              <w:rPr>
                <w:szCs w:val="22"/>
              </w:rPr>
            </w:pPr>
            <w:r w:rsidRPr="00993860">
              <w:rPr>
                <w:szCs w:val="22"/>
              </w:rPr>
              <w:t>MEA002</w:t>
            </w:r>
          </w:p>
        </w:tc>
        <w:tc>
          <w:tcPr>
            <w:tcW w:w="3192" w:type="dxa"/>
            <w:hideMark/>
          </w:tcPr>
          <w:p w14:paraId="4BF13178" w14:textId="77777777" w:rsidR="006E72BB" w:rsidRPr="00993860" w:rsidRDefault="006E72BB" w:rsidP="003A10B3">
            <w:pPr>
              <w:rPr>
                <w:szCs w:val="22"/>
              </w:rPr>
            </w:pPr>
            <w:r w:rsidRPr="00993860">
              <w:rPr>
                <w:szCs w:val="22"/>
              </w:rPr>
              <w:t>AQ</w:t>
            </w:r>
          </w:p>
        </w:tc>
      </w:tr>
      <w:tr w:rsidR="006E72BB" w:rsidRPr="00993860" w14:paraId="3561DE8B" w14:textId="77777777" w:rsidTr="006E72BB">
        <w:trPr>
          <w:trHeight w:val="270"/>
        </w:trPr>
        <w:tc>
          <w:tcPr>
            <w:tcW w:w="3192" w:type="dxa"/>
            <w:hideMark/>
          </w:tcPr>
          <w:p w14:paraId="4BE55231" w14:textId="77777777" w:rsidR="006E72BB" w:rsidRPr="00993860" w:rsidRDefault="006E72BB" w:rsidP="00FC5B83">
            <w:pPr>
              <w:pStyle w:val="ListParagraph"/>
              <w:numPr>
                <w:ilvl w:val="0"/>
                <w:numId w:val="36"/>
              </w:numPr>
              <w:ind w:left="810" w:hanging="450"/>
              <w:rPr>
                <w:szCs w:val="22"/>
              </w:rPr>
            </w:pPr>
            <w:r w:rsidRPr="00993860">
              <w:rPr>
                <w:szCs w:val="22"/>
              </w:rPr>
              <w:t>WQMX699</w:t>
            </w:r>
          </w:p>
        </w:tc>
        <w:tc>
          <w:tcPr>
            <w:tcW w:w="3192" w:type="dxa"/>
            <w:hideMark/>
          </w:tcPr>
          <w:p w14:paraId="378EF798" w14:textId="77777777" w:rsidR="006E72BB" w:rsidRPr="00993860" w:rsidRDefault="006E72BB" w:rsidP="003A10B3">
            <w:pPr>
              <w:rPr>
                <w:szCs w:val="22"/>
              </w:rPr>
            </w:pPr>
            <w:r w:rsidRPr="00993860">
              <w:rPr>
                <w:szCs w:val="22"/>
              </w:rPr>
              <w:t>MEA002</w:t>
            </w:r>
          </w:p>
        </w:tc>
        <w:tc>
          <w:tcPr>
            <w:tcW w:w="3192" w:type="dxa"/>
            <w:hideMark/>
          </w:tcPr>
          <w:p w14:paraId="02BD5B3D" w14:textId="77777777" w:rsidR="006E72BB" w:rsidRPr="00993860" w:rsidRDefault="006E72BB" w:rsidP="003A10B3">
            <w:pPr>
              <w:rPr>
                <w:szCs w:val="22"/>
              </w:rPr>
            </w:pPr>
            <w:r w:rsidRPr="00993860">
              <w:rPr>
                <w:szCs w:val="22"/>
              </w:rPr>
              <w:t>BK</w:t>
            </w:r>
          </w:p>
        </w:tc>
      </w:tr>
      <w:tr w:rsidR="006E72BB" w:rsidRPr="00993860" w14:paraId="79834F5A" w14:textId="77777777" w:rsidTr="006E72BB">
        <w:trPr>
          <w:trHeight w:val="270"/>
        </w:trPr>
        <w:tc>
          <w:tcPr>
            <w:tcW w:w="3192" w:type="dxa"/>
            <w:hideMark/>
          </w:tcPr>
          <w:p w14:paraId="06A35ADC" w14:textId="77777777" w:rsidR="006E72BB" w:rsidRPr="00993860" w:rsidRDefault="006E72BB" w:rsidP="00FC5B83">
            <w:pPr>
              <w:pStyle w:val="ListParagraph"/>
              <w:numPr>
                <w:ilvl w:val="0"/>
                <w:numId w:val="36"/>
              </w:numPr>
              <w:ind w:left="810" w:hanging="450"/>
              <w:rPr>
                <w:szCs w:val="22"/>
              </w:rPr>
            </w:pPr>
            <w:r w:rsidRPr="00993860">
              <w:rPr>
                <w:szCs w:val="22"/>
              </w:rPr>
              <w:t>WQMX700</w:t>
            </w:r>
          </w:p>
        </w:tc>
        <w:tc>
          <w:tcPr>
            <w:tcW w:w="3192" w:type="dxa"/>
            <w:hideMark/>
          </w:tcPr>
          <w:p w14:paraId="43E164AA" w14:textId="77777777" w:rsidR="006E72BB" w:rsidRPr="00993860" w:rsidRDefault="006E72BB" w:rsidP="003A10B3">
            <w:pPr>
              <w:rPr>
                <w:szCs w:val="22"/>
              </w:rPr>
            </w:pPr>
            <w:r w:rsidRPr="00993860">
              <w:rPr>
                <w:szCs w:val="22"/>
              </w:rPr>
              <w:t>MEA003</w:t>
            </w:r>
          </w:p>
        </w:tc>
        <w:tc>
          <w:tcPr>
            <w:tcW w:w="3192" w:type="dxa"/>
            <w:hideMark/>
          </w:tcPr>
          <w:p w14:paraId="38DFB72F" w14:textId="77777777" w:rsidR="006E72BB" w:rsidRPr="00993860" w:rsidRDefault="006E72BB" w:rsidP="003A10B3">
            <w:pPr>
              <w:rPr>
                <w:szCs w:val="22"/>
              </w:rPr>
            </w:pPr>
            <w:r w:rsidRPr="00993860">
              <w:rPr>
                <w:szCs w:val="22"/>
              </w:rPr>
              <w:t>AC</w:t>
            </w:r>
          </w:p>
        </w:tc>
      </w:tr>
      <w:tr w:rsidR="006E72BB" w:rsidRPr="00993860" w14:paraId="47D94014" w14:textId="77777777" w:rsidTr="006E72BB">
        <w:trPr>
          <w:trHeight w:val="270"/>
        </w:trPr>
        <w:tc>
          <w:tcPr>
            <w:tcW w:w="3192" w:type="dxa"/>
            <w:hideMark/>
          </w:tcPr>
          <w:p w14:paraId="3D882243" w14:textId="77777777" w:rsidR="006E72BB" w:rsidRPr="00993860" w:rsidRDefault="006E72BB" w:rsidP="00FC5B83">
            <w:pPr>
              <w:pStyle w:val="ListParagraph"/>
              <w:numPr>
                <w:ilvl w:val="0"/>
                <w:numId w:val="36"/>
              </w:numPr>
              <w:ind w:left="810" w:hanging="450"/>
              <w:rPr>
                <w:szCs w:val="22"/>
              </w:rPr>
            </w:pPr>
            <w:r w:rsidRPr="00993860">
              <w:rPr>
                <w:szCs w:val="22"/>
              </w:rPr>
              <w:t>WQMX701</w:t>
            </w:r>
          </w:p>
        </w:tc>
        <w:tc>
          <w:tcPr>
            <w:tcW w:w="3192" w:type="dxa"/>
            <w:hideMark/>
          </w:tcPr>
          <w:p w14:paraId="2A9733D7" w14:textId="77777777" w:rsidR="006E72BB" w:rsidRPr="00993860" w:rsidRDefault="006E72BB" w:rsidP="003A10B3">
            <w:pPr>
              <w:rPr>
                <w:szCs w:val="22"/>
              </w:rPr>
            </w:pPr>
            <w:r w:rsidRPr="00993860">
              <w:rPr>
                <w:szCs w:val="22"/>
              </w:rPr>
              <w:t>MEA003</w:t>
            </w:r>
          </w:p>
        </w:tc>
        <w:tc>
          <w:tcPr>
            <w:tcW w:w="3192" w:type="dxa"/>
            <w:hideMark/>
          </w:tcPr>
          <w:p w14:paraId="05AC8E3C" w14:textId="77777777" w:rsidR="006E72BB" w:rsidRPr="00993860" w:rsidRDefault="006E72BB" w:rsidP="003A10B3">
            <w:pPr>
              <w:rPr>
                <w:szCs w:val="22"/>
              </w:rPr>
            </w:pPr>
            <w:r w:rsidRPr="00993860">
              <w:rPr>
                <w:szCs w:val="22"/>
              </w:rPr>
              <w:t>AF</w:t>
            </w:r>
          </w:p>
        </w:tc>
      </w:tr>
      <w:tr w:rsidR="006E72BB" w:rsidRPr="00993860" w14:paraId="53D6C54B" w14:textId="77777777" w:rsidTr="006E72BB">
        <w:trPr>
          <w:trHeight w:val="270"/>
        </w:trPr>
        <w:tc>
          <w:tcPr>
            <w:tcW w:w="3192" w:type="dxa"/>
            <w:hideMark/>
          </w:tcPr>
          <w:p w14:paraId="747C2684" w14:textId="77777777" w:rsidR="006E72BB" w:rsidRPr="00993860" w:rsidRDefault="006E72BB" w:rsidP="00FC5B83">
            <w:pPr>
              <w:pStyle w:val="ListParagraph"/>
              <w:numPr>
                <w:ilvl w:val="0"/>
                <w:numId w:val="36"/>
              </w:numPr>
              <w:ind w:left="810" w:hanging="450"/>
              <w:rPr>
                <w:szCs w:val="22"/>
              </w:rPr>
            </w:pPr>
            <w:r w:rsidRPr="00993860">
              <w:rPr>
                <w:szCs w:val="22"/>
              </w:rPr>
              <w:t>WQMX702</w:t>
            </w:r>
          </w:p>
        </w:tc>
        <w:tc>
          <w:tcPr>
            <w:tcW w:w="3192" w:type="dxa"/>
            <w:hideMark/>
          </w:tcPr>
          <w:p w14:paraId="59DE7B54" w14:textId="77777777" w:rsidR="006E72BB" w:rsidRPr="00993860" w:rsidRDefault="006E72BB" w:rsidP="003A10B3">
            <w:pPr>
              <w:rPr>
                <w:szCs w:val="22"/>
              </w:rPr>
            </w:pPr>
            <w:r w:rsidRPr="00993860">
              <w:rPr>
                <w:szCs w:val="22"/>
              </w:rPr>
              <w:t>MEA003</w:t>
            </w:r>
          </w:p>
        </w:tc>
        <w:tc>
          <w:tcPr>
            <w:tcW w:w="3192" w:type="dxa"/>
            <w:hideMark/>
          </w:tcPr>
          <w:p w14:paraId="472E3C94" w14:textId="77777777" w:rsidR="006E72BB" w:rsidRPr="00993860" w:rsidRDefault="006E72BB" w:rsidP="003A10B3">
            <w:pPr>
              <w:rPr>
                <w:szCs w:val="22"/>
              </w:rPr>
            </w:pPr>
            <w:r w:rsidRPr="00993860">
              <w:rPr>
                <w:szCs w:val="22"/>
              </w:rPr>
              <w:t>AG</w:t>
            </w:r>
          </w:p>
        </w:tc>
      </w:tr>
      <w:tr w:rsidR="006E72BB" w:rsidRPr="00993860" w14:paraId="58B9BDC3" w14:textId="77777777" w:rsidTr="006E72BB">
        <w:trPr>
          <w:trHeight w:val="270"/>
        </w:trPr>
        <w:tc>
          <w:tcPr>
            <w:tcW w:w="3192" w:type="dxa"/>
            <w:hideMark/>
          </w:tcPr>
          <w:p w14:paraId="715BABAE" w14:textId="77777777" w:rsidR="006E72BB" w:rsidRPr="00993860" w:rsidRDefault="006E72BB" w:rsidP="00FC5B83">
            <w:pPr>
              <w:pStyle w:val="ListParagraph"/>
              <w:numPr>
                <w:ilvl w:val="0"/>
                <w:numId w:val="36"/>
              </w:numPr>
              <w:ind w:left="810" w:hanging="450"/>
              <w:rPr>
                <w:szCs w:val="22"/>
              </w:rPr>
            </w:pPr>
            <w:r w:rsidRPr="00993860">
              <w:rPr>
                <w:szCs w:val="22"/>
              </w:rPr>
              <w:t>WQMX703</w:t>
            </w:r>
          </w:p>
        </w:tc>
        <w:tc>
          <w:tcPr>
            <w:tcW w:w="3192" w:type="dxa"/>
            <w:hideMark/>
          </w:tcPr>
          <w:p w14:paraId="64D61F74" w14:textId="77777777" w:rsidR="006E72BB" w:rsidRPr="00993860" w:rsidRDefault="006E72BB" w:rsidP="003A10B3">
            <w:pPr>
              <w:rPr>
                <w:szCs w:val="22"/>
              </w:rPr>
            </w:pPr>
            <w:r w:rsidRPr="00993860">
              <w:rPr>
                <w:szCs w:val="22"/>
              </w:rPr>
              <w:t>MEA004</w:t>
            </w:r>
          </w:p>
        </w:tc>
        <w:tc>
          <w:tcPr>
            <w:tcW w:w="3192" w:type="dxa"/>
            <w:hideMark/>
          </w:tcPr>
          <w:p w14:paraId="05819EE7" w14:textId="77777777" w:rsidR="006E72BB" w:rsidRPr="00993860" w:rsidRDefault="006E72BB" w:rsidP="003A10B3">
            <w:pPr>
              <w:rPr>
                <w:szCs w:val="22"/>
              </w:rPr>
            </w:pPr>
            <w:r w:rsidRPr="00993860">
              <w:rPr>
                <w:szCs w:val="22"/>
              </w:rPr>
              <w:t>AP</w:t>
            </w:r>
          </w:p>
        </w:tc>
      </w:tr>
      <w:tr w:rsidR="006E72BB" w:rsidRPr="00993860" w14:paraId="13442D86" w14:textId="77777777" w:rsidTr="006E72BB">
        <w:trPr>
          <w:trHeight w:val="270"/>
        </w:trPr>
        <w:tc>
          <w:tcPr>
            <w:tcW w:w="3192" w:type="dxa"/>
            <w:hideMark/>
          </w:tcPr>
          <w:p w14:paraId="68B1C45E" w14:textId="77777777" w:rsidR="006E72BB" w:rsidRPr="00993860" w:rsidRDefault="006E72BB" w:rsidP="00FC5B83">
            <w:pPr>
              <w:pStyle w:val="ListParagraph"/>
              <w:numPr>
                <w:ilvl w:val="0"/>
                <w:numId w:val="36"/>
              </w:numPr>
              <w:ind w:left="810" w:hanging="450"/>
              <w:rPr>
                <w:szCs w:val="22"/>
              </w:rPr>
            </w:pPr>
            <w:r w:rsidRPr="00993860">
              <w:rPr>
                <w:szCs w:val="22"/>
              </w:rPr>
              <w:t>WQMX704</w:t>
            </w:r>
          </w:p>
        </w:tc>
        <w:tc>
          <w:tcPr>
            <w:tcW w:w="3192" w:type="dxa"/>
            <w:hideMark/>
          </w:tcPr>
          <w:p w14:paraId="06C744E3" w14:textId="77777777" w:rsidR="006E72BB" w:rsidRPr="00993860" w:rsidRDefault="006E72BB" w:rsidP="003A10B3">
            <w:pPr>
              <w:rPr>
                <w:szCs w:val="22"/>
              </w:rPr>
            </w:pPr>
            <w:r w:rsidRPr="00993860">
              <w:rPr>
                <w:szCs w:val="22"/>
              </w:rPr>
              <w:t>MEA004</w:t>
            </w:r>
          </w:p>
        </w:tc>
        <w:tc>
          <w:tcPr>
            <w:tcW w:w="3192" w:type="dxa"/>
            <w:hideMark/>
          </w:tcPr>
          <w:p w14:paraId="25AA59CF" w14:textId="77777777" w:rsidR="006E72BB" w:rsidRPr="00993860" w:rsidRDefault="006E72BB" w:rsidP="003A10B3">
            <w:pPr>
              <w:rPr>
                <w:szCs w:val="22"/>
              </w:rPr>
            </w:pPr>
            <w:r w:rsidRPr="00993860">
              <w:rPr>
                <w:szCs w:val="22"/>
              </w:rPr>
              <w:t>AZ</w:t>
            </w:r>
          </w:p>
        </w:tc>
      </w:tr>
      <w:tr w:rsidR="006E72BB" w:rsidRPr="00993860" w14:paraId="01899FC3" w14:textId="77777777" w:rsidTr="006E72BB">
        <w:trPr>
          <w:trHeight w:val="270"/>
        </w:trPr>
        <w:tc>
          <w:tcPr>
            <w:tcW w:w="3192" w:type="dxa"/>
            <w:hideMark/>
          </w:tcPr>
          <w:p w14:paraId="3993208F" w14:textId="77777777" w:rsidR="006E72BB" w:rsidRPr="00993860" w:rsidRDefault="006E72BB" w:rsidP="00FC5B83">
            <w:pPr>
              <w:pStyle w:val="ListParagraph"/>
              <w:numPr>
                <w:ilvl w:val="0"/>
                <w:numId w:val="36"/>
              </w:numPr>
              <w:ind w:left="810" w:hanging="450"/>
              <w:rPr>
                <w:szCs w:val="22"/>
              </w:rPr>
            </w:pPr>
            <w:r w:rsidRPr="00993860">
              <w:rPr>
                <w:szCs w:val="22"/>
              </w:rPr>
              <w:t>WQMX705</w:t>
            </w:r>
          </w:p>
        </w:tc>
        <w:tc>
          <w:tcPr>
            <w:tcW w:w="3192" w:type="dxa"/>
            <w:hideMark/>
          </w:tcPr>
          <w:p w14:paraId="5C54CE3C" w14:textId="77777777" w:rsidR="006E72BB" w:rsidRPr="00993860" w:rsidRDefault="006E72BB" w:rsidP="003A10B3">
            <w:pPr>
              <w:rPr>
                <w:szCs w:val="22"/>
              </w:rPr>
            </w:pPr>
            <w:r w:rsidRPr="00993860">
              <w:rPr>
                <w:szCs w:val="22"/>
              </w:rPr>
              <w:t>MEA004</w:t>
            </w:r>
          </w:p>
        </w:tc>
        <w:tc>
          <w:tcPr>
            <w:tcW w:w="3192" w:type="dxa"/>
            <w:hideMark/>
          </w:tcPr>
          <w:p w14:paraId="3C78CE28" w14:textId="77777777" w:rsidR="006E72BB" w:rsidRPr="00993860" w:rsidRDefault="006E72BB" w:rsidP="003A10B3">
            <w:pPr>
              <w:rPr>
                <w:szCs w:val="22"/>
              </w:rPr>
            </w:pPr>
            <w:r w:rsidRPr="00993860">
              <w:rPr>
                <w:szCs w:val="22"/>
              </w:rPr>
              <w:t>BK</w:t>
            </w:r>
          </w:p>
        </w:tc>
      </w:tr>
      <w:tr w:rsidR="006E72BB" w:rsidRPr="00993860" w14:paraId="1F791274" w14:textId="77777777" w:rsidTr="006E72BB">
        <w:trPr>
          <w:trHeight w:val="270"/>
        </w:trPr>
        <w:tc>
          <w:tcPr>
            <w:tcW w:w="3192" w:type="dxa"/>
            <w:hideMark/>
          </w:tcPr>
          <w:p w14:paraId="17C2BD68" w14:textId="77777777" w:rsidR="006E72BB" w:rsidRPr="00993860" w:rsidRDefault="006E72BB" w:rsidP="00FC5B83">
            <w:pPr>
              <w:pStyle w:val="ListParagraph"/>
              <w:numPr>
                <w:ilvl w:val="0"/>
                <w:numId w:val="36"/>
              </w:numPr>
              <w:ind w:left="810" w:hanging="450"/>
              <w:rPr>
                <w:szCs w:val="22"/>
              </w:rPr>
            </w:pPr>
            <w:r w:rsidRPr="00993860">
              <w:rPr>
                <w:szCs w:val="22"/>
              </w:rPr>
              <w:t>WQMX706</w:t>
            </w:r>
          </w:p>
        </w:tc>
        <w:tc>
          <w:tcPr>
            <w:tcW w:w="3192" w:type="dxa"/>
            <w:hideMark/>
          </w:tcPr>
          <w:p w14:paraId="24E8EFCA" w14:textId="77777777" w:rsidR="006E72BB" w:rsidRPr="00993860" w:rsidRDefault="006E72BB" w:rsidP="003A10B3">
            <w:pPr>
              <w:rPr>
                <w:szCs w:val="22"/>
              </w:rPr>
            </w:pPr>
            <w:r w:rsidRPr="00993860">
              <w:rPr>
                <w:szCs w:val="22"/>
              </w:rPr>
              <w:t>MEA005</w:t>
            </w:r>
          </w:p>
        </w:tc>
        <w:tc>
          <w:tcPr>
            <w:tcW w:w="3192" w:type="dxa"/>
            <w:hideMark/>
          </w:tcPr>
          <w:p w14:paraId="1743CF6C" w14:textId="77777777" w:rsidR="006E72BB" w:rsidRPr="00993860" w:rsidRDefault="006E72BB" w:rsidP="003A10B3">
            <w:pPr>
              <w:rPr>
                <w:szCs w:val="22"/>
              </w:rPr>
            </w:pPr>
            <w:r w:rsidRPr="00993860">
              <w:rPr>
                <w:szCs w:val="22"/>
              </w:rPr>
              <w:t>AJ</w:t>
            </w:r>
          </w:p>
        </w:tc>
      </w:tr>
      <w:tr w:rsidR="006E72BB" w:rsidRPr="00993860" w14:paraId="0B56C0C7" w14:textId="77777777" w:rsidTr="006E72BB">
        <w:trPr>
          <w:trHeight w:val="270"/>
        </w:trPr>
        <w:tc>
          <w:tcPr>
            <w:tcW w:w="3192" w:type="dxa"/>
            <w:hideMark/>
          </w:tcPr>
          <w:p w14:paraId="02C5AE6B" w14:textId="77777777" w:rsidR="006E72BB" w:rsidRPr="00993860" w:rsidRDefault="006E72BB" w:rsidP="00FC5B83">
            <w:pPr>
              <w:pStyle w:val="ListParagraph"/>
              <w:numPr>
                <w:ilvl w:val="0"/>
                <w:numId w:val="36"/>
              </w:numPr>
              <w:ind w:left="810" w:hanging="450"/>
              <w:rPr>
                <w:szCs w:val="22"/>
              </w:rPr>
            </w:pPr>
            <w:r w:rsidRPr="00993860">
              <w:rPr>
                <w:szCs w:val="22"/>
              </w:rPr>
              <w:t>WQMX707</w:t>
            </w:r>
          </w:p>
        </w:tc>
        <w:tc>
          <w:tcPr>
            <w:tcW w:w="3192" w:type="dxa"/>
            <w:hideMark/>
          </w:tcPr>
          <w:p w14:paraId="74C0F887" w14:textId="77777777" w:rsidR="006E72BB" w:rsidRPr="00993860" w:rsidRDefault="006E72BB" w:rsidP="003A10B3">
            <w:pPr>
              <w:rPr>
                <w:szCs w:val="22"/>
              </w:rPr>
            </w:pPr>
            <w:r w:rsidRPr="00993860">
              <w:rPr>
                <w:szCs w:val="22"/>
              </w:rPr>
              <w:t>MEA005</w:t>
            </w:r>
          </w:p>
        </w:tc>
        <w:tc>
          <w:tcPr>
            <w:tcW w:w="3192" w:type="dxa"/>
            <w:hideMark/>
          </w:tcPr>
          <w:p w14:paraId="2A0B3757" w14:textId="77777777" w:rsidR="006E72BB" w:rsidRPr="00993860" w:rsidRDefault="006E72BB" w:rsidP="003A10B3">
            <w:pPr>
              <w:rPr>
                <w:szCs w:val="22"/>
              </w:rPr>
            </w:pPr>
            <w:r w:rsidRPr="00993860">
              <w:rPr>
                <w:szCs w:val="22"/>
              </w:rPr>
              <w:t>AM</w:t>
            </w:r>
          </w:p>
        </w:tc>
      </w:tr>
      <w:tr w:rsidR="006E72BB" w:rsidRPr="00993860" w14:paraId="4C32A1A5" w14:textId="77777777" w:rsidTr="006E72BB">
        <w:trPr>
          <w:trHeight w:val="270"/>
        </w:trPr>
        <w:tc>
          <w:tcPr>
            <w:tcW w:w="3192" w:type="dxa"/>
            <w:hideMark/>
          </w:tcPr>
          <w:p w14:paraId="1A2E404D" w14:textId="77777777" w:rsidR="006E72BB" w:rsidRPr="00993860" w:rsidRDefault="006E72BB" w:rsidP="00FC5B83">
            <w:pPr>
              <w:pStyle w:val="ListParagraph"/>
              <w:numPr>
                <w:ilvl w:val="0"/>
                <w:numId w:val="36"/>
              </w:numPr>
              <w:ind w:left="810" w:hanging="450"/>
              <w:rPr>
                <w:szCs w:val="22"/>
              </w:rPr>
            </w:pPr>
            <w:r w:rsidRPr="00993860">
              <w:rPr>
                <w:szCs w:val="22"/>
              </w:rPr>
              <w:t>WQMX708</w:t>
            </w:r>
          </w:p>
        </w:tc>
        <w:tc>
          <w:tcPr>
            <w:tcW w:w="3192" w:type="dxa"/>
            <w:hideMark/>
          </w:tcPr>
          <w:p w14:paraId="7B6591AD" w14:textId="77777777" w:rsidR="006E72BB" w:rsidRPr="00993860" w:rsidRDefault="006E72BB" w:rsidP="003A10B3">
            <w:pPr>
              <w:rPr>
                <w:szCs w:val="22"/>
              </w:rPr>
            </w:pPr>
            <w:r w:rsidRPr="00993860">
              <w:rPr>
                <w:szCs w:val="22"/>
              </w:rPr>
              <w:t>MEA005</w:t>
            </w:r>
          </w:p>
        </w:tc>
        <w:tc>
          <w:tcPr>
            <w:tcW w:w="3192" w:type="dxa"/>
            <w:hideMark/>
          </w:tcPr>
          <w:p w14:paraId="02929389" w14:textId="77777777" w:rsidR="006E72BB" w:rsidRPr="00993860" w:rsidRDefault="006E72BB" w:rsidP="003A10B3">
            <w:pPr>
              <w:rPr>
                <w:szCs w:val="22"/>
              </w:rPr>
            </w:pPr>
            <w:r w:rsidRPr="00993860">
              <w:rPr>
                <w:szCs w:val="22"/>
              </w:rPr>
              <w:t>AN</w:t>
            </w:r>
          </w:p>
        </w:tc>
      </w:tr>
      <w:tr w:rsidR="006E72BB" w:rsidRPr="00993860" w14:paraId="0DBC5E9E" w14:textId="77777777" w:rsidTr="006E72BB">
        <w:trPr>
          <w:trHeight w:val="270"/>
        </w:trPr>
        <w:tc>
          <w:tcPr>
            <w:tcW w:w="3192" w:type="dxa"/>
            <w:hideMark/>
          </w:tcPr>
          <w:p w14:paraId="4D701D98" w14:textId="77777777" w:rsidR="006E72BB" w:rsidRPr="00993860" w:rsidRDefault="006E72BB" w:rsidP="00FC5B83">
            <w:pPr>
              <w:pStyle w:val="ListParagraph"/>
              <w:numPr>
                <w:ilvl w:val="0"/>
                <w:numId w:val="36"/>
              </w:numPr>
              <w:ind w:left="810" w:hanging="450"/>
              <w:rPr>
                <w:szCs w:val="22"/>
              </w:rPr>
            </w:pPr>
            <w:r w:rsidRPr="00993860">
              <w:rPr>
                <w:szCs w:val="22"/>
              </w:rPr>
              <w:t>WQMX709</w:t>
            </w:r>
          </w:p>
        </w:tc>
        <w:tc>
          <w:tcPr>
            <w:tcW w:w="3192" w:type="dxa"/>
            <w:hideMark/>
          </w:tcPr>
          <w:p w14:paraId="612C3B37" w14:textId="77777777" w:rsidR="006E72BB" w:rsidRPr="00993860" w:rsidRDefault="006E72BB" w:rsidP="003A10B3">
            <w:pPr>
              <w:rPr>
                <w:szCs w:val="22"/>
              </w:rPr>
            </w:pPr>
            <w:r w:rsidRPr="00993860">
              <w:rPr>
                <w:szCs w:val="22"/>
              </w:rPr>
              <w:t>MEA005</w:t>
            </w:r>
          </w:p>
        </w:tc>
        <w:tc>
          <w:tcPr>
            <w:tcW w:w="3192" w:type="dxa"/>
            <w:hideMark/>
          </w:tcPr>
          <w:p w14:paraId="78E89581" w14:textId="77777777" w:rsidR="006E72BB" w:rsidRPr="00993860" w:rsidRDefault="006E72BB" w:rsidP="003A10B3">
            <w:pPr>
              <w:rPr>
                <w:szCs w:val="22"/>
              </w:rPr>
            </w:pPr>
            <w:r w:rsidRPr="00993860">
              <w:rPr>
                <w:szCs w:val="22"/>
              </w:rPr>
              <w:t>BK</w:t>
            </w:r>
          </w:p>
        </w:tc>
      </w:tr>
      <w:tr w:rsidR="006E72BB" w:rsidRPr="00993860" w14:paraId="72AA3714" w14:textId="77777777" w:rsidTr="006E72BB">
        <w:trPr>
          <w:trHeight w:val="270"/>
        </w:trPr>
        <w:tc>
          <w:tcPr>
            <w:tcW w:w="3192" w:type="dxa"/>
            <w:hideMark/>
          </w:tcPr>
          <w:p w14:paraId="0E868454" w14:textId="77777777" w:rsidR="006E72BB" w:rsidRPr="00993860" w:rsidRDefault="006E72BB" w:rsidP="00FC5B83">
            <w:pPr>
              <w:pStyle w:val="ListParagraph"/>
              <w:numPr>
                <w:ilvl w:val="0"/>
                <w:numId w:val="36"/>
              </w:numPr>
              <w:ind w:left="810" w:hanging="450"/>
              <w:rPr>
                <w:szCs w:val="22"/>
              </w:rPr>
            </w:pPr>
            <w:r w:rsidRPr="00993860">
              <w:rPr>
                <w:szCs w:val="22"/>
              </w:rPr>
              <w:t>WQMX710</w:t>
            </w:r>
          </w:p>
        </w:tc>
        <w:tc>
          <w:tcPr>
            <w:tcW w:w="3192" w:type="dxa"/>
            <w:hideMark/>
          </w:tcPr>
          <w:p w14:paraId="598F5571" w14:textId="77777777" w:rsidR="006E72BB" w:rsidRPr="00993860" w:rsidRDefault="006E72BB" w:rsidP="003A10B3">
            <w:pPr>
              <w:rPr>
                <w:szCs w:val="22"/>
              </w:rPr>
            </w:pPr>
            <w:r w:rsidRPr="00993860">
              <w:rPr>
                <w:szCs w:val="22"/>
              </w:rPr>
              <w:t>MEA006</w:t>
            </w:r>
          </w:p>
        </w:tc>
        <w:tc>
          <w:tcPr>
            <w:tcW w:w="3192" w:type="dxa"/>
            <w:hideMark/>
          </w:tcPr>
          <w:p w14:paraId="6ACDC277" w14:textId="77777777" w:rsidR="006E72BB" w:rsidRPr="00993860" w:rsidRDefault="006E72BB" w:rsidP="003A10B3">
            <w:pPr>
              <w:rPr>
                <w:szCs w:val="22"/>
              </w:rPr>
            </w:pPr>
            <w:r w:rsidRPr="00993860">
              <w:rPr>
                <w:szCs w:val="22"/>
              </w:rPr>
              <w:t>AP</w:t>
            </w:r>
          </w:p>
        </w:tc>
      </w:tr>
      <w:tr w:rsidR="006E72BB" w:rsidRPr="00993860" w14:paraId="54C9D049" w14:textId="77777777" w:rsidTr="006E72BB">
        <w:trPr>
          <w:trHeight w:val="270"/>
        </w:trPr>
        <w:tc>
          <w:tcPr>
            <w:tcW w:w="3192" w:type="dxa"/>
            <w:hideMark/>
          </w:tcPr>
          <w:p w14:paraId="070FF108" w14:textId="77777777" w:rsidR="006E72BB" w:rsidRPr="00993860" w:rsidRDefault="006E72BB" w:rsidP="00FC5B83">
            <w:pPr>
              <w:pStyle w:val="ListParagraph"/>
              <w:numPr>
                <w:ilvl w:val="0"/>
                <w:numId w:val="36"/>
              </w:numPr>
              <w:ind w:left="810" w:hanging="450"/>
              <w:rPr>
                <w:szCs w:val="22"/>
              </w:rPr>
            </w:pPr>
            <w:r w:rsidRPr="00993860">
              <w:rPr>
                <w:szCs w:val="22"/>
              </w:rPr>
              <w:t>WQMX711</w:t>
            </w:r>
          </w:p>
        </w:tc>
        <w:tc>
          <w:tcPr>
            <w:tcW w:w="3192" w:type="dxa"/>
            <w:hideMark/>
          </w:tcPr>
          <w:p w14:paraId="099E6FA4" w14:textId="77777777" w:rsidR="006E72BB" w:rsidRPr="00993860" w:rsidRDefault="006E72BB" w:rsidP="003A10B3">
            <w:pPr>
              <w:rPr>
                <w:szCs w:val="22"/>
              </w:rPr>
            </w:pPr>
            <w:r w:rsidRPr="00993860">
              <w:rPr>
                <w:szCs w:val="22"/>
              </w:rPr>
              <w:t>MEA006</w:t>
            </w:r>
          </w:p>
        </w:tc>
        <w:tc>
          <w:tcPr>
            <w:tcW w:w="3192" w:type="dxa"/>
            <w:hideMark/>
          </w:tcPr>
          <w:p w14:paraId="1E2D8EBE" w14:textId="77777777" w:rsidR="006E72BB" w:rsidRPr="00993860" w:rsidRDefault="006E72BB" w:rsidP="003A10B3">
            <w:pPr>
              <w:rPr>
                <w:szCs w:val="22"/>
              </w:rPr>
            </w:pPr>
            <w:r w:rsidRPr="00993860">
              <w:rPr>
                <w:szCs w:val="22"/>
              </w:rPr>
              <w:t>AQ</w:t>
            </w:r>
          </w:p>
        </w:tc>
      </w:tr>
      <w:tr w:rsidR="006E72BB" w:rsidRPr="00993860" w14:paraId="59E86517" w14:textId="77777777" w:rsidTr="006E72BB">
        <w:trPr>
          <w:trHeight w:val="270"/>
        </w:trPr>
        <w:tc>
          <w:tcPr>
            <w:tcW w:w="3192" w:type="dxa"/>
            <w:hideMark/>
          </w:tcPr>
          <w:p w14:paraId="5D486260" w14:textId="77777777" w:rsidR="006E72BB" w:rsidRPr="00993860" w:rsidRDefault="006E72BB" w:rsidP="00FC5B83">
            <w:pPr>
              <w:pStyle w:val="ListParagraph"/>
              <w:numPr>
                <w:ilvl w:val="0"/>
                <w:numId w:val="36"/>
              </w:numPr>
              <w:ind w:left="810" w:hanging="450"/>
              <w:rPr>
                <w:szCs w:val="22"/>
              </w:rPr>
            </w:pPr>
            <w:r w:rsidRPr="00993860">
              <w:rPr>
                <w:szCs w:val="22"/>
              </w:rPr>
              <w:t>WQMX712</w:t>
            </w:r>
          </w:p>
        </w:tc>
        <w:tc>
          <w:tcPr>
            <w:tcW w:w="3192" w:type="dxa"/>
            <w:hideMark/>
          </w:tcPr>
          <w:p w14:paraId="3CF2DF42" w14:textId="77777777" w:rsidR="006E72BB" w:rsidRPr="00993860" w:rsidRDefault="006E72BB" w:rsidP="003A10B3">
            <w:pPr>
              <w:rPr>
                <w:szCs w:val="22"/>
              </w:rPr>
            </w:pPr>
            <w:r w:rsidRPr="00993860">
              <w:rPr>
                <w:szCs w:val="22"/>
              </w:rPr>
              <w:t>MEA006</w:t>
            </w:r>
          </w:p>
        </w:tc>
        <w:tc>
          <w:tcPr>
            <w:tcW w:w="3192" w:type="dxa"/>
            <w:hideMark/>
          </w:tcPr>
          <w:p w14:paraId="4C6BAD69" w14:textId="77777777" w:rsidR="006E72BB" w:rsidRPr="00993860" w:rsidRDefault="006E72BB" w:rsidP="003A10B3">
            <w:pPr>
              <w:rPr>
                <w:szCs w:val="22"/>
              </w:rPr>
            </w:pPr>
            <w:r w:rsidRPr="00993860">
              <w:rPr>
                <w:szCs w:val="22"/>
              </w:rPr>
              <w:t>BF</w:t>
            </w:r>
          </w:p>
        </w:tc>
      </w:tr>
      <w:tr w:rsidR="006E72BB" w:rsidRPr="00993860" w14:paraId="1E4F41BA" w14:textId="77777777" w:rsidTr="006E72BB">
        <w:trPr>
          <w:trHeight w:val="270"/>
        </w:trPr>
        <w:tc>
          <w:tcPr>
            <w:tcW w:w="3192" w:type="dxa"/>
            <w:hideMark/>
          </w:tcPr>
          <w:p w14:paraId="437B1C4A" w14:textId="77777777" w:rsidR="006E72BB" w:rsidRPr="00993860" w:rsidRDefault="006E72BB" w:rsidP="00FC5B83">
            <w:pPr>
              <w:pStyle w:val="ListParagraph"/>
              <w:numPr>
                <w:ilvl w:val="0"/>
                <w:numId w:val="36"/>
              </w:numPr>
              <w:ind w:left="810" w:hanging="450"/>
              <w:rPr>
                <w:szCs w:val="22"/>
              </w:rPr>
            </w:pPr>
            <w:r w:rsidRPr="00993860">
              <w:rPr>
                <w:szCs w:val="22"/>
              </w:rPr>
              <w:t>WQMX713</w:t>
            </w:r>
          </w:p>
        </w:tc>
        <w:tc>
          <w:tcPr>
            <w:tcW w:w="3192" w:type="dxa"/>
            <w:hideMark/>
          </w:tcPr>
          <w:p w14:paraId="64F9232A" w14:textId="77777777" w:rsidR="006E72BB" w:rsidRPr="00993860" w:rsidRDefault="006E72BB" w:rsidP="003A10B3">
            <w:pPr>
              <w:rPr>
                <w:szCs w:val="22"/>
              </w:rPr>
            </w:pPr>
            <w:r w:rsidRPr="00993860">
              <w:rPr>
                <w:szCs w:val="22"/>
              </w:rPr>
              <w:t>MEA007</w:t>
            </w:r>
          </w:p>
        </w:tc>
        <w:tc>
          <w:tcPr>
            <w:tcW w:w="3192" w:type="dxa"/>
            <w:hideMark/>
          </w:tcPr>
          <w:p w14:paraId="44C6EBC2" w14:textId="77777777" w:rsidR="006E72BB" w:rsidRPr="00993860" w:rsidRDefault="006E72BB" w:rsidP="003A10B3">
            <w:pPr>
              <w:rPr>
                <w:szCs w:val="22"/>
              </w:rPr>
            </w:pPr>
            <w:r w:rsidRPr="00993860">
              <w:rPr>
                <w:szCs w:val="22"/>
              </w:rPr>
              <w:t>AC</w:t>
            </w:r>
          </w:p>
        </w:tc>
      </w:tr>
      <w:tr w:rsidR="006E72BB" w:rsidRPr="00993860" w14:paraId="2092B399" w14:textId="77777777" w:rsidTr="006E72BB">
        <w:trPr>
          <w:trHeight w:val="270"/>
        </w:trPr>
        <w:tc>
          <w:tcPr>
            <w:tcW w:w="3192" w:type="dxa"/>
            <w:hideMark/>
          </w:tcPr>
          <w:p w14:paraId="619944A6" w14:textId="77777777" w:rsidR="006E72BB" w:rsidRPr="00993860" w:rsidRDefault="006E72BB" w:rsidP="00FC5B83">
            <w:pPr>
              <w:pStyle w:val="ListParagraph"/>
              <w:numPr>
                <w:ilvl w:val="0"/>
                <w:numId w:val="36"/>
              </w:numPr>
              <w:ind w:left="810" w:hanging="450"/>
              <w:rPr>
                <w:szCs w:val="22"/>
              </w:rPr>
            </w:pPr>
            <w:r w:rsidRPr="00993860">
              <w:rPr>
                <w:szCs w:val="22"/>
              </w:rPr>
              <w:t>WQMX714</w:t>
            </w:r>
          </w:p>
        </w:tc>
        <w:tc>
          <w:tcPr>
            <w:tcW w:w="3192" w:type="dxa"/>
            <w:hideMark/>
          </w:tcPr>
          <w:p w14:paraId="4FEB8A77" w14:textId="77777777" w:rsidR="006E72BB" w:rsidRPr="00993860" w:rsidRDefault="006E72BB" w:rsidP="003A10B3">
            <w:pPr>
              <w:rPr>
                <w:szCs w:val="22"/>
              </w:rPr>
            </w:pPr>
            <w:r w:rsidRPr="00993860">
              <w:rPr>
                <w:szCs w:val="22"/>
              </w:rPr>
              <w:t>MEA007</w:t>
            </w:r>
          </w:p>
        </w:tc>
        <w:tc>
          <w:tcPr>
            <w:tcW w:w="3192" w:type="dxa"/>
            <w:hideMark/>
          </w:tcPr>
          <w:p w14:paraId="1A2BE23B" w14:textId="77777777" w:rsidR="006E72BB" w:rsidRPr="00993860" w:rsidRDefault="006E72BB" w:rsidP="003A10B3">
            <w:pPr>
              <w:rPr>
                <w:szCs w:val="22"/>
              </w:rPr>
            </w:pPr>
            <w:r w:rsidRPr="00993860">
              <w:rPr>
                <w:szCs w:val="22"/>
              </w:rPr>
              <w:t>AG</w:t>
            </w:r>
          </w:p>
        </w:tc>
      </w:tr>
      <w:tr w:rsidR="006E72BB" w:rsidRPr="00993860" w14:paraId="352B943F" w14:textId="77777777" w:rsidTr="006E72BB">
        <w:trPr>
          <w:trHeight w:val="270"/>
        </w:trPr>
        <w:tc>
          <w:tcPr>
            <w:tcW w:w="3192" w:type="dxa"/>
            <w:hideMark/>
          </w:tcPr>
          <w:p w14:paraId="3700B6F8" w14:textId="77777777" w:rsidR="006E72BB" w:rsidRPr="00993860" w:rsidRDefault="006E72BB" w:rsidP="00FC5B83">
            <w:pPr>
              <w:pStyle w:val="ListParagraph"/>
              <w:numPr>
                <w:ilvl w:val="0"/>
                <w:numId w:val="36"/>
              </w:numPr>
              <w:ind w:left="810" w:hanging="450"/>
              <w:rPr>
                <w:szCs w:val="22"/>
              </w:rPr>
            </w:pPr>
            <w:r w:rsidRPr="00993860">
              <w:rPr>
                <w:szCs w:val="22"/>
              </w:rPr>
              <w:t>WQMX715</w:t>
            </w:r>
          </w:p>
        </w:tc>
        <w:tc>
          <w:tcPr>
            <w:tcW w:w="3192" w:type="dxa"/>
            <w:hideMark/>
          </w:tcPr>
          <w:p w14:paraId="31781F63" w14:textId="77777777" w:rsidR="006E72BB" w:rsidRPr="00993860" w:rsidRDefault="006E72BB" w:rsidP="003A10B3">
            <w:pPr>
              <w:rPr>
                <w:szCs w:val="22"/>
              </w:rPr>
            </w:pPr>
            <w:r w:rsidRPr="00993860">
              <w:rPr>
                <w:szCs w:val="22"/>
              </w:rPr>
              <w:t>MEA007</w:t>
            </w:r>
          </w:p>
        </w:tc>
        <w:tc>
          <w:tcPr>
            <w:tcW w:w="3192" w:type="dxa"/>
            <w:hideMark/>
          </w:tcPr>
          <w:p w14:paraId="6858E3E4" w14:textId="77777777" w:rsidR="006E72BB" w:rsidRPr="00993860" w:rsidRDefault="006E72BB" w:rsidP="003A10B3">
            <w:pPr>
              <w:rPr>
                <w:szCs w:val="22"/>
              </w:rPr>
            </w:pPr>
            <w:r w:rsidRPr="00993860">
              <w:rPr>
                <w:szCs w:val="22"/>
              </w:rPr>
              <w:t>AM</w:t>
            </w:r>
          </w:p>
        </w:tc>
      </w:tr>
      <w:tr w:rsidR="006E72BB" w:rsidRPr="00993860" w14:paraId="588A0355" w14:textId="77777777" w:rsidTr="006E72BB">
        <w:trPr>
          <w:trHeight w:val="270"/>
        </w:trPr>
        <w:tc>
          <w:tcPr>
            <w:tcW w:w="3192" w:type="dxa"/>
            <w:hideMark/>
          </w:tcPr>
          <w:p w14:paraId="63E2F65F" w14:textId="77777777" w:rsidR="006E72BB" w:rsidRPr="00993860" w:rsidRDefault="006E72BB" w:rsidP="00FC5B83">
            <w:pPr>
              <w:pStyle w:val="ListParagraph"/>
              <w:numPr>
                <w:ilvl w:val="0"/>
                <w:numId w:val="36"/>
              </w:numPr>
              <w:ind w:left="810" w:hanging="450"/>
              <w:rPr>
                <w:szCs w:val="22"/>
              </w:rPr>
            </w:pPr>
            <w:r w:rsidRPr="00993860">
              <w:rPr>
                <w:szCs w:val="22"/>
              </w:rPr>
              <w:t>WQMX716</w:t>
            </w:r>
          </w:p>
        </w:tc>
        <w:tc>
          <w:tcPr>
            <w:tcW w:w="3192" w:type="dxa"/>
            <w:hideMark/>
          </w:tcPr>
          <w:p w14:paraId="15129147" w14:textId="77777777" w:rsidR="006E72BB" w:rsidRPr="00993860" w:rsidRDefault="006E72BB" w:rsidP="003A10B3">
            <w:pPr>
              <w:rPr>
                <w:szCs w:val="22"/>
              </w:rPr>
            </w:pPr>
            <w:r w:rsidRPr="00993860">
              <w:rPr>
                <w:szCs w:val="22"/>
              </w:rPr>
              <w:t>MEA008</w:t>
            </w:r>
          </w:p>
        </w:tc>
        <w:tc>
          <w:tcPr>
            <w:tcW w:w="3192" w:type="dxa"/>
            <w:hideMark/>
          </w:tcPr>
          <w:p w14:paraId="045C0074" w14:textId="77777777" w:rsidR="006E72BB" w:rsidRPr="00993860" w:rsidRDefault="006E72BB" w:rsidP="003A10B3">
            <w:pPr>
              <w:rPr>
                <w:szCs w:val="22"/>
              </w:rPr>
            </w:pPr>
            <w:r w:rsidRPr="00993860">
              <w:rPr>
                <w:szCs w:val="22"/>
              </w:rPr>
              <w:t>AW</w:t>
            </w:r>
          </w:p>
        </w:tc>
      </w:tr>
      <w:tr w:rsidR="006E72BB" w:rsidRPr="00993860" w14:paraId="793540A7" w14:textId="77777777" w:rsidTr="006E72BB">
        <w:trPr>
          <w:trHeight w:val="270"/>
        </w:trPr>
        <w:tc>
          <w:tcPr>
            <w:tcW w:w="3192" w:type="dxa"/>
            <w:hideMark/>
          </w:tcPr>
          <w:p w14:paraId="41AEBFA0" w14:textId="77777777" w:rsidR="006E72BB" w:rsidRPr="00993860" w:rsidRDefault="006E72BB" w:rsidP="00FC5B83">
            <w:pPr>
              <w:pStyle w:val="ListParagraph"/>
              <w:numPr>
                <w:ilvl w:val="0"/>
                <w:numId w:val="36"/>
              </w:numPr>
              <w:ind w:left="810" w:hanging="450"/>
              <w:rPr>
                <w:szCs w:val="22"/>
              </w:rPr>
            </w:pPr>
            <w:r w:rsidRPr="00993860">
              <w:rPr>
                <w:szCs w:val="22"/>
              </w:rPr>
              <w:t>WQMX717</w:t>
            </w:r>
          </w:p>
        </w:tc>
        <w:tc>
          <w:tcPr>
            <w:tcW w:w="3192" w:type="dxa"/>
            <w:hideMark/>
          </w:tcPr>
          <w:p w14:paraId="67FA3E9B" w14:textId="77777777" w:rsidR="006E72BB" w:rsidRPr="00993860" w:rsidRDefault="006E72BB" w:rsidP="003A10B3">
            <w:pPr>
              <w:rPr>
                <w:szCs w:val="22"/>
              </w:rPr>
            </w:pPr>
            <w:r w:rsidRPr="00993860">
              <w:rPr>
                <w:szCs w:val="22"/>
              </w:rPr>
              <w:t>MEA008</w:t>
            </w:r>
          </w:p>
        </w:tc>
        <w:tc>
          <w:tcPr>
            <w:tcW w:w="3192" w:type="dxa"/>
            <w:hideMark/>
          </w:tcPr>
          <w:p w14:paraId="0640A637" w14:textId="77777777" w:rsidR="006E72BB" w:rsidRPr="00993860" w:rsidRDefault="006E72BB" w:rsidP="003A10B3">
            <w:pPr>
              <w:rPr>
                <w:szCs w:val="22"/>
              </w:rPr>
            </w:pPr>
            <w:r w:rsidRPr="00993860">
              <w:rPr>
                <w:szCs w:val="22"/>
              </w:rPr>
              <w:t>AY</w:t>
            </w:r>
          </w:p>
        </w:tc>
      </w:tr>
      <w:tr w:rsidR="006E72BB" w:rsidRPr="00993860" w14:paraId="0C82A620" w14:textId="77777777" w:rsidTr="006E72BB">
        <w:trPr>
          <w:trHeight w:val="270"/>
        </w:trPr>
        <w:tc>
          <w:tcPr>
            <w:tcW w:w="3192" w:type="dxa"/>
            <w:hideMark/>
          </w:tcPr>
          <w:p w14:paraId="0AFE3B1C" w14:textId="77777777" w:rsidR="006E72BB" w:rsidRPr="00993860" w:rsidRDefault="006E72BB" w:rsidP="00FC5B83">
            <w:pPr>
              <w:pStyle w:val="ListParagraph"/>
              <w:numPr>
                <w:ilvl w:val="0"/>
                <w:numId w:val="36"/>
              </w:numPr>
              <w:ind w:left="810" w:hanging="450"/>
              <w:rPr>
                <w:szCs w:val="22"/>
              </w:rPr>
            </w:pPr>
            <w:r w:rsidRPr="00993860">
              <w:rPr>
                <w:szCs w:val="22"/>
              </w:rPr>
              <w:t>WQMX718</w:t>
            </w:r>
          </w:p>
        </w:tc>
        <w:tc>
          <w:tcPr>
            <w:tcW w:w="3192" w:type="dxa"/>
            <w:hideMark/>
          </w:tcPr>
          <w:p w14:paraId="562E5EFD" w14:textId="77777777" w:rsidR="006E72BB" w:rsidRPr="00993860" w:rsidRDefault="006E72BB" w:rsidP="003A10B3">
            <w:pPr>
              <w:rPr>
                <w:szCs w:val="22"/>
              </w:rPr>
            </w:pPr>
            <w:r w:rsidRPr="00993860">
              <w:rPr>
                <w:szCs w:val="22"/>
              </w:rPr>
              <w:t>MEA008</w:t>
            </w:r>
          </w:p>
        </w:tc>
        <w:tc>
          <w:tcPr>
            <w:tcW w:w="3192" w:type="dxa"/>
            <w:hideMark/>
          </w:tcPr>
          <w:p w14:paraId="4BFEE421" w14:textId="77777777" w:rsidR="006E72BB" w:rsidRPr="00993860" w:rsidRDefault="006E72BB" w:rsidP="003A10B3">
            <w:pPr>
              <w:rPr>
                <w:szCs w:val="22"/>
              </w:rPr>
            </w:pPr>
            <w:r w:rsidRPr="00993860">
              <w:rPr>
                <w:szCs w:val="22"/>
              </w:rPr>
              <w:t>AZ</w:t>
            </w:r>
          </w:p>
        </w:tc>
      </w:tr>
      <w:tr w:rsidR="006E72BB" w:rsidRPr="00993860" w14:paraId="568DC1C5" w14:textId="77777777" w:rsidTr="006E72BB">
        <w:trPr>
          <w:trHeight w:val="270"/>
        </w:trPr>
        <w:tc>
          <w:tcPr>
            <w:tcW w:w="3192" w:type="dxa"/>
            <w:hideMark/>
          </w:tcPr>
          <w:p w14:paraId="0B2BCED4" w14:textId="77777777" w:rsidR="006E72BB" w:rsidRPr="00993860" w:rsidRDefault="006E72BB" w:rsidP="00FC5B83">
            <w:pPr>
              <w:pStyle w:val="ListParagraph"/>
              <w:numPr>
                <w:ilvl w:val="0"/>
                <w:numId w:val="36"/>
              </w:numPr>
              <w:ind w:left="810" w:hanging="450"/>
              <w:rPr>
                <w:szCs w:val="22"/>
              </w:rPr>
            </w:pPr>
            <w:r w:rsidRPr="00993860">
              <w:rPr>
                <w:szCs w:val="22"/>
              </w:rPr>
              <w:t>WQMX719</w:t>
            </w:r>
          </w:p>
        </w:tc>
        <w:tc>
          <w:tcPr>
            <w:tcW w:w="3192" w:type="dxa"/>
            <w:hideMark/>
          </w:tcPr>
          <w:p w14:paraId="2AAA4D25" w14:textId="77777777" w:rsidR="006E72BB" w:rsidRPr="00993860" w:rsidRDefault="006E72BB" w:rsidP="003A10B3">
            <w:pPr>
              <w:rPr>
                <w:szCs w:val="22"/>
              </w:rPr>
            </w:pPr>
            <w:r w:rsidRPr="00993860">
              <w:rPr>
                <w:szCs w:val="22"/>
              </w:rPr>
              <w:t>MEA009</w:t>
            </w:r>
          </w:p>
        </w:tc>
        <w:tc>
          <w:tcPr>
            <w:tcW w:w="3192" w:type="dxa"/>
            <w:hideMark/>
          </w:tcPr>
          <w:p w14:paraId="625E4BC5" w14:textId="77777777" w:rsidR="006E72BB" w:rsidRPr="00993860" w:rsidRDefault="006E72BB" w:rsidP="003A10B3">
            <w:pPr>
              <w:rPr>
                <w:szCs w:val="22"/>
              </w:rPr>
            </w:pPr>
            <w:r w:rsidRPr="00993860">
              <w:rPr>
                <w:szCs w:val="22"/>
              </w:rPr>
              <w:t>AA</w:t>
            </w:r>
          </w:p>
        </w:tc>
      </w:tr>
      <w:tr w:rsidR="006E72BB" w:rsidRPr="00993860" w14:paraId="3E3B8FC5" w14:textId="77777777" w:rsidTr="006E72BB">
        <w:trPr>
          <w:trHeight w:val="270"/>
        </w:trPr>
        <w:tc>
          <w:tcPr>
            <w:tcW w:w="3192" w:type="dxa"/>
            <w:hideMark/>
          </w:tcPr>
          <w:p w14:paraId="174F906A" w14:textId="77777777" w:rsidR="006E72BB" w:rsidRPr="00993860" w:rsidRDefault="006E72BB" w:rsidP="00FC5B83">
            <w:pPr>
              <w:pStyle w:val="ListParagraph"/>
              <w:numPr>
                <w:ilvl w:val="0"/>
                <w:numId w:val="36"/>
              </w:numPr>
              <w:ind w:left="810" w:hanging="450"/>
              <w:rPr>
                <w:szCs w:val="22"/>
              </w:rPr>
            </w:pPr>
            <w:r w:rsidRPr="00993860">
              <w:rPr>
                <w:szCs w:val="22"/>
              </w:rPr>
              <w:t>WQMX720</w:t>
            </w:r>
          </w:p>
        </w:tc>
        <w:tc>
          <w:tcPr>
            <w:tcW w:w="3192" w:type="dxa"/>
            <w:hideMark/>
          </w:tcPr>
          <w:p w14:paraId="6263F0EC" w14:textId="77777777" w:rsidR="006E72BB" w:rsidRPr="00993860" w:rsidRDefault="006E72BB" w:rsidP="003A10B3">
            <w:pPr>
              <w:rPr>
                <w:szCs w:val="22"/>
              </w:rPr>
            </w:pPr>
            <w:r w:rsidRPr="00993860">
              <w:rPr>
                <w:szCs w:val="22"/>
              </w:rPr>
              <w:t>MEA009</w:t>
            </w:r>
          </w:p>
        </w:tc>
        <w:tc>
          <w:tcPr>
            <w:tcW w:w="3192" w:type="dxa"/>
            <w:hideMark/>
          </w:tcPr>
          <w:p w14:paraId="2F1E7357" w14:textId="77777777" w:rsidR="006E72BB" w:rsidRPr="00993860" w:rsidRDefault="006E72BB" w:rsidP="003A10B3">
            <w:pPr>
              <w:rPr>
                <w:szCs w:val="22"/>
              </w:rPr>
            </w:pPr>
            <w:r w:rsidRPr="00993860">
              <w:rPr>
                <w:szCs w:val="22"/>
              </w:rPr>
              <w:t>AB</w:t>
            </w:r>
          </w:p>
        </w:tc>
      </w:tr>
      <w:tr w:rsidR="006E72BB" w:rsidRPr="00993860" w14:paraId="7032D467" w14:textId="77777777" w:rsidTr="006E72BB">
        <w:trPr>
          <w:trHeight w:val="270"/>
        </w:trPr>
        <w:tc>
          <w:tcPr>
            <w:tcW w:w="3192" w:type="dxa"/>
            <w:hideMark/>
          </w:tcPr>
          <w:p w14:paraId="0E075721" w14:textId="77777777" w:rsidR="006E72BB" w:rsidRPr="00993860" w:rsidRDefault="006E72BB" w:rsidP="00FC5B83">
            <w:pPr>
              <w:pStyle w:val="ListParagraph"/>
              <w:numPr>
                <w:ilvl w:val="0"/>
                <w:numId w:val="36"/>
              </w:numPr>
              <w:ind w:left="810" w:hanging="450"/>
              <w:rPr>
                <w:szCs w:val="22"/>
              </w:rPr>
            </w:pPr>
            <w:r w:rsidRPr="00993860">
              <w:rPr>
                <w:szCs w:val="22"/>
              </w:rPr>
              <w:t>WQMX721</w:t>
            </w:r>
          </w:p>
        </w:tc>
        <w:tc>
          <w:tcPr>
            <w:tcW w:w="3192" w:type="dxa"/>
            <w:hideMark/>
          </w:tcPr>
          <w:p w14:paraId="4AA6494E" w14:textId="77777777" w:rsidR="006E72BB" w:rsidRPr="00993860" w:rsidRDefault="006E72BB" w:rsidP="003A10B3">
            <w:pPr>
              <w:rPr>
                <w:szCs w:val="22"/>
              </w:rPr>
            </w:pPr>
            <w:r w:rsidRPr="00993860">
              <w:rPr>
                <w:szCs w:val="22"/>
              </w:rPr>
              <w:t>MEA009</w:t>
            </w:r>
          </w:p>
        </w:tc>
        <w:tc>
          <w:tcPr>
            <w:tcW w:w="3192" w:type="dxa"/>
            <w:hideMark/>
          </w:tcPr>
          <w:p w14:paraId="685717A4" w14:textId="77777777" w:rsidR="006E72BB" w:rsidRPr="00993860" w:rsidRDefault="006E72BB" w:rsidP="003A10B3">
            <w:pPr>
              <w:rPr>
                <w:szCs w:val="22"/>
              </w:rPr>
            </w:pPr>
            <w:r w:rsidRPr="00993860">
              <w:rPr>
                <w:szCs w:val="22"/>
              </w:rPr>
              <w:t>AC</w:t>
            </w:r>
          </w:p>
        </w:tc>
      </w:tr>
      <w:tr w:rsidR="006E72BB" w:rsidRPr="00993860" w14:paraId="17D39618" w14:textId="77777777" w:rsidTr="006E72BB">
        <w:trPr>
          <w:trHeight w:val="270"/>
        </w:trPr>
        <w:tc>
          <w:tcPr>
            <w:tcW w:w="3192" w:type="dxa"/>
            <w:hideMark/>
          </w:tcPr>
          <w:p w14:paraId="690B6DD9" w14:textId="77777777" w:rsidR="006E72BB" w:rsidRPr="00993860" w:rsidRDefault="006E72BB" w:rsidP="00FC5B83">
            <w:pPr>
              <w:pStyle w:val="ListParagraph"/>
              <w:numPr>
                <w:ilvl w:val="0"/>
                <w:numId w:val="36"/>
              </w:numPr>
              <w:ind w:left="810" w:hanging="450"/>
              <w:rPr>
                <w:szCs w:val="22"/>
              </w:rPr>
            </w:pPr>
            <w:r w:rsidRPr="00993860">
              <w:rPr>
                <w:szCs w:val="22"/>
              </w:rPr>
              <w:t>WQMX722</w:t>
            </w:r>
          </w:p>
        </w:tc>
        <w:tc>
          <w:tcPr>
            <w:tcW w:w="3192" w:type="dxa"/>
            <w:hideMark/>
          </w:tcPr>
          <w:p w14:paraId="76821663" w14:textId="77777777" w:rsidR="006E72BB" w:rsidRPr="00993860" w:rsidRDefault="006E72BB" w:rsidP="003A10B3">
            <w:pPr>
              <w:rPr>
                <w:szCs w:val="22"/>
              </w:rPr>
            </w:pPr>
            <w:r w:rsidRPr="00993860">
              <w:rPr>
                <w:szCs w:val="22"/>
              </w:rPr>
              <w:t>MEA010</w:t>
            </w:r>
          </w:p>
        </w:tc>
        <w:tc>
          <w:tcPr>
            <w:tcW w:w="3192" w:type="dxa"/>
            <w:hideMark/>
          </w:tcPr>
          <w:p w14:paraId="77A1DE21" w14:textId="77777777" w:rsidR="006E72BB" w:rsidRPr="00993860" w:rsidRDefault="006E72BB" w:rsidP="003A10B3">
            <w:pPr>
              <w:rPr>
                <w:szCs w:val="22"/>
              </w:rPr>
            </w:pPr>
            <w:r w:rsidRPr="00993860">
              <w:rPr>
                <w:szCs w:val="22"/>
              </w:rPr>
              <w:t>AA</w:t>
            </w:r>
          </w:p>
        </w:tc>
      </w:tr>
      <w:tr w:rsidR="006E72BB" w:rsidRPr="00993860" w14:paraId="36A40793" w14:textId="77777777" w:rsidTr="006E72BB">
        <w:trPr>
          <w:trHeight w:val="270"/>
        </w:trPr>
        <w:tc>
          <w:tcPr>
            <w:tcW w:w="3192" w:type="dxa"/>
            <w:hideMark/>
          </w:tcPr>
          <w:p w14:paraId="2B31E52C" w14:textId="77777777" w:rsidR="006E72BB" w:rsidRPr="00993860" w:rsidRDefault="006E72BB" w:rsidP="00FC5B83">
            <w:pPr>
              <w:pStyle w:val="ListParagraph"/>
              <w:numPr>
                <w:ilvl w:val="0"/>
                <w:numId w:val="36"/>
              </w:numPr>
              <w:ind w:left="810" w:hanging="450"/>
              <w:rPr>
                <w:szCs w:val="22"/>
              </w:rPr>
            </w:pPr>
            <w:r w:rsidRPr="00993860">
              <w:rPr>
                <w:szCs w:val="22"/>
              </w:rPr>
              <w:t>WQMX723</w:t>
            </w:r>
          </w:p>
        </w:tc>
        <w:tc>
          <w:tcPr>
            <w:tcW w:w="3192" w:type="dxa"/>
            <w:hideMark/>
          </w:tcPr>
          <w:p w14:paraId="34318348" w14:textId="77777777" w:rsidR="006E72BB" w:rsidRPr="00993860" w:rsidRDefault="006E72BB" w:rsidP="003A10B3">
            <w:pPr>
              <w:rPr>
                <w:szCs w:val="22"/>
              </w:rPr>
            </w:pPr>
            <w:r w:rsidRPr="00993860">
              <w:rPr>
                <w:szCs w:val="22"/>
              </w:rPr>
              <w:t>MEA010</w:t>
            </w:r>
          </w:p>
        </w:tc>
        <w:tc>
          <w:tcPr>
            <w:tcW w:w="3192" w:type="dxa"/>
            <w:hideMark/>
          </w:tcPr>
          <w:p w14:paraId="6A8620C5" w14:textId="77777777" w:rsidR="006E72BB" w:rsidRPr="00993860" w:rsidRDefault="006E72BB" w:rsidP="003A10B3">
            <w:pPr>
              <w:rPr>
                <w:szCs w:val="22"/>
              </w:rPr>
            </w:pPr>
            <w:r w:rsidRPr="00993860">
              <w:rPr>
                <w:szCs w:val="22"/>
              </w:rPr>
              <w:t>AB</w:t>
            </w:r>
          </w:p>
        </w:tc>
      </w:tr>
      <w:tr w:rsidR="006E72BB" w:rsidRPr="00993860" w14:paraId="6B765DD3" w14:textId="77777777" w:rsidTr="006E72BB">
        <w:trPr>
          <w:trHeight w:val="270"/>
        </w:trPr>
        <w:tc>
          <w:tcPr>
            <w:tcW w:w="3192" w:type="dxa"/>
            <w:hideMark/>
          </w:tcPr>
          <w:p w14:paraId="4DC35C5B" w14:textId="77777777" w:rsidR="006E72BB" w:rsidRPr="00993860" w:rsidRDefault="006E72BB" w:rsidP="00FC5B83">
            <w:pPr>
              <w:pStyle w:val="ListParagraph"/>
              <w:numPr>
                <w:ilvl w:val="0"/>
                <w:numId w:val="36"/>
              </w:numPr>
              <w:ind w:left="810" w:hanging="450"/>
              <w:rPr>
                <w:szCs w:val="22"/>
              </w:rPr>
            </w:pPr>
            <w:r w:rsidRPr="00993860">
              <w:rPr>
                <w:szCs w:val="22"/>
              </w:rPr>
              <w:t>WQMX724</w:t>
            </w:r>
          </w:p>
        </w:tc>
        <w:tc>
          <w:tcPr>
            <w:tcW w:w="3192" w:type="dxa"/>
            <w:hideMark/>
          </w:tcPr>
          <w:p w14:paraId="5ABAF39C" w14:textId="77777777" w:rsidR="006E72BB" w:rsidRPr="00993860" w:rsidRDefault="006E72BB" w:rsidP="003A10B3">
            <w:pPr>
              <w:rPr>
                <w:szCs w:val="22"/>
              </w:rPr>
            </w:pPr>
            <w:r w:rsidRPr="00993860">
              <w:rPr>
                <w:szCs w:val="22"/>
              </w:rPr>
              <w:t>MEA010</w:t>
            </w:r>
          </w:p>
        </w:tc>
        <w:tc>
          <w:tcPr>
            <w:tcW w:w="3192" w:type="dxa"/>
            <w:hideMark/>
          </w:tcPr>
          <w:p w14:paraId="51209EBB" w14:textId="77777777" w:rsidR="006E72BB" w:rsidRPr="00993860" w:rsidRDefault="006E72BB" w:rsidP="003A10B3">
            <w:pPr>
              <w:rPr>
                <w:szCs w:val="22"/>
              </w:rPr>
            </w:pPr>
            <w:r w:rsidRPr="00993860">
              <w:rPr>
                <w:szCs w:val="22"/>
              </w:rPr>
              <w:t>AC</w:t>
            </w:r>
          </w:p>
        </w:tc>
      </w:tr>
      <w:tr w:rsidR="006E72BB" w:rsidRPr="00993860" w14:paraId="5BAA66AF" w14:textId="77777777" w:rsidTr="006E72BB">
        <w:trPr>
          <w:trHeight w:val="270"/>
        </w:trPr>
        <w:tc>
          <w:tcPr>
            <w:tcW w:w="3192" w:type="dxa"/>
            <w:hideMark/>
          </w:tcPr>
          <w:p w14:paraId="36FA4517" w14:textId="77777777" w:rsidR="006E72BB" w:rsidRPr="00993860" w:rsidRDefault="006E72BB" w:rsidP="00FC5B83">
            <w:pPr>
              <w:pStyle w:val="ListParagraph"/>
              <w:numPr>
                <w:ilvl w:val="0"/>
                <w:numId w:val="36"/>
              </w:numPr>
              <w:ind w:left="810" w:hanging="450"/>
              <w:rPr>
                <w:szCs w:val="22"/>
              </w:rPr>
            </w:pPr>
            <w:r w:rsidRPr="00993860">
              <w:rPr>
                <w:szCs w:val="22"/>
              </w:rPr>
              <w:t>WQMX725</w:t>
            </w:r>
          </w:p>
        </w:tc>
        <w:tc>
          <w:tcPr>
            <w:tcW w:w="3192" w:type="dxa"/>
            <w:hideMark/>
          </w:tcPr>
          <w:p w14:paraId="3A394A50" w14:textId="77777777" w:rsidR="006E72BB" w:rsidRPr="00993860" w:rsidRDefault="006E72BB" w:rsidP="003A10B3">
            <w:pPr>
              <w:rPr>
                <w:szCs w:val="22"/>
              </w:rPr>
            </w:pPr>
            <w:r w:rsidRPr="00993860">
              <w:rPr>
                <w:szCs w:val="22"/>
              </w:rPr>
              <w:t>MEA011</w:t>
            </w:r>
          </w:p>
        </w:tc>
        <w:tc>
          <w:tcPr>
            <w:tcW w:w="3192" w:type="dxa"/>
            <w:hideMark/>
          </w:tcPr>
          <w:p w14:paraId="42E4B96D" w14:textId="77777777" w:rsidR="006E72BB" w:rsidRPr="00993860" w:rsidRDefault="006E72BB" w:rsidP="003A10B3">
            <w:pPr>
              <w:rPr>
                <w:szCs w:val="22"/>
              </w:rPr>
            </w:pPr>
            <w:r w:rsidRPr="00993860">
              <w:rPr>
                <w:szCs w:val="22"/>
              </w:rPr>
              <w:t>AG</w:t>
            </w:r>
          </w:p>
        </w:tc>
      </w:tr>
      <w:tr w:rsidR="006E72BB" w:rsidRPr="00993860" w14:paraId="11B29B35" w14:textId="77777777" w:rsidTr="006E72BB">
        <w:trPr>
          <w:trHeight w:val="270"/>
        </w:trPr>
        <w:tc>
          <w:tcPr>
            <w:tcW w:w="3192" w:type="dxa"/>
            <w:hideMark/>
          </w:tcPr>
          <w:p w14:paraId="33322A7B" w14:textId="77777777" w:rsidR="006E72BB" w:rsidRPr="00993860" w:rsidRDefault="006E72BB" w:rsidP="00FC5B83">
            <w:pPr>
              <w:pStyle w:val="ListParagraph"/>
              <w:numPr>
                <w:ilvl w:val="0"/>
                <w:numId w:val="36"/>
              </w:numPr>
              <w:ind w:left="810" w:hanging="450"/>
              <w:rPr>
                <w:szCs w:val="22"/>
              </w:rPr>
            </w:pPr>
            <w:r w:rsidRPr="00993860">
              <w:rPr>
                <w:szCs w:val="22"/>
              </w:rPr>
              <w:t>WQMX726</w:t>
            </w:r>
          </w:p>
        </w:tc>
        <w:tc>
          <w:tcPr>
            <w:tcW w:w="3192" w:type="dxa"/>
            <w:hideMark/>
          </w:tcPr>
          <w:p w14:paraId="26948188" w14:textId="77777777" w:rsidR="006E72BB" w:rsidRPr="00993860" w:rsidRDefault="006E72BB" w:rsidP="003A10B3">
            <w:pPr>
              <w:rPr>
                <w:szCs w:val="22"/>
              </w:rPr>
            </w:pPr>
            <w:r w:rsidRPr="00993860">
              <w:rPr>
                <w:szCs w:val="22"/>
              </w:rPr>
              <w:t>MEA011</w:t>
            </w:r>
          </w:p>
        </w:tc>
        <w:tc>
          <w:tcPr>
            <w:tcW w:w="3192" w:type="dxa"/>
            <w:hideMark/>
          </w:tcPr>
          <w:p w14:paraId="2A3A17DF" w14:textId="77777777" w:rsidR="006E72BB" w:rsidRPr="00993860" w:rsidRDefault="006E72BB" w:rsidP="003A10B3">
            <w:pPr>
              <w:rPr>
                <w:szCs w:val="22"/>
              </w:rPr>
            </w:pPr>
            <w:r w:rsidRPr="00993860">
              <w:rPr>
                <w:szCs w:val="22"/>
              </w:rPr>
              <w:t>AM</w:t>
            </w:r>
          </w:p>
        </w:tc>
      </w:tr>
      <w:tr w:rsidR="006E72BB" w:rsidRPr="00993860" w14:paraId="2EC55CCC" w14:textId="77777777" w:rsidTr="006E72BB">
        <w:trPr>
          <w:trHeight w:val="270"/>
        </w:trPr>
        <w:tc>
          <w:tcPr>
            <w:tcW w:w="3192" w:type="dxa"/>
            <w:hideMark/>
          </w:tcPr>
          <w:p w14:paraId="0BF907E4" w14:textId="77777777" w:rsidR="006E72BB" w:rsidRPr="00993860" w:rsidRDefault="006E72BB" w:rsidP="00FC5B83">
            <w:pPr>
              <w:pStyle w:val="ListParagraph"/>
              <w:numPr>
                <w:ilvl w:val="0"/>
                <w:numId w:val="36"/>
              </w:numPr>
              <w:ind w:left="810" w:hanging="450"/>
              <w:rPr>
                <w:szCs w:val="22"/>
              </w:rPr>
            </w:pPr>
            <w:r w:rsidRPr="00993860">
              <w:rPr>
                <w:szCs w:val="22"/>
              </w:rPr>
              <w:t>WQMX727</w:t>
            </w:r>
          </w:p>
        </w:tc>
        <w:tc>
          <w:tcPr>
            <w:tcW w:w="3192" w:type="dxa"/>
            <w:hideMark/>
          </w:tcPr>
          <w:p w14:paraId="6BB05BD0" w14:textId="77777777" w:rsidR="006E72BB" w:rsidRPr="00993860" w:rsidRDefault="006E72BB" w:rsidP="003A10B3">
            <w:pPr>
              <w:rPr>
                <w:szCs w:val="22"/>
              </w:rPr>
            </w:pPr>
            <w:r w:rsidRPr="00993860">
              <w:rPr>
                <w:szCs w:val="22"/>
              </w:rPr>
              <w:t>MEA011</w:t>
            </w:r>
          </w:p>
        </w:tc>
        <w:tc>
          <w:tcPr>
            <w:tcW w:w="3192" w:type="dxa"/>
            <w:hideMark/>
          </w:tcPr>
          <w:p w14:paraId="67BF3E49" w14:textId="77777777" w:rsidR="006E72BB" w:rsidRPr="00993860" w:rsidRDefault="006E72BB" w:rsidP="003A10B3">
            <w:pPr>
              <w:rPr>
                <w:szCs w:val="22"/>
              </w:rPr>
            </w:pPr>
            <w:r w:rsidRPr="00993860">
              <w:rPr>
                <w:szCs w:val="22"/>
              </w:rPr>
              <w:t>BD</w:t>
            </w:r>
          </w:p>
        </w:tc>
      </w:tr>
      <w:tr w:rsidR="006E72BB" w:rsidRPr="00993860" w14:paraId="588B950F" w14:textId="77777777" w:rsidTr="006E72BB">
        <w:trPr>
          <w:trHeight w:val="270"/>
        </w:trPr>
        <w:tc>
          <w:tcPr>
            <w:tcW w:w="3192" w:type="dxa"/>
            <w:hideMark/>
          </w:tcPr>
          <w:p w14:paraId="6485D5A0" w14:textId="77777777" w:rsidR="006E72BB" w:rsidRPr="00993860" w:rsidRDefault="006E72BB" w:rsidP="00FC5B83">
            <w:pPr>
              <w:pStyle w:val="ListParagraph"/>
              <w:numPr>
                <w:ilvl w:val="0"/>
                <w:numId w:val="36"/>
              </w:numPr>
              <w:ind w:left="810" w:hanging="450"/>
              <w:rPr>
                <w:szCs w:val="22"/>
              </w:rPr>
            </w:pPr>
            <w:r w:rsidRPr="00993860">
              <w:rPr>
                <w:szCs w:val="22"/>
              </w:rPr>
              <w:t>WQMX728</w:t>
            </w:r>
          </w:p>
        </w:tc>
        <w:tc>
          <w:tcPr>
            <w:tcW w:w="3192" w:type="dxa"/>
            <w:hideMark/>
          </w:tcPr>
          <w:p w14:paraId="7D613AF4" w14:textId="77777777" w:rsidR="006E72BB" w:rsidRPr="00993860" w:rsidRDefault="006E72BB" w:rsidP="003A10B3">
            <w:pPr>
              <w:rPr>
                <w:szCs w:val="22"/>
              </w:rPr>
            </w:pPr>
            <w:r w:rsidRPr="00993860">
              <w:rPr>
                <w:szCs w:val="22"/>
              </w:rPr>
              <w:t>MEA012</w:t>
            </w:r>
          </w:p>
        </w:tc>
        <w:tc>
          <w:tcPr>
            <w:tcW w:w="3192" w:type="dxa"/>
            <w:hideMark/>
          </w:tcPr>
          <w:p w14:paraId="161FAF0F" w14:textId="77777777" w:rsidR="006E72BB" w:rsidRPr="00993860" w:rsidRDefault="006E72BB" w:rsidP="003A10B3">
            <w:pPr>
              <w:rPr>
                <w:szCs w:val="22"/>
              </w:rPr>
            </w:pPr>
            <w:r w:rsidRPr="00993860">
              <w:rPr>
                <w:szCs w:val="22"/>
              </w:rPr>
              <w:t>AC</w:t>
            </w:r>
          </w:p>
        </w:tc>
      </w:tr>
      <w:tr w:rsidR="006E72BB" w:rsidRPr="00993860" w14:paraId="342BD0AB" w14:textId="77777777" w:rsidTr="006E72BB">
        <w:trPr>
          <w:trHeight w:val="270"/>
        </w:trPr>
        <w:tc>
          <w:tcPr>
            <w:tcW w:w="3192" w:type="dxa"/>
            <w:hideMark/>
          </w:tcPr>
          <w:p w14:paraId="7DE24CA4" w14:textId="77777777" w:rsidR="006E72BB" w:rsidRPr="00993860" w:rsidRDefault="006E72BB" w:rsidP="00FC5B83">
            <w:pPr>
              <w:pStyle w:val="ListParagraph"/>
              <w:numPr>
                <w:ilvl w:val="0"/>
                <w:numId w:val="36"/>
              </w:numPr>
              <w:ind w:left="810" w:hanging="450"/>
              <w:rPr>
                <w:szCs w:val="22"/>
              </w:rPr>
            </w:pPr>
            <w:r w:rsidRPr="00993860">
              <w:rPr>
                <w:szCs w:val="22"/>
              </w:rPr>
              <w:t>WQMX729</w:t>
            </w:r>
          </w:p>
        </w:tc>
        <w:tc>
          <w:tcPr>
            <w:tcW w:w="3192" w:type="dxa"/>
            <w:hideMark/>
          </w:tcPr>
          <w:p w14:paraId="6DA33ADE" w14:textId="77777777" w:rsidR="006E72BB" w:rsidRPr="00993860" w:rsidRDefault="006E72BB" w:rsidP="003A10B3">
            <w:pPr>
              <w:rPr>
                <w:szCs w:val="22"/>
              </w:rPr>
            </w:pPr>
            <w:r w:rsidRPr="00993860">
              <w:rPr>
                <w:szCs w:val="22"/>
              </w:rPr>
              <w:t>MEA012</w:t>
            </w:r>
          </w:p>
        </w:tc>
        <w:tc>
          <w:tcPr>
            <w:tcW w:w="3192" w:type="dxa"/>
            <w:hideMark/>
          </w:tcPr>
          <w:p w14:paraId="2A164A44" w14:textId="77777777" w:rsidR="006E72BB" w:rsidRPr="00993860" w:rsidRDefault="006E72BB" w:rsidP="003A10B3">
            <w:pPr>
              <w:rPr>
                <w:szCs w:val="22"/>
              </w:rPr>
            </w:pPr>
            <w:r w:rsidRPr="00993860">
              <w:rPr>
                <w:szCs w:val="22"/>
              </w:rPr>
              <w:t>AJ</w:t>
            </w:r>
          </w:p>
        </w:tc>
      </w:tr>
      <w:tr w:rsidR="006E72BB" w:rsidRPr="00993860" w14:paraId="218363EA" w14:textId="77777777" w:rsidTr="006E72BB">
        <w:trPr>
          <w:trHeight w:val="270"/>
        </w:trPr>
        <w:tc>
          <w:tcPr>
            <w:tcW w:w="3192" w:type="dxa"/>
            <w:hideMark/>
          </w:tcPr>
          <w:p w14:paraId="0FF11248" w14:textId="77777777" w:rsidR="006E72BB" w:rsidRPr="00993860" w:rsidRDefault="006E72BB" w:rsidP="00FC5B83">
            <w:pPr>
              <w:pStyle w:val="ListParagraph"/>
              <w:numPr>
                <w:ilvl w:val="0"/>
                <w:numId w:val="36"/>
              </w:numPr>
              <w:ind w:left="810" w:hanging="450"/>
              <w:rPr>
                <w:szCs w:val="22"/>
              </w:rPr>
            </w:pPr>
            <w:r w:rsidRPr="00993860">
              <w:rPr>
                <w:szCs w:val="22"/>
              </w:rPr>
              <w:t>WQMX730</w:t>
            </w:r>
          </w:p>
        </w:tc>
        <w:tc>
          <w:tcPr>
            <w:tcW w:w="3192" w:type="dxa"/>
            <w:hideMark/>
          </w:tcPr>
          <w:p w14:paraId="2E5705AF" w14:textId="77777777" w:rsidR="006E72BB" w:rsidRPr="00993860" w:rsidRDefault="006E72BB" w:rsidP="003A10B3">
            <w:pPr>
              <w:rPr>
                <w:szCs w:val="22"/>
              </w:rPr>
            </w:pPr>
            <w:r w:rsidRPr="00993860">
              <w:rPr>
                <w:szCs w:val="22"/>
              </w:rPr>
              <w:t>MEA012</w:t>
            </w:r>
          </w:p>
        </w:tc>
        <w:tc>
          <w:tcPr>
            <w:tcW w:w="3192" w:type="dxa"/>
            <w:hideMark/>
          </w:tcPr>
          <w:p w14:paraId="5B81E6E2" w14:textId="77777777" w:rsidR="006E72BB" w:rsidRPr="00993860" w:rsidRDefault="006E72BB" w:rsidP="003A10B3">
            <w:pPr>
              <w:rPr>
                <w:szCs w:val="22"/>
              </w:rPr>
            </w:pPr>
            <w:r w:rsidRPr="00993860">
              <w:rPr>
                <w:szCs w:val="22"/>
              </w:rPr>
              <w:t>AK</w:t>
            </w:r>
          </w:p>
        </w:tc>
      </w:tr>
      <w:tr w:rsidR="006E72BB" w:rsidRPr="00993860" w14:paraId="7794E30C" w14:textId="77777777" w:rsidTr="006E72BB">
        <w:trPr>
          <w:trHeight w:val="270"/>
        </w:trPr>
        <w:tc>
          <w:tcPr>
            <w:tcW w:w="3192" w:type="dxa"/>
            <w:hideMark/>
          </w:tcPr>
          <w:p w14:paraId="489CCC7E" w14:textId="77777777" w:rsidR="006E72BB" w:rsidRPr="00993860" w:rsidRDefault="006E72BB" w:rsidP="00FC5B83">
            <w:pPr>
              <w:pStyle w:val="ListParagraph"/>
              <w:numPr>
                <w:ilvl w:val="0"/>
                <w:numId w:val="36"/>
              </w:numPr>
              <w:ind w:left="810" w:hanging="450"/>
              <w:rPr>
                <w:szCs w:val="22"/>
              </w:rPr>
            </w:pPr>
            <w:r w:rsidRPr="00993860">
              <w:rPr>
                <w:szCs w:val="22"/>
              </w:rPr>
              <w:t>WQMX731</w:t>
            </w:r>
          </w:p>
        </w:tc>
        <w:tc>
          <w:tcPr>
            <w:tcW w:w="3192" w:type="dxa"/>
            <w:hideMark/>
          </w:tcPr>
          <w:p w14:paraId="425DD85D" w14:textId="77777777" w:rsidR="006E72BB" w:rsidRPr="00993860" w:rsidRDefault="006E72BB" w:rsidP="003A10B3">
            <w:pPr>
              <w:rPr>
                <w:szCs w:val="22"/>
              </w:rPr>
            </w:pPr>
            <w:r w:rsidRPr="00993860">
              <w:rPr>
                <w:szCs w:val="22"/>
              </w:rPr>
              <w:t>MEA012</w:t>
            </w:r>
          </w:p>
        </w:tc>
        <w:tc>
          <w:tcPr>
            <w:tcW w:w="3192" w:type="dxa"/>
            <w:hideMark/>
          </w:tcPr>
          <w:p w14:paraId="2542326A" w14:textId="77777777" w:rsidR="006E72BB" w:rsidRPr="00993860" w:rsidRDefault="006E72BB" w:rsidP="003A10B3">
            <w:pPr>
              <w:rPr>
                <w:szCs w:val="22"/>
              </w:rPr>
            </w:pPr>
            <w:r w:rsidRPr="00993860">
              <w:rPr>
                <w:szCs w:val="22"/>
              </w:rPr>
              <w:t>AL</w:t>
            </w:r>
          </w:p>
        </w:tc>
      </w:tr>
      <w:tr w:rsidR="006E72BB" w:rsidRPr="00993860" w14:paraId="558D281F" w14:textId="77777777" w:rsidTr="006E72BB">
        <w:trPr>
          <w:trHeight w:val="270"/>
        </w:trPr>
        <w:tc>
          <w:tcPr>
            <w:tcW w:w="3192" w:type="dxa"/>
            <w:hideMark/>
          </w:tcPr>
          <w:p w14:paraId="25D73BB2" w14:textId="77777777" w:rsidR="006E72BB" w:rsidRPr="00993860" w:rsidRDefault="006E72BB" w:rsidP="00FC5B83">
            <w:pPr>
              <w:pStyle w:val="ListParagraph"/>
              <w:numPr>
                <w:ilvl w:val="0"/>
                <w:numId w:val="36"/>
              </w:numPr>
              <w:ind w:left="810" w:hanging="450"/>
              <w:rPr>
                <w:szCs w:val="22"/>
              </w:rPr>
            </w:pPr>
            <w:r w:rsidRPr="00993860">
              <w:rPr>
                <w:szCs w:val="22"/>
              </w:rPr>
              <w:t>WQMX732</w:t>
            </w:r>
          </w:p>
        </w:tc>
        <w:tc>
          <w:tcPr>
            <w:tcW w:w="3192" w:type="dxa"/>
            <w:hideMark/>
          </w:tcPr>
          <w:p w14:paraId="4D19EA90" w14:textId="77777777" w:rsidR="006E72BB" w:rsidRPr="00993860" w:rsidRDefault="006E72BB" w:rsidP="003A10B3">
            <w:pPr>
              <w:rPr>
                <w:szCs w:val="22"/>
              </w:rPr>
            </w:pPr>
            <w:r w:rsidRPr="00993860">
              <w:rPr>
                <w:szCs w:val="22"/>
              </w:rPr>
              <w:t>MEA013</w:t>
            </w:r>
          </w:p>
        </w:tc>
        <w:tc>
          <w:tcPr>
            <w:tcW w:w="3192" w:type="dxa"/>
            <w:hideMark/>
          </w:tcPr>
          <w:p w14:paraId="76487A6A" w14:textId="77777777" w:rsidR="006E72BB" w:rsidRPr="00993860" w:rsidRDefault="006E72BB" w:rsidP="003A10B3">
            <w:pPr>
              <w:rPr>
                <w:szCs w:val="22"/>
              </w:rPr>
            </w:pPr>
            <w:r w:rsidRPr="00993860">
              <w:rPr>
                <w:szCs w:val="22"/>
              </w:rPr>
              <w:t>AB</w:t>
            </w:r>
          </w:p>
        </w:tc>
      </w:tr>
      <w:tr w:rsidR="006E72BB" w:rsidRPr="00993860" w14:paraId="74508B7E" w14:textId="77777777" w:rsidTr="006E72BB">
        <w:trPr>
          <w:trHeight w:val="270"/>
        </w:trPr>
        <w:tc>
          <w:tcPr>
            <w:tcW w:w="3192" w:type="dxa"/>
            <w:hideMark/>
          </w:tcPr>
          <w:p w14:paraId="23491198" w14:textId="77777777" w:rsidR="006E72BB" w:rsidRPr="00993860" w:rsidRDefault="006E72BB" w:rsidP="00FC5B83">
            <w:pPr>
              <w:pStyle w:val="ListParagraph"/>
              <w:numPr>
                <w:ilvl w:val="0"/>
                <w:numId w:val="36"/>
              </w:numPr>
              <w:ind w:left="810" w:hanging="450"/>
              <w:rPr>
                <w:szCs w:val="22"/>
              </w:rPr>
            </w:pPr>
            <w:r w:rsidRPr="00993860">
              <w:rPr>
                <w:szCs w:val="22"/>
              </w:rPr>
              <w:t>WQMX733</w:t>
            </w:r>
          </w:p>
        </w:tc>
        <w:tc>
          <w:tcPr>
            <w:tcW w:w="3192" w:type="dxa"/>
            <w:hideMark/>
          </w:tcPr>
          <w:p w14:paraId="4534B003" w14:textId="77777777" w:rsidR="006E72BB" w:rsidRPr="00993860" w:rsidRDefault="006E72BB" w:rsidP="003A10B3">
            <w:pPr>
              <w:rPr>
                <w:szCs w:val="22"/>
              </w:rPr>
            </w:pPr>
            <w:r w:rsidRPr="00993860">
              <w:rPr>
                <w:szCs w:val="22"/>
              </w:rPr>
              <w:t>MEA013</w:t>
            </w:r>
          </w:p>
        </w:tc>
        <w:tc>
          <w:tcPr>
            <w:tcW w:w="3192" w:type="dxa"/>
            <w:hideMark/>
          </w:tcPr>
          <w:p w14:paraId="11513AFC" w14:textId="77777777" w:rsidR="006E72BB" w:rsidRPr="00993860" w:rsidRDefault="006E72BB" w:rsidP="003A10B3">
            <w:pPr>
              <w:rPr>
                <w:szCs w:val="22"/>
              </w:rPr>
            </w:pPr>
            <w:r w:rsidRPr="00993860">
              <w:rPr>
                <w:szCs w:val="22"/>
              </w:rPr>
              <w:t>AC</w:t>
            </w:r>
          </w:p>
        </w:tc>
      </w:tr>
      <w:tr w:rsidR="006E72BB" w:rsidRPr="00993860" w14:paraId="79F7C3A9" w14:textId="77777777" w:rsidTr="006E72BB">
        <w:trPr>
          <w:trHeight w:val="270"/>
        </w:trPr>
        <w:tc>
          <w:tcPr>
            <w:tcW w:w="3192" w:type="dxa"/>
            <w:hideMark/>
          </w:tcPr>
          <w:p w14:paraId="51045895" w14:textId="77777777" w:rsidR="006E72BB" w:rsidRPr="00993860" w:rsidRDefault="006E72BB" w:rsidP="00FC5B83">
            <w:pPr>
              <w:pStyle w:val="ListParagraph"/>
              <w:numPr>
                <w:ilvl w:val="0"/>
                <w:numId w:val="36"/>
              </w:numPr>
              <w:ind w:left="810" w:hanging="450"/>
              <w:rPr>
                <w:szCs w:val="22"/>
              </w:rPr>
            </w:pPr>
            <w:r w:rsidRPr="00993860">
              <w:rPr>
                <w:szCs w:val="22"/>
              </w:rPr>
              <w:t>WQMX734</w:t>
            </w:r>
          </w:p>
        </w:tc>
        <w:tc>
          <w:tcPr>
            <w:tcW w:w="3192" w:type="dxa"/>
            <w:hideMark/>
          </w:tcPr>
          <w:p w14:paraId="2EC7370E" w14:textId="77777777" w:rsidR="006E72BB" w:rsidRPr="00993860" w:rsidRDefault="006E72BB" w:rsidP="003A10B3">
            <w:pPr>
              <w:rPr>
                <w:szCs w:val="22"/>
              </w:rPr>
            </w:pPr>
            <w:r w:rsidRPr="00993860">
              <w:rPr>
                <w:szCs w:val="22"/>
              </w:rPr>
              <w:t>MEA013</w:t>
            </w:r>
          </w:p>
        </w:tc>
        <w:tc>
          <w:tcPr>
            <w:tcW w:w="3192" w:type="dxa"/>
            <w:hideMark/>
          </w:tcPr>
          <w:p w14:paraId="2B97CF48" w14:textId="77777777" w:rsidR="006E72BB" w:rsidRPr="00993860" w:rsidRDefault="006E72BB" w:rsidP="003A10B3">
            <w:pPr>
              <w:rPr>
                <w:szCs w:val="22"/>
              </w:rPr>
            </w:pPr>
            <w:r w:rsidRPr="00993860">
              <w:rPr>
                <w:szCs w:val="22"/>
              </w:rPr>
              <w:t>AG</w:t>
            </w:r>
          </w:p>
        </w:tc>
      </w:tr>
      <w:tr w:rsidR="006E72BB" w:rsidRPr="00993860" w14:paraId="047260AF" w14:textId="77777777" w:rsidTr="006E72BB">
        <w:trPr>
          <w:trHeight w:val="270"/>
        </w:trPr>
        <w:tc>
          <w:tcPr>
            <w:tcW w:w="3192" w:type="dxa"/>
            <w:hideMark/>
          </w:tcPr>
          <w:p w14:paraId="311A27AD" w14:textId="77777777" w:rsidR="006E72BB" w:rsidRPr="00993860" w:rsidRDefault="006E72BB" w:rsidP="00FC5B83">
            <w:pPr>
              <w:pStyle w:val="ListParagraph"/>
              <w:numPr>
                <w:ilvl w:val="0"/>
                <w:numId w:val="36"/>
              </w:numPr>
              <w:ind w:left="810" w:hanging="450"/>
              <w:rPr>
                <w:szCs w:val="22"/>
              </w:rPr>
            </w:pPr>
            <w:r w:rsidRPr="00993860">
              <w:rPr>
                <w:szCs w:val="22"/>
              </w:rPr>
              <w:t>WQMX735</w:t>
            </w:r>
          </w:p>
        </w:tc>
        <w:tc>
          <w:tcPr>
            <w:tcW w:w="3192" w:type="dxa"/>
            <w:hideMark/>
          </w:tcPr>
          <w:p w14:paraId="5370E64C" w14:textId="77777777" w:rsidR="006E72BB" w:rsidRPr="00993860" w:rsidRDefault="006E72BB" w:rsidP="003A10B3">
            <w:pPr>
              <w:rPr>
                <w:szCs w:val="22"/>
              </w:rPr>
            </w:pPr>
            <w:r w:rsidRPr="00993860">
              <w:rPr>
                <w:szCs w:val="22"/>
              </w:rPr>
              <w:t>MEA014</w:t>
            </w:r>
          </w:p>
        </w:tc>
        <w:tc>
          <w:tcPr>
            <w:tcW w:w="3192" w:type="dxa"/>
            <w:hideMark/>
          </w:tcPr>
          <w:p w14:paraId="2D3FD245" w14:textId="77777777" w:rsidR="006E72BB" w:rsidRPr="00993860" w:rsidRDefault="006E72BB" w:rsidP="003A10B3">
            <w:pPr>
              <w:rPr>
                <w:szCs w:val="22"/>
              </w:rPr>
            </w:pPr>
            <w:r w:rsidRPr="00993860">
              <w:rPr>
                <w:szCs w:val="22"/>
              </w:rPr>
              <w:t>AB</w:t>
            </w:r>
          </w:p>
        </w:tc>
      </w:tr>
      <w:tr w:rsidR="006E72BB" w:rsidRPr="00993860" w14:paraId="52578AF4" w14:textId="77777777" w:rsidTr="006E72BB">
        <w:trPr>
          <w:trHeight w:val="270"/>
        </w:trPr>
        <w:tc>
          <w:tcPr>
            <w:tcW w:w="3192" w:type="dxa"/>
            <w:hideMark/>
          </w:tcPr>
          <w:p w14:paraId="32F3D538" w14:textId="77777777" w:rsidR="006E72BB" w:rsidRPr="00993860" w:rsidRDefault="006E72BB" w:rsidP="00FC5B83">
            <w:pPr>
              <w:pStyle w:val="ListParagraph"/>
              <w:numPr>
                <w:ilvl w:val="0"/>
                <w:numId w:val="36"/>
              </w:numPr>
              <w:ind w:left="810" w:hanging="450"/>
              <w:rPr>
                <w:szCs w:val="22"/>
              </w:rPr>
            </w:pPr>
            <w:r w:rsidRPr="00993860">
              <w:rPr>
                <w:szCs w:val="22"/>
              </w:rPr>
              <w:t>WQMX736</w:t>
            </w:r>
          </w:p>
        </w:tc>
        <w:tc>
          <w:tcPr>
            <w:tcW w:w="3192" w:type="dxa"/>
            <w:hideMark/>
          </w:tcPr>
          <w:p w14:paraId="4F478F4C" w14:textId="77777777" w:rsidR="006E72BB" w:rsidRPr="00993860" w:rsidRDefault="006E72BB" w:rsidP="003A10B3">
            <w:pPr>
              <w:rPr>
                <w:szCs w:val="22"/>
              </w:rPr>
            </w:pPr>
            <w:r w:rsidRPr="00993860">
              <w:rPr>
                <w:szCs w:val="22"/>
              </w:rPr>
              <w:t>MEA014</w:t>
            </w:r>
          </w:p>
        </w:tc>
        <w:tc>
          <w:tcPr>
            <w:tcW w:w="3192" w:type="dxa"/>
            <w:hideMark/>
          </w:tcPr>
          <w:p w14:paraId="07513B2B" w14:textId="77777777" w:rsidR="006E72BB" w:rsidRPr="00993860" w:rsidRDefault="006E72BB" w:rsidP="003A10B3">
            <w:pPr>
              <w:rPr>
                <w:szCs w:val="22"/>
              </w:rPr>
            </w:pPr>
            <w:r w:rsidRPr="00993860">
              <w:rPr>
                <w:szCs w:val="22"/>
              </w:rPr>
              <w:t>AC</w:t>
            </w:r>
          </w:p>
        </w:tc>
      </w:tr>
      <w:tr w:rsidR="006E72BB" w:rsidRPr="00993860" w14:paraId="5563A317" w14:textId="77777777" w:rsidTr="006E72BB">
        <w:trPr>
          <w:trHeight w:val="270"/>
        </w:trPr>
        <w:tc>
          <w:tcPr>
            <w:tcW w:w="3192" w:type="dxa"/>
            <w:hideMark/>
          </w:tcPr>
          <w:p w14:paraId="037AA489" w14:textId="77777777" w:rsidR="006E72BB" w:rsidRPr="00993860" w:rsidRDefault="006E72BB" w:rsidP="00FC5B83">
            <w:pPr>
              <w:pStyle w:val="ListParagraph"/>
              <w:numPr>
                <w:ilvl w:val="0"/>
                <w:numId w:val="36"/>
              </w:numPr>
              <w:ind w:left="810" w:hanging="450"/>
              <w:rPr>
                <w:szCs w:val="22"/>
              </w:rPr>
            </w:pPr>
            <w:r w:rsidRPr="00993860">
              <w:rPr>
                <w:szCs w:val="22"/>
              </w:rPr>
              <w:t>WQMX737</w:t>
            </w:r>
          </w:p>
        </w:tc>
        <w:tc>
          <w:tcPr>
            <w:tcW w:w="3192" w:type="dxa"/>
            <w:hideMark/>
          </w:tcPr>
          <w:p w14:paraId="1306D2D8" w14:textId="77777777" w:rsidR="006E72BB" w:rsidRPr="00993860" w:rsidRDefault="006E72BB" w:rsidP="003A10B3">
            <w:pPr>
              <w:rPr>
                <w:szCs w:val="22"/>
              </w:rPr>
            </w:pPr>
            <w:r w:rsidRPr="00993860">
              <w:rPr>
                <w:szCs w:val="22"/>
              </w:rPr>
              <w:t>MEA014</w:t>
            </w:r>
          </w:p>
        </w:tc>
        <w:tc>
          <w:tcPr>
            <w:tcW w:w="3192" w:type="dxa"/>
            <w:hideMark/>
          </w:tcPr>
          <w:p w14:paraId="07D36F5B" w14:textId="77777777" w:rsidR="006E72BB" w:rsidRPr="00993860" w:rsidRDefault="006E72BB" w:rsidP="003A10B3">
            <w:pPr>
              <w:rPr>
                <w:szCs w:val="22"/>
              </w:rPr>
            </w:pPr>
            <w:r w:rsidRPr="00993860">
              <w:rPr>
                <w:szCs w:val="22"/>
              </w:rPr>
              <w:t>AG</w:t>
            </w:r>
          </w:p>
        </w:tc>
      </w:tr>
      <w:tr w:rsidR="006E72BB" w:rsidRPr="00993860" w14:paraId="037F7CD1" w14:textId="77777777" w:rsidTr="006E72BB">
        <w:trPr>
          <w:trHeight w:val="270"/>
        </w:trPr>
        <w:tc>
          <w:tcPr>
            <w:tcW w:w="3192" w:type="dxa"/>
            <w:hideMark/>
          </w:tcPr>
          <w:p w14:paraId="6A748990" w14:textId="77777777" w:rsidR="006E72BB" w:rsidRPr="00993860" w:rsidRDefault="006E72BB" w:rsidP="00FC5B83">
            <w:pPr>
              <w:pStyle w:val="ListParagraph"/>
              <w:numPr>
                <w:ilvl w:val="0"/>
                <w:numId w:val="36"/>
              </w:numPr>
              <w:ind w:left="810" w:hanging="450"/>
              <w:rPr>
                <w:szCs w:val="22"/>
              </w:rPr>
            </w:pPr>
            <w:r w:rsidRPr="00993860">
              <w:rPr>
                <w:szCs w:val="22"/>
              </w:rPr>
              <w:t>WQMX738</w:t>
            </w:r>
          </w:p>
        </w:tc>
        <w:tc>
          <w:tcPr>
            <w:tcW w:w="3192" w:type="dxa"/>
            <w:hideMark/>
          </w:tcPr>
          <w:p w14:paraId="13CE3BD9" w14:textId="77777777" w:rsidR="006E72BB" w:rsidRPr="00993860" w:rsidRDefault="006E72BB" w:rsidP="003A10B3">
            <w:pPr>
              <w:rPr>
                <w:szCs w:val="22"/>
              </w:rPr>
            </w:pPr>
            <w:r w:rsidRPr="00993860">
              <w:rPr>
                <w:szCs w:val="22"/>
              </w:rPr>
              <w:t>MEA015</w:t>
            </w:r>
          </w:p>
        </w:tc>
        <w:tc>
          <w:tcPr>
            <w:tcW w:w="3192" w:type="dxa"/>
            <w:hideMark/>
          </w:tcPr>
          <w:p w14:paraId="69DAA1D6" w14:textId="77777777" w:rsidR="006E72BB" w:rsidRPr="00993860" w:rsidRDefault="006E72BB" w:rsidP="003A10B3">
            <w:pPr>
              <w:rPr>
                <w:szCs w:val="22"/>
              </w:rPr>
            </w:pPr>
            <w:r w:rsidRPr="00993860">
              <w:rPr>
                <w:szCs w:val="22"/>
              </w:rPr>
              <w:t>AF</w:t>
            </w:r>
          </w:p>
        </w:tc>
      </w:tr>
      <w:tr w:rsidR="006E72BB" w:rsidRPr="00993860" w14:paraId="112FC8F9" w14:textId="77777777" w:rsidTr="006E72BB">
        <w:trPr>
          <w:trHeight w:val="270"/>
        </w:trPr>
        <w:tc>
          <w:tcPr>
            <w:tcW w:w="3192" w:type="dxa"/>
            <w:hideMark/>
          </w:tcPr>
          <w:p w14:paraId="4CE40AE2" w14:textId="77777777" w:rsidR="006E72BB" w:rsidRPr="00993860" w:rsidRDefault="006E72BB" w:rsidP="00FC5B83">
            <w:pPr>
              <w:pStyle w:val="ListParagraph"/>
              <w:numPr>
                <w:ilvl w:val="0"/>
                <w:numId w:val="36"/>
              </w:numPr>
              <w:ind w:left="810" w:hanging="450"/>
              <w:rPr>
                <w:szCs w:val="22"/>
              </w:rPr>
            </w:pPr>
            <w:r w:rsidRPr="00993860">
              <w:rPr>
                <w:szCs w:val="22"/>
              </w:rPr>
              <w:t>WQMX739</w:t>
            </w:r>
          </w:p>
        </w:tc>
        <w:tc>
          <w:tcPr>
            <w:tcW w:w="3192" w:type="dxa"/>
            <w:hideMark/>
          </w:tcPr>
          <w:p w14:paraId="63825957" w14:textId="77777777" w:rsidR="006E72BB" w:rsidRPr="00993860" w:rsidRDefault="006E72BB" w:rsidP="003A10B3">
            <w:pPr>
              <w:rPr>
                <w:szCs w:val="22"/>
              </w:rPr>
            </w:pPr>
            <w:r w:rsidRPr="00993860">
              <w:rPr>
                <w:szCs w:val="22"/>
              </w:rPr>
              <w:t>MEA015</w:t>
            </w:r>
          </w:p>
        </w:tc>
        <w:tc>
          <w:tcPr>
            <w:tcW w:w="3192" w:type="dxa"/>
            <w:hideMark/>
          </w:tcPr>
          <w:p w14:paraId="1AAA4543" w14:textId="77777777" w:rsidR="006E72BB" w:rsidRPr="00993860" w:rsidRDefault="006E72BB" w:rsidP="003A10B3">
            <w:pPr>
              <w:rPr>
                <w:szCs w:val="22"/>
              </w:rPr>
            </w:pPr>
            <w:r w:rsidRPr="00993860">
              <w:rPr>
                <w:szCs w:val="22"/>
              </w:rPr>
              <w:t>AG</w:t>
            </w:r>
          </w:p>
        </w:tc>
      </w:tr>
      <w:tr w:rsidR="006E72BB" w:rsidRPr="00993860" w14:paraId="3A337F6B" w14:textId="77777777" w:rsidTr="006E72BB">
        <w:trPr>
          <w:trHeight w:val="270"/>
        </w:trPr>
        <w:tc>
          <w:tcPr>
            <w:tcW w:w="3192" w:type="dxa"/>
            <w:hideMark/>
          </w:tcPr>
          <w:p w14:paraId="713DC3AF" w14:textId="77777777" w:rsidR="006E72BB" w:rsidRPr="00993860" w:rsidRDefault="006E72BB" w:rsidP="00FC5B83">
            <w:pPr>
              <w:pStyle w:val="ListParagraph"/>
              <w:numPr>
                <w:ilvl w:val="0"/>
                <w:numId w:val="36"/>
              </w:numPr>
              <w:ind w:left="810" w:hanging="450"/>
              <w:rPr>
                <w:szCs w:val="22"/>
              </w:rPr>
            </w:pPr>
            <w:r w:rsidRPr="00993860">
              <w:rPr>
                <w:szCs w:val="22"/>
              </w:rPr>
              <w:t>WQMX740</w:t>
            </w:r>
          </w:p>
        </w:tc>
        <w:tc>
          <w:tcPr>
            <w:tcW w:w="3192" w:type="dxa"/>
            <w:hideMark/>
          </w:tcPr>
          <w:p w14:paraId="6988F87F" w14:textId="77777777" w:rsidR="006E72BB" w:rsidRPr="00993860" w:rsidRDefault="006E72BB" w:rsidP="003A10B3">
            <w:pPr>
              <w:rPr>
                <w:szCs w:val="22"/>
              </w:rPr>
            </w:pPr>
            <w:r w:rsidRPr="00993860">
              <w:rPr>
                <w:szCs w:val="22"/>
              </w:rPr>
              <w:t>MEA015</w:t>
            </w:r>
          </w:p>
        </w:tc>
        <w:tc>
          <w:tcPr>
            <w:tcW w:w="3192" w:type="dxa"/>
            <w:hideMark/>
          </w:tcPr>
          <w:p w14:paraId="46B21DF1" w14:textId="77777777" w:rsidR="006E72BB" w:rsidRPr="00993860" w:rsidRDefault="006E72BB" w:rsidP="003A10B3">
            <w:pPr>
              <w:rPr>
                <w:szCs w:val="22"/>
              </w:rPr>
            </w:pPr>
            <w:r w:rsidRPr="00993860">
              <w:rPr>
                <w:szCs w:val="22"/>
              </w:rPr>
              <w:t>AH</w:t>
            </w:r>
          </w:p>
        </w:tc>
      </w:tr>
      <w:tr w:rsidR="006E72BB" w:rsidRPr="00993860" w14:paraId="255D6C8B" w14:textId="77777777" w:rsidTr="006E72BB">
        <w:trPr>
          <w:trHeight w:val="270"/>
        </w:trPr>
        <w:tc>
          <w:tcPr>
            <w:tcW w:w="3192" w:type="dxa"/>
            <w:hideMark/>
          </w:tcPr>
          <w:p w14:paraId="64ABEFAE" w14:textId="77777777" w:rsidR="006E72BB" w:rsidRPr="00993860" w:rsidRDefault="006E72BB" w:rsidP="00FC5B83">
            <w:pPr>
              <w:pStyle w:val="ListParagraph"/>
              <w:numPr>
                <w:ilvl w:val="0"/>
                <w:numId w:val="36"/>
              </w:numPr>
              <w:ind w:left="810" w:hanging="450"/>
              <w:rPr>
                <w:szCs w:val="22"/>
              </w:rPr>
            </w:pPr>
            <w:r w:rsidRPr="00993860">
              <w:rPr>
                <w:szCs w:val="22"/>
              </w:rPr>
              <w:t>WQMX741</w:t>
            </w:r>
          </w:p>
        </w:tc>
        <w:tc>
          <w:tcPr>
            <w:tcW w:w="3192" w:type="dxa"/>
            <w:hideMark/>
          </w:tcPr>
          <w:p w14:paraId="3316CED0" w14:textId="77777777" w:rsidR="006E72BB" w:rsidRPr="00993860" w:rsidRDefault="006E72BB" w:rsidP="003A10B3">
            <w:pPr>
              <w:rPr>
                <w:szCs w:val="22"/>
              </w:rPr>
            </w:pPr>
            <w:r w:rsidRPr="00993860">
              <w:rPr>
                <w:szCs w:val="22"/>
              </w:rPr>
              <w:t>MEA015</w:t>
            </w:r>
          </w:p>
        </w:tc>
        <w:tc>
          <w:tcPr>
            <w:tcW w:w="3192" w:type="dxa"/>
            <w:hideMark/>
          </w:tcPr>
          <w:p w14:paraId="0D08CAEC" w14:textId="77777777" w:rsidR="006E72BB" w:rsidRPr="00993860" w:rsidRDefault="006E72BB" w:rsidP="003A10B3">
            <w:pPr>
              <w:rPr>
                <w:szCs w:val="22"/>
              </w:rPr>
            </w:pPr>
            <w:r w:rsidRPr="00993860">
              <w:rPr>
                <w:szCs w:val="22"/>
              </w:rPr>
              <w:t>AI</w:t>
            </w:r>
          </w:p>
        </w:tc>
      </w:tr>
      <w:tr w:rsidR="006E72BB" w:rsidRPr="00993860" w14:paraId="7ECF37F1" w14:textId="77777777" w:rsidTr="006E72BB">
        <w:trPr>
          <w:trHeight w:val="270"/>
        </w:trPr>
        <w:tc>
          <w:tcPr>
            <w:tcW w:w="3192" w:type="dxa"/>
            <w:hideMark/>
          </w:tcPr>
          <w:p w14:paraId="0C19DBCD" w14:textId="77777777" w:rsidR="006E72BB" w:rsidRPr="00993860" w:rsidRDefault="006E72BB" w:rsidP="00FC5B83">
            <w:pPr>
              <w:pStyle w:val="ListParagraph"/>
              <w:numPr>
                <w:ilvl w:val="0"/>
                <w:numId w:val="36"/>
              </w:numPr>
              <w:ind w:left="810" w:hanging="450"/>
              <w:rPr>
                <w:szCs w:val="22"/>
              </w:rPr>
            </w:pPr>
            <w:r w:rsidRPr="00993860">
              <w:rPr>
                <w:szCs w:val="22"/>
              </w:rPr>
              <w:t>WQMX742</w:t>
            </w:r>
          </w:p>
        </w:tc>
        <w:tc>
          <w:tcPr>
            <w:tcW w:w="3192" w:type="dxa"/>
            <w:hideMark/>
          </w:tcPr>
          <w:p w14:paraId="57121001" w14:textId="77777777" w:rsidR="006E72BB" w:rsidRPr="00993860" w:rsidRDefault="006E72BB" w:rsidP="003A10B3">
            <w:pPr>
              <w:rPr>
                <w:szCs w:val="22"/>
              </w:rPr>
            </w:pPr>
            <w:r w:rsidRPr="00993860">
              <w:rPr>
                <w:szCs w:val="22"/>
              </w:rPr>
              <w:t>MEA016</w:t>
            </w:r>
          </w:p>
        </w:tc>
        <w:tc>
          <w:tcPr>
            <w:tcW w:w="3192" w:type="dxa"/>
            <w:hideMark/>
          </w:tcPr>
          <w:p w14:paraId="6AFCC99B" w14:textId="77777777" w:rsidR="006E72BB" w:rsidRPr="00993860" w:rsidRDefault="006E72BB" w:rsidP="003A10B3">
            <w:pPr>
              <w:rPr>
                <w:szCs w:val="22"/>
              </w:rPr>
            </w:pPr>
            <w:r w:rsidRPr="00993860">
              <w:rPr>
                <w:szCs w:val="22"/>
              </w:rPr>
              <w:t>AB</w:t>
            </w:r>
          </w:p>
        </w:tc>
      </w:tr>
      <w:tr w:rsidR="006E72BB" w:rsidRPr="00993860" w14:paraId="54C92F24" w14:textId="77777777" w:rsidTr="006E72BB">
        <w:trPr>
          <w:trHeight w:val="270"/>
        </w:trPr>
        <w:tc>
          <w:tcPr>
            <w:tcW w:w="3192" w:type="dxa"/>
            <w:hideMark/>
          </w:tcPr>
          <w:p w14:paraId="6EA20352" w14:textId="77777777" w:rsidR="006E72BB" w:rsidRPr="00993860" w:rsidRDefault="006E72BB" w:rsidP="00FC5B83">
            <w:pPr>
              <w:pStyle w:val="ListParagraph"/>
              <w:numPr>
                <w:ilvl w:val="0"/>
                <w:numId w:val="36"/>
              </w:numPr>
              <w:ind w:left="810" w:hanging="450"/>
              <w:rPr>
                <w:szCs w:val="22"/>
              </w:rPr>
            </w:pPr>
            <w:r w:rsidRPr="00993860">
              <w:rPr>
                <w:szCs w:val="22"/>
              </w:rPr>
              <w:t>WQMX743</w:t>
            </w:r>
          </w:p>
        </w:tc>
        <w:tc>
          <w:tcPr>
            <w:tcW w:w="3192" w:type="dxa"/>
            <w:hideMark/>
          </w:tcPr>
          <w:p w14:paraId="58665AD9" w14:textId="77777777" w:rsidR="006E72BB" w:rsidRPr="00993860" w:rsidRDefault="006E72BB" w:rsidP="003A10B3">
            <w:pPr>
              <w:rPr>
                <w:szCs w:val="22"/>
              </w:rPr>
            </w:pPr>
            <w:r w:rsidRPr="00993860">
              <w:rPr>
                <w:szCs w:val="22"/>
              </w:rPr>
              <w:t>MEA016</w:t>
            </w:r>
          </w:p>
        </w:tc>
        <w:tc>
          <w:tcPr>
            <w:tcW w:w="3192" w:type="dxa"/>
            <w:hideMark/>
          </w:tcPr>
          <w:p w14:paraId="69B80C9F" w14:textId="77777777" w:rsidR="006E72BB" w:rsidRPr="00993860" w:rsidRDefault="006E72BB" w:rsidP="003A10B3">
            <w:pPr>
              <w:rPr>
                <w:szCs w:val="22"/>
              </w:rPr>
            </w:pPr>
            <w:r w:rsidRPr="00993860">
              <w:rPr>
                <w:szCs w:val="22"/>
              </w:rPr>
              <w:t>AY</w:t>
            </w:r>
          </w:p>
        </w:tc>
      </w:tr>
      <w:tr w:rsidR="006E72BB" w:rsidRPr="00993860" w14:paraId="2457974B" w14:textId="77777777" w:rsidTr="006E72BB">
        <w:trPr>
          <w:trHeight w:val="270"/>
        </w:trPr>
        <w:tc>
          <w:tcPr>
            <w:tcW w:w="3192" w:type="dxa"/>
            <w:hideMark/>
          </w:tcPr>
          <w:p w14:paraId="452249D3" w14:textId="77777777" w:rsidR="006E72BB" w:rsidRPr="00993860" w:rsidRDefault="006E72BB" w:rsidP="00FC5B83">
            <w:pPr>
              <w:pStyle w:val="ListParagraph"/>
              <w:numPr>
                <w:ilvl w:val="0"/>
                <w:numId w:val="36"/>
              </w:numPr>
              <w:ind w:left="810" w:hanging="450"/>
              <w:rPr>
                <w:szCs w:val="22"/>
              </w:rPr>
            </w:pPr>
            <w:r w:rsidRPr="00993860">
              <w:rPr>
                <w:szCs w:val="22"/>
              </w:rPr>
              <w:t>WQMX744</w:t>
            </w:r>
          </w:p>
        </w:tc>
        <w:tc>
          <w:tcPr>
            <w:tcW w:w="3192" w:type="dxa"/>
            <w:hideMark/>
          </w:tcPr>
          <w:p w14:paraId="4F770402" w14:textId="77777777" w:rsidR="006E72BB" w:rsidRPr="00993860" w:rsidRDefault="006E72BB" w:rsidP="003A10B3">
            <w:pPr>
              <w:rPr>
                <w:szCs w:val="22"/>
              </w:rPr>
            </w:pPr>
            <w:r w:rsidRPr="00993860">
              <w:rPr>
                <w:szCs w:val="22"/>
              </w:rPr>
              <w:t>MEA016</w:t>
            </w:r>
          </w:p>
        </w:tc>
        <w:tc>
          <w:tcPr>
            <w:tcW w:w="3192" w:type="dxa"/>
            <w:hideMark/>
          </w:tcPr>
          <w:p w14:paraId="23E1B132" w14:textId="77777777" w:rsidR="006E72BB" w:rsidRPr="00993860" w:rsidRDefault="006E72BB" w:rsidP="003A10B3">
            <w:pPr>
              <w:rPr>
                <w:szCs w:val="22"/>
              </w:rPr>
            </w:pPr>
            <w:r w:rsidRPr="00993860">
              <w:rPr>
                <w:szCs w:val="22"/>
              </w:rPr>
              <w:t>AZ</w:t>
            </w:r>
          </w:p>
        </w:tc>
      </w:tr>
      <w:tr w:rsidR="006E72BB" w:rsidRPr="00993860" w14:paraId="0AEB76FE" w14:textId="77777777" w:rsidTr="006E72BB">
        <w:trPr>
          <w:trHeight w:val="270"/>
        </w:trPr>
        <w:tc>
          <w:tcPr>
            <w:tcW w:w="3192" w:type="dxa"/>
            <w:hideMark/>
          </w:tcPr>
          <w:p w14:paraId="4F53E0B3" w14:textId="77777777" w:rsidR="006E72BB" w:rsidRPr="00993860" w:rsidRDefault="006E72BB" w:rsidP="00FC5B83">
            <w:pPr>
              <w:pStyle w:val="ListParagraph"/>
              <w:numPr>
                <w:ilvl w:val="0"/>
                <w:numId w:val="36"/>
              </w:numPr>
              <w:ind w:left="810" w:hanging="450"/>
              <w:rPr>
                <w:szCs w:val="22"/>
              </w:rPr>
            </w:pPr>
            <w:r w:rsidRPr="00993860">
              <w:rPr>
                <w:szCs w:val="22"/>
              </w:rPr>
              <w:t>WQMX745</w:t>
            </w:r>
          </w:p>
        </w:tc>
        <w:tc>
          <w:tcPr>
            <w:tcW w:w="3192" w:type="dxa"/>
            <w:hideMark/>
          </w:tcPr>
          <w:p w14:paraId="5FE025AA" w14:textId="77777777" w:rsidR="006E72BB" w:rsidRPr="00993860" w:rsidRDefault="006E72BB" w:rsidP="003A10B3">
            <w:pPr>
              <w:rPr>
                <w:szCs w:val="22"/>
              </w:rPr>
            </w:pPr>
            <w:r w:rsidRPr="00993860">
              <w:rPr>
                <w:szCs w:val="22"/>
              </w:rPr>
              <w:t>MEA016</w:t>
            </w:r>
          </w:p>
        </w:tc>
        <w:tc>
          <w:tcPr>
            <w:tcW w:w="3192" w:type="dxa"/>
            <w:hideMark/>
          </w:tcPr>
          <w:p w14:paraId="3511E784" w14:textId="77777777" w:rsidR="006E72BB" w:rsidRPr="00993860" w:rsidRDefault="006E72BB" w:rsidP="003A10B3">
            <w:pPr>
              <w:rPr>
                <w:szCs w:val="22"/>
              </w:rPr>
            </w:pPr>
            <w:r w:rsidRPr="00993860">
              <w:rPr>
                <w:szCs w:val="22"/>
              </w:rPr>
              <w:t>BK</w:t>
            </w:r>
          </w:p>
        </w:tc>
      </w:tr>
      <w:tr w:rsidR="006E72BB" w:rsidRPr="00993860" w14:paraId="4E531D20" w14:textId="77777777" w:rsidTr="006E72BB">
        <w:trPr>
          <w:trHeight w:val="270"/>
        </w:trPr>
        <w:tc>
          <w:tcPr>
            <w:tcW w:w="3192" w:type="dxa"/>
            <w:hideMark/>
          </w:tcPr>
          <w:p w14:paraId="06409F0E" w14:textId="77777777" w:rsidR="006E72BB" w:rsidRPr="00993860" w:rsidRDefault="006E72BB" w:rsidP="00FC5B83">
            <w:pPr>
              <w:pStyle w:val="ListParagraph"/>
              <w:numPr>
                <w:ilvl w:val="0"/>
                <w:numId w:val="36"/>
              </w:numPr>
              <w:ind w:left="810" w:hanging="450"/>
              <w:rPr>
                <w:szCs w:val="22"/>
              </w:rPr>
            </w:pPr>
            <w:r w:rsidRPr="00993860">
              <w:rPr>
                <w:szCs w:val="22"/>
              </w:rPr>
              <w:t>WQMX746</w:t>
            </w:r>
          </w:p>
        </w:tc>
        <w:tc>
          <w:tcPr>
            <w:tcW w:w="3192" w:type="dxa"/>
            <w:hideMark/>
          </w:tcPr>
          <w:p w14:paraId="78229913" w14:textId="77777777" w:rsidR="006E72BB" w:rsidRPr="00993860" w:rsidRDefault="006E72BB" w:rsidP="003A10B3">
            <w:pPr>
              <w:rPr>
                <w:szCs w:val="22"/>
              </w:rPr>
            </w:pPr>
            <w:r w:rsidRPr="00993860">
              <w:rPr>
                <w:szCs w:val="22"/>
              </w:rPr>
              <w:t>MEA017</w:t>
            </w:r>
          </w:p>
        </w:tc>
        <w:tc>
          <w:tcPr>
            <w:tcW w:w="3192" w:type="dxa"/>
            <w:hideMark/>
          </w:tcPr>
          <w:p w14:paraId="6257688F" w14:textId="77777777" w:rsidR="006E72BB" w:rsidRPr="00993860" w:rsidRDefault="006E72BB" w:rsidP="003A10B3">
            <w:pPr>
              <w:rPr>
                <w:szCs w:val="22"/>
              </w:rPr>
            </w:pPr>
            <w:r w:rsidRPr="00993860">
              <w:rPr>
                <w:szCs w:val="22"/>
              </w:rPr>
              <w:t>AA</w:t>
            </w:r>
          </w:p>
        </w:tc>
      </w:tr>
      <w:tr w:rsidR="006E72BB" w:rsidRPr="00993860" w14:paraId="6794384B" w14:textId="77777777" w:rsidTr="006E72BB">
        <w:trPr>
          <w:trHeight w:val="270"/>
        </w:trPr>
        <w:tc>
          <w:tcPr>
            <w:tcW w:w="3192" w:type="dxa"/>
            <w:hideMark/>
          </w:tcPr>
          <w:p w14:paraId="65913308" w14:textId="77777777" w:rsidR="006E72BB" w:rsidRPr="00993860" w:rsidRDefault="006E72BB" w:rsidP="00FC5B83">
            <w:pPr>
              <w:pStyle w:val="ListParagraph"/>
              <w:numPr>
                <w:ilvl w:val="0"/>
                <w:numId w:val="36"/>
              </w:numPr>
              <w:ind w:left="810" w:hanging="450"/>
              <w:rPr>
                <w:szCs w:val="22"/>
              </w:rPr>
            </w:pPr>
            <w:r w:rsidRPr="00993860">
              <w:rPr>
                <w:szCs w:val="22"/>
              </w:rPr>
              <w:t>WQMX747</w:t>
            </w:r>
          </w:p>
        </w:tc>
        <w:tc>
          <w:tcPr>
            <w:tcW w:w="3192" w:type="dxa"/>
            <w:hideMark/>
          </w:tcPr>
          <w:p w14:paraId="0E5FB504" w14:textId="77777777" w:rsidR="006E72BB" w:rsidRPr="00993860" w:rsidRDefault="006E72BB" w:rsidP="003A10B3">
            <w:pPr>
              <w:rPr>
                <w:szCs w:val="22"/>
              </w:rPr>
            </w:pPr>
            <w:r w:rsidRPr="00993860">
              <w:rPr>
                <w:szCs w:val="22"/>
              </w:rPr>
              <w:t>MEA017</w:t>
            </w:r>
          </w:p>
        </w:tc>
        <w:tc>
          <w:tcPr>
            <w:tcW w:w="3192" w:type="dxa"/>
            <w:hideMark/>
          </w:tcPr>
          <w:p w14:paraId="08B01EA4" w14:textId="77777777" w:rsidR="006E72BB" w:rsidRPr="00993860" w:rsidRDefault="006E72BB" w:rsidP="003A10B3">
            <w:pPr>
              <w:rPr>
                <w:szCs w:val="22"/>
              </w:rPr>
            </w:pPr>
            <w:r w:rsidRPr="00993860">
              <w:rPr>
                <w:szCs w:val="22"/>
              </w:rPr>
              <w:t>AB</w:t>
            </w:r>
          </w:p>
        </w:tc>
      </w:tr>
      <w:tr w:rsidR="006E72BB" w:rsidRPr="00993860" w14:paraId="296BEA7B" w14:textId="77777777" w:rsidTr="006E72BB">
        <w:trPr>
          <w:trHeight w:val="270"/>
        </w:trPr>
        <w:tc>
          <w:tcPr>
            <w:tcW w:w="3192" w:type="dxa"/>
            <w:hideMark/>
          </w:tcPr>
          <w:p w14:paraId="3C40705C" w14:textId="77777777" w:rsidR="006E72BB" w:rsidRPr="00993860" w:rsidRDefault="006E72BB" w:rsidP="00FC5B83">
            <w:pPr>
              <w:pStyle w:val="ListParagraph"/>
              <w:numPr>
                <w:ilvl w:val="0"/>
                <w:numId w:val="36"/>
              </w:numPr>
              <w:ind w:left="810" w:hanging="450"/>
              <w:rPr>
                <w:szCs w:val="22"/>
              </w:rPr>
            </w:pPr>
            <w:r w:rsidRPr="00993860">
              <w:rPr>
                <w:szCs w:val="22"/>
              </w:rPr>
              <w:t>WQMX748</w:t>
            </w:r>
          </w:p>
        </w:tc>
        <w:tc>
          <w:tcPr>
            <w:tcW w:w="3192" w:type="dxa"/>
            <w:hideMark/>
          </w:tcPr>
          <w:p w14:paraId="0F234E78" w14:textId="77777777" w:rsidR="006E72BB" w:rsidRPr="00993860" w:rsidRDefault="006E72BB" w:rsidP="003A10B3">
            <w:pPr>
              <w:rPr>
                <w:szCs w:val="22"/>
              </w:rPr>
            </w:pPr>
            <w:r w:rsidRPr="00993860">
              <w:rPr>
                <w:szCs w:val="22"/>
              </w:rPr>
              <w:t>MEA017</w:t>
            </w:r>
          </w:p>
        </w:tc>
        <w:tc>
          <w:tcPr>
            <w:tcW w:w="3192" w:type="dxa"/>
            <w:hideMark/>
          </w:tcPr>
          <w:p w14:paraId="58860B4A" w14:textId="77777777" w:rsidR="006E72BB" w:rsidRPr="00993860" w:rsidRDefault="006E72BB" w:rsidP="003A10B3">
            <w:pPr>
              <w:rPr>
                <w:szCs w:val="22"/>
              </w:rPr>
            </w:pPr>
            <w:r w:rsidRPr="00993860">
              <w:rPr>
                <w:szCs w:val="22"/>
              </w:rPr>
              <w:t>AC</w:t>
            </w:r>
          </w:p>
        </w:tc>
      </w:tr>
      <w:tr w:rsidR="006E72BB" w:rsidRPr="00993860" w14:paraId="3A8B8FE7" w14:textId="77777777" w:rsidTr="006E72BB">
        <w:trPr>
          <w:trHeight w:val="270"/>
        </w:trPr>
        <w:tc>
          <w:tcPr>
            <w:tcW w:w="3192" w:type="dxa"/>
            <w:hideMark/>
          </w:tcPr>
          <w:p w14:paraId="2C0F26EF" w14:textId="77777777" w:rsidR="006E72BB" w:rsidRPr="00993860" w:rsidRDefault="006E72BB" w:rsidP="00FC5B83">
            <w:pPr>
              <w:pStyle w:val="ListParagraph"/>
              <w:numPr>
                <w:ilvl w:val="0"/>
                <w:numId w:val="36"/>
              </w:numPr>
              <w:ind w:left="810" w:hanging="450"/>
              <w:rPr>
                <w:szCs w:val="22"/>
              </w:rPr>
            </w:pPr>
            <w:r w:rsidRPr="00993860">
              <w:rPr>
                <w:szCs w:val="22"/>
              </w:rPr>
              <w:t>WQMX749</w:t>
            </w:r>
          </w:p>
        </w:tc>
        <w:tc>
          <w:tcPr>
            <w:tcW w:w="3192" w:type="dxa"/>
            <w:hideMark/>
          </w:tcPr>
          <w:p w14:paraId="5C5565C8" w14:textId="77777777" w:rsidR="006E72BB" w:rsidRPr="00993860" w:rsidRDefault="006E72BB" w:rsidP="003A10B3">
            <w:pPr>
              <w:rPr>
                <w:szCs w:val="22"/>
              </w:rPr>
            </w:pPr>
            <w:r w:rsidRPr="00993860">
              <w:rPr>
                <w:szCs w:val="22"/>
              </w:rPr>
              <w:t>MEA018</w:t>
            </w:r>
          </w:p>
        </w:tc>
        <w:tc>
          <w:tcPr>
            <w:tcW w:w="3192" w:type="dxa"/>
            <w:hideMark/>
          </w:tcPr>
          <w:p w14:paraId="532E8405" w14:textId="77777777" w:rsidR="006E72BB" w:rsidRPr="00993860" w:rsidRDefault="006E72BB" w:rsidP="003A10B3">
            <w:pPr>
              <w:rPr>
                <w:szCs w:val="22"/>
              </w:rPr>
            </w:pPr>
            <w:r w:rsidRPr="00993860">
              <w:rPr>
                <w:szCs w:val="22"/>
              </w:rPr>
              <w:t>AG</w:t>
            </w:r>
          </w:p>
        </w:tc>
      </w:tr>
      <w:tr w:rsidR="006E72BB" w:rsidRPr="00993860" w14:paraId="221AC9ED" w14:textId="77777777" w:rsidTr="006E72BB">
        <w:trPr>
          <w:trHeight w:val="270"/>
        </w:trPr>
        <w:tc>
          <w:tcPr>
            <w:tcW w:w="3192" w:type="dxa"/>
            <w:hideMark/>
          </w:tcPr>
          <w:p w14:paraId="171C73D3" w14:textId="77777777" w:rsidR="006E72BB" w:rsidRPr="00993860" w:rsidRDefault="006E72BB" w:rsidP="00FC5B83">
            <w:pPr>
              <w:pStyle w:val="ListParagraph"/>
              <w:numPr>
                <w:ilvl w:val="0"/>
                <w:numId w:val="36"/>
              </w:numPr>
              <w:ind w:left="810" w:hanging="450"/>
              <w:rPr>
                <w:szCs w:val="22"/>
              </w:rPr>
            </w:pPr>
            <w:r w:rsidRPr="00993860">
              <w:rPr>
                <w:szCs w:val="22"/>
              </w:rPr>
              <w:t>WQMX750</w:t>
            </w:r>
          </w:p>
        </w:tc>
        <w:tc>
          <w:tcPr>
            <w:tcW w:w="3192" w:type="dxa"/>
            <w:hideMark/>
          </w:tcPr>
          <w:p w14:paraId="39943680" w14:textId="77777777" w:rsidR="006E72BB" w:rsidRPr="00993860" w:rsidRDefault="006E72BB" w:rsidP="003A10B3">
            <w:pPr>
              <w:rPr>
                <w:szCs w:val="22"/>
              </w:rPr>
            </w:pPr>
            <w:r w:rsidRPr="00993860">
              <w:rPr>
                <w:szCs w:val="22"/>
              </w:rPr>
              <w:t>MEA018</w:t>
            </w:r>
          </w:p>
        </w:tc>
        <w:tc>
          <w:tcPr>
            <w:tcW w:w="3192" w:type="dxa"/>
            <w:hideMark/>
          </w:tcPr>
          <w:p w14:paraId="05FBA5F8" w14:textId="77777777" w:rsidR="006E72BB" w:rsidRPr="00993860" w:rsidRDefault="006E72BB" w:rsidP="003A10B3">
            <w:pPr>
              <w:rPr>
                <w:szCs w:val="22"/>
              </w:rPr>
            </w:pPr>
            <w:r w:rsidRPr="00993860">
              <w:rPr>
                <w:szCs w:val="22"/>
              </w:rPr>
              <w:t>BI</w:t>
            </w:r>
          </w:p>
        </w:tc>
      </w:tr>
      <w:tr w:rsidR="006E72BB" w:rsidRPr="00993860" w14:paraId="71A268E2" w14:textId="77777777" w:rsidTr="006E72BB">
        <w:trPr>
          <w:trHeight w:val="270"/>
        </w:trPr>
        <w:tc>
          <w:tcPr>
            <w:tcW w:w="3192" w:type="dxa"/>
            <w:hideMark/>
          </w:tcPr>
          <w:p w14:paraId="78C150BA" w14:textId="77777777" w:rsidR="006E72BB" w:rsidRPr="00993860" w:rsidRDefault="006E72BB" w:rsidP="00FC5B83">
            <w:pPr>
              <w:pStyle w:val="ListParagraph"/>
              <w:numPr>
                <w:ilvl w:val="0"/>
                <w:numId w:val="36"/>
              </w:numPr>
              <w:ind w:left="810" w:hanging="450"/>
              <w:rPr>
                <w:szCs w:val="22"/>
              </w:rPr>
            </w:pPr>
            <w:r w:rsidRPr="00993860">
              <w:rPr>
                <w:szCs w:val="22"/>
              </w:rPr>
              <w:t>WQMX751</w:t>
            </w:r>
          </w:p>
        </w:tc>
        <w:tc>
          <w:tcPr>
            <w:tcW w:w="3192" w:type="dxa"/>
            <w:hideMark/>
          </w:tcPr>
          <w:p w14:paraId="2B42E24A" w14:textId="77777777" w:rsidR="006E72BB" w:rsidRPr="00993860" w:rsidRDefault="006E72BB" w:rsidP="003A10B3">
            <w:pPr>
              <w:rPr>
                <w:szCs w:val="22"/>
              </w:rPr>
            </w:pPr>
            <w:r w:rsidRPr="00993860">
              <w:rPr>
                <w:szCs w:val="22"/>
              </w:rPr>
              <w:t>MEA018</w:t>
            </w:r>
          </w:p>
        </w:tc>
        <w:tc>
          <w:tcPr>
            <w:tcW w:w="3192" w:type="dxa"/>
            <w:hideMark/>
          </w:tcPr>
          <w:p w14:paraId="3FEFE7F5" w14:textId="77777777" w:rsidR="006E72BB" w:rsidRPr="00993860" w:rsidRDefault="006E72BB" w:rsidP="003A10B3">
            <w:pPr>
              <w:rPr>
                <w:szCs w:val="22"/>
              </w:rPr>
            </w:pPr>
            <w:r w:rsidRPr="00993860">
              <w:rPr>
                <w:szCs w:val="22"/>
              </w:rPr>
              <w:t>BK</w:t>
            </w:r>
          </w:p>
        </w:tc>
      </w:tr>
      <w:tr w:rsidR="006E72BB" w:rsidRPr="00993860" w14:paraId="4E23C372" w14:textId="77777777" w:rsidTr="006E72BB">
        <w:trPr>
          <w:trHeight w:val="270"/>
        </w:trPr>
        <w:tc>
          <w:tcPr>
            <w:tcW w:w="3192" w:type="dxa"/>
            <w:hideMark/>
          </w:tcPr>
          <w:p w14:paraId="7E9E9FDB" w14:textId="77777777" w:rsidR="006E72BB" w:rsidRPr="00993860" w:rsidRDefault="006E72BB" w:rsidP="00FC5B83">
            <w:pPr>
              <w:pStyle w:val="ListParagraph"/>
              <w:numPr>
                <w:ilvl w:val="0"/>
                <w:numId w:val="36"/>
              </w:numPr>
              <w:ind w:left="810" w:hanging="450"/>
              <w:rPr>
                <w:szCs w:val="22"/>
              </w:rPr>
            </w:pPr>
            <w:r w:rsidRPr="00993860">
              <w:rPr>
                <w:szCs w:val="22"/>
              </w:rPr>
              <w:t>WQMX752</w:t>
            </w:r>
          </w:p>
        </w:tc>
        <w:tc>
          <w:tcPr>
            <w:tcW w:w="3192" w:type="dxa"/>
            <w:hideMark/>
          </w:tcPr>
          <w:p w14:paraId="26679B35" w14:textId="77777777" w:rsidR="006E72BB" w:rsidRPr="00993860" w:rsidRDefault="006E72BB" w:rsidP="003A10B3">
            <w:pPr>
              <w:rPr>
                <w:szCs w:val="22"/>
              </w:rPr>
            </w:pPr>
            <w:r w:rsidRPr="00993860">
              <w:rPr>
                <w:szCs w:val="22"/>
              </w:rPr>
              <w:t>MEA019</w:t>
            </w:r>
          </w:p>
        </w:tc>
        <w:tc>
          <w:tcPr>
            <w:tcW w:w="3192" w:type="dxa"/>
            <w:hideMark/>
          </w:tcPr>
          <w:p w14:paraId="6FBA0376" w14:textId="77777777" w:rsidR="006E72BB" w:rsidRPr="00993860" w:rsidRDefault="006E72BB" w:rsidP="003A10B3">
            <w:pPr>
              <w:rPr>
                <w:szCs w:val="22"/>
              </w:rPr>
            </w:pPr>
            <w:r w:rsidRPr="00993860">
              <w:rPr>
                <w:szCs w:val="22"/>
              </w:rPr>
              <w:t>AP</w:t>
            </w:r>
          </w:p>
        </w:tc>
      </w:tr>
      <w:tr w:rsidR="006E72BB" w:rsidRPr="00993860" w14:paraId="637CCF7A" w14:textId="77777777" w:rsidTr="006E72BB">
        <w:trPr>
          <w:trHeight w:val="270"/>
        </w:trPr>
        <w:tc>
          <w:tcPr>
            <w:tcW w:w="3192" w:type="dxa"/>
            <w:hideMark/>
          </w:tcPr>
          <w:p w14:paraId="4D0DD6BD" w14:textId="77777777" w:rsidR="006E72BB" w:rsidRPr="00993860" w:rsidRDefault="006E72BB" w:rsidP="00FC5B83">
            <w:pPr>
              <w:pStyle w:val="ListParagraph"/>
              <w:numPr>
                <w:ilvl w:val="0"/>
                <w:numId w:val="36"/>
              </w:numPr>
              <w:ind w:left="810" w:hanging="450"/>
              <w:rPr>
                <w:szCs w:val="22"/>
              </w:rPr>
            </w:pPr>
            <w:r w:rsidRPr="00993860">
              <w:rPr>
                <w:szCs w:val="22"/>
              </w:rPr>
              <w:t>WQMX753</w:t>
            </w:r>
          </w:p>
        </w:tc>
        <w:tc>
          <w:tcPr>
            <w:tcW w:w="3192" w:type="dxa"/>
            <w:hideMark/>
          </w:tcPr>
          <w:p w14:paraId="26F3E0D6" w14:textId="77777777" w:rsidR="006E72BB" w:rsidRPr="00993860" w:rsidRDefault="006E72BB" w:rsidP="003A10B3">
            <w:pPr>
              <w:rPr>
                <w:szCs w:val="22"/>
              </w:rPr>
            </w:pPr>
            <w:r w:rsidRPr="00993860">
              <w:rPr>
                <w:szCs w:val="22"/>
              </w:rPr>
              <w:t>MEA019</w:t>
            </w:r>
          </w:p>
        </w:tc>
        <w:tc>
          <w:tcPr>
            <w:tcW w:w="3192" w:type="dxa"/>
            <w:hideMark/>
          </w:tcPr>
          <w:p w14:paraId="750532DA" w14:textId="77777777" w:rsidR="006E72BB" w:rsidRPr="00993860" w:rsidRDefault="006E72BB" w:rsidP="003A10B3">
            <w:pPr>
              <w:rPr>
                <w:szCs w:val="22"/>
              </w:rPr>
            </w:pPr>
            <w:r w:rsidRPr="00993860">
              <w:rPr>
                <w:szCs w:val="22"/>
              </w:rPr>
              <w:t>BB</w:t>
            </w:r>
          </w:p>
        </w:tc>
      </w:tr>
      <w:tr w:rsidR="006E72BB" w:rsidRPr="00993860" w14:paraId="77381AD1" w14:textId="77777777" w:rsidTr="006E72BB">
        <w:trPr>
          <w:trHeight w:val="270"/>
        </w:trPr>
        <w:tc>
          <w:tcPr>
            <w:tcW w:w="3192" w:type="dxa"/>
            <w:hideMark/>
          </w:tcPr>
          <w:p w14:paraId="463065F1" w14:textId="77777777" w:rsidR="006E72BB" w:rsidRPr="00993860" w:rsidRDefault="006E72BB" w:rsidP="00FC5B83">
            <w:pPr>
              <w:pStyle w:val="ListParagraph"/>
              <w:numPr>
                <w:ilvl w:val="0"/>
                <w:numId w:val="36"/>
              </w:numPr>
              <w:ind w:left="810" w:hanging="450"/>
              <w:rPr>
                <w:szCs w:val="22"/>
              </w:rPr>
            </w:pPr>
            <w:r w:rsidRPr="00993860">
              <w:rPr>
                <w:szCs w:val="22"/>
              </w:rPr>
              <w:t>WQMX754</w:t>
            </w:r>
          </w:p>
        </w:tc>
        <w:tc>
          <w:tcPr>
            <w:tcW w:w="3192" w:type="dxa"/>
            <w:hideMark/>
          </w:tcPr>
          <w:p w14:paraId="49C3BA99" w14:textId="77777777" w:rsidR="006E72BB" w:rsidRPr="00993860" w:rsidRDefault="006E72BB" w:rsidP="003A10B3">
            <w:pPr>
              <w:rPr>
                <w:szCs w:val="22"/>
              </w:rPr>
            </w:pPr>
            <w:r w:rsidRPr="00993860">
              <w:rPr>
                <w:szCs w:val="22"/>
              </w:rPr>
              <w:t>MEA019</w:t>
            </w:r>
          </w:p>
        </w:tc>
        <w:tc>
          <w:tcPr>
            <w:tcW w:w="3192" w:type="dxa"/>
            <w:hideMark/>
          </w:tcPr>
          <w:p w14:paraId="74DA5692" w14:textId="77777777" w:rsidR="006E72BB" w:rsidRPr="00993860" w:rsidRDefault="006E72BB" w:rsidP="003A10B3">
            <w:pPr>
              <w:rPr>
                <w:szCs w:val="22"/>
              </w:rPr>
            </w:pPr>
            <w:r w:rsidRPr="00993860">
              <w:rPr>
                <w:szCs w:val="22"/>
              </w:rPr>
              <w:t>BC</w:t>
            </w:r>
          </w:p>
        </w:tc>
      </w:tr>
      <w:tr w:rsidR="006E72BB" w:rsidRPr="00993860" w14:paraId="47AC896F" w14:textId="77777777" w:rsidTr="006E72BB">
        <w:trPr>
          <w:trHeight w:val="270"/>
        </w:trPr>
        <w:tc>
          <w:tcPr>
            <w:tcW w:w="3192" w:type="dxa"/>
            <w:hideMark/>
          </w:tcPr>
          <w:p w14:paraId="3E69C6D3" w14:textId="77777777" w:rsidR="006E72BB" w:rsidRPr="00993860" w:rsidRDefault="006E72BB" w:rsidP="00FC5B83">
            <w:pPr>
              <w:pStyle w:val="ListParagraph"/>
              <w:numPr>
                <w:ilvl w:val="0"/>
                <w:numId w:val="36"/>
              </w:numPr>
              <w:ind w:left="810" w:hanging="450"/>
              <w:rPr>
                <w:szCs w:val="22"/>
              </w:rPr>
            </w:pPr>
            <w:r w:rsidRPr="00993860">
              <w:rPr>
                <w:szCs w:val="22"/>
              </w:rPr>
              <w:t>WQMX755</w:t>
            </w:r>
          </w:p>
        </w:tc>
        <w:tc>
          <w:tcPr>
            <w:tcW w:w="3192" w:type="dxa"/>
            <w:hideMark/>
          </w:tcPr>
          <w:p w14:paraId="7AFD7313" w14:textId="77777777" w:rsidR="006E72BB" w:rsidRPr="00993860" w:rsidRDefault="006E72BB" w:rsidP="003A10B3">
            <w:pPr>
              <w:rPr>
                <w:szCs w:val="22"/>
              </w:rPr>
            </w:pPr>
            <w:r w:rsidRPr="00993860">
              <w:rPr>
                <w:szCs w:val="22"/>
              </w:rPr>
              <w:t>MEA020</w:t>
            </w:r>
          </w:p>
        </w:tc>
        <w:tc>
          <w:tcPr>
            <w:tcW w:w="3192" w:type="dxa"/>
            <w:hideMark/>
          </w:tcPr>
          <w:p w14:paraId="6834ABB7" w14:textId="77777777" w:rsidR="006E72BB" w:rsidRPr="00993860" w:rsidRDefault="006E72BB" w:rsidP="003A10B3">
            <w:pPr>
              <w:rPr>
                <w:szCs w:val="22"/>
              </w:rPr>
            </w:pPr>
            <w:r w:rsidRPr="00993860">
              <w:rPr>
                <w:szCs w:val="22"/>
              </w:rPr>
              <w:t>AF</w:t>
            </w:r>
          </w:p>
        </w:tc>
      </w:tr>
      <w:tr w:rsidR="006E72BB" w:rsidRPr="00993860" w14:paraId="7EEC847F" w14:textId="77777777" w:rsidTr="006E72BB">
        <w:trPr>
          <w:trHeight w:val="270"/>
        </w:trPr>
        <w:tc>
          <w:tcPr>
            <w:tcW w:w="3192" w:type="dxa"/>
            <w:hideMark/>
          </w:tcPr>
          <w:p w14:paraId="41214E20" w14:textId="77777777" w:rsidR="006E72BB" w:rsidRPr="00993860" w:rsidRDefault="006E72BB" w:rsidP="00FC5B83">
            <w:pPr>
              <w:pStyle w:val="ListParagraph"/>
              <w:numPr>
                <w:ilvl w:val="0"/>
                <w:numId w:val="36"/>
              </w:numPr>
              <w:ind w:left="810" w:hanging="450"/>
              <w:rPr>
                <w:szCs w:val="22"/>
              </w:rPr>
            </w:pPr>
            <w:r w:rsidRPr="00993860">
              <w:rPr>
                <w:szCs w:val="22"/>
              </w:rPr>
              <w:t>WQMX756</w:t>
            </w:r>
          </w:p>
        </w:tc>
        <w:tc>
          <w:tcPr>
            <w:tcW w:w="3192" w:type="dxa"/>
            <w:hideMark/>
          </w:tcPr>
          <w:p w14:paraId="35BF038F" w14:textId="77777777" w:rsidR="006E72BB" w:rsidRPr="00993860" w:rsidRDefault="006E72BB" w:rsidP="003A10B3">
            <w:pPr>
              <w:rPr>
                <w:szCs w:val="22"/>
              </w:rPr>
            </w:pPr>
            <w:r w:rsidRPr="00993860">
              <w:rPr>
                <w:szCs w:val="22"/>
              </w:rPr>
              <w:t>MEA020</w:t>
            </w:r>
          </w:p>
        </w:tc>
        <w:tc>
          <w:tcPr>
            <w:tcW w:w="3192" w:type="dxa"/>
            <w:hideMark/>
          </w:tcPr>
          <w:p w14:paraId="7BF847EF" w14:textId="77777777" w:rsidR="006E72BB" w:rsidRPr="00993860" w:rsidRDefault="006E72BB" w:rsidP="003A10B3">
            <w:pPr>
              <w:rPr>
                <w:szCs w:val="22"/>
              </w:rPr>
            </w:pPr>
            <w:r w:rsidRPr="00993860">
              <w:rPr>
                <w:szCs w:val="22"/>
              </w:rPr>
              <w:t>AG</w:t>
            </w:r>
          </w:p>
        </w:tc>
      </w:tr>
      <w:tr w:rsidR="006E72BB" w:rsidRPr="00993860" w14:paraId="6EF111A4" w14:textId="77777777" w:rsidTr="006E72BB">
        <w:trPr>
          <w:trHeight w:val="270"/>
        </w:trPr>
        <w:tc>
          <w:tcPr>
            <w:tcW w:w="3192" w:type="dxa"/>
            <w:hideMark/>
          </w:tcPr>
          <w:p w14:paraId="52A3F2E6" w14:textId="77777777" w:rsidR="006E72BB" w:rsidRPr="00993860" w:rsidRDefault="006E72BB" w:rsidP="00FC5B83">
            <w:pPr>
              <w:pStyle w:val="ListParagraph"/>
              <w:numPr>
                <w:ilvl w:val="0"/>
                <w:numId w:val="36"/>
              </w:numPr>
              <w:ind w:left="810" w:hanging="450"/>
              <w:rPr>
                <w:szCs w:val="22"/>
              </w:rPr>
            </w:pPr>
            <w:r w:rsidRPr="00993860">
              <w:rPr>
                <w:szCs w:val="22"/>
              </w:rPr>
              <w:t>WQMX757</w:t>
            </w:r>
          </w:p>
        </w:tc>
        <w:tc>
          <w:tcPr>
            <w:tcW w:w="3192" w:type="dxa"/>
            <w:hideMark/>
          </w:tcPr>
          <w:p w14:paraId="76AA37A5" w14:textId="77777777" w:rsidR="006E72BB" w:rsidRPr="00993860" w:rsidRDefault="006E72BB" w:rsidP="003A10B3">
            <w:pPr>
              <w:rPr>
                <w:szCs w:val="22"/>
              </w:rPr>
            </w:pPr>
            <w:r w:rsidRPr="00993860">
              <w:rPr>
                <w:szCs w:val="22"/>
              </w:rPr>
              <w:t>MEA020</w:t>
            </w:r>
          </w:p>
        </w:tc>
        <w:tc>
          <w:tcPr>
            <w:tcW w:w="3192" w:type="dxa"/>
            <w:hideMark/>
          </w:tcPr>
          <w:p w14:paraId="7B25A9D4" w14:textId="77777777" w:rsidR="006E72BB" w:rsidRPr="00993860" w:rsidRDefault="006E72BB" w:rsidP="003A10B3">
            <w:pPr>
              <w:rPr>
                <w:szCs w:val="22"/>
              </w:rPr>
            </w:pPr>
            <w:r w:rsidRPr="00993860">
              <w:rPr>
                <w:szCs w:val="22"/>
              </w:rPr>
              <w:t>BJ</w:t>
            </w:r>
          </w:p>
        </w:tc>
      </w:tr>
      <w:tr w:rsidR="006E72BB" w:rsidRPr="00993860" w14:paraId="51B3177B" w14:textId="77777777" w:rsidTr="006E72BB">
        <w:trPr>
          <w:trHeight w:val="270"/>
        </w:trPr>
        <w:tc>
          <w:tcPr>
            <w:tcW w:w="3192" w:type="dxa"/>
            <w:hideMark/>
          </w:tcPr>
          <w:p w14:paraId="313EA283" w14:textId="77777777" w:rsidR="006E72BB" w:rsidRPr="00993860" w:rsidRDefault="006E72BB" w:rsidP="00FC5B83">
            <w:pPr>
              <w:pStyle w:val="ListParagraph"/>
              <w:numPr>
                <w:ilvl w:val="0"/>
                <w:numId w:val="36"/>
              </w:numPr>
              <w:ind w:left="810" w:hanging="450"/>
              <w:rPr>
                <w:szCs w:val="22"/>
              </w:rPr>
            </w:pPr>
            <w:r w:rsidRPr="00993860">
              <w:rPr>
                <w:szCs w:val="22"/>
              </w:rPr>
              <w:t>WQMX758</w:t>
            </w:r>
          </w:p>
        </w:tc>
        <w:tc>
          <w:tcPr>
            <w:tcW w:w="3192" w:type="dxa"/>
            <w:hideMark/>
          </w:tcPr>
          <w:p w14:paraId="4AED3EA6" w14:textId="77777777" w:rsidR="006E72BB" w:rsidRPr="00993860" w:rsidRDefault="006E72BB" w:rsidP="003A10B3">
            <w:pPr>
              <w:rPr>
                <w:szCs w:val="22"/>
              </w:rPr>
            </w:pPr>
            <w:r w:rsidRPr="00993860">
              <w:rPr>
                <w:szCs w:val="22"/>
              </w:rPr>
              <w:t>MEA020</w:t>
            </w:r>
          </w:p>
        </w:tc>
        <w:tc>
          <w:tcPr>
            <w:tcW w:w="3192" w:type="dxa"/>
            <w:hideMark/>
          </w:tcPr>
          <w:p w14:paraId="0A8955F4" w14:textId="77777777" w:rsidR="006E72BB" w:rsidRPr="00993860" w:rsidRDefault="006E72BB" w:rsidP="003A10B3">
            <w:pPr>
              <w:rPr>
                <w:szCs w:val="22"/>
              </w:rPr>
            </w:pPr>
            <w:r w:rsidRPr="00993860">
              <w:rPr>
                <w:szCs w:val="22"/>
              </w:rPr>
              <w:t>BK</w:t>
            </w:r>
          </w:p>
        </w:tc>
      </w:tr>
      <w:tr w:rsidR="006E72BB" w:rsidRPr="00993860" w14:paraId="33EB9109" w14:textId="77777777" w:rsidTr="006E72BB">
        <w:trPr>
          <w:trHeight w:val="270"/>
        </w:trPr>
        <w:tc>
          <w:tcPr>
            <w:tcW w:w="3192" w:type="dxa"/>
            <w:hideMark/>
          </w:tcPr>
          <w:p w14:paraId="5E98991B" w14:textId="77777777" w:rsidR="006E72BB" w:rsidRPr="00993860" w:rsidRDefault="006E72BB" w:rsidP="00FC5B83">
            <w:pPr>
              <w:pStyle w:val="ListParagraph"/>
              <w:numPr>
                <w:ilvl w:val="0"/>
                <w:numId w:val="36"/>
              </w:numPr>
              <w:ind w:left="810" w:hanging="450"/>
              <w:rPr>
                <w:szCs w:val="22"/>
              </w:rPr>
            </w:pPr>
            <w:r w:rsidRPr="00993860">
              <w:rPr>
                <w:szCs w:val="22"/>
              </w:rPr>
              <w:t>WQMX759</w:t>
            </w:r>
          </w:p>
        </w:tc>
        <w:tc>
          <w:tcPr>
            <w:tcW w:w="3192" w:type="dxa"/>
            <w:hideMark/>
          </w:tcPr>
          <w:p w14:paraId="1F368F55" w14:textId="77777777" w:rsidR="006E72BB" w:rsidRPr="00993860" w:rsidRDefault="006E72BB" w:rsidP="003A10B3">
            <w:pPr>
              <w:rPr>
                <w:szCs w:val="22"/>
              </w:rPr>
            </w:pPr>
            <w:r w:rsidRPr="00993860">
              <w:rPr>
                <w:szCs w:val="22"/>
              </w:rPr>
              <w:t>MEA021</w:t>
            </w:r>
          </w:p>
        </w:tc>
        <w:tc>
          <w:tcPr>
            <w:tcW w:w="3192" w:type="dxa"/>
            <w:hideMark/>
          </w:tcPr>
          <w:p w14:paraId="0B256049" w14:textId="77777777" w:rsidR="006E72BB" w:rsidRPr="00993860" w:rsidRDefault="006E72BB" w:rsidP="003A10B3">
            <w:pPr>
              <w:rPr>
                <w:szCs w:val="22"/>
              </w:rPr>
            </w:pPr>
            <w:r w:rsidRPr="00993860">
              <w:rPr>
                <w:szCs w:val="22"/>
              </w:rPr>
              <w:t>AA</w:t>
            </w:r>
          </w:p>
        </w:tc>
      </w:tr>
      <w:tr w:rsidR="006E72BB" w:rsidRPr="00993860" w14:paraId="2E6BECF5" w14:textId="77777777" w:rsidTr="006E72BB">
        <w:trPr>
          <w:trHeight w:val="270"/>
        </w:trPr>
        <w:tc>
          <w:tcPr>
            <w:tcW w:w="3192" w:type="dxa"/>
            <w:hideMark/>
          </w:tcPr>
          <w:p w14:paraId="6F27C8CE" w14:textId="77777777" w:rsidR="006E72BB" w:rsidRPr="00993860" w:rsidRDefault="006E72BB" w:rsidP="00FC5B83">
            <w:pPr>
              <w:pStyle w:val="ListParagraph"/>
              <w:numPr>
                <w:ilvl w:val="0"/>
                <w:numId w:val="36"/>
              </w:numPr>
              <w:ind w:left="810" w:hanging="450"/>
              <w:rPr>
                <w:szCs w:val="22"/>
              </w:rPr>
            </w:pPr>
            <w:r w:rsidRPr="00993860">
              <w:rPr>
                <w:szCs w:val="22"/>
              </w:rPr>
              <w:t>WQMX760</w:t>
            </w:r>
          </w:p>
        </w:tc>
        <w:tc>
          <w:tcPr>
            <w:tcW w:w="3192" w:type="dxa"/>
            <w:hideMark/>
          </w:tcPr>
          <w:p w14:paraId="644F6C10" w14:textId="77777777" w:rsidR="006E72BB" w:rsidRPr="00993860" w:rsidRDefault="006E72BB" w:rsidP="003A10B3">
            <w:pPr>
              <w:rPr>
                <w:szCs w:val="22"/>
              </w:rPr>
            </w:pPr>
            <w:r w:rsidRPr="00993860">
              <w:rPr>
                <w:szCs w:val="22"/>
              </w:rPr>
              <w:t>MEA021</w:t>
            </w:r>
          </w:p>
        </w:tc>
        <w:tc>
          <w:tcPr>
            <w:tcW w:w="3192" w:type="dxa"/>
            <w:hideMark/>
          </w:tcPr>
          <w:p w14:paraId="55F18AF0" w14:textId="77777777" w:rsidR="006E72BB" w:rsidRPr="00993860" w:rsidRDefault="006E72BB" w:rsidP="003A10B3">
            <w:pPr>
              <w:rPr>
                <w:szCs w:val="22"/>
              </w:rPr>
            </w:pPr>
            <w:r w:rsidRPr="00993860">
              <w:rPr>
                <w:szCs w:val="22"/>
              </w:rPr>
              <w:t>AB</w:t>
            </w:r>
          </w:p>
        </w:tc>
      </w:tr>
      <w:tr w:rsidR="006E72BB" w:rsidRPr="00993860" w14:paraId="68B96386" w14:textId="77777777" w:rsidTr="006E72BB">
        <w:trPr>
          <w:trHeight w:val="270"/>
        </w:trPr>
        <w:tc>
          <w:tcPr>
            <w:tcW w:w="3192" w:type="dxa"/>
            <w:hideMark/>
          </w:tcPr>
          <w:p w14:paraId="7D6E4FB0" w14:textId="77777777" w:rsidR="006E72BB" w:rsidRPr="00993860" w:rsidRDefault="006E72BB" w:rsidP="00FC5B83">
            <w:pPr>
              <w:pStyle w:val="ListParagraph"/>
              <w:numPr>
                <w:ilvl w:val="0"/>
                <w:numId w:val="36"/>
              </w:numPr>
              <w:ind w:left="810" w:hanging="450"/>
              <w:rPr>
                <w:szCs w:val="22"/>
              </w:rPr>
            </w:pPr>
            <w:r w:rsidRPr="00993860">
              <w:rPr>
                <w:szCs w:val="22"/>
              </w:rPr>
              <w:t>WQMX761</w:t>
            </w:r>
          </w:p>
        </w:tc>
        <w:tc>
          <w:tcPr>
            <w:tcW w:w="3192" w:type="dxa"/>
            <w:hideMark/>
          </w:tcPr>
          <w:p w14:paraId="0BF4073B" w14:textId="77777777" w:rsidR="006E72BB" w:rsidRPr="00993860" w:rsidRDefault="006E72BB" w:rsidP="003A10B3">
            <w:pPr>
              <w:rPr>
                <w:szCs w:val="22"/>
              </w:rPr>
            </w:pPr>
            <w:r w:rsidRPr="00993860">
              <w:rPr>
                <w:szCs w:val="22"/>
              </w:rPr>
              <w:t>MEA021</w:t>
            </w:r>
          </w:p>
        </w:tc>
        <w:tc>
          <w:tcPr>
            <w:tcW w:w="3192" w:type="dxa"/>
            <w:hideMark/>
          </w:tcPr>
          <w:p w14:paraId="2BC61250" w14:textId="77777777" w:rsidR="006E72BB" w:rsidRPr="00993860" w:rsidRDefault="006E72BB" w:rsidP="003A10B3">
            <w:pPr>
              <w:rPr>
                <w:szCs w:val="22"/>
              </w:rPr>
            </w:pPr>
            <w:r w:rsidRPr="00993860">
              <w:rPr>
                <w:szCs w:val="22"/>
              </w:rPr>
              <w:t>AO</w:t>
            </w:r>
          </w:p>
        </w:tc>
      </w:tr>
      <w:tr w:rsidR="006E72BB" w:rsidRPr="00993860" w14:paraId="5606CE34" w14:textId="77777777" w:rsidTr="006E72BB">
        <w:trPr>
          <w:trHeight w:val="270"/>
        </w:trPr>
        <w:tc>
          <w:tcPr>
            <w:tcW w:w="3192" w:type="dxa"/>
            <w:hideMark/>
          </w:tcPr>
          <w:p w14:paraId="2B2BEB11" w14:textId="77777777" w:rsidR="006E72BB" w:rsidRPr="00993860" w:rsidRDefault="006E72BB" w:rsidP="00FC5B83">
            <w:pPr>
              <w:pStyle w:val="ListParagraph"/>
              <w:numPr>
                <w:ilvl w:val="0"/>
                <w:numId w:val="36"/>
              </w:numPr>
              <w:ind w:left="810" w:hanging="450"/>
              <w:rPr>
                <w:szCs w:val="22"/>
              </w:rPr>
            </w:pPr>
            <w:r w:rsidRPr="00993860">
              <w:rPr>
                <w:szCs w:val="22"/>
              </w:rPr>
              <w:t>WQMX762</w:t>
            </w:r>
          </w:p>
        </w:tc>
        <w:tc>
          <w:tcPr>
            <w:tcW w:w="3192" w:type="dxa"/>
            <w:hideMark/>
          </w:tcPr>
          <w:p w14:paraId="4EE5A76B" w14:textId="77777777" w:rsidR="006E72BB" w:rsidRPr="00993860" w:rsidRDefault="006E72BB" w:rsidP="003A10B3">
            <w:pPr>
              <w:rPr>
                <w:szCs w:val="22"/>
              </w:rPr>
            </w:pPr>
            <w:r w:rsidRPr="00993860">
              <w:rPr>
                <w:szCs w:val="22"/>
              </w:rPr>
              <w:t>MEA022</w:t>
            </w:r>
          </w:p>
        </w:tc>
        <w:tc>
          <w:tcPr>
            <w:tcW w:w="3192" w:type="dxa"/>
            <w:hideMark/>
          </w:tcPr>
          <w:p w14:paraId="5B548F35" w14:textId="77777777" w:rsidR="006E72BB" w:rsidRPr="00993860" w:rsidRDefault="006E72BB" w:rsidP="003A10B3">
            <w:pPr>
              <w:rPr>
                <w:szCs w:val="22"/>
              </w:rPr>
            </w:pPr>
            <w:r w:rsidRPr="00993860">
              <w:rPr>
                <w:szCs w:val="22"/>
              </w:rPr>
              <w:t>AA</w:t>
            </w:r>
          </w:p>
        </w:tc>
      </w:tr>
      <w:tr w:rsidR="006E72BB" w:rsidRPr="00993860" w14:paraId="326608A0" w14:textId="77777777" w:rsidTr="006E72BB">
        <w:trPr>
          <w:trHeight w:val="270"/>
        </w:trPr>
        <w:tc>
          <w:tcPr>
            <w:tcW w:w="3192" w:type="dxa"/>
            <w:hideMark/>
          </w:tcPr>
          <w:p w14:paraId="5E217496" w14:textId="77777777" w:rsidR="006E72BB" w:rsidRPr="00993860" w:rsidRDefault="006E72BB" w:rsidP="00FC5B83">
            <w:pPr>
              <w:pStyle w:val="ListParagraph"/>
              <w:numPr>
                <w:ilvl w:val="0"/>
                <w:numId w:val="36"/>
              </w:numPr>
              <w:ind w:left="810" w:hanging="450"/>
              <w:rPr>
                <w:szCs w:val="22"/>
              </w:rPr>
            </w:pPr>
            <w:r w:rsidRPr="00993860">
              <w:rPr>
                <w:szCs w:val="22"/>
              </w:rPr>
              <w:t>WQMX763</w:t>
            </w:r>
          </w:p>
        </w:tc>
        <w:tc>
          <w:tcPr>
            <w:tcW w:w="3192" w:type="dxa"/>
            <w:hideMark/>
          </w:tcPr>
          <w:p w14:paraId="44827436" w14:textId="77777777" w:rsidR="006E72BB" w:rsidRPr="00993860" w:rsidRDefault="006E72BB" w:rsidP="003A10B3">
            <w:pPr>
              <w:rPr>
                <w:szCs w:val="22"/>
              </w:rPr>
            </w:pPr>
            <w:r w:rsidRPr="00993860">
              <w:rPr>
                <w:szCs w:val="22"/>
              </w:rPr>
              <w:t>MEA022</w:t>
            </w:r>
          </w:p>
        </w:tc>
        <w:tc>
          <w:tcPr>
            <w:tcW w:w="3192" w:type="dxa"/>
            <w:hideMark/>
          </w:tcPr>
          <w:p w14:paraId="5BB10DAA" w14:textId="77777777" w:rsidR="006E72BB" w:rsidRPr="00993860" w:rsidRDefault="006E72BB" w:rsidP="003A10B3">
            <w:pPr>
              <w:rPr>
                <w:szCs w:val="22"/>
              </w:rPr>
            </w:pPr>
            <w:r w:rsidRPr="00993860">
              <w:rPr>
                <w:szCs w:val="22"/>
              </w:rPr>
              <w:t>AB</w:t>
            </w:r>
          </w:p>
        </w:tc>
      </w:tr>
      <w:tr w:rsidR="006E72BB" w:rsidRPr="00993860" w14:paraId="2D09900D" w14:textId="77777777" w:rsidTr="006E72BB">
        <w:trPr>
          <w:trHeight w:val="270"/>
        </w:trPr>
        <w:tc>
          <w:tcPr>
            <w:tcW w:w="3192" w:type="dxa"/>
            <w:hideMark/>
          </w:tcPr>
          <w:p w14:paraId="0F65C21D" w14:textId="77777777" w:rsidR="006E72BB" w:rsidRPr="00993860" w:rsidRDefault="006E72BB" w:rsidP="00FC5B83">
            <w:pPr>
              <w:pStyle w:val="ListParagraph"/>
              <w:numPr>
                <w:ilvl w:val="0"/>
                <w:numId w:val="36"/>
              </w:numPr>
              <w:ind w:left="810" w:hanging="450"/>
              <w:rPr>
                <w:szCs w:val="22"/>
              </w:rPr>
            </w:pPr>
            <w:r w:rsidRPr="00993860">
              <w:rPr>
                <w:szCs w:val="22"/>
              </w:rPr>
              <w:t>WQMX764</w:t>
            </w:r>
          </w:p>
        </w:tc>
        <w:tc>
          <w:tcPr>
            <w:tcW w:w="3192" w:type="dxa"/>
            <w:hideMark/>
          </w:tcPr>
          <w:p w14:paraId="4DD479CC" w14:textId="77777777" w:rsidR="006E72BB" w:rsidRPr="00993860" w:rsidRDefault="006E72BB" w:rsidP="003A10B3">
            <w:pPr>
              <w:rPr>
                <w:szCs w:val="22"/>
              </w:rPr>
            </w:pPr>
            <w:r w:rsidRPr="00993860">
              <w:rPr>
                <w:szCs w:val="22"/>
              </w:rPr>
              <w:t>MEA022</w:t>
            </w:r>
          </w:p>
        </w:tc>
        <w:tc>
          <w:tcPr>
            <w:tcW w:w="3192" w:type="dxa"/>
            <w:hideMark/>
          </w:tcPr>
          <w:p w14:paraId="6B5167D7" w14:textId="77777777" w:rsidR="006E72BB" w:rsidRPr="00993860" w:rsidRDefault="006E72BB" w:rsidP="003A10B3">
            <w:pPr>
              <w:rPr>
                <w:szCs w:val="22"/>
              </w:rPr>
            </w:pPr>
            <w:r w:rsidRPr="00993860">
              <w:rPr>
                <w:szCs w:val="22"/>
              </w:rPr>
              <w:t>AC</w:t>
            </w:r>
          </w:p>
        </w:tc>
      </w:tr>
      <w:tr w:rsidR="006E72BB" w:rsidRPr="00993860" w14:paraId="17CF3571" w14:textId="77777777" w:rsidTr="006E72BB">
        <w:trPr>
          <w:trHeight w:val="270"/>
        </w:trPr>
        <w:tc>
          <w:tcPr>
            <w:tcW w:w="3192" w:type="dxa"/>
            <w:hideMark/>
          </w:tcPr>
          <w:p w14:paraId="62E8209B" w14:textId="77777777" w:rsidR="006E72BB" w:rsidRPr="00993860" w:rsidRDefault="006E72BB" w:rsidP="00FC5B83">
            <w:pPr>
              <w:pStyle w:val="ListParagraph"/>
              <w:numPr>
                <w:ilvl w:val="0"/>
                <w:numId w:val="36"/>
              </w:numPr>
              <w:ind w:left="810" w:hanging="450"/>
              <w:rPr>
                <w:szCs w:val="22"/>
              </w:rPr>
            </w:pPr>
            <w:r w:rsidRPr="00993860">
              <w:rPr>
                <w:szCs w:val="22"/>
              </w:rPr>
              <w:t>WQMX765</w:t>
            </w:r>
          </w:p>
        </w:tc>
        <w:tc>
          <w:tcPr>
            <w:tcW w:w="3192" w:type="dxa"/>
            <w:hideMark/>
          </w:tcPr>
          <w:p w14:paraId="7E37CAFF" w14:textId="77777777" w:rsidR="006E72BB" w:rsidRPr="00993860" w:rsidRDefault="006E72BB" w:rsidP="003A10B3">
            <w:pPr>
              <w:rPr>
                <w:szCs w:val="22"/>
              </w:rPr>
            </w:pPr>
            <w:r w:rsidRPr="00993860">
              <w:rPr>
                <w:szCs w:val="22"/>
              </w:rPr>
              <w:t>MEA023</w:t>
            </w:r>
          </w:p>
        </w:tc>
        <w:tc>
          <w:tcPr>
            <w:tcW w:w="3192" w:type="dxa"/>
            <w:hideMark/>
          </w:tcPr>
          <w:p w14:paraId="3D73A008" w14:textId="77777777" w:rsidR="006E72BB" w:rsidRPr="00993860" w:rsidRDefault="006E72BB" w:rsidP="003A10B3">
            <w:pPr>
              <w:rPr>
                <w:szCs w:val="22"/>
              </w:rPr>
            </w:pPr>
            <w:r w:rsidRPr="00993860">
              <w:rPr>
                <w:szCs w:val="22"/>
              </w:rPr>
              <w:t>AA</w:t>
            </w:r>
          </w:p>
        </w:tc>
      </w:tr>
      <w:tr w:rsidR="006E72BB" w:rsidRPr="00993860" w14:paraId="4BBA5D70" w14:textId="77777777" w:rsidTr="006E72BB">
        <w:trPr>
          <w:trHeight w:val="270"/>
        </w:trPr>
        <w:tc>
          <w:tcPr>
            <w:tcW w:w="3192" w:type="dxa"/>
            <w:hideMark/>
          </w:tcPr>
          <w:p w14:paraId="0341DE10" w14:textId="77777777" w:rsidR="006E72BB" w:rsidRPr="00993860" w:rsidRDefault="006E72BB" w:rsidP="00FC5B83">
            <w:pPr>
              <w:pStyle w:val="ListParagraph"/>
              <w:numPr>
                <w:ilvl w:val="0"/>
                <w:numId w:val="36"/>
              </w:numPr>
              <w:ind w:left="810" w:hanging="450"/>
              <w:rPr>
                <w:szCs w:val="22"/>
              </w:rPr>
            </w:pPr>
            <w:r w:rsidRPr="00993860">
              <w:rPr>
                <w:szCs w:val="22"/>
              </w:rPr>
              <w:t>WQMX766</w:t>
            </w:r>
          </w:p>
        </w:tc>
        <w:tc>
          <w:tcPr>
            <w:tcW w:w="3192" w:type="dxa"/>
            <w:hideMark/>
          </w:tcPr>
          <w:p w14:paraId="10F0AD29" w14:textId="77777777" w:rsidR="006E72BB" w:rsidRPr="00993860" w:rsidRDefault="006E72BB" w:rsidP="003A10B3">
            <w:pPr>
              <w:rPr>
                <w:szCs w:val="22"/>
              </w:rPr>
            </w:pPr>
            <w:r w:rsidRPr="00993860">
              <w:rPr>
                <w:szCs w:val="22"/>
              </w:rPr>
              <w:t>MEA023</w:t>
            </w:r>
          </w:p>
        </w:tc>
        <w:tc>
          <w:tcPr>
            <w:tcW w:w="3192" w:type="dxa"/>
            <w:hideMark/>
          </w:tcPr>
          <w:p w14:paraId="7C2FAADA" w14:textId="77777777" w:rsidR="006E72BB" w:rsidRPr="00993860" w:rsidRDefault="006E72BB" w:rsidP="003A10B3">
            <w:pPr>
              <w:rPr>
                <w:szCs w:val="22"/>
              </w:rPr>
            </w:pPr>
            <w:r w:rsidRPr="00993860">
              <w:rPr>
                <w:szCs w:val="22"/>
              </w:rPr>
              <w:t>AB</w:t>
            </w:r>
          </w:p>
        </w:tc>
      </w:tr>
      <w:tr w:rsidR="006E72BB" w:rsidRPr="00993860" w14:paraId="61787760" w14:textId="77777777" w:rsidTr="006E72BB">
        <w:trPr>
          <w:trHeight w:val="270"/>
        </w:trPr>
        <w:tc>
          <w:tcPr>
            <w:tcW w:w="3192" w:type="dxa"/>
            <w:hideMark/>
          </w:tcPr>
          <w:p w14:paraId="479F6F46" w14:textId="77777777" w:rsidR="006E72BB" w:rsidRPr="00993860" w:rsidRDefault="006E72BB" w:rsidP="00FC5B83">
            <w:pPr>
              <w:pStyle w:val="ListParagraph"/>
              <w:numPr>
                <w:ilvl w:val="0"/>
                <w:numId w:val="36"/>
              </w:numPr>
              <w:ind w:left="810" w:hanging="450"/>
              <w:rPr>
                <w:szCs w:val="22"/>
              </w:rPr>
            </w:pPr>
            <w:r w:rsidRPr="00993860">
              <w:rPr>
                <w:szCs w:val="22"/>
              </w:rPr>
              <w:t>WQMX767</w:t>
            </w:r>
          </w:p>
        </w:tc>
        <w:tc>
          <w:tcPr>
            <w:tcW w:w="3192" w:type="dxa"/>
            <w:hideMark/>
          </w:tcPr>
          <w:p w14:paraId="4A7CA540" w14:textId="77777777" w:rsidR="006E72BB" w:rsidRPr="00993860" w:rsidRDefault="006E72BB" w:rsidP="003A10B3">
            <w:pPr>
              <w:rPr>
                <w:szCs w:val="22"/>
              </w:rPr>
            </w:pPr>
            <w:r w:rsidRPr="00993860">
              <w:rPr>
                <w:szCs w:val="22"/>
              </w:rPr>
              <w:t>MEA023</w:t>
            </w:r>
          </w:p>
        </w:tc>
        <w:tc>
          <w:tcPr>
            <w:tcW w:w="3192" w:type="dxa"/>
            <w:hideMark/>
          </w:tcPr>
          <w:p w14:paraId="2ADC5368" w14:textId="77777777" w:rsidR="006E72BB" w:rsidRPr="00993860" w:rsidRDefault="006E72BB" w:rsidP="003A10B3">
            <w:pPr>
              <w:rPr>
                <w:szCs w:val="22"/>
              </w:rPr>
            </w:pPr>
            <w:r w:rsidRPr="00993860">
              <w:rPr>
                <w:szCs w:val="22"/>
              </w:rPr>
              <w:t>AC</w:t>
            </w:r>
          </w:p>
        </w:tc>
      </w:tr>
      <w:tr w:rsidR="006E72BB" w:rsidRPr="00993860" w14:paraId="77C26EA2" w14:textId="77777777" w:rsidTr="006E72BB">
        <w:trPr>
          <w:trHeight w:val="270"/>
        </w:trPr>
        <w:tc>
          <w:tcPr>
            <w:tcW w:w="3192" w:type="dxa"/>
            <w:hideMark/>
          </w:tcPr>
          <w:p w14:paraId="6588795C" w14:textId="77777777" w:rsidR="006E72BB" w:rsidRPr="00993860" w:rsidRDefault="006E72BB" w:rsidP="00FC5B83">
            <w:pPr>
              <w:pStyle w:val="ListParagraph"/>
              <w:numPr>
                <w:ilvl w:val="0"/>
                <w:numId w:val="36"/>
              </w:numPr>
              <w:ind w:left="810" w:hanging="450"/>
              <w:rPr>
                <w:szCs w:val="22"/>
              </w:rPr>
            </w:pPr>
            <w:r w:rsidRPr="00993860">
              <w:rPr>
                <w:szCs w:val="22"/>
              </w:rPr>
              <w:t>WQMX768</w:t>
            </w:r>
          </w:p>
        </w:tc>
        <w:tc>
          <w:tcPr>
            <w:tcW w:w="3192" w:type="dxa"/>
            <w:hideMark/>
          </w:tcPr>
          <w:p w14:paraId="3FA4B64F" w14:textId="77777777" w:rsidR="006E72BB" w:rsidRPr="00993860" w:rsidRDefault="006E72BB" w:rsidP="003A10B3">
            <w:pPr>
              <w:rPr>
                <w:szCs w:val="22"/>
              </w:rPr>
            </w:pPr>
            <w:r w:rsidRPr="00993860">
              <w:rPr>
                <w:szCs w:val="22"/>
              </w:rPr>
              <w:t>MEA024</w:t>
            </w:r>
          </w:p>
        </w:tc>
        <w:tc>
          <w:tcPr>
            <w:tcW w:w="3192" w:type="dxa"/>
            <w:hideMark/>
          </w:tcPr>
          <w:p w14:paraId="2CF2C027" w14:textId="77777777" w:rsidR="006E72BB" w:rsidRPr="00993860" w:rsidRDefault="006E72BB" w:rsidP="003A10B3">
            <w:pPr>
              <w:rPr>
                <w:szCs w:val="22"/>
              </w:rPr>
            </w:pPr>
            <w:r w:rsidRPr="00993860">
              <w:rPr>
                <w:szCs w:val="22"/>
              </w:rPr>
              <w:t>BH</w:t>
            </w:r>
          </w:p>
        </w:tc>
      </w:tr>
      <w:tr w:rsidR="006E72BB" w:rsidRPr="00993860" w14:paraId="57359E7C" w14:textId="77777777" w:rsidTr="006E72BB">
        <w:trPr>
          <w:trHeight w:val="270"/>
        </w:trPr>
        <w:tc>
          <w:tcPr>
            <w:tcW w:w="3192" w:type="dxa"/>
            <w:hideMark/>
          </w:tcPr>
          <w:p w14:paraId="791B2E37" w14:textId="77777777" w:rsidR="006E72BB" w:rsidRPr="00993860" w:rsidRDefault="006E72BB" w:rsidP="00FC5B83">
            <w:pPr>
              <w:pStyle w:val="ListParagraph"/>
              <w:numPr>
                <w:ilvl w:val="0"/>
                <w:numId w:val="36"/>
              </w:numPr>
              <w:ind w:left="810" w:hanging="450"/>
              <w:rPr>
                <w:szCs w:val="22"/>
              </w:rPr>
            </w:pPr>
            <w:r w:rsidRPr="00993860">
              <w:rPr>
                <w:szCs w:val="22"/>
              </w:rPr>
              <w:t>WQMX769</w:t>
            </w:r>
          </w:p>
        </w:tc>
        <w:tc>
          <w:tcPr>
            <w:tcW w:w="3192" w:type="dxa"/>
            <w:hideMark/>
          </w:tcPr>
          <w:p w14:paraId="22C8ED71" w14:textId="77777777" w:rsidR="006E72BB" w:rsidRPr="00993860" w:rsidRDefault="006E72BB" w:rsidP="003A10B3">
            <w:pPr>
              <w:rPr>
                <w:szCs w:val="22"/>
              </w:rPr>
            </w:pPr>
            <w:r w:rsidRPr="00993860">
              <w:rPr>
                <w:szCs w:val="22"/>
              </w:rPr>
              <w:t>MEA024</w:t>
            </w:r>
          </w:p>
        </w:tc>
        <w:tc>
          <w:tcPr>
            <w:tcW w:w="3192" w:type="dxa"/>
            <w:hideMark/>
          </w:tcPr>
          <w:p w14:paraId="1149CC77" w14:textId="77777777" w:rsidR="006E72BB" w:rsidRPr="00993860" w:rsidRDefault="006E72BB" w:rsidP="003A10B3">
            <w:pPr>
              <w:rPr>
                <w:szCs w:val="22"/>
              </w:rPr>
            </w:pPr>
            <w:r w:rsidRPr="00993860">
              <w:rPr>
                <w:szCs w:val="22"/>
              </w:rPr>
              <w:t>BI</w:t>
            </w:r>
          </w:p>
        </w:tc>
      </w:tr>
      <w:tr w:rsidR="006E72BB" w:rsidRPr="00993860" w14:paraId="2B5EC5D8" w14:textId="77777777" w:rsidTr="006E72BB">
        <w:trPr>
          <w:trHeight w:val="270"/>
        </w:trPr>
        <w:tc>
          <w:tcPr>
            <w:tcW w:w="3192" w:type="dxa"/>
            <w:hideMark/>
          </w:tcPr>
          <w:p w14:paraId="3F0DF029" w14:textId="77777777" w:rsidR="006E72BB" w:rsidRPr="00993860" w:rsidRDefault="006E72BB" w:rsidP="00FC5B83">
            <w:pPr>
              <w:pStyle w:val="ListParagraph"/>
              <w:numPr>
                <w:ilvl w:val="0"/>
                <w:numId w:val="36"/>
              </w:numPr>
              <w:ind w:left="810" w:hanging="450"/>
              <w:rPr>
                <w:szCs w:val="22"/>
              </w:rPr>
            </w:pPr>
            <w:r w:rsidRPr="00993860">
              <w:rPr>
                <w:szCs w:val="22"/>
              </w:rPr>
              <w:t>WQMX770</w:t>
            </w:r>
          </w:p>
        </w:tc>
        <w:tc>
          <w:tcPr>
            <w:tcW w:w="3192" w:type="dxa"/>
            <w:hideMark/>
          </w:tcPr>
          <w:p w14:paraId="14C32B11" w14:textId="77777777" w:rsidR="006E72BB" w:rsidRPr="00993860" w:rsidRDefault="006E72BB" w:rsidP="003A10B3">
            <w:pPr>
              <w:rPr>
                <w:szCs w:val="22"/>
              </w:rPr>
            </w:pPr>
            <w:r w:rsidRPr="00993860">
              <w:rPr>
                <w:szCs w:val="22"/>
              </w:rPr>
              <w:t>MEA024</w:t>
            </w:r>
          </w:p>
        </w:tc>
        <w:tc>
          <w:tcPr>
            <w:tcW w:w="3192" w:type="dxa"/>
            <w:hideMark/>
          </w:tcPr>
          <w:p w14:paraId="1E57DA4F" w14:textId="77777777" w:rsidR="006E72BB" w:rsidRPr="00993860" w:rsidRDefault="006E72BB" w:rsidP="003A10B3">
            <w:pPr>
              <w:rPr>
                <w:szCs w:val="22"/>
              </w:rPr>
            </w:pPr>
            <w:r w:rsidRPr="00993860">
              <w:rPr>
                <w:szCs w:val="22"/>
              </w:rPr>
              <w:t>BJ</w:t>
            </w:r>
          </w:p>
        </w:tc>
      </w:tr>
      <w:tr w:rsidR="006E72BB" w:rsidRPr="00993860" w14:paraId="518E9109" w14:textId="77777777" w:rsidTr="006E72BB">
        <w:trPr>
          <w:trHeight w:val="270"/>
        </w:trPr>
        <w:tc>
          <w:tcPr>
            <w:tcW w:w="3192" w:type="dxa"/>
            <w:hideMark/>
          </w:tcPr>
          <w:p w14:paraId="6DD8AB56" w14:textId="77777777" w:rsidR="006E72BB" w:rsidRPr="00993860" w:rsidRDefault="006E72BB" w:rsidP="00FC5B83">
            <w:pPr>
              <w:pStyle w:val="ListParagraph"/>
              <w:numPr>
                <w:ilvl w:val="0"/>
                <w:numId w:val="36"/>
              </w:numPr>
              <w:ind w:left="810" w:hanging="450"/>
              <w:rPr>
                <w:szCs w:val="22"/>
              </w:rPr>
            </w:pPr>
            <w:r w:rsidRPr="00993860">
              <w:rPr>
                <w:szCs w:val="22"/>
              </w:rPr>
              <w:t>WQMX771</w:t>
            </w:r>
          </w:p>
        </w:tc>
        <w:tc>
          <w:tcPr>
            <w:tcW w:w="3192" w:type="dxa"/>
            <w:hideMark/>
          </w:tcPr>
          <w:p w14:paraId="2C31E11A" w14:textId="77777777" w:rsidR="006E72BB" w:rsidRPr="00993860" w:rsidRDefault="006E72BB" w:rsidP="003A10B3">
            <w:pPr>
              <w:rPr>
                <w:szCs w:val="22"/>
              </w:rPr>
            </w:pPr>
            <w:r w:rsidRPr="00993860">
              <w:rPr>
                <w:szCs w:val="22"/>
              </w:rPr>
              <w:t>MEA025</w:t>
            </w:r>
          </w:p>
        </w:tc>
        <w:tc>
          <w:tcPr>
            <w:tcW w:w="3192" w:type="dxa"/>
            <w:hideMark/>
          </w:tcPr>
          <w:p w14:paraId="10957AA4" w14:textId="77777777" w:rsidR="006E72BB" w:rsidRPr="00993860" w:rsidRDefault="006E72BB" w:rsidP="003A10B3">
            <w:pPr>
              <w:rPr>
                <w:szCs w:val="22"/>
              </w:rPr>
            </w:pPr>
            <w:r w:rsidRPr="00993860">
              <w:rPr>
                <w:szCs w:val="22"/>
              </w:rPr>
              <w:t>AA</w:t>
            </w:r>
          </w:p>
        </w:tc>
      </w:tr>
      <w:tr w:rsidR="006E72BB" w:rsidRPr="00993860" w14:paraId="48D9E0A5" w14:textId="77777777" w:rsidTr="006E72BB">
        <w:trPr>
          <w:trHeight w:val="270"/>
        </w:trPr>
        <w:tc>
          <w:tcPr>
            <w:tcW w:w="3192" w:type="dxa"/>
            <w:hideMark/>
          </w:tcPr>
          <w:p w14:paraId="655EED98" w14:textId="77777777" w:rsidR="006E72BB" w:rsidRPr="00993860" w:rsidRDefault="006E72BB" w:rsidP="00FC5B83">
            <w:pPr>
              <w:pStyle w:val="ListParagraph"/>
              <w:numPr>
                <w:ilvl w:val="0"/>
                <w:numId w:val="36"/>
              </w:numPr>
              <w:ind w:left="810" w:hanging="450"/>
              <w:rPr>
                <w:szCs w:val="22"/>
              </w:rPr>
            </w:pPr>
            <w:r w:rsidRPr="00993860">
              <w:rPr>
                <w:szCs w:val="22"/>
              </w:rPr>
              <w:t>WQMX772</w:t>
            </w:r>
          </w:p>
        </w:tc>
        <w:tc>
          <w:tcPr>
            <w:tcW w:w="3192" w:type="dxa"/>
            <w:hideMark/>
          </w:tcPr>
          <w:p w14:paraId="05CDCC92" w14:textId="77777777" w:rsidR="006E72BB" w:rsidRPr="00993860" w:rsidRDefault="006E72BB" w:rsidP="003A10B3">
            <w:pPr>
              <w:rPr>
                <w:szCs w:val="22"/>
              </w:rPr>
            </w:pPr>
            <w:r w:rsidRPr="00993860">
              <w:rPr>
                <w:szCs w:val="22"/>
              </w:rPr>
              <w:t>MEA025</w:t>
            </w:r>
          </w:p>
        </w:tc>
        <w:tc>
          <w:tcPr>
            <w:tcW w:w="3192" w:type="dxa"/>
            <w:hideMark/>
          </w:tcPr>
          <w:p w14:paraId="432DA32D" w14:textId="77777777" w:rsidR="006E72BB" w:rsidRPr="00993860" w:rsidRDefault="006E72BB" w:rsidP="003A10B3">
            <w:pPr>
              <w:rPr>
                <w:szCs w:val="22"/>
              </w:rPr>
            </w:pPr>
            <w:r w:rsidRPr="00993860">
              <w:rPr>
                <w:szCs w:val="22"/>
              </w:rPr>
              <w:t>AB</w:t>
            </w:r>
          </w:p>
        </w:tc>
      </w:tr>
      <w:tr w:rsidR="006E72BB" w:rsidRPr="00993860" w14:paraId="42E6C9DD" w14:textId="77777777" w:rsidTr="006E72BB">
        <w:trPr>
          <w:trHeight w:val="270"/>
        </w:trPr>
        <w:tc>
          <w:tcPr>
            <w:tcW w:w="3192" w:type="dxa"/>
            <w:hideMark/>
          </w:tcPr>
          <w:p w14:paraId="698BF7F9" w14:textId="77777777" w:rsidR="006E72BB" w:rsidRPr="00993860" w:rsidRDefault="006E72BB" w:rsidP="00FC5B83">
            <w:pPr>
              <w:pStyle w:val="ListParagraph"/>
              <w:numPr>
                <w:ilvl w:val="0"/>
                <w:numId w:val="36"/>
              </w:numPr>
              <w:ind w:left="810" w:hanging="450"/>
              <w:rPr>
                <w:szCs w:val="22"/>
              </w:rPr>
            </w:pPr>
            <w:r w:rsidRPr="00993860">
              <w:rPr>
                <w:szCs w:val="22"/>
              </w:rPr>
              <w:t>WQMX773</w:t>
            </w:r>
          </w:p>
        </w:tc>
        <w:tc>
          <w:tcPr>
            <w:tcW w:w="3192" w:type="dxa"/>
            <w:hideMark/>
          </w:tcPr>
          <w:p w14:paraId="39B50A16" w14:textId="77777777" w:rsidR="006E72BB" w:rsidRPr="00993860" w:rsidRDefault="006E72BB" w:rsidP="003A10B3">
            <w:pPr>
              <w:rPr>
                <w:szCs w:val="22"/>
              </w:rPr>
            </w:pPr>
            <w:r w:rsidRPr="00993860">
              <w:rPr>
                <w:szCs w:val="22"/>
              </w:rPr>
              <w:t>MEA025</w:t>
            </w:r>
          </w:p>
        </w:tc>
        <w:tc>
          <w:tcPr>
            <w:tcW w:w="3192" w:type="dxa"/>
            <w:hideMark/>
          </w:tcPr>
          <w:p w14:paraId="7150C6C8" w14:textId="77777777" w:rsidR="006E72BB" w:rsidRPr="00993860" w:rsidRDefault="006E72BB" w:rsidP="003A10B3">
            <w:pPr>
              <w:rPr>
                <w:szCs w:val="22"/>
              </w:rPr>
            </w:pPr>
            <w:r w:rsidRPr="00993860">
              <w:rPr>
                <w:szCs w:val="22"/>
              </w:rPr>
              <w:t>AC</w:t>
            </w:r>
          </w:p>
        </w:tc>
      </w:tr>
      <w:tr w:rsidR="006E72BB" w:rsidRPr="00993860" w14:paraId="0A13B882" w14:textId="77777777" w:rsidTr="006E72BB">
        <w:trPr>
          <w:trHeight w:val="270"/>
        </w:trPr>
        <w:tc>
          <w:tcPr>
            <w:tcW w:w="3192" w:type="dxa"/>
            <w:hideMark/>
          </w:tcPr>
          <w:p w14:paraId="2ADAE9A5" w14:textId="77777777" w:rsidR="006E72BB" w:rsidRPr="00993860" w:rsidRDefault="006E72BB" w:rsidP="00FC5B83">
            <w:pPr>
              <w:pStyle w:val="ListParagraph"/>
              <w:numPr>
                <w:ilvl w:val="0"/>
                <w:numId w:val="36"/>
              </w:numPr>
              <w:ind w:left="810" w:hanging="450"/>
              <w:rPr>
                <w:szCs w:val="22"/>
              </w:rPr>
            </w:pPr>
            <w:r w:rsidRPr="00993860">
              <w:rPr>
                <w:szCs w:val="22"/>
              </w:rPr>
              <w:t>WQMX774</w:t>
            </w:r>
          </w:p>
        </w:tc>
        <w:tc>
          <w:tcPr>
            <w:tcW w:w="3192" w:type="dxa"/>
            <w:hideMark/>
          </w:tcPr>
          <w:p w14:paraId="2B4227EC" w14:textId="77777777" w:rsidR="006E72BB" w:rsidRPr="00993860" w:rsidRDefault="006E72BB" w:rsidP="003A10B3">
            <w:pPr>
              <w:rPr>
                <w:szCs w:val="22"/>
              </w:rPr>
            </w:pPr>
            <w:r w:rsidRPr="00993860">
              <w:rPr>
                <w:szCs w:val="22"/>
              </w:rPr>
              <w:t>MEA026</w:t>
            </w:r>
          </w:p>
        </w:tc>
        <w:tc>
          <w:tcPr>
            <w:tcW w:w="3192" w:type="dxa"/>
            <w:hideMark/>
          </w:tcPr>
          <w:p w14:paraId="24025F6E" w14:textId="77777777" w:rsidR="006E72BB" w:rsidRPr="00993860" w:rsidRDefault="006E72BB" w:rsidP="003A10B3">
            <w:pPr>
              <w:rPr>
                <w:szCs w:val="22"/>
              </w:rPr>
            </w:pPr>
            <w:r w:rsidRPr="00993860">
              <w:rPr>
                <w:szCs w:val="22"/>
              </w:rPr>
              <w:t>AA</w:t>
            </w:r>
          </w:p>
        </w:tc>
      </w:tr>
      <w:tr w:rsidR="006E72BB" w:rsidRPr="00993860" w14:paraId="66183119" w14:textId="77777777" w:rsidTr="006E72BB">
        <w:trPr>
          <w:trHeight w:val="270"/>
        </w:trPr>
        <w:tc>
          <w:tcPr>
            <w:tcW w:w="3192" w:type="dxa"/>
            <w:hideMark/>
          </w:tcPr>
          <w:p w14:paraId="319A19E3" w14:textId="77777777" w:rsidR="006E72BB" w:rsidRPr="00993860" w:rsidRDefault="006E72BB" w:rsidP="00FC5B83">
            <w:pPr>
              <w:pStyle w:val="ListParagraph"/>
              <w:numPr>
                <w:ilvl w:val="0"/>
                <w:numId w:val="36"/>
              </w:numPr>
              <w:ind w:left="810" w:hanging="450"/>
              <w:rPr>
                <w:szCs w:val="22"/>
              </w:rPr>
            </w:pPr>
            <w:r w:rsidRPr="00993860">
              <w:rPr>
                <w:szCs w:val="22"/>
              </w:rPr>
              <w:t>WQMX775</w:t>
            </w:r>
          </w:p>
        </w:tc>
        <w:tc>
          <w:tcPr>
            <w:tcW w:w="3192" w:type="dxa"/>
            <w:hideMark/>
          </w:tcPr>
          <w:p w14:paraId="7FDFD7F4" w14:textId="77777777" w:rsidR="006E72BB" w:rsidRPr="00993860" w:rsidRDefault="006E72BB" w:rsidP="003A10B3">
            <w:pPr>
              <w:rPr>
                <w:szCs w:val="22"/>
              </w:rPr>
            </w:pPr>
            <w:r w:rsidRPr="00993860">
              <w:rPr>
                <w:szCs w:val="22"/>
              </w:rPr>
              <w:t>MEA026</w:t>
            </w:r>
          </w:p>
        </w:tc>
        <w:tc>
          <w:tcPr>
            <w:tcW w:w="3192" w:type="dxa"/>
            <w:hideMark/>
          </w:tcPr>
          <w:p w14:paraId="496C9836" w14:textId="77777777" w:rsidR="006E72BB" w:rsidRPr="00993860" w:rsidRDefault="006E72BB" w:rsidP="003A10B3">
            <w:pPr>
              <w:rPr>
                <w:szCs w:val="22"/>
              </w:rPr>
            </w:pPr>
            <w:r w:rsidRPr="00993860">
              <w:rPr>
                <w:szCs w:val="22"/>
              </w:rPr>
              <w:t>AB</w:t>
            </w:r>
          </w:p>
        </w:tc>
      </w:tr>
      <w:tr w:rsidR="006E72BB" w:rsidRPr="00993860" w14:paraId="37F209DB" w14:textId="77777777" w:rsidTr="006E72BB">
        <w:trPr>
          <w:trHeight w:val="270"/>
        </w:trPr>
        <w:tc>
          <w:tcPr>
            <w:tcW w:w="3192" w:type="dxa"/>
            <w:hideMark/>
          </w:tcPr>
          <w:p w14:paraId="492071FC" w14:textId="77777777" w:rsidR="006E72BB" w:rsidRPr="00993860" w:rsidRDefault="006E72BB" w:rsidP="00FC5B83">
            <w:pPr>
              <w:pStyle w:val="ListParagraph"/>
              <w:numPr>
                <w:ilvl w:val="0"/>
                <w:numId w:val="36"/>
              </w:numPr>
              <w:ind w:left="810" w:hanging="450"/>
              <w:rPr>
                <w:szCs w:val="22"/>
              </w:rPr>
            </w:pPr>
            <w:r w:rsidRPr="00993860">
              <w:rPr>
                <w:szCs w:val="22"/>
              </w:rPr>
              <w:t>WQMX776</w:t>
            </w:r>
          </w:p>
        </w:tc>
        <w:tc>
          <w:tcPr>
            <w:tcW w:w="3192" w:type="dxa"/>
            <w:hideMark/>
          </w:tcPr>
          <w:p w14:paraId="7CC1AB95" w14:textId="77777777" w:rsidR="006E72BB" w:rsidRPr="00993860" w:rsidRDefault="006E72BB" w:rsidP="003A10B3">
            <w:pPr>
              <w:rPr>
                <w:szCs w:val="22"/>
              </w:rPr>
            </w:pPr>
            <w:r w:rsidRPr="00993860">
              <w:rPr>
                <w:szCs w:val="22"/>
              </w:rPr>
              <w:t>MEA026</w:t>
            </w:r>
          </w:p>
        </w:tc>
        <w:tc>
          <w:tcPr>
            <w:tcW w:w="3192" w:type="dxa"/>
            <w:hideMark/>
          </w:tcPr>
          <w:p w14:paraId="2CE06792" w14:textId="77777777" w:rsidR="006E72BB" w:rsidRPr="00993860" w:rsidRDefault="006E72BB" w:rsidP="003A10B3">
            <w:pPr>
              <w:rPr>
                <w:szCs w:val="22"/>
              </w:rPr>
            </w:pPr>
            <w:r w:rsidRPr="00993860">
              <w:rPr>
                <w:szCs w:val="22"/>
              </w:rPr>
              <w:t>AG</w:t>
            </w:r>
          </w:p>
        </w:tc>
      </w:tr>
      <w:tr w:rsidR="006E72BB" w:rsidRPr="00993860" w14:paraId="4FE81E62" w14:textId="77777777" w:rsidTr="006E72BB">
        <w:trPr>
          <w:trHeight w:val="270"/>
        </w:trPr>
        <w:tc>
          <w:tcPr>
            <w:tcW w:w="3192" w:type="dxa"/>
            <w:hideMark/>
          </w:tcPr>
          <w:p w14:paraId="5B70EAC7" w14:textId="77777777" w:rsidR="006E72BB" w:rsidRPr="00993860" w:rsidRDefault="006E72BB" w:rsidP="00FC5B83">
            <w:pPr>
              <w:pStyle w:val="ListParagraph"/>
              <w:numPr>
                <w:ilvl w:val="0"/>
                <w:numId w:val="36"/>
              </w:numPr>
              <w:ind w:left="810" w:hanging="450"/>
              <w:rPr>
                <w:szCs w:val="22"/>
              </w:rPr>
            </w:pPr>
            <w:r w:rsidRPr="00993860">
              <w:rPr>
                <w:szCs w:val="22"/>
              </w:rPr>
              <w:t>WQMX777</w:t>
            </w:r>
          </w:p>
        </w:tc>
        <w:tc>
          <w:tcPr>
            <w:tcW w:w="3192" w:type="dxa"/>
            <w:hideMark/>
          </w:tcPr>
          <w:p w14:paraId="15EBB46E" w14:textId="77777777" w:rsidR="006E72BB" w:rsidRPr="00993860" w:rsidRDefault="006E72BB" w:rsidP="003A10B3">
            <w:pPr>
              <w:rPr>
                <w:szCs w:val="22"/>
              </w:rPr>
            </w:pPr>
            <w:r w:rsidRPr="00993860">
              <w:rPr>
                <w:szCs w:val="22"/>
              </w:rPr>
              <w:t>MEA027</w:t>
            </w:r>
          </w:p>
        </w:tc>
        <w:tc>
          <w:tcPr>
            <w:tcW w:w="3192" w:type="dxa"/>
            <w:hideMark/>
          </w:tcPr>
          <w:p w14:paraId="0E75952A" w14:textId="77777777" w:rsidR="006E72BB" w:rsidRPr="00993860" w:rsidRDefault="006E72BB" w:rsidP="003A10B3">
            <w:pPr>
              <w:rPr>
                <w:szCs w:val="22"/>
              </w:rPr>
            </w:pPr>
            <w:r w:rsidRPr="00993860">
              <w:rPr>
                <w:szCs w:val="22"/>
              </w:rPr>
              <w:t>AA</w:t>
            </w:r>
          </w:p>
        </w:tc>
      </w:tr>
      <w:tr w:rsidR="006E72BB" w:rsidRPr="00993860" w14:paraId="3FCBB68A" w14:textId="77777777" w:rsidTr="006E72BB">
        <w:trPr>
          <w:trHeight w:val="270"/>
        </w:trPr>
        <w:tc>
          <w:tcPr>
            <w:tcW w:w="3192" w:type="dxa"/>
            <w:hideMark/>
          </w:tcPr>
          <w:p w14:paraId="16E2834D" w14:textId="77777777" w:rsidR="006E72BB" w:rsidRPr="00993860" w:rsidRDefault="006E72BB" w:rsidP="00FC5B83">
            <w:pPr>
              <w:pStyle w:val="ListParagraph"/>
              <w:numPr>
                <w:ilvl w:val="0"/>
                <w:numId w:val="36"/>
              </w:numPr>
              <w:ind w:left="810" w:hanging="450"/>
              <w:rPr>
                <w:szCs w:val="22"/>
              </w:rPr>
            </w:pPr>
            <w:r w:rsidRPr="00993860">
              <w:rPr>
                <w:szCs w:val="22"/>
              </w:rPr>
              <w:t>WQMX778</w:t>
            </w:r>
          </w:p>
        </w:tc>
        <w:tc>
          <w:tcPr>
            <w:tcW w:w="3192" w:type="dxa"/>
            <w:hideMark/>
          </w:tcPr>
          <w:p w14:paraId="0AD3D174" w14:textId="77777777" w:rsidR="006E72BB" w:rsidRPr="00993860" w:rsidRDefault="006E72BB" w:rsidP="003A10B3">
            <w:pPr>
              <w:rPr>
                <w:szCs w:val="22"/>
              </w:rPr>
            </w:pPr>
            <w:r w:rsidRPr="00993860">
              <w:rPr>
                <w:szCs w:val="22"/>
              </w:rPr>
              <w:t>MEA027</w:t>
            </w:r>
          </w:p>
        </w:tc>
        <w:tc>
          <w:tcPr>
            <w:tcW w:w="3192" w:type="dxa"/>
            <w:hideMark/>
          </w:tcPr>
          <w:p w14:paraId="7B17169E" w14:textId="77777777" w:rsidR="006E72BB" w:rsidRPr="00993860" w:rsidRDefault="006E72BB" w:rsidP="003A10B3">
            <w:pPr>
              <w:rPr>
                <w:szCs w:val="22"/>
              </w:rPr>
            </w:pPr>
            <w:r w:rsidRPr="00993860">
              <w:rPr>
                <w:szCs w:val="22"/>
              </w:rPr>
              <w:t>AG</w:t>
            </w:r>
          </w:p>
        </w:tc>
      </w:tr>
      <w:tr w:rsidR="006E72BB" w:rsidRPr="00993860" w14:paraId="22ED8181" w14:textId="77777777" w:rsidTr="006E72BB">
        <w:trPr>
          <w:trHeight w:val="270"/>
        </w:trPr>
        <w:tc>
          <w:tcPr>
            <w:tcW w:w="3192" w:type="dxa"/>
            <w:hideMark/>
          </w:tcPr>
          <w:p w14:paraId="0526B1D0" w14:textId="77777777" w:rsidR="006E72BB" w:rsidRPr="00993860" w:rsidRDefault="006E72BB" w:rsidP="00FC5B83">
            <w:pPr>
              <w:pStyle w:val="ListParagraph"/>
              <w:numPr>
                <w:ilvl w:val="0"/>
                <w:numId w:val="36"/>
              </w:numPr>
              <w:ind w:left="810" w:hanging="450"/>
              <w:rPr>
                <w:szCs w:val="22"/>
              </w:rPr>
            </w:pPr>
            <w:r w:rsidRPr="00993860">
              <w:rPr>
                <w:szCs w:val="22"/>
              </w:rPr>
              <w:t>WQMX779</w:t>
            </w:r>
          </w:p>
        </w:tc>
        <w:tc>
          <w:tcPr>
            <w:tcW w:w="3192" w:type="dxa"/>
            <w:hideMark/>
          </w:tcPr>
          <w:p w14:paraId="38803EB2" w14:textId="77777777" w:rsidR="006E72BB" w:rsidRPr="00993860" w:rsidRDefault="006E72BB" w:rsidP="003A10B3">
            <w:pPr>
              <w:rPr>
                <w:szCs w:val="22"/>
              </w:rPr>
            </w:pPr>
            <w:r w:rsidRPr="00993860">
              <w:rPr>
                <w:szCs w:val="22"/>
              </w:rPr>
              <w:t>MEA027</w:t>
            </w:r>
          </w:p>
        </w:tc>
        <w:tc>
          <w:tcPr>
            <w:tcW w:w="3192" w:type="dxa"/>
            <w:hideMark/>
          </w:tcPr>
          <w:p w14:paraId="2AF20D1B" w14:textId="77777777" w:rsidR="006E72BB" w:rsidRPr="00993860" w:rsidRDefault="006E72BB" w:rsidP="003A10B3">
            <w:pPr>
              <w:rPr>
                <w:szCs w:val="22"/>
              </w:rPr>
            </w:pPr>
            <w:r w:rsidRPr="00993860">
              <w:rPr>
                <w:szCs w:val="22"/>
              </w:rPr>
              <w:t>AJ</w:t>
            </w:r>
          </w:p>
        </w:tc>
      </w:tr>
      <w:tr w:rsidR="006E72BB" w:rsidRPr="00993860" w14:paraId="64805BAE" w14:textId="77777777" w:rsidTr="006E72BB">
        <w:trPr>
          <w:trHeight w:val="270"/>
        </w:trPr>
        <w:tc>
          <w:tcPr>
            <w:tcW w:w="3192" w:type="dxa"/>
            <w:hideMark/>
          </w:tcPr>
          <w:p w14:paraId="0C8DEA4A" w14:textId="77777777" w:rsidR="006E72BB" w:rsidRPr="00993860" w:rsidRDefault="006E72BB" w:rsidP="00FC5B83">
            <w:pPr>
              <w:pStyle w:val="ListParagraph"/>
              <w:numPr>
                <w:ilvl w:val="0"/>
                <w:numId w:val="36"/>
              </w:numPr>
              <w:ind w:left="810" w:hanging="450"/>
              <w:rPr>
                <w:szCs w:val="22"/>
              </w:rPr>
            </w:pPr>
            <w:r w:rsidRPr="00993860">
              <w:rPr>
                <w:szCs w:val="22"/>
              </w:rPr>
              <w:t>WQMX780</w:t>
            </w:r>
          </w:p>
        </w:tc>
        <w:tc>
          <w:tcPr>
            <w:tcW w:w="3192" w:type="dxa"/>
            <w:hideMark/>
          </w:tcPr>
          <w:p w14:paraId="3B61C3BE" w14:textId="77777777" w:rsidR="006E72BB" w:rsidRPr="00993860" w:rsidRDefault="006E72BB" w:rsidP="003A10B3">
            <w:pPr>
              <w:rPr>
                <w:szCs w:val="22"/>
              </w:rPr>
            </w:pPr>
            <w:r w:rsidRPr="00993860">
              <w:rPr>
                <w:szCs w:val="22"/>
              </w:rPr>
              <w:t>MEA027</w:t>
            </w:r>
          </w:p>
        </w:tc>
        <w:tc>
          <w:tcPr>
            <w:tcW w:w="3192" w:type="dxa"/>
            <w:hideMark/>
          </w:tcPr>
          <w:p w14:paraId="309F25F8" w14:textId="77777777" w:rsidR="006E72BB" w:rsidRPr="00993860" w:rsidRDefault="006E72BB" w:rsidP="003A10B3">
            <w:pPr>
              <w:rPr>
                <w:szCs w:val="22"/>
              </w:rPr>
            </w:pPr>
            <w:r w:rsidRPr="00993860">
              <w:rPr>
                <w:szCs w:val="22"/>
              </w:rPr>
              <w:t>AK</w:t>
            </w:r>
          </w:p>
        </w:tc>
      </w:tr>
      <w:tr w:rsidR="006E72BB" w:rsidRPr="00993860" w14:paraId="1FE46B78" w14:textId="77777777" w:rsidTr="006E72BB">
        <w:trPr>
          <w:trHeight w:val="270"/>
        </w:trPr>
        <w:tc>
          <w:tcPr>
            <w:tcW w:w="3192" w:type="dxa"/>
            <w:hideMark/>
          </w:tcPr>
          <w:p w14:paraId="2B4A1215" w14:textId="77777777" w:rsidR="006E72BB" w:rsidRPr="00993860" w:rsidRDefault="006E72BB" w:rsidP="00FC5B83">
            <w:pPr>
              <w:pStyle w:val="ListParagraph"/>
              <w:numPr>
                <w:ilvl w:val="0"/>
                <w:numId w:val="36"/>
              </w:numPr>
              <w:ind w:left="810" w:hanging="450"/>
              <w:rPr>
                <w:szCs w:val="22"/>
              </w:rPr>
            </w:pPr>
            <w:r w:rsidRPr="00993860">
              <w:rPr>
                <w:szCs w:val="22"/>
              </w:rPr>
              <w:t>WQMX781</w:t>
            </w:r>
          </w:p>
        </w:tc>
        <w:tc>
          <w:tcPr>
            <w:tcW w:w="3192" w:type="dxa"/>
            <w:hideMark/>
          </w:tcPr>
          <w:p w14:paraId="53A46A5F" w14:textId="77777777" w:rsidR="006E72BB" w:rsidRPr="00993860" w:rsidRDefault="006E72BB" w:rsidP="003A10B3">
            <w:pPr>
              <w:rPr>
                <w:szCs w:val="22"/>
              </w:rPr>
            </w:pPr>
            <w:r w:rsidRPr="00993860">
              <w:rPr>
                <w:szCs w:val="22"/>
              </w:rPr>
              <w:t>MEA028</w:t>
            </w:r>
          </w:p>
        </w:tc>
        <w:tc>
          <w:tcPr>
            <w:tcW w:w="3192" w:type="dxa"/>
            <w:hideMark/>
          </w:tcPr>
          <w:p w14:paraId="6591A7EF" w14:textId="77777777" w:rsidR="006E72BB" w:rsidRPr="00993860" w:rsidRDefault="006E72BB" w:rsidP="003A10B3">
            <w:pPr>
              <w:rPr>
                <w:szCs w:val="22"/>
              </w:rPr>
            </w:pPr>
            <w:r w:rsidRPr="00993860">
              <w:rPr>
                <w:szCs w:val="22"/>
              </w:rPr>
              <w:t>AA</w:t>
            </w:r>
          </w:p>
        </w:tc>
      </w:tr>
      <w:tr w:rsidR="006E72BB" w:rsidRPr="00993860" w14:paraId="0B4A74DE" w14:textId="77777777" w:rsidTr="006E72BB">
        <w:trPr>
          <w:trHeight w:val="270"/>
        </w:trPr>
        <w:tc>
          <w:tcPr>
            <w:tcW w:w="3192" w:type="dxa"/>
            <w:hideMark/>
          </w:tcPr>
          <w:p w14:paraId="18FBA6CC" w14:textId="77777777" w:rsidR="006E72BB" w:rsidRPr="00993860" w:rsidRDefault="006E72BB" w:rsidP="00FC5B83">
            <w:pPr>
              <w:pStyle w:val="ListParagraph"/>
              <w:numPr>
                <w:ilvl w:val="0"/>
                <w:numId w:val="36"/>
              </w:numPr>
              <w:ind w:left="810" w:hanging="450"/>
              <w:rPr>
                <w:szCs w:val="22"/>
              </w:rPr>
            </w:pPr>
            <w:r w:rsidRPr="00993860">
              <w:rPr>
                <w:szCs w:val="22"/>
              </w:rPr>
              <w:t>WQMX782</w:t>
            </w:r>
          </w:p>
        </w:tc>
        <w:tc>
          <w:tcPr>
            <w:tcW w:w="3192" w:type="dxa"/>
            <w:hideMark/>
          </w:tcPr>
          <w:p w14:paraId="093AAF89" w14:textId="77777777" w:rsidR="006E72BB" w:rsidRPr="00993860" w:rsidRDefault="006E72BB" w:rsidP="003A10B3">
            <w:pPr>
              <w:rPr>
                <w:szCs w:val="22"/>
              </w:rPr>
            </w:pPr>
            <w:r w:rsidRPr="00993860">
              <w:rPr>
                <w:szCs w:val="22"/>
              </w:rPr>
              <w:t>MEA028</w:t>
            </w:r>
          </w:p>
        </w:tc>
        <w:tc>
          <w:tcPr>
            <w:tcW w:w="3192" w:type="dxa"/>
            <w:hideMark/>
          </w:tcPr>
          <w:p w14:paraId="2B6CE2ED" w14:textId="77777777" w:rsidR="006E72BB" w:rsidRPr="00993860" w:rsidRDefault="006E72BB" w:rsidP="003A10B3">
            <w:pPr>
              <w:rPr>
                <w:szCs w:val="22"/>
              </w:rPr>
            </w:pPr>
            <w:r w:rsidRPr="00993860">
              <w:rPr>
                <w:szCs w:val="22"/>
              </w:rPr>
              <w:t>AB</w:t>
            </w:r>
          </w:p>
        </w:tc>
      </w:tr>
      <w:tr w:rsidR="006E72BB" w:rsidRPr="00993860" w14:paraId="349F4B82" w14:textId="77777777" w:rsidTr="006E72BB">
        <w:trPr>
          <w:trHeight w:val="270"/>
        </w:trPr>
        <w:tc>
          <w:tcPr>
            <w:tcW w:w="3192" w:type="dxa"/>
            <w:hideMark/>
          </w:tcPr>
          <w:p w14:paraId="42722929" w14:textId="77777777" w:rsidR="006E72BB" w:rsidRPr="00993860" w:rsidRDefault="006E72BB" w:rsidP="00FC5B83">
            <w:pPr>
              <w:pStyle w:val="ListParagraph"/>
              <w:numPr>
                <w:ilvl w:val="0"/>
                <w:numId w:val="36"/>
              </w:numPr>
              <w:ind w:left="810" w:hanging="450"/>
              <w:rPr>
                <w:szCs w:val="22"/>
              </w:rPr>
            </w:pPr>
            <w:r w:rsidRPr="00993860">
              <w:rPr>
                <w:szCs w:val="22"/>
              </w:rPr>
              <w:t>WQMX783</w:t>
            </w:r>
          </w:p>
        </w:tc>
        <w:tc>
          <w:tcPr>
            <w:tcW w:w="3192" w:type="dxa"/>
            <w:hideMark/>
          </w:tcPr>
          <w:p w14:paraId="30A1F2CC" w14:textId="77777777" w:rsidR="006E72BB" w:rsidRPr="00993860" w:rsidRDefault="006E72BB" w:rsidP="003A10B3">
            <w:pPr>
              <w:rPr>
                <w:szCs w:val="22"/>
              </w:rPr>
            </w:pPr>
            <w:r w:rsidRPr="00993860">
              <w:rPr>
                <w:szCs w:val="22"/>
              </w:rPr>
              <w:t>MEA028</w:t>
            </w:r>
          </w:p>
        </w:tc>
        <w:tc>
          <w:tcPr>
            <w:tcW w:w="3192" w:type="dxa"/>
            <w:hideMark/>
          </w:tcPr>
          <w:p w14:paraId="4FEC3AF9" w14:textId="77777777" w:rsidR="006E72BB" w:rsidRPr="00993860" w:rsidRDefault="006E72BB" w:rsidP="003A10B3">
            <w:pPr>
              <w:rPr>
                <w:szCs w:val="22"/>
              </w:rPr>
            </w:pPr>
            <w:r w:rsidRPr="00993860">
              <w:rPr>
                <w:szCs w:val="22"/>
              </w:rPr>
              <w:t>AC</w:t>
            </w:r>
          </w:p>
        </w:tc>
      </w:tr>
      <w:tr w:rsidR="006E72BB" w:rsidRPr="00993860" w14:paraId="38A1E4A7" w14:textId="77777777" w:rsidTr="006E72BB">
        <w:trPr>
          <w:trHeight w:val="270"/>
        </w:trPr>
        <w:tc>
          <w:tcPr>
            <w:tcW w:w="3192" w:type="dxa"/>
            <w:hideMark/>
          </w:tcPr>
          <w:p w14:paraId="5E208707" w14:textId="77777777" w:rsidR="006E72BB" w:rsidRPr="00993860" w:rsidRDefault="006E72BB" w:rsidP="00FC5B83">
            <w:pPr>
              <w:pStyle w:val="ListParagraph"/>
              <w:numPr>
                <w:ilvl w:val="0"/>
                <w:numId w:val="36"/>
              </w:numPr>
              <w:ind w:left="810" w:hanging="450"/>
              <w:rPr>
                <w:szCs w:val="22"/>
              </w:rPr>
            </w:pPr>
            <w:r w:rsidRPr="00993860">
              <w:rPr>
                <w:szCs w:val="22"/>
              </w:rPr>
              <w:t>WQMX784</w:t>
            </w:r>
          </w:p>
        </w:tc>
        <w:tc>
          <w:tcPr>
            <w:tcW w:w="3192" w:type="dxa"/>
            <w:hideMark/>
          </w:tcPr>
          <w:p w14:paraId="20E8F85A" w14:textId="77777777" w:rsidR="006E72BB" w:rsidRPr="00993860" w:rsidRDefault="006E72BB" w:rsidP="003A10B3">
            <w:pPr>
              <w:rPr>
                <w:szCs w:val="22"/>
              </w:rPr>
            </w:pPr>
            <w:r w:rsidRPr="00993860">
              <w:rPr>
                <w:szCs w:val="22"/>
              </w:rPr>
              <w:t>MEA028</w:t>
            </w:r>
          </w:p>
        </w:tc>
        <w:tc>
          <w:tcPr>
            <w:tcW w:w="3192" w:type="dxa"/>
            <w:hideMark/>
          </w:tcPr>
          <w:p w14:paraId="248C6240" w14:textId="77777777" w:rsidR="006E72BB" w:rsidRPr="00993860" w:rsidRDefault="006E72BB" w:rsidP="003A10B3">
            <w:pPr>
              <w:rPr>
                <w:szCs w:val="22"/>
              </w:rPr>
            </w:pPr>
            <w:r w:rsidRPr="00993860">
              <w:rPr>
                <w:szCs w:val="22"/>
              </w:rPr>
              <w:t>AG</w:t>
            </w:r>
          </w:p>
        </w:tc>
      </w:tr>
      <w:tr w:rsidR="006E72BB" w:rsidRPr="00993860" w14:paraId="5D26092E" w14:textId="77777777" w:rsidTr="006E72BB">
        <w:trPr>
          <w:trHeight w:val="270"/>
        </w:trPr>
        <w:tc>
          <w:tcPr>
            <w:tcW w:w="3192" w:type="dxa"/>
            <w:hideMark/>
          </w:tcPr>
          <w:p w14:paraId="35CDA55F" w14:textId="77777777" w:rsidR="006E72BB" w:rsidRPr="00993860" w:rsidRDefault="006E72BB" w:rsidP="00FC5B83">
            <w:pPr>
              <w:pStyle w:val="ListParagraph"/>
              <w:numPr>
                <w:ilvl w:val="0"/>
                <w:numId w:val="36"/>
              </w:numPr>
              <w:ind w:left="810" w:hanging="450"/>
              <w:rPr>
                <w:szCs w:val="22"/>
              </w:rPr>
            </w:pPr>
            <w:r w:rsidRPr="00993860">
              <w:rPr>
                <w:szCs w:val="22"/>
              </w:rPr>
              <w:t>WQMX785</w:t>
            </w:r>
          </w:p>
        </w:tc>
        <w:tc>
          <w:tcPr>
            <w:tcW w:w="3192" w:type="dxa"/>
            <w:hideMark/>
          </w:tcPr>
          <w:p w14:paraId="2D4E0B06" w14:textId="77777777" w:rsidR="006E72BB" w:rsidRPr="00993860" w:rsidRDefault="006E72BB" w:rsidP="003A10B3">
            <w:pPr>
              <w:rPr>
                <w:szCs w:val="22"/>
              </w:rPr>
            </w:pPr>
            <w:r w:rsidRPr="00993860">
              <w:rPr>
                <w:szCs w:val="22"/>
              </w:rPr>
              <w:t>MEA029</w:t>
            </w:r>
          </w:p>
        </w:tc>
        <w:tc>
          <w:tcPr>
            <w:tcW w:w="3192" w:type="dxa"/>
            <w:hideMark/>
          </w:tcPr>
          <w:p w14:paraId="2609B308" w14:textId="77777777" w:rsidR="006E72BB" w:rsidRPr="00993860" w:rsidRDefault="006E72BB" w:rsidP="003A10B3">
            <w:pPr>
              <w:rPr>
                <w:szCs w:val="22"/>
              </w:rPr>
            </w:pPr>
            <w:r w:rsidRPr="00993860">
              <w:rPr>
                <w:szCs w:val="22"/>
              </w:rPr>
              <w:t>AA</w:t>
            </w:r>
          </w:p>
        </w:tc>
      </w:tr>
      <w:tr w:rsidR="006E72BB" w:rsidRPr="00993860" w14:paraId="1725A79B" w14:textId="77777777" w:rsidTr="006E72BB">
        <w:trPr>
          <w:trHeight w:val="270"/>
        </w:trPr>
        <w:tc>
          <w:tcPr>
            <w:tcW w:w="3192" w:type="dxa"/>
            <w:hideMark/>
          </w:tcPr>
          <w:p w14:paraId="173B0A4C" w14:textId="77777777" w:rsidR="006E72BB" w:rsidRPr="00993860" w:rsidRDefault="006E72BB" w:rsidP="00FC5B83">
            <w:pPr>
              <w:pStyle w:val="ListParagraph"/>
              <w:numPr>
                <w:ilvl w:val="0"/>
                <w:numId w:val="36"/>
              </w:numPr>
              <w:ind w:left="810" w:hanging="450"/>
              <w:rPr>
                <w:szCs w:val="22"/>
              </w:rPr>
            </w:pPr>
            <w:r w:rsidRPr="00993860">
              <w:rPr>
                <w:szCs w:val="22"/>
              </w:rPr>
              <w:t>WQMX786</w:t>
            </w:r>
          </w:p>
        </w:tc>
        <w:tc>
          <w:tcPr>
            <w:tcW w:w="3192" w:type="dxa"/>
            <w:hideMark/>
          </w:tcPr>
          <w:p w14:paraId="4F06BE41" w14:textId="77777777" w:rsidR="006E72BB" w:rsidRPr="00993860" w:rsidRDefault="006E72BB" w:rsidP="003A10B3">
            <w:pPr>
              <w:rPr>
                <w:szCs w:val="22"/>
              </w:rPr>
            </w:pPr>
            <w:r w:rsidRPr="00993860">
              <w:rPr>
                <w:szCs w:val="22"/>
              </w:rPr>
              <w:t>MEA029</w:t>
            </w:r>
          </w:p>
        </w:tc>
        <w:tc>
          <w:tcPr>
            <w:tcW w:w="3192" w:type="dxa"/>
            <w:hideMark/>
          </w:tcPr>
          <w:p w14:paraId="50BDA9BD" w14:textId="77777777" w:rsidR="006E72BB" w:rsidRPr="00993860" w:rsidRDefault="006E72BB" w:rsidP="003A10B3">
            <w:pPr>
              <w:rPr>
                <w:szCs w:val="22"/>
              </w:rPr>
            </w:pPr>
            <w:r w:rsidRPr="00993860">
              <w:rPr>
                <w:szCs w:val="22"/>
              </w:rPr>
              <w:t>AB</w:t>
            </w:r>
          </w:p>
        </w:tc>
      </w:tr>
      <w:tr w:rsidR="006E72BB" w:rsidRPr="00993860" w14:paraId="36E2C60D" w14:textId="77777777" w:rsidTr="006E72BB">
        <w:trPr>
          <w:trHeight w:val="270"/>
        </w:trPr>
        <w:tc>
          <w:tcPr>
            <w:tcW w:w="3192" w:type="dxa"/>
            <w:hideMark/>
          </w:tcPr>
          <w:p w14:paraId="1A9BA706" w14:textId="77777777" w:rsidR="006E72BB" w:rsidRPr="00993860" w:rsidRDefault="006E72BB" w:rsidP="00FC5B83">
            <w:pPr>
              <w:pStyle w:val="ListParagraph"/>
              <w:numPr>
                <w:ilvl w:val="0"/>
                <w:numId w:val="36"/>
              </w:numPr>
              <w:ind w:left="810" w:hanging="450"/>
              <w:rPr>
                <w:szCs w:val="22"/>
              </w:rPr>
            </w:pPr>
            <w:r w:rsidRPr="00993860">
              <w:rPr>
                <w:szCs w:val="22"/>
              </w:rPr>
              <w:t>WQMX787</w:t>
            </w:r>
          </w:p>
        </w:tc>
        <w:tc>
          <w:tcPr>
            <w:tcW w:w="3192" w:type="dxa"/>
            <w:hideMark/>
          </w:tcPr>
          <w:p w14:paraId="6063501E" w14:textId="77777777" w:rsidR="006E72BB" w:rsidRPr="00993860" w:rsidRDefault="006E72BB" w:rsidP="003A10B3">
            <w:pPr>
              <w:rPr>
                <w:szCs w:val="22"/>
              </w:rPr>
            </w:pPr>
            <w:r w:rsidRPr="00993860">
              <w:rPr>
                <w:szCs w:val="22"/>
              </w:rPr>
              <w:t>MEA029</w:t>
            </w:r>
          </w:p>
        </w:tc>
        <w:tc>
          <w:tcPr>
            <w:tcW w:w="3192" w:type="dxa"/>
            <w:hideMark/>
          </w:tcPr>
          <w:p w14:paraId="5D057EEA" w14:textId="77777777" w:rsidR="006E72BB" w:rsidRPr="00993860" w:rsidRDefault="006E72BB" w:rsidP="003A10B3">
            <w:pPr>
              <w:rPr>
                <w:szCs w:val="22"/>
              </w:rPr>
            </w:pPr>
            <w:r w:rsidRPr="00993860">
              <w:rPr>
                <w:szCs w:val="22"/>
              </w:rPr>
              <w:t>AF</w:t>
            </w:r>
          </w:p>
        </w:tc>
      </w:tr>
      <w:tr w:rsidR="006E72BB" w:rsidRPr="00993860" w14:paraId="57FC1448" w14:textId="77777777" w:rsidTr="006E72BB">
        <w:trPr>
          <w:trHeight w:val="270"/>
        </w:trPr>
        <w:tc>
          <w:tcPr>
            <w:tcW w:w="3192" w:type="dxa"/>
            <w:hideMark/>
          </w:tcPr>
          <w:p w14:paraId="34D4C1E8" w14:textId="77777777" w:rsidR="006E72BB" w:rsidRPr="00993860" w:rsidRDefault="006E72BB" w:rsidP="00FC5B83">
            <w:pPr>
              <w:pStyle w:val="ListParagraph"/>
              <w:numPr>
                <w:ilvl w:val="0"/>
                <w:numId w:val="36"/>
              </w:numPr>
              <w:ind w:left="810" w:hanging="450"/>
              <w:rPr>
                <w:szCs w:val="22"/>
              </w:rPr>
            </w:pPr>
            <w:r w:rsidRPr="00993860">
              <w:rPr>
                <w:szCs w:val="22"/>
              </w:rPr>
              <w:t>WQMX788</w:t>
            </w:r>
          </w:p>
        </w:tc>
        <w:tc>
          <w:tcPr>
            <w:tcW w:w="3192" w:type="dxa"/>
            <w:hideMark/>
          </w:tcPr>
          <w:p w14:paraId="611FAB4F" w14:textId="77777777" w:rsidR="006E72BB" w:rsidRPr="00993860" w:rsidRDefault="006E72BB" w:rsidP="003A10B3">
            <w:pPr>
              <w:rPr>
                <w:szCs w:val="22"/>
              </w:rPr>
            </w:pPr>
            <w:r w:rsidRPr="00993860">
              <w:rPr>
                <w:szCs w:val="22"/>
              </w:rPr>
              <w:t>MEA030</w:t>
            </w:r>
          </w:p>
        </w:tc>
        <w:tc>
          <w:tcPr>
            <w:tcW w:w="3192" w:type="dxa"/>
            <w:hideMark/>
          </w:tcPr>
          <w:p w14:paraId="16FBE139" w14:textId="77777777" w:rsidR="006E72BB" w:rsidRPr="00993860" w:rsidRDefault="006E72BB" w:rsidP="003A10B3">
            <w:pPr>
              <w:rPr>
                <w:szCs w:val="22"/>
              </w:rPr>
            </w:pPr>
            <w:r w:rsidRPr="00993860">
              <w:rPr>
                <w:szCs w:val="22"/>
              </w:rPr>
              <w:t>AA</w:t>
            </w:r>
          </w:p>
        </w:tc>
      </w:tr>
      <w:tr w:rsidR="006E72BB" w:rsidRPr="00993860" w14:paraId="68F61DAE" w14:textId="77777777" w:rsidTr="006E72BB">
        <w:trPr>
          <w:trHeight w:val="270"/>
        </w:trPr>
        <w:tc>
          <w:tcPr>
            <w:tcW w:w="3192" w:type="dxa"/>
            <w:hideMark/>
          </w:tcPr>
          <w:p w14:paraId="7CA3006B" w14:textId="77777777" w:rsidR="006E72BB" w:rsidRPr="00993860" w:rsidRDefault="006E72BB" w:rsidP="00FC5B83">
            <w:pPr>
              <w:pStyle w:val="ListParagraph"/>
              <w:numPr>
                <w:ilvl w:val="0"/>
                <w:numId w:val="36"/>
              </w:numPr>
              <w:ind w:left="810" w:hanging="450"/>
              <w:rPr>
                <w:szCs w:val="22"/>
              </w:rPr>
            </w:pPr>
            <w:r w:rsidRPr="00993860">
              <w:rPr>
                <w:szCs w:val="22"/>
              </w:rPr>
              <w:t>WQMX789</w:t>
            </w:r>
          </w:p>
        </w:tc>
        <w:tc>
          <w:tcPr>
            <w:tcW w:w="3192" w:type="dxa"/>
            <w:hideMark/>
          </w:tcPr>
          <w:p w14:paraId="14540927" w14:textId="77777777" w:rsidR="006E72BB" w:rsidRPr="00993860" w:rsidRDefault="006E72BB" w:rsidP="003A10B3">
            <w:pPr>
              <w:rPr>
                <w:szCs w:val="22"/>
              </w:rPr>
            </w:pPr>
            <w:r w:rsidRPr="00993860">
              <w:rPr>
                <w:szCs w:val="22"/>
              </w:rPr>
              <w:t>MEA030</w:t>
            </w:r>
          </w:p>
        </w:tc>
        <w:tc>
          <w:tcPr>
            <w:tcW w:w="3192" w:type="dxa"/>
            <w:hideMark/>
          </w:tcPr>
          <w:p w14:paraId="76EFCF71" w14:textId="77777777" w:rsidR="006E72BB" w:rsidRPr="00993860" w:rsidRDefault="006E72BB" w:rsidP="003A10B3">
            <w:pPr>
              <w:rPr>
                <w:szCs w:val="22"/>
              </w:rPr>
            </w:pPr>
            <w:r w:rsidRPr="00993860">
              <w:rPr>
                <w:szCs w:val="22"/>
              </w:rPr>
              <w:t>AB</w:t>
            </w:r>
          </w:p>
        </w:tc>
      </w:tr>
      <w:tr w:rsidR="006E72BB" w:rsidRPr="00993860" w14:paraId="455B1B42" w14:textId="77777777" w:rsidTr="006E72BB">
        <w:trPr>
          <w:trHeight w:val="270"/>
        </w:trPr>
        <w:tc>
          <w:tcPr>
            <w:tcW w:w="3192" w:type="dxa"/>
            <w:hideMark/>
          </w:tcPr>
          <w:p w14:paraId="44DD912D" w14:textId="77777777" w:rsidR="006E72BB" w:rsidRPr="00993860" w:rsidRDefault="006E72BB" w:rsidP="00FC5B83">
            <w:pPr>
              <w:pStyle w:val="ListParagraph"/>
              <w:numPr>
                <w:ilvl w:val="0"/>
                <w:numId w:val="36"/>
              </w:numPr>
              <w:ind w:left="810" w:hanging="450"/>
              <w:rPr>
                <w:szCs w:val="22"/>
              </w:rPr>
            </w:pPr>
            <w:r w:rsidRPr="00993860">
              <w:rPr>
                <w:szCs w:val="22"/>
              </w:rPr>
              <w:t>WQMX790</w:t>
            </w:r>
          </w:p>
        </w:tc>
        <w:tc>
          <w:tcPr>
            <w:tcW w:w="3192" w:type="dxa"/>
            <w:hideMark/>
          </w:tcPr>
          <w:p w14:paraId="03173395" w14:textId="77777777" w:rsidR="006E72BB" w:rsidRPr="00993860" w:rsidRDefault="006E72BB" w:rsidP="003A10B3">
            <w:pPr>
              <w:rPr>
                <w:szCs w:val="22"/>
              </w:rPr>
            </w:pPr>
            <w:r w:rsidRPr="00993860">
              <w:rPr>
                <w:szCs w:val="22"/>
              </w:rPr>
              <w:t>MEA030</w:t>
            </w:r>
          </w:p>
        </w:tc>
        <w:tc>
          <w:tcPr>
            <w:tcW w:w="3192" w:type="dxa"/>
            <w:hideMark/>
          </w:tcPr>
          <w:p w14:paraId="2C229281" w14:textId="77777777" w:rsidR="006E72BB" w:rsidRPr="00993860" w:rsidRDefault="006E72BB" w:rsidP="003A10B3">
            <w:pPr>
              <w:rPr>
                <w:szCs w:val="22"/>
              </w:rPr>
            </w:pPr>
            <w:r w:rsidRPr="00993860">
              <w:rPr>
                <w:szCs w:val="22"/>
              </w:rPr>
              <w:t>AK</w:t>
            </w:r>
          </w:p>
        </w:tc>
      </w:tr>
      <w:tr w:rsidR="006E72BB" w:rsidRPr="00993860" w14:paraId="0BB793E3" w14:textId="77777777" w:rsidTr="006E72BB">
        <w:trPr>
          <w:trHeight w:val="270"/>
        </w:trPr>
        <w:tc>
          <w:tcPr>
            <w:tcW w:w="3192" w:type="dxa"/>
            <w:hideMark/>
          </w:tcPr>
          <w:p w14:paraId="53318CE4" w14:textId="77777777" w:rsidR="006E72BB" w:rsidRPr="00993860" w:rsidRDefault="006E72BB" w:rsidP="00FC5B83">
            <w:pPr>
              <w:pStyle w:val="ListParagraph"/>
              <w:numPr>
                <w:ilvl w:val="0"/>
                <w:numId w:val="36"/>
              </w:numPr>
              <w:ind w:left="810" w:hanging="450"/>
              <w:rPr>
                <w:szCs w:val="22"/>
              </w:rPr>
            </w:pPr>
            <w:r w:rsidRPr="00993860">
              <w:rPr>
                <w:szCs w:val="22"/>
              </w:rPr>
              <w:t>WQMX791</w:t>
            </w:r>
          </w:p>
        </w:tc>
        <w:tc>
          <w:tcPr>
            <w:tcW w:w="3192" w:type="dxa"/>
            <w:hideMark/>
          </w:tcPr>
          <w:p w14:paraId="2EF6DF78" w14:textId="77777777" w:rsidR="006E72BB" w:rsidRPr="00993860" w:rsidRDefault="006E72BB" w:rsidP="003A10B3">
            <w:pPr>
              <w:rPr>
                <w:szCs w:val="22"/>
              </w:rPr>
            </w:pPr>
            <w:r w:rsidRPr="00993860">
              <w:rPr>
                <w:szCs w:val="22"/>
              </w:rPr>
              <w:t>MEA031</w:t>
            </w:r>
          </w:p>
        </w:tc>
        <w:tc>
          <w:tcPr>
            <w:tcW w:w="3192" w:type="dxa"/>
            <w:hideMark/>
          </w:tcPr>
          <w:p w14:paraId="4FE7D3DD" w14:textId="77777777" w:rsidR="006E72BB" w:rsidRPr="00993860" w:rsidRDefault="006E72BB" w:rsidP="003A10B3">
            <w:pPr>
              <w:rPr>
                <w:szCs w:val="22"/>
              </w:rPr>
            </w:pPr>
            <w:r w:rsidRPr="00993860">
              <w:rPr>
                <w:szCs w:val="22"/>
              </w:rPr>
              <w:t>AA</w:t>
            </w:r>
          </w:p>
        </w:tc>
      </w:tr>
      <w:tr w:rsidR="006E72BB" w:rsidRPr="00993860" w14:paraId="2404E67A" w14:textId="77777777" w:rsidTr="006E72BB">
        <w:trPr>
          <w:trHeight w:val="270"/>
        </w:trPr>
        <w:tc>
          <w:tcPr>
            <w:tcW w:w="3192" w:type="dxa"/>
            <w:hideMark/>
          </w:tcPr>
          <w:p w14:paraId="1CB133B3" w14:textId="77777777" w:rsidR="006E72BB" w:rsidRPr="00993860" w:rsidRDefault="006E72BB" w:rsidP="00FC5B83">
            <w:pPr>
              <w:pStyle w:val="ListParagraph"/>
              <w:numPr>
                <w:ilvl w:val="0"/>
                <w:numId w:val="36"/>
              </w:numPr>
              <w:ind w:left="810" w:hanging="450"/>
              <w:rPr>
                <w:szCs w:val="22"/>
              </w:rPr>
            </w:pPr>
            <w:r w:rsidRPr="00993860">
              <w:rPr>
                <w:szCs w:val="22"/>
              </w:rPr>
              <w:t>WQMX792</w:t>
            </w:r>
          </w:p>
        </w:tc>
        <w:tc>
          <w:tcPr>
            <w:tcW w:w="3192" w:type="dxa"/>
            <w:hideMark/>
          </w:tcPr>
          <w:p w14:paraId="55191166" w14:textId="77777777" w:rsidR="006E72BB" w:rsidRPr="00993860" w:rsidRDefault="006E72BB" w:rsidP="003A10B3">
            <w:pPr>
              <w:rPr>
                <w:szCs w:val="22"/>
              </w:rPr>
            </w:pPr>
            <w:r w:rsidRPr="00993860">
              <w:rPr>
                <w:szCs w:val="22"/>
              </w:rPr>
              <w:t>MEA031</w:t>
            </w:r>
          </w:p>
        </w:tc>
        <w:tc>
          <w:tcPr>
            <w:tcW w:w="3192" w:type="dxa"/>
            <w:hideMark/>
          </w:tcPr>
          <w:p w14:paraId="3DBD58D0" w14:textId="77777777" w:rsidR="006E72BB" w:rsidRPr="00993860" w:rsidRDefault="006E72BB" w:rsidP="003A10B3">
            <w:pPr>
              <w:rPr>
                <w:szCs w:val="22"/>
              </w:rPr>
            </w:pPr>
            <w:r w:rsidRPr="00993860">
              <w:rPr>
                <w:szCs w:val="22"/>
              </w:rPr>
              <w:t>AE</w:t>
            </w:r>
          </w:p>
        </w:tc>
      </w:tr>
      <w:tr w:rsidR="006E72BB" w:rsidRPr="00993860" w14:paraId="267D11BF" w14:textId="77777777" w:rsidTr="006E72BB">
        <w:trPr>
          <w:trHeight w:val="270"/>
        </w:trPr>
        <w:tc>
          <w:tcPr>
            <w:tcW w:w="3192" w:type="dxa"/>
            <w:hideMark/>
          </w:tcPr>
          <w:p w14:paraId="6B0A91A9" w14:textId="77777777" w:rsidR="006E72BB" w:rsidRPr="00993860" w:rsidRDefault="006E72BB" w:rsidP="00FC5B83">
            <w:pPr>
              <w:pStyle w:val="ListParagraph"/>
              <w:numPr>
                <w:ilvl w:val="0"/>
                <w:numId w:val="36"/>
              </w:numPr>
              <w:ind w:left="810" w:hanging="450"/>
              <w:rPr>
                <w:szCs w:val="22"/>
              </w:rPr>
            </w:pPr>
            <w:r w:rsidRPr="00993860">
              <w:rPr>
                <w:szCs w:val="22"/>
              </w:rPr>
              <w:t>WQMX793</w:t>
            </w:r>
          </w:p>
        </w:tc>
        <w:tc>
          <w:tcPr>
            <w:tcW w:w="3192" w:type="dxa"/>
            <w:hideMark/>
          </w:tcPr>
          <w:p w14:paraId="0F82FB35" w14:textId="77777777" w:rsidR="006E72BB" w:rsidRPr="00993860" w:rsidRDefault="006E72BB" w:rsidP="003A10B3">
            <w:pPr>
              <w:rPr>
                <w:szCs w:val="22"/>
              </w:rPr>
            </w:pPr>
            <w:r w:rsidRPr="00993860">
              <w:rPr>
                <w:szCs w:val="22"/>
              </w:rPr>
              <w:t>MEA031</w:t>
            </w:r>
          </w:p>
        </w:tc>
        <w:tc>
          <w:tcPr>
            <w:tcW w:w="3192" w:type="dxa"/>
            <w:hideMark/>
          </w:tcPr>
          <w:p w14:paraId="2EEBC8A4" w14:textId="77777777" w:rsidR="006E72BB" w:rsidRPr="00993860" w:rsidRDefault="006E72BB" w:rsidP="003A10B3">
            <w:pPr>
              <w:rPr>
                <w:szCs w:val="22"/>
              </w:rPr>
            </w:pPr>
            <w:r w:rsidRPr="00993860">
              <w:rPr>
                <w:szCs w:val="22"/>
              </w:rPr>
              <w:t>AJ</w:t>
            </w:r>
          </w:p>
        </w:tc>
      </w:tr>
      <w:tr w:rsidR="006E72BB" w:rsidRPr="00993860" w14:paraId="06279EFA" w14:textId="77777777" w:rsidTr="006E72BB">
        <w:trPr>
          <w:trHeight w:val="270"/>
        </w:trPr>
        <w:tc>
          <w:tcPr>
            <w:tcW w:w="3192" w:type="dxa"/>
            <w:hideMark/>
          </w:tcPr>
          <w:p w14:paraId="271EA1E2" w14:textId="77777777" w:rsidR="006E72BB" w:rsidRPr="00993860" w:rsidRDefault="006E72BB" w:rsidP="00FC5B83">
            <w:pPr>
              <w:pStyle w:val="ListParagraph"/>
              <w:numPr>
                <w:ilvl w:val="0"/>
                <w:numId w:val="36"/>
              </w:numPr>
              <w:ind w:left="810" w:hanging="450"/>
              <w:rPr>
                <w:szCs w:val="22"/>
              </w:rPr>
            </w:pPr>
            <w:r w:rsidRPr="00993860">
              <w:rPr>
                <w:szCs w:val="22"/>
              </w:rPr>
              <w:t>WQMX794</w:t>
            </w:r>
          </w:p>
        </w:tc>
        <w:tc>
          <w:tcPr>
            <w:tcW w:w="3192" w:type="dxa"/>
            <w:hideMark/>
          </w:tcPr>
          <w:p w14:paraId="5D35183E" w14:textId="77777777" w:rsidR="006E72BB" w:rsidRPr="00993860" w:rsidRDefault="006E72BB" w:rsidP="003A10B3">
            <w:pPr>
              <w:rPr>
                <w:szCs w:val="22"/>
              </w:rPr>
            </w:pPr>
            <w:r w:rsidRPr="00993860">
              <w:rPr>
                <w:szCs w:val="22"/>
              </w:rPr>
              <w:t>MEA031</w:t>
            </w:r>
          </w:p>
        </w:tc>
        <w:tc>
          <w:tcPr>
            <w:tcW w:w="3192" w:type="dxa"/>
            <w:hideMark/>
          </w:tcPr>
          <w:p w14:paraId="58EFE4C1" w14:textId="77777777" w:rsidR="006E72BB" w:rsidRPr="00993860" w:rsidRDefault="006E72BB" w:rsidP="003A10B3">
            <w:pPr>
              <w:rPr>
                <w:szCs w:val="22"/>
              </w:rPr>
            </w:pPr>
            <w:r w:rsidRPr="00993860">
              <w:rPr>
                <w:szCs w:val="22"/>
              </w:rPr>
              <w:t>AK</w:t>
            </w:r>
          </w:p>
        </w:tc>
      </w:tr>
      <w:tr w:rsidR="006E72BB" w:rsidRPr="00993860" w14:paraId="6A32889F" w14:textId="77777777" w:rsidTr="006E72BB">
        <w:trPr>
          <w:trHeight w:val="270"/>
        </w:trPr>
        <w:tc>
          <w:tcPr>
            <w:tcW w:w="3192" w:type="dxa"/>
            <w:hideMark/>
          </w:tcPr>
          <w:p w14:paraId="390A8EA6" w14:textId="77777777" w:rsidR="006E72BB" w:rsidRPr="00993860" w:rsidRDefault="006E72BB" w:rsidP="00FC5B83">
            <w:pPr>
              <w:pStyle w:val="ListParagraph"/>
              <w:numPr>
                <w:ilvl w:val="0"/>
                <w:numId w:val="36"/>
              </w:numPr>
              <w:ind w:left="810" w:hanging="450"/>
              <w:rPr>
                <w:szCs w:val="22"/>
              </w:rPr>
            </w:pPr>
            <w:r w:rsidRPr="00993860">
              <w:rPr>
                <w:szCs w:val="22"/>
              </w:rPr>
              <w:t>WQMX795</w:t>
            </w:r>
          </w:p>
        </w:tc>
        <w:tc>
          <w:tcPr>
            <w:tcW w:w="3192" w:type="dxa"/>
            <w:hideMark/>
          </w:tcPr>
          <w:p w14:paraId="650F4820" w14:textId="77777777" w:rsidR="006E72BB" w:rsidRPr="00993860" w:rsidRDefault="006E72BB" w:rsidP="003A10B3">
            <w:pPr>
              <w:rPr>
                <w:szCs w:val="22"/>
              </w:rPr>
            </w:pPr>
            <w:r w:rsidRPr="00993860">
              <w:rPr>
                <w:szCs w:val="22"/>
              </w:rPr>
              <w:t>MEA032</w:t>
            </w:r>
          </w:p>
        </w:tc>
        <w:tc>
          <w:tcPr>
            <w:tcW w:w="3192" w:type="dxa"/>
            <w:hideMark/>
          </w:tcPr>
          <w:p w14:paraId="164EDAF4" w14:textId="77777777" w:rsidR="006E72BB" w:rsidRPr="00993860" w:rsidRDefault="006E72BB" w:rsidP="003A10B3">
            <w:pPr>
              <w:rPr>
                <w:szCs w:val="22"/>
              </w:rPr>
            </w:pPr>
            <w:r w:rsidRPr="00993860">
              <w:rPr>
                <w:szCs w:val="22"/>
              </w:rPr>
              <w:t>AE</w:t>
            </w:r>
          </w:p>
        </w:tc>
      </w:tr>
      <w:tr w:rsidR="006E72BB" w:rsidRPr="00993860" w14:paraId="28FC9B55" w14:textId="77777777" w:rsidTr="006E72BB">
        <w:trPr>
          <w:trHeight w:val="270"/>
        </w:trPr>
        <w:tc>
          <w:tcPr>
            <w:tcW w:w="3192" w:type="dxa"/>
            <w:hideMark/>
          </w:tcPr>
          <w:p w14:paraId="2FB02EA1" w14:textId="77777777" w:rsidR="006E72BB" w:rsidRPr="00993860" w:rsidRDefault="006E72BB" w:rsidP="00FC5B83">
            <w:pPr>
              <w:pStyle w:val="ListParagraph"/>
              <w:numPr>
                <w:ilvl w:val="0"/>
                <w:numId w:val="36"/>
              </w:numPr>
              <w:ind w:left="810" w:hanging="450"/>
              <w:rPr>
                <w:szCs w:val="22"/>
              </w:rPr>
            </w:pPr>
            <w:r w:rsidRPr="00993860">
              <w:rPr>
                <w:szCs w:val="22"/>
              </w:rPr>
              <w:t>WQMX796</w:t>
            </w:r>
          </w:p>
        </w:tc>
        <w:tc>
          <w:tcPr>
            <w:tcW w:w="3192" w:type="dxa"/>
            <w:hideMark/>
          </w:tcPr>
          <w:p w14:paraId="14F99B6D" w14:textId="77777777" w:rsidR="006E72BB" w:rsidRPr="00993860" w:rsidRDefault="006E72BB" w:rsidP="003A10B3">
            <w:pPr>
              <w:rPr>
                <w:szCs w:val="22"/>
              </w:rPr>
            </w:pPr>
            <w:r w:rsidRPr="00993860">
              <w:rPr>
                <w:szCs w:val="22"/>
              </w:rPr>
              <w:t>MEA032</w:t>
            </w:r>
          </w:p>
        </w:tc>
        <w:tc>
          <w:tcPr>
            <w:tcW w:w="3192" w:type="dxa"/>
            <w:hideMark/>
          </w:tcPr>
          <w:p w14:paraId="46CC5C45" w14:textId="77777777" w:rsidR="006E72BB" w:rsidRPr="00993860" w:rsidRDefault="006E72BB" w:rsidP="003A10B3">
            <w:pPr>
              <w:rPr>
                <w:szCs w:val="22"/>
              </w:rPr>
            </w:pPr>
            <w:r w:rsidRPr="00993860">
              <w:rPr>
                <w:szCs w:val="22"/>
              </w:rPr>
              <w:t>AG</w:t>
            </w:r>
          </w:p>
        </w:tc>
      </w:tr>
      <w:tr w:rsidR="006E72BB" w:rsidRPr="00993860" w14:paraId="7F80155A" w14:textId="77777777" w:rsidTr="006E72BB">
        <w:trPr>
          <w:trHeight w:val="270"/>
        </w:trPr>
        <w:tc>
          <w:tcPr>
            <w:tcW w:w="3192" w:type="dxa"/>
            <w:hideMark/>
          </w:tcPr>
          <w:p w14:paraId="7DDFE4AA" w14:textId="77777777" w:rsidR="006E72BB" w:rsidRPr="00993860" w:rsidRDefault="006E72BB" w:rsidP="00FC5B83">
            <w:pPr>
              <w:pStyle w:val="ListParagraph"/>
              <w:numPr>
                <w:ilvl w:val="0"/>
                <w:numId w:val="36"/>
              </w:numPr>
              <w:ind w:left="810" w:hanging="450"/>
              <w:rPr>
                <w:szCs w:val="22"/>
              </w:rPr>
            </w:pPr>
            <w:r w:rsidRPr="00993860">
              <w:rPr>
                <w:szCs w:val="22"/>
              </w:rPr>
              <w:t>WQMX797</w:t>
            </w:r>
          </w:p>
        </w:tc>
        <w:tc>
          <w:tcPr>
            <w:tcW w:w="3192" w:type="dxa"/>
            <w:hideMark/>
          </w:tcPr>
          <w:p w14:paraId="11545754" w14:textId="77777777" w:rsidR="006E72BB" w:rsidRPr="00993860" w:rsidRDefault="006E72BB" w:rsidP="003A10B3">
            <w:pPr>
              <w:rPr>
                <w:szCs w:val="22"/>
              </w:rPr>
            </w:pPr>
            <w:r w:rsidRPr="00993860">
              <w:rPr>
                <w:szCs w:val="22"/>
              </w:rPr>
              <w:t>MEA032</w:t>
            </w:r>
          </w:p>
        </w:tc>
        <w:tc>
          <w:tcPr>
            <w:tcW w:w="3192" w:type="dxa"/>
            <w:hideMark/>
          </w:tcPr>
          <w:p w14:paraId="6BA6F7DF" w14:textId="77777777" w:rsidR="006E72BB" w:rsidRPr="00993860" w:rsidRDefault="006E72BB" w:rsidP="003A10B3">
            <w:pPr>
              <w:rPr>
                <w:szCs w:val="22"/>
              </w:rPr>
            </w:pPr>
            <w:r w:rsidRPr="00993860">
              <w:rPr>
                <w:szCs w:val="22"/>
              </w:rPr>
              <w:t>AW</w:t>
            </w:r>
          </w:p>
        </w:tc>
      </w:tr>
      <w:tr w:rsidR="006E72BB" w:rsidRPr="00993860" w14:paraId="6C9FA256" w14:textId="77777777" w:rsidTr="006E72BB">
        <w:trPr>
          <w:trHeight w:val="270"/>
        </w:trPr>
        <w:tc>
          <w:tcPr>
            <w:tcW w:w="3192" w:type="dxa"/>
            <w:hideMark/>
          </w:tcPr>
          <w:p w14:paraId="6FC01ABF" w14:textId="77777777" w:rsidR="006E72BB" w:rsidRPr="00993860" w:rsidRDefault="006E72BB" w:rsidP="00FC5B83">
            <w:pPr>
              <w:pStyle w:val="ListParagraph"/>
              <w:numPr>
                <w:ilvl w:val="0"/>
                <w:numId w:val="36"/>
              </w:numPr>
              <w:ind w:left="810" w:hanging="450"/>
              <w:rPr>
                <w:szCs w:val="22"/>
              </w:rPr>
            </w:pPr>
            <w:r w:rsidRPr="00993860">
              <w:rPr>
                <w:szCs w:val="22"/>
              </w:rPr>
              <w:t>WQMX798</w:t>
            </w:r>
          </w:p>
        </w:tc>
        <w:tc>
          <w:tcPr>
            <w:tcW w:w="3192" w:type="dxa"/>
            <w:hideMark/>
          </w:tcPr>
          <w:p w14:paraId="37CF17BC" w14:textId="77777777" w:rsidR="006E72BB" w:rsidRPr="00993860" w:rsidRDefault="006E72BB" w:rsidP="003A10B3">
            <w:pPr>
              <w:rPr>
                <w:szCs w:val="22"/>
              </w:rPr>
            </w:pPr>
            <w:r w:rsidRPr="00993860">
              <w:rPr>
                <w:szCs w:val="22"/>
              </w:rPr>
              <w:t>MEA033</w:t>
            </w:r>
          </w:p>
        </w:tc>
        <w:tc>
          <w:tcPr>
            <w:tcW w:w="3192" w:type="dxa"/>
            <w:hideMark/>
          </w:tcPr>
          <w:p w14:paraId="1ECE5500" w14:textId="77777777" w:rsidR="006E72BB" w:rsidRPr="00993860" w:rsidRDefault="006E72BB" w:rsidP="003A10B3">
            <w:pPr>
              <w:rPr>
                <w:szCs w:val="22"/>
              </w:rPr>
            </w:pPr>
            <w:r w:rsidRPr="00993860">
              <w:rPr>
                <w:szCs w:val="22"/>
              </w:rPr>
              <w:t>AF</w:t>
            </w:r>
          </w:p>
        </w:tc>
      </w:tr>
      <w:tr w:rsidR="006E72BB" w:rsidRPr="00993860" w14:paraId="781BA973" w14:textId="77777777" w:rsidTr="006E72BB">
        <w:trPr>
          <w:trHeight w:val="270"/>
        </w:trPr>
        <w:tc>
          <w:tcPr>
            <w:tcW w:w="3192" w:type="dxa"/>
            <w:hideMark/>
          </w:tcPr>
          <w:p w14:paraId="4323A611" w14:textId="77777777" w:rsidR="006E72BB" w:rsidRPr="00993860" w:rsidRDefault="006E72BB" w:rsidP="00FC5B83">
            <w:pPr>
              <w:pStyle w:val="ListParagraph"/>
              <w:numPr>
                <w:ilvl w:val="0"/>
                <w:numId w:val="36"/>
              </w:numPr>
              <w:ind w:left="810" w:hanging="450"/>
              <w:rPr>
                <w:szCs w:val="22"/>
              </w:rPr>
            </w:pPr>
            <w:r w:rsidRPr="00993860">
              <w:rPr>
                <w:szCs w:val="22"/>
              </w:rPr>
              <w:t>WQMX799</w:t>
            </w:r>
          </w:p>
        </w:tc>
        <w:tc>
          <w:tcPr>
            <w:tcW w:w="3192" w:type="dxa"/>
            <w:hideMark/>
          </w:tcPr>
          <w:p w14:paraId="49A6B883" w14:textId="77777777" w:rsidR="006E72BB" w:rsidRPr="00993860" w:rsidRDefault="006E72BB" w:rsidP="003A10B3">
            <w:pPr>
              <w:rPr>
                <w:szCs w:val="22"/>
              </w:rPr>
            </w:pPr>
            <w:r w:rsidRPr="00993860">
              <w:rPr>
                <w:szCs w:val="22"/>
              </w:rPr>
              <w:t>MEA033</w:t>
            </w:r>
          </w:p>
        </w:tc>
        <w:tc>
          <w:tcPr>
            <w:tcW w:w="3192" w:type="dxa"/>
            <w:hideMark/>
          </w:tcPr>
          <w:p w14:paraId="1C01475E" w14:textId="77777777" w:rsidR="006E72BB" w:rsidRPr="00993860" w:rsidRDefault="006E72BB" w:rsidP="003A10B3">
            <w:pPr>
              <w:rPr>
                <w:szCs w:val="22"/>
              </w:rPr>
            </w:pPr>
            <w:r w:rsidRPr="00993860">
              <w:rPr>
                <w:szCs w:val="22"/>
              </w:rPr>
              <w:t>AZ</w:t>
            </w:r>
          </w:p>
        </w:tc>
      </w:tr>
      <w:tr w:rsidR="006E72BB" w:rsidRPr="00993860" w14:paraId="5E4EE5E7" w14:textId="77777777" w:rsidTr="006E72BB">
        <w:trPr>
          <w:trHeight w:val="270"/>
        </w:trPr>
        <w:tc>
          <w:tcPr>
            <w:tcW w:w="3192" w:type="dxa"/>
            <w:hideMark/>
          </w:tcPr>
          <w:p w14:paraId="5840ABD8" w14:textId="77777777" w:rsidR="006E72BB" w:rsidRPr="00993860" w:rsidRDefault="006E72BB" w:rsidP="00FC5B83">
            <w:pPr>
              <w:pStyle w:val="ListParagraph"/>
              <w:numPr>
                <w:ilvl w:val="0"/>
                <w:numId w:val="36"/>
              </w:numPr>
              <w:ind w:left="810" w:hanging="450"/>
              <w:rPr>
                <w:szCs w:val="22"/>
              </w:rPr>
            </w:pPr>
            <w:r w:rsidRPr="00993860">
              <w:rPr>
                <w:szCs w:val="22"/>
              </w:rPr>
              <w:t>WQMX800</w:t>
            </w:r>
          </w:p>
        </w:tc>
        <w:tc>
          <w:tcPr>
            <w:tcW w:w="3192" w:type="dxa"/>
            <w:hideMark/>
          </w:tcPr>
          <w:p w14:paraId="440D5C1A" w14:textId="77777777" w:rsidR="006E72BB" w:rsidRPr="00993860" w:rsidRDefault="006E72BB" w:rsidP="003A10B3">
            <w:pPr>
              <w:rPr>
                <w:szCs w:val="22"/>
              </w:rPr>
            </w:pPr>
            <w:r w:rsidRPr="00993860">
              <w:rPr>
                <w:szCs w:val="22"/>
              </w:rPr>
              <w:t>MEA034</w:t>
            </w:r>
          </w:p>
        </w:tc>
        <w:tc>
          <w:tcPr>
            <w:tcW w:w="3192" w:type="dxa"/>
            <w:hideMark/>
          </w:tcPr>
          <w:p w14:paraId="4F933B18" w14:textId="77777777" w:rsidR="006E72BB" w:rsidRPr="00993860" w:rsidRDefault="006E72BB" w:rsidP="003A10B3">
            <w:pPr>
              <w:rPr>
                <w:szCs w:val="22"/>
              </w:rPr>
            </w:pPr>
            <w:r w:rsidRPr="00993860">
              <w:rPr>
                <w:szCs w:val="22"/>
              </w:rPr>
              <w:t>AA</w:t>
            </w:r>
          </w:p>
        </w:tc>
      </w:tr>
      <w:tr w:rsidR="006E72BB" w:rsidRPr="00993860" w14:paraId="3D4BC8D9" w14:textId="77777777" w:rsidTr="006E72BB">
        <w:trPr>
          <w:trHeight w:val="270"/>
        </w:trPr>
        <w:tc>
          <w:tcPr>
            <w:tcW w:w="3192" w:type="dxa"/>
            <w:hideMark/>
          </w:tcPr>
          <w:p w14:paraId="13D6B520" w14:textId="77777777" w:rsidR="006E72BB" w:rsidRPr="00993860" w:rsidRDefault="006E72BB" w:rsidP="00FC5B83">
            <w:pPr>
              <w:pStyle w:val="ListParagraph"/>
              <w:numPr>
                <w:ilvl w:val="0"/>
                <w:numId w:val="36"/>
              </w:numPr>
              <w:ind w:left="810" w:hanging="450"/>
              <w:rPr>
                <w:szCs w:val="22"/>
              </w:rPr>
            </w:pPr>
            <w:r w:rsidRPr="00993860">
              <w:rPr>
                <w:szCs w:val="22"/>
              </w:rPr>
              <w:t>WQMX801</w:t>
            </w:r>
          </w:p>
        </w:tc>
        <w:tc>
          <w:tcPr>
            <w:tcW w:w="3192" w:type="dxa"/>
            <w:hideMark/>
          </w:tcPr>
          <w:p w14:paraId="2EEF36D0" w14:textId="77777777" w:rsidR="006E72BB" w:rsidRPr="00993860" w:rsidRDefault="006E72BB" w:rsidP="003A10B3">
            <w:pPr>
              <w:rPr>
                <w:szCs w:val="22"/>
              </w:rPr>
            </w:pPr>
            <w:r w:rsidRPr="00993860">
              <w:rPr>
                <w:szCs w:val="22"/>
              </w:rPr>
              <w:t>MEA034</w:t>
            </w:r>
          </w:p>
        </w:tc>
        <w:tc>
          <w:tcPr>
            <w:tcW w:w="3192" w:type="dxa"/>
            <w:hideMark/>
          </w:tcPr>
          <w:p w14:paraId="2A168728" w14:textId="77777777" w:rsidR="006E72BB" w:rsidRPr="00993860" w:rsidRDefault="006E72BB" w:rsidP="003A10B3">
            <w:pPr>
              <w:rPr>
                <w:szCs w:val="22"/>
              </w:rPr>
            </w:pPr>
            <w:r w:rsidRPr="00993860">
              <w:rPr>
                <w:szCs w:val="22"/>
              </w:rPr>
              <w:t>AB</w:t>
            </w:r>
          </w:p>
        </w:tc>
      </w:tr>
      <w:tr w:rsidR="006E72BB" w:rsidRPr="00993860" w14:paraId="0CBA57A3" w14:textId="77777777" w:rsidTr="006E72BB">
        <w:trPr>
          <w:trHeight w:val="270"/>
        </w:trPr>
        <w:tc>
          <w:tcPr>
            <w:tcW w:w="3192" w:type="dxa"/>
            <w:hideMark/>
          </w:tcPr>
          <w:p w14:paraId="1F64F2F8" w14:textId="77777777" w:rsidR="006E72BB" w:rsidRPr="00993860" w:rsidRDefault="006E72BB" w:rsidP="00FC5B83">
            <w:pPr>
              <w:pStyle w:val="ListParagraph"/>
              <w:numPr>
                <w:ilvl w:val="0"/>
                <w:numId w:val="36"/>
              </w:numPr>
              <w:ind w:left="810" w:hanging="450"/>
              <w:rPr>
                <w:szCs w:val="22"/>
              </w:rPr>
            </w:pPr>
            <w:r w:rsidRPr="00993860">
              <w:rPr>
                <w:szCs w:val="22"/>
              </w:rPr>
              <w:t>WQMX802</w:t>
            </w:r>
          </w:p>
        </w:tc>
        <w:tc>
          <w:tcPr>
            <w:tcW w:w="3192" w:type="dxa"/>
            <w:hideMark/>
          </w:tcPr>
          <w:p w14:paraId="7EC9C82A" w14:textId="77777777" w:rsidR="006E72BB" w:rsidRPr="00993860" w:rsidRDefault="006E72BB" w:rsidP="003A10B3">
            <w:pPr>
              <w:rPr>
                <w:szCs w:val="22"/>
              </w:rPr>
            </w:pPr>
            <w:r w:rsidRPr="00993860">
              <w:rPr>
                <w:szCs w:val="22"/>
              </w:rPr>
              <w:t>MEA034</w:t>
            </w:r>
          </w:p>
        </w:tc>
        <w:tc>
          <w:tcPr>
            <w:tcW w:w="3192" w:type="dxa"/>
            <w:hideMark/>
          </w:tcPr>
          <w:p w14:paraId="1E10FCAE" w14:textId="77777777" w:rsidR="006E72BB" w:rsidRPr="00993860" w:rsidRDefault="006E72BB" w:rsidP="003A10B3">
            <w:pPr>
              <w:rPr>
                <w:szCs w:val="22"/>
              </w:rPr>
            </w:pPr>
            <w:r w:rsidRPr="00993860">
              <w:rPr>
                <w:szCs w:val="22"/>
              </w:rPr>
              <w:t>AF</w:t>
            </w:r>
          </w:p>
        </w:tc>
      </w:tr>
      <w:tr w:rsidR="006E72BB" w:rsidRPr="00993860" w14:paraId="5F2E26BD" w14:textId="77777777" w:rsidTr="006E72BB">
        <w:trPr>
          <w:trHeight w:val="270"/>
        </w:trPr>
        <w:tc>
          <w:tcPr>
            <w:tcW w:w="3192" w:type="dxa"/>
            <w:hideMark/>
          </w:tcPr>
          <w:p w14:paraId="63C0B312" w14:textId="77777777" w:rsidR="006E72BB" w:rsidRPr="00993860" w:rsidRDefault="006E72BB" w:rsidP="00FC5B83">
            <w:pPr>
              <w:pStyle w:val="ListParagraph"/>
              <w:numPr>
                <w:ilvl w:val="0"/>
                <w:numId w:val="36"/>
              </w:numPr>
              <w:ind w:left="810" w:hanging="450"/>
              <w:rPr>
                <w:szCs w:val="22"/>
              </w:rPr>
            </w:pPr>
            <w:r w:rsidRPr="00993860">
              <w:rPr>
                <w:szCs w:val="22"/>
              </w:rPr>
              <w:t>WQMX803</w:t>
            </w:r>
          </w:p>
        </w:tc>
        <w:tc>
          <w:tcPr>
            <w:tcW w:w="3192" w:type="dxa"/>
            <w:hideMark/>
          </w:tcPr>
          <w:p w14:paraId="72A2B5D8" w14:textId="77777777" w:rsidR="006E72BB" w:rsidRPr="00993860" w:rsidRDefault="006E72BB" w:rsidP="003A10B3">
            <w:pPr>
              <w:rPr>
                <w:szCs w:val="22"/>
              </w:rPr>
            </w:pPr>
            <w:r w:rsidRPr="00993860">
              <w:rPr>
                <w:szCs w:val="22"/>
              </w:rPr>
              <w:t>MEA035</w:t>
            </w:r>
          </w:p>
        </w:tc>
        <w:tc>
          <w:tcPr>
            <w:tcW w:w="3192" w:type="dxa"/>
            <w:hideMark/>
          </w:tcPr>
          <w:p w14:paraId="6727066B" w14:textId="77777777" w:rsidR="006E72BB" w:rsidRPr="00993860" w:rsidRDefault="006E72BB" w:rsidP="003A10B3">
            <w:pPr>
              <w:rPr>
                <w:szCs w:val="22"/>
              </w:rPr>
            </w:pPr>
            <w:r w:rsidRPr="00993860">
              <w:rPr>
                <w:szCs w:val="22"/>
              </w:rPr>
              <w:t>BE</w:t>
            </w:r>
          </w:p>
        </w:tc>
      </w:tr>
      <w:tr w:rsidR="006E72BB" w:rsidRPr="00993860" w14:paraId="7C2083C4" w14:textId="77777777" w:rsidTr="006E72BB">
        <w:trPr>
          <w:trHeight w:val="270"/>
        </w:trPr>
        <w:tc>
          <w:tcPr>
            <w:tcW w:w="3192" w:type="dxa"/>
            <w:hideMark/>
          </w:tcPr>
          <w:p w14:paraId="089101C5" w14:textId="77777777" w:rsidR="006E72BB" w:rsidRPr="00993860" w:rsidRDefault="006E72BB" w:rsidP="00FC5B83">
            <w:pPr>
              <w:pStyle w:val="ListParagraph"/>
              <w:numPr>
                <w:ilvl w:val="0"/>
                <w:numId w:val="36"/>
              </w:numPr>
              <w:ind w:left="810" w:hanging="450"/>
              <w:rPr>
                <w:szCs w:val="22"/>
              </w:rPr>
            </w:pPr>
            <w:r w:rsidRPr="00993860">
              <w:rPr>
                <w:szCs w:val="22"/>
              </w:rPr>
              <w:t>WQMX804</w:t>
            </w:r>
          </w:p>
        </w:tc>
        <w:tc>
          <w:tcPr>
            <w:tcW w:w="3192" w:type="dxa"/>
            <w:hideMark/>
          </w:tcPr>
          <w:p w14:paraId="3DFDA5A1" w14:textId="77777777" w:rsidR="006E72BB" w:rsidRPr="00993860" w:rsidRDefault="006E72BB" w:rsidP="003A10B3">
            <w:pPr>
              <w:rPr>
                <w:szCs w:val="22"/>
              </w:rPr>
            </w:pPr>
            <w:r w:rsidRPr="00993860">
              <w:rPr>
                <w:szCs w:val="22"/>
              </w:rPr>
              <w:t>MEA035</w:t>
            </w:r>
          </w:p>
        </w:tc>
        <w:tc>
          <w:tcPr>
            <w:tcW w:w="3192" w:type="dxa"/>
            <w:hideMark/>
          </w:tcPr>
          <w:p w14:paraId="46C7DAC5" w14:textId="77777777" w:rsidR="006E72BB" w:rsidRPr="00993860" w:rsidRDefault="006E72BB" w:rsidP="003A10B3">
            <w:pPr>
              <w:rPr>
                <w:szCs w:val="22"/>
              </w:rPr>
            </w:pPr>
            <w:r w:rsidRPr="00993860">
              <w:rPr>
                <w:szCs w:val="22"/>
              </w:rPr>
              <w:t>BI</w:t>
            </w:r>
          </w:p>
        </w:tc>
      </w:tr>
      <w:tr w:rsidR="006E72BB" w:rsidRPr="00993860" w14:paraId="7C12BF72" w14:textId="77777777" w:rsidTr="006E72BB">
        <w:trPr>
          <w:trHeight w:val="270"/>
        </w:trPr>
        <w:tc>
          <w:tcPr>
            <w:tcW w:w="3192" w:type="dxa"/>
            <w:hideMark/>
          </w:tcPr>
          <w:p w14:paraId="066BEBFF" w14:textId="77777777" w:rsidR="006E72BB" w:rsidRPr="00993860" w:rsidRDefault="006E72BB" w:rsidP="00FC5B83">
            <w:pPr>
              <w:pStyle w:val="ListParagraph"/>
              <w:numPr>
                <w:ilvl w:val="0"/>
                <w:numId w:val="36"/>
              </w:numPr>
              <w:ind w:left="810" w:hanging="450"/>
              <w:rPr>
                <w:szCs w:val="22"/>
              </w:rPr>
            </w:pPr>
            <w:r w:rsidRPr="00993860">
              <w:rPr>
                <w:szCs w:val="22"/>
              </w:rPr>
              <w:t>WQMX805</w:t>
            </w:r>
          </w:p>
        </w:tc>
        <w:tc>
          <w:tcPr>
            <w:tcW w:w="3192" w:type="dxa"/>
            <w:hideMark/>
          </w:tcPr>
          <w:p w14:paraId="7549376D" w14:textId="77777777" w:rsidR="006E72BB" w:rsidRPr="00993860" w:rsidRDefault="006E72BB" w:rsidP="003A10B3">
            <w:pPr>
              <w:rPr>
                <w:szCs w:val="22"/>
              </w:rPr>
            </w:pPr>
            <w:r w:rsidRPr="00993860">
              <w:rPr>
                <w:szCs w:val="22"/>
              </w:rPr>
              <w:t>MEA035</w:t>
            </w:r>
          </w:p>
        </w:tc>
        <w:tc>
          <w:tcPr>
            <w:tcW w:w="3192" w:type="dxa"/>
            <w:hideMark/>
          </w:tcPr>
          <w:p w14:paraId="14E04DBB" w14:textId="77777777" w:rsidR="006E72BB" w:rsidRPr="00993860" w:rsidRDefault="006E72BB" w:rsidP="003A10B3">
            <w:pPr>
              <w:rPr>
                <w:szCs w:val="22"/>
              </w:rPr>
            </w:pPr>
            <w:r w:rsidRPr="00993860">
              <w:rPr>
                <w:szCs w:val="22"/>
              </w:rPr>
              <w:t>BK</w:t>
            </w:r>
          </w:p>
        </w:tc>
      </w:tr>
      <w:tr w:rsidR="006E72BB" w:rsidRPr="00993860" w14:paraId="4C55777F" w14:textId="77777777" w:rsidTr="006E72BB">
        <w:trPr>
          <w:trHeight w:val="270"/>
        </w:trPr>
        <w:tc>
          <w:tcPr>
            <w:tcW w:w="3192" w:type="dxa"/>
            <w:hideMark/>
          </w:tcPr>
          <w:p w14:paraId="76476150" w14:textId="77777777" w:rsidR="006E72BB" w:rsidRPr="00993860" w:rsidRDefault="006E72BB" w:rsidP="00FC5B83">
            <w:pPr>
              <w:pStyle w:val="ListParagraph"/>
              <w:numPr>
                <w:ilvl w:val="0"/>
                <w:numId w:val="36"/>
              </w:numPr>
              <w:ind w:left="810" w:hanging="450"/>
              <w:rPr>
                <w:szCs w:val="22"/>
              </w:rPr>
            </w:pPr>
            <w:r w:rsidRPr="00993860">
              <w:rPr>
                <w:szCs w:val="22"/>
              </w:rPr>
              <w:t>WQMX806</w:t>
            </w:r>
          </w:p>
        </w:tc>
        <w:tc>
          <w:tcPr>
            <w:tcW w:w="3192" w:type="dxa"/>
            <w:hideMark/>
          </w:tcPr>
          <w:p w14:paraId="2B6D1F4B" w14:textId="77777777" w:rsidR="006E72BB" w:rsidRPr="00993860" w:rsidRDefault="006E72BB" w:rsidP="003A10B3">
            <w:pPr>
              <w:rPr>
                <w:szCs w:val="22"/>
              </w:rPr>
            </w:pPr>
            <w:r w:rsidRPr="00993860">
              <w:rPr>
                <w:szCs w:val="22"/>
              </w:rPr>
              <w:t>MEA036</w:t>
            </w:r>
          </w:p>
        </w:tc>
        <w:tc>
          <w:tcPr>
            <w:tcW w:w="3192" w:type="dxa"/>
            <w:hideMark/>
          </w:tcPr>
          <w:p w14:paraId="14564303" w14:textId="77777777" w:rsidR="006E72BB" w:rsidRPr="00993860" w:rsidRDefault="006E72BB" w:rsidP="003A10B3">
            <w:pPr>
              <w:rPr>
                <w:szCs w:val="22"/>
              </w:rPr>
            </w:pPr>
            <w:r w:rsidRPr="00993860">
              <w:rPr>
                <w:szCs w:val="22"/>
              </w:rPr>
              <w:t>AA</w:t>
            </w:r>
          </w:p>
        </w:tc>
      </w:tr>
      <w:tr w:rsidR="006E72BB" w:rsidRPr="00993860" w14:paraId="51610431" w14:textId="77777777" w:rsidTr="006E72BB">
        <w:trPr>
          <w:trHeight w:val="270"/>
        </w:trPr>
        <w:tc>
          <w:tcPr>
            <w:tcW w:w="3192" w:type="dxa"/>
            <w:hideMark/>
          </w:tcPr>
          <w:p w14:paraId="05D61FD4" w14:textId="77777777" w:rsidR="006E72BB" w:rsidRPr="00993860" w:rsidRDefault="006E72BB" w:rsidP="00FC5B83">
            <w:pPr>
              <w:pStyle w:val="ListParagraph"/>
              <w:numPr>
                <w:ilvl w:val="0"/>
                <w:numId w:val="36"/>
              </w:numPr>
              <w:ind w:left="810" w:hanging="450"/>
              <w:rPr>
                <w:szCs w:val="22"/>
              </w:rPr>
            </w:pPr>
            <w:r w:rsidRPr="00993860">
              <w:rPr>
                <w:szCs w:val="22"/>
              </w:rPr>
              <w:t>WQMX807</w:t>
            </w:r>
          </w:p>
        </w:tc>
        <w:tc>
          <w:tcPr>
            <w:tcW w:w="3192" w:type="dxa"/>
            <w:hideMark/>
          </w:tcPr>
          <w:p w14:paraId="028FAF95" w14:textId="77777777" w:rsidR="006E72BB" w:rsidRPr="00993860" w:rsidRDefault="006E72BB" w:rsidP="003A10B3">
            <w:pPr>
              <w:rPr>
                <w:szCs w:val="22"/>
              </w:rPr>
            </w:pPr>
            <w:r w:rsidRPr="00993860">
              <w:rPr>
                <w:szCs w:val="22"/>
              </w:rPr>
              <w:t>MEA036</w:t>
            </w:r>
          </w:p>
        </w:tc>
        <w:tc>
          <w:tcPr>
            <w:tcW w:w="3192" w:type="dxa"/>
            <w:hideMark/>
          </w:tcPr>
          <w:p w14:paraId="5D4F9702" w14:textId="77777777" w:rsidR="006E72BB" w:rsidRPr="00993860" w:rsidRDefault="006E72BB" w:rsidP="003A10B3">
            <w:pPr>
              <w:rPr>
                <w:szCs w:val="22"/>
              </w:rPr>
            </w:pPr>
            <w:r w:rsidRPr="00993860">
              <w:rPr>
                <w:szCs w:val="22"/>
              </w:rPr>
              <w:t>AB</w:t>
            </w:r>
          </w:p>
        </w:tc>
      </w:tr>
      <w:tr w:rsidR="006E72BB" w:rsidRPr="00993860" w14:paraId="07498D3F" w14:textId="77777777" w:rsidTr="006E72BB">
        <w:trPr>
          <w:trHeight w:val="270"/>
        </w:trPr>
        <w:tc>
          <w:tcPr>
            <w:tcW w:w="3192" w:type="dxa"/>
            <w:hideMark/>
          </w:tcPr>
          <w:p w14:paraId="11EA9BD4" w14:textId="77777777" w:rsidR="006E72BB" w:rsidRPr="00993860" w:rsidRDefault="006E72BB" w:rsidP="00FC5B83">
            <w:pPr>
              <w:pStyle w:val="ListParagraph"/>
              <w:numPr>
                <w:ilvl w:val="0"/>
                <w:numId w:val="36"/>
              </w:numPr>
              <w:ind w:left="810" w:hanging="450"/>
              <w:rPr>
                <w:szCs w:val="22"/>
              </w:rPr>
            </w:pPr>
            <w:r w:rsidRPr="00993860">
              <w:rPr>
                <w:szCs w:val="22"/>
              </w:rPr>
              <w:t>WQMX808</w:t>
            </w:r>
          </w:p>
        </w:tc>
        <w:tc>
          <w:tcPr>
            <w:tcW w:w="3192" w:type="dxa"/>
            <w:hideMark/>
          </w:tcPr>
          <w:p w14:paraId="7068C730" w14:textId="77777777" w:rsidR="006E72BB" w:rsidRPr="00993860" w:rsidRDefault="006E72BB" w:rsidP="003A10B3">
            <w:pPr>
              <w:rPr>
                <w:szCs w:val="22"/>
              </w:rPr>
            </w:pPr>
            <w:r w:rsidRPr="00993860">
              <w:rPr>
                <w:szCs w:val="22"/>
              </w:rPr>
              <w:t>MEA036</w:t>
            </w:r>
          </w:p>
        </w:tc>
        <w:tc>
          <w:tcPr>
            <w:tcW w:w="3192" w:type="dxa"/>
            <w:hideMark/>
          </w:tcPr>
          <w:p w14:paraId="7EAE7EF6" w14:textId="77777777" w:rsidR="006E72BB" w:rsidRPr="00993860" w:rsidRDefault="006E72BB" w:rsidP="003A10B3">
            <w:pPr>
              <w:rPr>
                <w:szCs w:val="22"/>
              </w:rPr>
            </w:pPr>
            <w:r w:rsidRPr="00993860">
              <w:rPr>
                <w:szCs w:val="22"/>
              </w:rPr>
              <w:t>AC</w:t>
            </w:r>
          </w:p>
        </w:tc>
      </w:tr>
      <w:tr w:rsidR="006E72BB" w:rsidRPr="00993860" w14:paraId="6B943335" w14:textId="77777777" w:rsidTr="006E72BB">
        <w:trPr>
          <w:trHeight w:val="270"/>
        </w:trPr>
        <w:tc>
          <w:tcPr>
            <w:tcW w:w="3192" w:type="dxa"/>
            <w:hideMark/>
          </w:tcPr>
          <w:p w14:paraId="2BBC5054" w14:textId="77777777" w:rsidR="006E72BB" w:rsidRPr="00993860" w:rsidRDefault="006E72BB" w:rsidP="00FC5B83">
            <w:pPr>
              <w:pStyle w:val="ListParagraph"/>
              <w:numPr>
                <w:ilvl w:val="0"/>
                <w:numId w:val="36"/>
              </w:numPr>
              <w:ind w:left="810" w:hanging="450"/>
              <w:rPr>
                <w:szCs w:val="22"/>
              </w:rPr>
            </w:pPr>
            <w:r w:rsidRPr="00993860">
              <w:rPr>
                <w:szCs w:val="22"/>
              </w:rPr>
              <w:t>WQMX809</w:t>
            </w:r>
          </w:p>
        </w:tc>
        <w:tc>
          <w:tcPr>
            <w:tcW w:w="3192" w:type="dxa"/>
            <w:hideMark/>
          </w:tcPr>
          <w:p w14:paraId="726260F5" w14:textId="77777777" w:rsidR="006E72BB" w:rsidRPr="00993860" w:rsidRDefault="006E72BB" w:rsidP="003A10B3">
            <w:pPr>
              <w:rPr>
                <w:szCs w:val="22"/>
              </w:rPr>
            </w:pPr>
            <w:r w:rsidRPr="00993860">
              <w:rPr>
                <w:szCs w:val="22"/>
              </w:rPr>
              <w:t>MEA037</w:t>
            </w:r>
          </w:p>
        </w:tc>
        <w:tc>
          <w:tcPr>
            <w:tcW w:w="3192" w:type="dxa"/>
            <w:hideMark/>
          </w:tcPr>
          <w:p w14:paraId="432E8AEB" w14:textId="77777777" w:rsidR="006E72BB" w:rsidRPr="00993860" w:rsidRDefault="006E72BB" w:rsidP="003A10B3">
            <w:pPr>
              <w:rPr>
                <w:szCs w:val="22"/>
              </w:rPr>
            </w:pPr>
            <w:r w:rsidRPr="00993860">
              <w:rPr>
                <w:szCs w:val="22"/>
              </w:rPr>
              <w:t>BC</w:t>
            </w:r>
          </w:p>
        </w:tc>
      </w:tr>
      <w:tr w:rsidR="006E72BB" w:rsidRPr="00993860" w14:paraId="26ACD7C9" w14:textId="77777777" w:rsidTr="006E72BB">
        <w:trPr>
          <w:trHeight w:val="270"/>
        </w:trPr>
        <w:tc>
          <w:tcPr>
            <w:tcW w:w="3192" w:type="dxa"/>
            <w:hideMark/>
          </w:tcPr>
          <w:p w14:paraId="2F7D704A" w14:textId="77777777" w:rsidR="006E72BB" w:rsidRPr="00993860" w:rsidRDefault="006E72BB" w:rsidP="00FC5B83">
            <w:pPr>
              <w:pStyle w:val="ListParagraph"/>
              <w:numPr>
                <w:ilvl w:val="0"/>
                <w:numId w:val="36"/>
              </w:numPr>
              <w:ind w:left="810" w:hanging="450"/>
              <w:rPr>
                <w:szCs w:val="22"/>
              </w:rPr>
            </w:pPr>
            <w:r w:rsidRPr="00993860">
              <w:rPr>
                <w:szCs w:val="22"/>
              </w:rPr>
              <w:t>WQMX810</w:t>
            </w:r>
          </w:p>
        </w:tc>
        <w:tc>
          <w:tcPr>
            <w:tcW w:w="3192" w:type="dxa"/>
            <w:hideMark/>
          </w:tcPr>
          <w:p w14:paraId="7A49A045" w14:textId="77777777" w:rsidR="006E72BB" w:rsidRPr="00993860" w:rsidRDefault="006E72BB" w:rsidP="003A10B3">
            <w:pPr>
              <w:rPr>
                <w:szCs w:val="22"/>
              </w:rPr>
            </w:pPr>
            <w:r w:rsidRPr="00993860">
              <w:rPr>
                <w:szCs w:val="22"/>
              </w:rPr>
              <w:t>MEA037</w:t>
            </w:r>
          </w:p>
        </w:tc>
        <w:tc>
          <w:tcPr>
            <w:tcW w:w="3192" w:type="dxa"/>
            <w:hideMark/>
          </w:tcPr>
          <w:p w14:paraId="75966BA7" w14:textId="77777777" w:rsidR="006E72BB" w:rsidRPr="00993860" w:rsidRDefault="006E72BB" w:rsidP="003A10B3">
            <w:pPr>
              <w:rPr>
                <w:szCs w:val="22"/>
              </w:rPr>
            </w:pPr>
            <w:r w:rsidRPr="00993860">
              <w:rPr>
                <w:szCs w:val="22"/>
              </w:rPr>
              <w:t>BD</w:t>
            </w:r>
          </w:p>
        </w:tc>
      </w:tr>
      <w:tr w:rsidR="006E72BB" w:rsidRPr="00993860" w14:paraId="7C86D996" w14:textId="77777777" w:rsidTr="006E72BB">
        <w:trPr>
          <w:trHeight w:val="270"/>
        </w:trPr>
        <w:tc>
          <w:tcPr>
            <w:tcW w:w="3192" w:type="dxa"/>
            <w:hideMark/>
          </w:tcPr>
          <w:p w14:paraId="4FDF0612" w14:textId="77777777" w:rsidR="006E72BB" w:rsidRPr="00993860" w:rsidRDefault="006E72BB" w:rsidP="00FC5B83">
            <w:pPr>
              <w:pStyle w:val="ListParagraph"/>
              <w:numPr>
                <w:ilvl w:val="0"/>
                <w:numId w:val="36"/>
              </w:numPr>
              <w:ind w:left="810" w:hanging="450"/>
              <w:rPr>
                <w:szCs w:val="22"/>
              </w:rPr>
            </w:pPr>
            <w:r w:rsidRPr="00993860">
              <w:rPr>
                <w:szCs w:val="22"/>
              </w:rPr>
              <w:t>WQMX811</w:t>
            </w:r>
          </w:p>
        </w:tc>
        <w:tc>
          <w:tcPr>
            <w:tcW w:w="3192" w:type="dxa"/>
            <w:hideMark/>
          </w:tcPr>
          <w:p w14:paraId="39F8C864" w14:textId="77777777" w:rsidR="006E72BB" w:rsidRPr="00993860" w:rsidRDefault="006E72BB" w:rsidP="003A10B3">
            <w:pPr>
              <w:rPr>
                <w:szCs w:val="22"/>
              </w:rPr>
            </w:pPr>
            <w:r w:rsidRPr="00993860">
              <w:rPr>
                <w:szCs w:val="22"/>
              </w:rPr>
              <w:t>MEA037</w:t>
            </w:r>
          </w:p>
        </w:tc>
        <w:tc>
          <w:tcPr>
            <w:tcW w:w="3192" w:type="dxa"/>
            <w:hideMark/>
          </w:tcPr>
          <w:p w14:paraId="182C74BB" w14:textId="77777777" w:rsidR="006E72BB" w:rsidRPr="00993860" w:rsidRDefault="006E72BB" w:rsidP="003A10B3">
            <w:pPr>
              <w:rPr>
                <w:szCs w:val="22"/>
              </w:rPr>
            </w:pPr>
            <w:r w:rsidRPr="00993860">
              <w:rPr>
                <w:szCs w:val="22"/>
              </w:rPr>
              <w:t>BE</w:t>
            </w:r>
          </w:p>
        </w:tc>
      </w:tr>
      <w:tr w:rsidR="006E72BB" w:rsidRPr="00993860" w14:paraId="635FD27E" w14:textId="77777777" w:rsidTr="006E72BB">
        <w:trPr>
          <w:trHeight w:val="270"/>
        </w:trPr>
        <w:tc>
          <w:tcPr>
            <w:tcW w:w="3192" w:type="dxa"/>
            <w:hideMark/>
          </w:tcPr>
          <w:p w14:paraId="5C563D69" w14:textId="77777777" w:rsidR="006E72BB" w:rsidRPr="00993860" w:rsidRDefault="006E72BB" w:rsidP="00FC5B83">
            <w:pPr>
              <w:pStyle w:val="ListParagraph"/>
              <w:numPr>
                <w:ilvl w:val="0"/>
                <w:numId w:val="36"/>
              </w:numPr>
              <w:ind w:left="810" w:hanging="450"/>
              <w:rPr>
                <w:szCs w:val="22"/>
              </w:rPr>
            </w:pPr>
            <w:r w:rsidRPr="00993860">
              <w:rPr>
                <w:szCs w:val="22"/>
              </w:rPr>
              <w:t>WQMX812</w:t>
            </w:r>
          </w:p>
        </w:tc>
        <w:tc>
          <w:tcPr>
            <w:tcW w:w="3192" w:type="dxa"/>
            <w:hideMark/>
          </w:tcPr>
          <w:p w14:paraId="737ED0F7" w14:textId="77777777" w:rsidR="006E72BB" w:rsidRPr="00993860" w:rsidRDefault="006E72BB" w:rsidP="003A10B3">
            <w:pPr>
              <w:rPr>
                <w:szCs w:val="22"/>
              </w:rPr>
            </w:pPr>
            <w:r w:rsidRPr="00993860">
              <w:rPr>
                <w:szCs w:val="22"/>
              </w:rPr>
              <w:t>MEA038</w:t>
            </w:r>
          </w:p>
        </w:tc>
        <w:tc>
          <w:tcPr>
            <w:tcW w:w="3192" w:type="dxa"/>
            <w:hideMark/>
          </w:tcPr>
          <w:p w14:paraId="63237C2E" w14:textId="77777777" w:rsidR="006E72BB" w:rsidRPr="00993860" w:rsidRDefault="006E72BB" w:rsidP="003A10B3">
            <w:pPr>
              <w:rPr>
                <w:szCs w:val="22"/>
              </w:rPr>
            </w:pPr>
            <w:r w:rsidRPr="00993860">
              <w:rPr>
                <w:szCs w:val="22"/>
              </w:rPr>
              <w:t>AD</w:t>
            </w:r>
          </w:p>
        </w:tc>
      </w:tr>
      <w:tr w:rsidR="006E72BB" w:rsidRPr="00993860" w14:paraId="5AC373CB" w14:textId="77777777" w:rsidTr="006E72BB">
        <w:trPr>
          <w:trHeight w:val="270"/>
        </w:trPr>
        <w:tc>
          <w:tcPr>
            <w:tcW w:w="3192" w:type="dxa"/>
            <w:hideMark/>
          </w:tcPr>
          <w:p w14:paraId="6E1B072F" w14:textId="77777777" w:rsidR="006E72BB" w:rsidRPr="00993860" w:rsidRDefault="006E72BB" w:rsidP="00FC5B83">
            <w:pPr>
              <w:pStyle w:val="ListParagraph"/>
              <w:numPr>
                <w:ilvl w:val="0"/>
                <w:numId w:val="36"/>
              </w:numPr>
              <w:ind w:left="810" w:hanging="450"/>
              <w:rPr>
                <w:szCs w:val="22"/>
              </w:rPr>
            </w:pPr>
            <w:r w:rsidRPr="00993860">
              <w:rPr>
                <w:szCs w:val="22"/>
              </w:rPr>
              <w:t>WQMX813</w:t>
            </w:r>
          </w:p>
        </w:tc>
        <w:tc>
          <w:tcPr>
            <w:tcW w:w="3192" w:type="dxa"/>
            <w:hideMark/>
          </w:tcPr>
          <w:p w14:paraId="1DEF86FE" w14:textId="77777777" w:rsidR="006E72BB" w:rsidRPr="00993860" w:rsidRDefault="006E72BB" w:rsidP="003A10B3">
            <w:pPr>
              <w:rPr>
                <w:szCs w:val="22"/>
              </w:rPr>
            </w:pPr>
            <w:r w:rsidRPr="00993860">
              <w:rPr>
                <w:szCs w:val="22"/>
              </w:rPr>
              <w:t>MEA038</w:t>
            </w:r>
          </w:p>
        </w:tc>
        <w:tc>
          <w:tcPr>
            <w:tcW w:w="3192" w:type="dxa"/>
            <w:hideMark/>
          </w:tcPr>
          <w:p w14:paraId="091A8DED" w14:textId="77777777" w:rsidR="006E72BB" w:rsidRPr="00993860" w:rsidRDefault="006E72BB" w:rsidP="003A10B3">
            <w:pPr>
              <w:rPr>
                <w:szCs w:val="22"/>
              </w:rPr>
            </w:pPr>
            <w:r w:rsidRPr="00993860">
              <w:rPr>
                <w:szCs w:val="22"/>
              </w:rPr>
              <w:t>AE</w:t>
            </w:r>
          </w:p>
        </w:tc>
      </w:tr>
      <w:tr w:rsidR="006E72BB" w:rsidRPr="00993860" w14:paraId="1D128894" w14:textId="77777777" w:rsidTr="006E72BB">
        <w:trPr>
          <w:trHeight w:val="270"/>
        </w:trPr>
        <w:tc>
          <w:tcPr>
            <w:tcW w:w="3192" w:type="dxa"/>
            <w:hideMark/>
          </w:tcPr>
          <w:p w14:paraId="173E2384" w14:textId="77777777" w:rsidR="006E72BB" w:rsidRPr="00993860" w:rsidRDefault="006E72BB" w:rsidP="00FC5B83">
            <w:pPr>
              <w:pStyle w:val="ListParagraph"/>
              <w:numPr>
                <w:ilvl w:val="0"/>
                <w:numId w:val="36"/>
              </w:numPr>
              <w:ind w:left="810" w:hanging="450"/>
              <w:rPr>
                <w:szCs w:val="22"/>
              </w:rPr>
            </w:pPr>
            <w:r w:rsidRPr="00993860">
              <w:rPr>
                <w:szCs w:val="22"/>
              </w:rPr>
              <w:t>WQMX814</w:t>
            </w:r>
          </w:p>
        </w:tc>
        <w:tc>
          <w:tcPr>
            <w:tcW w:w="3192" w:type="dxa"/>
            <w:hideMark/>
          </w:tcPr>
          <w:p w14:paraId="45E54097" w14:textId="77777777" w:rsidR="006E72BB" w:rsidRPr="00993860" w:rsidRDefault="006E72BB" w:rsidP="003A10B3">
            <w:pPr>
              <w:rPr>
                <w:szCs w:val="22"/>
              </w:rPr>
            </w:pPr>
            <w:r w:rsidRPr="00993860">
              <w:rPr>
                <w:szCs w:val="22"/>
              </w:rPr>
              <w:t>MEA038</w:t>
            </w:r>
          </w:p>
        </w:tc>
        <w:tc>
          <w:tcPr>
            <w:tcW w:w="3192" w:type="dxa"/>
            <w:hideMark/>
          </w:tcPr>
          <w:p w14:paraId="06EBBF32" w14:textId="77777777" w:rsidR="006E72BB" w:rsidRPr="00993860" w:rsidRDefault="006E72BB" w:rsidP="003A10B3">
            <w:pPr>
              <w:rPr>
                <w:szCs w:val="22"/>
              </w:rPr>
            </w:pPr>
            <w:r w:rsidRPr="00993860">
              <w:rPr>
                <w:szCs w:val="22"/>
              </w:rPr>
              <w:t>AW</w:t>
            </w:r>
          </w:p>
        </w:tc>
      </w:tr>
      <w:tr w:rsidR="006E72BB" w:rsidRPr="00993860" w14:paraId="71A6322D" w14:textId="77777777" w:rsidTr="006E72BB">
        <w:trPr>
          <w:trHeight w:val="270"/>
        </w:trPr>
        <w:tc>
          <w:tcPr>
            <w:tcW w:w="3192" w:type="dxa"/>
            <w:hideMark/>
          </w:tcPr>
          <w:p w14:paraId="6B0E5E12" w14:textId="77777777" w:rsidR="006E72BB" w:rsidRPr="00993860" w:rsidRDefault="006E72BB" w:rsidP="00FC5B83">
            <w:pPr>
              <w:pStyle w:val="ListParagraph"/>
              <w:numPr>
                <w:ilvl w:val="0"/>
                <w:numId w:val="36"/>
              </w:numPr>
              <w:ind w:left="810" w:hanging="450"/>
              <w:rPr>
                <w:szCs w:val="22"/>
              </w:rPr>
            </w:pPr>
            <w:r w:rsidRPr="00993860">
              <w:rPr>
                <w:szCs w:val="22"/>
              </w:rPr>
              <w:t>WQMX815</w:t>
            </w:r>
          </w:p>
        </w:tc>
        <w:tc>
          <w:tcPr>
            <w:tcW w:w="3192" w:type="dxa"/>
            <w:hideMark/>
          </w:tcPr>
          <w:p w14:paraId="213BBD3F" w14:textId="77777777" w:rsidR="006E72BB" w:rsidRPr="00993860" w:rsidRDefault="006E72BB" w:rsidP="003A10B3">
            <w:pPr>
              <w:rPr>
                <w:szCs w:val="22"/>
              </w:rPr>
            </w:pPr>
            <w:r w:rsidRPr="00993860">
              <w:rPr>
                <w:szCs w:val="22"/>
              </w:rPr>
              <w:t>MEA039</w:t>
            </w:r>
          </w:p>
        </w:tc>
        <w:tc>
          <w:tcPr>
            <w:tcW w:w="3192" w:type="dxa"/>
            <w:hideMark/>
          </w:tcPr>
          <w:p w14:paraId="0BD7D229" w14:textId="77777777" w:rsidR="006E72BB" w:rsidRPr="00993860" w:rsidRDefault="006E72BB" w:rsidP="003A10B3">
            <w:pPr>
              <w:rPr>
                <w:szCs w:val="22"/>
              </w:rPr>
            </w:pPr>
            <w:r w:rsidRPr="00993860">
              <w:rPr>
                <w:szCs w:val="22"/>
              </w:rPr>
              <w:t>AD</w:t>
            </w:r>
          </w:p>
        </w:tc>
      </w:tr>
      <w:tr w:rsidR="006E72BB" w:rsidRPr="00993860" w14:paraId="09028402" w14:textId="77777777" w:rsidTr="006E72BB">
        <w:trPr>
          <w:trHeight w:val="270"/>
        </w:trPr>
        <w:tc>
          <w:tcPr>
            <w:tcW w:w="3192" w:type="dxa"/>
            <w:hideMark/>
          </w:tcPr>
          <w:p w14:paraId="0FDFECE6" w14:textId="77777777" w:rsidR="006E72BB" w:rsidRPr="00993860" w:rsidRDefault="006E72BB" w:rsidP="00FC5B83">
            <w:pPr>
              <w:pStyle w:val="ListParagraph"/>
              <w:numPr>
                <w:ilvl w:val="0"/>
                <w:numId w:val="36"/>
              </w:numPr>
              <w:ind w:left="810" w:hanging="450"/>
              <w:rPr>
                <w:szCs w:val="22"/>
              </w:rPr>
            </w:pPr>
            <w:r w:rsidRPr="00993860">
              <w:rPr>
                <w:szCs w:val="22"/>
              </w:rPr>
              <w:t>WQMX816</w:t>
            </w:r>
          </w:p>
        </w:tc>
        <w:tc>
          <w:tcPr>
            <w:tcW w:w="3192" w:type="dxa"/>
            <w:hideMark/>
          </w:tcPr>
          <w:p w14:paraId="1C8FF379" w14:textId="77777777" w:rsidR="006E72BB" w:rsidRPr="00993860" w:rsidRDefault="006E72BB" w:rsidP="003A10B3">
            <w:pPr>
              <w:rPr>
                <w:szCs w:val="22"/>
              </w:rPr>
            </w:pPr>
            <w:r w:rsidRPr="00993860">
              <w:rPr>
                <w:szCs w:val="22"/>
              </w:rPr>
              <w:t>MEA039</w:t>
            </w:r>
          </w:p>
        </w:tc>
        <w:tc>
          <w:tcPr>
            <w:tcW w:w="3192" w:type="dxa"/>
            <w:hideMark/>
          </w:tcPr>
          <w:p w14:paraId="597C1A1C" w14:textId="77777777" w:rsidR="006E72BB" w:rsidRPr="00993860" w:rsidRDefault="006E72BB" w:rsidP="003A10B3">
            <w:pPr>
              <w:rPr>
                <w:szCs w:val="22"/>
              </w:rPr>
            </w:pPr>
            <w:r w:rsidRPr="00993860">
              <w:rPr>
                <w:szCs w:val="22"/>
              </w:rPr>
              <w:t>AI</w:t>
            </w:r>
          </w:p>
        </w:tc>
      </w:tr>
      <w:tr w:rsidR="006E72BB" w:rsidRPr="00993860" w14:paraId="1833B1AB" w14:textId="77777777" w:rsidTr="006E72BB">
        <w:trPr>
          <w:trHeight w:val="270"/>
        </w:trPr>
        <w:tc>
          <w:tcPr>
            <w:tcW w:w="3192" w:type="dxa"/>
            <w:hideMark/>
          </w:tcPr>
          <w:p w14:paraId="408F006A" w14:textId="77777777" w:rsidR="006E72BB" w:rsidRPr="00993860" w:rsidRDefault="006E72BB" w:rsidP="00FC5B83">
            <w:pPr>
              <w:pStyle w:val="ListParagraph"/>
              <w:numPr>
                <w:ilvl w:val="0"/>
                <w:numId w:val="36"/>
              </w:numPr>
              <w:ind w:left="810" w:hanging="450"/>
              <w:rPr>
                <w:szCs w:val="22"/>
              </w:rPr>
            </w:pPr>
            <w:r w:rsidRPr="00993860">
              <w:rPr>
                <w:szCs w:val="22"/>
              </w:rPr>
              <w:t>WQMX817</w:t>
            </w:r>
          </w:p>
        </w:tc>
        <w:tc>
          <w:tcPr>
            <w:tcW w:w="3192" w:type="dxa"/>
            <w:hideMark/>
          </w:tcPr>
          <w:p w14:paraId="490FCB7B" w14:textId="77777777" w:rsidR="006E72BB" w:rsidRPr="00993860" w:rsidRDefault="006E72BB" w:rsidP="003A10B3">
            <w:pPr>
              <w:rPr>
                <w:szCs w:val="22"/>
              </w:rPr>
            </w:pPr>
            <w:r w:rsidRPr="00993860">
              <w:rPr>
                <w:szCs w:val="22"/>
              </w:rPr>
              <w:t>MEA040</w:t>
            </w:r>
          </w:p>
        </w:tc>
        <w:tc>
          <w:tcPr>
            <w:tcW w:w="3192" w:type="dxa"/>
            <w:hideMark/>
          </w:tcPr>
          <w:p w14:paraId="7DFE19E0" w14:textId="77777777" w:rsidR="006E72BB" w:rsidRPr="00993860" w:rsidRDefault="006E72BB" w:rsidP="003A10B3">
            <w:pPr>
              <w:rPr>
                <w:szCs w:val="22"/>
              </w:rPr>
            </w:pPr>
            <w:r w:rsidRPr="00993860">
              <w:rPr>
                <w:szCs w:val="22"/>
              </w:rPr>
              <w:t>AL</w:t>
            </w:r>
          </w:p>
        </w:tc>
      </w:tr>
      <w:tr w:rsidR="006E72BB" w:rsidRPr="00993860" w14:paraId="7F4DAC56" w14:textId="77777777" w:rsidTr="006E72BB">
        <w:trPr>
          <w:trHeight w:val="270"/>
        </w:trPr>
        <w:tc>
          <w:tcPr>
            <w:tcW w:w="3192" w:type="dxa"/>
            <w:hideMark/>
          </w:tcPr>
          <w:p w14:paraId="1233BA60" w14:textId="77777777" w:rsidR="006E72BB" w:rsidRPr="00993860" w:rsidRDefault="006E72BB" w:rsidP="00FC5B83">
            <w:pPr>
              <w:pStyle w:val="ListParagraph"/>
              <w:numPr>
                <w:ilvl w:val="0"/>
                <w:numId w:val="36"/>
              </w:numPr>
              <w:ind w:left="810" w:hanging="450"/>
              <w:rPr>
                <w:szCs w:val="22"/>
              </w:rPr>
            </w:pPr>
            <w:r w:rsidRPr="00993860">
              <w:rPr>
                <w:szCs w:val="22"/>
              </w:rPr>
              <w:t>WQMX818</w:t>
            </w:r>
          </w:p>
        </w:tc>
        <w:tc>
          <w:tcPr>
            <w:tcW w:w="3192" w:type="dxa"/>
            <w:hideMark/>
          </w:tcPr>
          <w:p w14:paraId="6581B2C4" w14:textId="77777777" w:rsidR="006E72BB" w:rsidRPr="00993860" w:rsidRDefault="006E72BB" w:rsidP="003A10B3">
            <w:pPr>
              <w:rPr>
                <w:szCs w:val="22"/>
              </w:rPr>
            </w:pPr>
            <w:r w:rsidRPr="00993860">
              <w:rPr>
                <w:szCs w:val="22"/>
              </w:rPr>
              <w:t>MEA040</w:t>
            </w:r>
          </w:p>
        </w:tc>
        <w:tc>
          <w:tcPr>
            <w:tcW w:w="3192" w:type="dxa"/>
            <w:hideMark/>
          </w:tcPr>
          <w:p w14:paraId="3BB3E464" w14:textId="77777777" w:rsidR="006E72BB" w:rsidRPr="00993860" w:rsidRDefault="006E72BB" w:rsidP="003A10B3">
            <w:pPr>
              <w:rPr>
                <w:szCs w:val="22"/>
              </w:rPr>
            </w:pPr>
            <w:r w:rsidRPr="00993860">
              <w:rPr>
                <w:szCs w:val="22"/>
              </w:rPr>
              <w:t>AY</w:t>
            </w:r>
          </w:p>
        </w:tc>
      </w:tr>
      <w:tr w:rsidR="006E72BB" w:rsidRPr="00993860" w14:paraId="5F925865" w14:textId="77777777" w:rsidTr="006E72BB">
        <w:trPr>
          <w:trHeight w:val="270"/>
        </w:trPr>
        <w:tc>
          <w:tcPr>
            <w:tcW w:w="3192" w:type="dxa"/>
            <w:hideMark/>
          </w:tcPr>
          <w:p w14:paraId="61D9618A" w14:textId="77777777" w:rsidR="006E72BB" w:rsidRPr="00993860" w:rsidRDefault="006E72BB" w:rsidP="00FC5B83">
            <w:pPr>
              <w:pStyle w:val="ListParagraph"/>
              <w:numPr>
                <w:ilvl w:val="0"/>
                <w:numId w:val="36"/>
              </w:numPr>
              <w:ind w:left="810" w:hanging="450"/>
              <w:rPr>
                <w:szCs w:val="22"/>
              </w:rPr>
            </w:pPr>
            <w:r w:rsidRPr="00993860">
              <w:rPr>
                <w:szCs w:val="22"/>
              </w:rPr>
              <w:t>WQMX819</w:t>
            </w:r>
          </w:p>
        </w:tc>
        <w:tc>
          <w:tcPr>
            <w:tcW w:w="3192" w:type="dxa"/>
            <w:hideMark/>
          </w:tcPr>
          <w:p w14:paraId="6B7FE68A" w14:textId="77777777" w:rsidR="006E72BB" w:rsidRPr="00993860" w:rsidRDefault="006E72BB" w:rsidP="003A10B3">
            <w:pPr>
              <w:rPr>
                <w:szCs w:val="22"/>
              </w:rPr>
            </w:pPr>
            <w:r w:rsidRPr="00993860">
              <w:rPr>
                <w:szCs w:val="22"/>
              </w:rPr>
              <w:t>MEA040</w:t>
            </w:r>
          </w:p>
        </w:tc>
        <w:tc>
          <w:tcPr>
            <w:tcW w:w="3192" w:type="dxa"/>
            <w:hideMark/>
          </w:tcPr>
          <w:p w14:paraId="24BC1C31" w14:textId="77777777" w:rsidR="006E72BB" w:rsidRPr="00993860" w:rsidRDefault="006E72BB" w:rsidP="003A10B3">
            <w:pPr>
              <w:rPr>
                <w:szCs w:val="22"/>
              </w:rPr>
            </w:pPr>
            <w:r w:rsidRPr="00993860">
              <w:rPr>
                <w:szCs w:val="22"/>
              </w:rPr>
              <w:t>BC</w:t>
            </w:r>
          </w:p>
        </w:tc>
      </w:tr>
      <w:tr w:rsidR="006E72BB" w:rsidRPr="00993860" w14:paraId="2104D9C3" w14:textId="77777777" w:rsidTr="006E72BB">
        <w:trPr>
          <w:trHeight w:val="270"/>
        </w:trPr>
        <w:tc>
          <w:tcPr>
            <w:tcW w:w="3192" w:type="dxa"/>
            <w:hideMark/>
          </w:tcPr>
          <w:p w14:paraId="0C55F74E" w14:textId="77777777" w:rsidR="006E72BB" w:rsidRPr="00993860" w:rsidRDefault="006E72BB" w:rsidP="00FC5B83">
            <w:pPr>
              <w:pStyle w:val="ListParagraph"/>
              <w:numPr>
                <w:ilvl w:val="0"/>
                <w:numId w:val="36"/>
              </w:numPr>
              <w:ind w:left="810" w:hanging="450"/>
              <w:rPr>
                <w:szCs w:val="22"/>
              </w:rPr>
            </w:pPr>
            <w:r w:rsidRPr="00993860">
              <w:rPr>
                <w:szCs w:val="22"/>
              </w:rPr>
              <w:t>WQMX820</w:t>
            </w:r>
          </w:p>
        </w:tc>
        <w:tc>
          <w:tcPr>
            <w:tcW w:w="3192" w:type="dxa"/>
            <w:hideMark/>
          </w:tcPr>
          <w:p w14:paraId="58FD324B" w14:textId="77777777" w:rsidR="006E72BB" w:rsidRPr="00993860" w:rsidRDefault="006E72BB" w:rsidP="003A10B3">
            <w:pPr>
              <w:rPr>
                <w:szCs w:val="22"/>
              </w:rPr>
            </w:pPr>
            <w:r w:rsidRPr="00993860">
              <w:rPr>
                <w:szCs w:val="22"/>
              </w:rPr>
              <w:t>MEA040</w:t>
            </w:r>
          </w:p>
        </w:tc>
        <w:tc>
          <w:tcPr>
            <w:tcW w:w="3192" w:type="dxa"/>
            <w:hideMark/>
          </w:tcPr>
          <w:p w14:paraId="047F419D" w14:textId="77777777" w:rsidR="006E72BB" w:rsidRPr="00993860" w:rsidRDefault="006E72BB" w:rsidP="003A10B3">
            <w:pPr>
              <w:rPr>
                <w:szCs w:val="22"/>
              </w:rPr>
            </w:pPr>
            <w:r w:rsidRPr="00993860">
              <w:rPr>
                <w:szCs w:val="22"/>
              </w:rPr>
              <w:t>BF</w:t>
            </w:r>
          </w:p>
        </w:tc>
      </w:tr>
      <w:tr w:rsidR="006E72BB" w:rsidRPr="00993860" w14:paraId="48B732B7" w14:textId="77777777" w:rsidTr="006E72BB">
        <w:trPr>
          <w:trHeight w:val="270"/>
        </w:trPr>
        <w:tc>
          <w:tcPr>
            <w:tcW w:w="3192" w:type="dxa"/>
            <w:hideMark/>
          </w:tcPr>
          <w:p w14:paraId="5222CA62" w14:textId="77777777" w:rsidR="006E72BB" w:rsidRPr="00993860" w:rsidRDefault="006E72BB" w:rsidP="00FC5B83">
            <w:pPr>
              <w:pStyle w:val="ListParagraph"/>
              <w:numPr>
                <w:ilvl w:val="0"/>
                <w:numId w:val="36"/>
              </w:numPr>
              <w:ind w:left="810" w:hanging="450"/>
              <w:rPr>
                <w:szCs w:val="22"/>
              </w:rPr>
            </w:pPr>
            <w:r w:rsidRPr="00993860">
              <w:rPr>
                <w:szCs w:val="22"/>
              </w:rPr>
              <w:t>WQMX821</w:t>
            </w:r>
          </w:p>
        </w:tc>
        <w:tc>
          <w:tcPr>
            <w:tcW w:w="3192" w:type="dxa"/>
            <w:hideMark/>
          </w:tcPr>
          <w:p w14:paraId="1BBAE274" w14:textId="77777777" w:rsidR="006E72BB" w:rsidRPr="00993860" w:rsidRDefault="006E72BB" w:rsidP="003A10B3">
            <w:pPr>
              <w:rPr>
                <w:szCs w:val="22"/>
              </w:rPr>
            </w:pPr>
            <w:r w:rsidRPr="00993860">
              <w:rPr>
                <w:szCs w:val="22"/>
              </w:rPr>
              <w:t>MEA041</w:t>
            </w:r>
          </w:p>
        </w:tc>
        <w:tc>
          <w:tcPr>
            <w:tcW w:w="3192" w:type="dxa"/>
            <w:hideMark/>
          </w:tcPr>
          <w:p w14:paraId="6B8E2F3D" w14:textId="77777777" w:rsidR="006E72BB" w:rsidRPr="00993860" w:rsidRDefault="006E72BB" w:rsidP="003A10B3">
            <w:pPr>
              <w:rPr>
                <w:szCs w:val="22"/>
              </w:rPr>
            </w:pPr>
            <w:r w:rsidRPr="00993860">
              <w:rPr>
                <w:szCs w:val="22"/>
              </w:rPr>
              <w:t>AJ</w:t>
            </w:r>
          </w:p>
        </w:tc>
      </w:tr>
      <w:tr w:rsidR="006E72BB" w:rsidRPr="00993860" w14:paraId="6FA713F2" w14:textId="77777777" w:rsidTr="006E72BB">
        <w:trPr>
          <w:trHeight w:val="270"/>
        </w:trPr>
        <w:tc>
          <w:tcPr>
            <w:tcW w:w="3192" w:type="dxa"/>
            <w:hideMark/>
          </w:tcPr>
          <w:p w14:paraId="3721848D" w14:textId="77777777" w:rsidR="006E72BB" w:rsidRPr="00993860" w:rsidRDefault="006E72BB" w:rsidP="00FC5B83">
            <w:pPr>
              <w:pStyle w:val="ListParagraph"/>
              <w:numPr>
                <w:ilvl w:val="0"/>
                <w:numId w:val="36"/>
              </w:numPr>
              <w:ind w:left="810" w:hanging="450"/>
              <w:rPr>
                <w:szCs w:val="22"/>
              </w:rPr>
            </w:pPr>
            <w:r w:rsidRPr="00993860">
              <w:rPr>
                <w:szCs w:val="22"/>
              </w:rPr>
              <w:t>WQMX822</w:t>
            </w:r>
          </w:p>
        </w:tc>
        <w:tc>
          <w:tcPr>
            <w:tcW w:w="3192" w:type="dxa"/>
            <w:hideMark/>
          </w:tcPr>
          <w:p w14:paraId="1BE6E88C" w14:textId="77777777" w:rsidR="006E72BB" w:rsidRPr="00993860" w:rsidRDefault="006E72BB" w:rsidP="003A10B3">
            <w:pPr>
              <w:rPr>
                <w:szCs w:val="22"/>
              </w:rPr>
            </w:pPr>
            <w:r w:rsidRPr="00993860">
              <w:rPr>
                <w:szCs w:val="22"/>
              </w:rPr>
              <w:t>MEA041</w:t>
            </w:r>
          </w:p>
        </w:tc>
        <w:tc>
          <w:tcPr>
            <w:tcW w:w="3192" w:type="dxa"/>
            <w:hideMark/>
          </w:tcPr>
          <w:p w14:paraId="0473F5BD" w14:textId="77777777" w:rsidR="006E72BB" w:rsidRPr="00993860" w:rsidRDefault="006E72BB" w:rsidP="003A10B3">
            <w:pPr>
              <w:rPr>
                <w:szCs w:val="22"/>
              </w:rPr>
            </w:pPr>
            <w:r w:rsidRPr="00993860">
              <w:rPr>
                <w:szCs w:val="22"/>
              </w:rPr>
              <w:t>AK</w:t>
            </w:r>
          </w:p>
        </w:tc>
      </w:tr>
      <w:tr w:rsidR="006E72BB" w:rsidRPr="00993860" w14:paraId="15295D36" w14:textId="77777777" w:rsidTr="006E72BB">
        <w:trPr>
          <w:trHeight w:val="270"/>
        </w:trPr>
        <w:tc>
          <w:tcPr>
            <w:tcW w:w="3192" w:type="dxa"/>
            <w:hideMark/>
          </w:tcPr>
          <w:p w14:paraId="77B52545" w14:textId="77777777" w:rsidR="006E72BB" w:rsidRPr="00993860" w:rsidRDefault="006E72BB" w:rsidP="00FC5B83">
            <w:pPr>
              <w:pStyle w:val="ListParagraph"/>
              <w:numPr>
                <w:ilvl w:val="0"/>
                <w:numId w:val="36"/>
              </w:numPr>
              <w:ind w:left="810" w:hanging="450"/>
              <w:rPr>
                <w:szCs w:val="22"/>
              </w:rPr>
            </w:pPr>
            <w:r w:rsidRPr="00993860">
              <w:rPr>
                <w:szCs w:val="22"/>
              </w:rPr>
              <w:t>WQMX823</w:t>
            </w:r>
          </w:p>
        </w:tc>
        <w:tc>
          <w:tcPr>
            <w:tcW w:w="3192" w:type="dxa"/>
            <w:hideMark/>
          </w:tcPr>
          <w:p w14:paraId="7B63B9BB" w14:textId="77777777" w:rsidR="006E72BB" w:rsidRPr="00993860" w:rsidRDefault="006E72BB" w:rsidP="003A10B3">
            <w:pPr>
              <w:rPr>
                <w:szCs w:val="22"/>
              </w:rPr>
            </w:pPr>
            <w:r w:rsidRPr="00993860">
              <w:rPr>
                <w:szCs w:val="22"/>
              </w:rPr>
              <w:t>MEA041</w:t>
            </w:r>
          </w:p>
        </w:tc>
        <w:tc>
          <w:tcPr>
            <w:tcW w:w="3192" w:type="dxa"/>
            <w:hideMark/>
          </w:tcPr>
          <w:p w14:paraId="3BD929E7" w14:textId="77777777" w:rsidR="006E72BB" w:rsidRPr="00993860" w:rsidRDefault="006E72BB" w:rsidP="003A10B3">
            <w:pPr>
              <w:rPr>
                <w:szCs w:val="22"/>
              </w:rPr>
            </w:pPr>
            <w:r w:rsidRPr="00993860">
              <w:rPr>
                <w:szCs w:val="22"/>
              </w:rPr>
              <w:t>AL</w:t>
            </w:r>
          </w:p>
        </w:tc>
      </w:tr>
      <w:tr w:rsidR="006E72BB" w:rsidRPr="00993860" w14:paraId="5C73032A" w14:textId="77777777" w:rsidTr="006E72BB">
        <w:trPr>
          <w:trHeight w:val="270"/>
        </w:trPr>
        <w:tc>
          <w:tcPr>
            <w:tcW w:w="3192" w:type="dxa"/>
            <w:hideMark/>
          </w:tcPr>
          <w:p w14:paraId="6EE98F5F" w14:textId="77777777" w:rsidR="006E72BB" w:rsidRPr="00993860" w:rsidRDefault="006E72BB" w:rsidP="00FC5B83">
            <w:pPr>
              <w:pStyle w:val="ListParagraph"/>
              <w:numPr>
                <w:ilvl w:val="0"/>
                <w:numId w:val="36"/>
              </w:numPr>
              <w:ind w:left="810" w:hanging="450"/>
              <w:rPr>
                <w:szCs w:val="22"/>
              </w:rPr>
            </w:pPr>
            <w:r w:rsidRPr="00993860">
              <w:rPr>
                <w:szCs w:val="22"/>
              </w:rPr>
              <w:t>WQMX824</w:t>
            </w:r>
          </w:p>
        </w:tc>
        <w:tc>
          <w:tcPr>
            <w:tcW w:w="3192" w:type="dxa"/>
            <w:hideMark/>
          </w:tcPr>
          <w:p w14:paraId="112E168B" w14:textId="77777777" w:rsidR="006E72BB" w:rsidRPr="00993860" w:rsidRDefault="006E72BB" w:rsidP="003A10B3">
            <w:pPr>
              <w:rPr>
                <w:szCs w:val="22"/>
              </w:rPr>
            </w:pPr>
            <w:r w:rsidRPr="00993860">
              <w:rPr>
                <w:szCs w:val="22"/>
              </w:rPr>
              <w:t>MEA041</w:t>
            </w:r>
          </w:p>
        </w:tc>
        <w:tc>
          <w:tcPr>
            <w:tcW w:w="3192" w:type="dxa"/>
            <w:hideMark/>
          </w:tcPr>
          <w:p w14:paraId="30237CAF" w14:textId="77777777" w:rsidR="006E72BB" w:rsidRPr="00993860" w:rsidRDefault="006E72BB" w:rsidP="003A10B3">
            <w:pPr>
              <w:rPr>
                <w:szCs w:val="22"/>
              </w:rPr>
            </w:pPr>
            <w:r w:rsidRPr="00993860">
              <w:rPr>
                <w:szCs w:val="22"/>
              </w:rPr>
              <w:t>BK</w:t>
            </w:r>
          </w:p>
        </w:tc>
      </w:tr>
      <w:tr w:rsidR="006E72BB" w:rsidRPr="00993860" w14:paraId="3B577020" w14:textId="77777777" w:rsidTr="006E72BB">
        <w:trPr>
          <w:trHeight w:val="270"/>
        </w:trPr>
        <w:tc>
          <w:tcPr>
            <w:tcW w:w="3192" w:type="dxa"/>
            <w:hideMark/>
          </w:tcPr>
          <w:p w14:paraId="434D47F0" w14:textId="77777777" w:rsidR="006E72BB" w:rsidRPr="00993860" w:rsidRDefault="006E72BB" w:rsidP="00FC5B83">
            <w:pPr>
              <w:pStyle w:val="ListParagraph"/>
              <w:numPr>
                <w:ilvl w:val="0"/>
                <w:numId w:val="36"/>
              </w:numPr>
              <w:ind w:left="810" w:hanging="450"/>
              <w:rPr>
                <w:szCs w:val="22"/>
              </w:rPr>
            </w:pPr>
            <w:r w:rsidRPr="00993860">
              <w:rPr>
                <w:szCs w:val="22"/>
              </w:rPr>
              <w:t>WQMX825</w:t>
            </w:r>
          </w:p>
        </w:tc>
        <w:tc>
          <w:tcPr>
            <w:tcW w:w="3192" w:type="dxa"/>
            <w:hideMark/>
          </w:tcPr>
          <w:p w14:paraId="06CD8853" w14:textId="77777777" w:rsidR="006E72BB" w:rsidRPr="00993860" w:rsidRDefault="006E72BB" w:rsidP="003A10B3">
            <w:pPr>
              <w:rPr>
                <w:szCs w:val="22"/>
              </w:rPr>
            </w:pPr>
            <w:r w:rsidRPr="00993860">
              <w:rPr>
                <w:szCs w:val="22"/>
              </w:rPr>
              <w:t>MEA042</w:t>
            </w:r>
          </w:p>
        </w:tc>
        <w:tc>
          <w:tcPr>
            <w:tcW w:w="3192" w:type="dxa"/>
            <w:hideMark/>
          </w:tcPr>
          <w:p w14:paraId="15F38C3B" w14:textId="77777777" w:rsidR="006E72BB" w:rsidRPr="00993860" w:rsidRDefault="006E72BB" w:rsidP="003A10B3">
            <w:pPr>
              <w:rPr>
                <w:szCs w:val="22"/>
              </w:rPr>
            </w:pPr>
            <w:r w:rsidRPr="00993860">
              <w:rPr>
                <w:szCs w:val="22"/>
              </w:rPr>
              <w:t>AJ</w:t>
            </w:r>
          </w:p>
        </w:tc>
      </w:tr>
      <w:tr w:rsidR="006E72BB" w:rsidRPr="00993860" w14:paraId="15FE8C4F" w14:textId="77777777" w:rsidTr="006E72BB">
        <w:trPr>
          <w:trHeight w:val="270"/>
        </w:trPr>
        <w:tc>
          <w:tcPr>
            <w:tcW w:w="3192" w:type="dxa"/>
            <w:hideMark/>
          </w:tcPr>
          <w:p w14:paraId="24755A69" w14:textId="77777777" w:rsidR="006E72BB" w:rsidRPr="00993860" w:rsidRDefault="006E72BB" w:rsidP="00FC5B83">
            <w:pPr>
              <w:pStyle w:val="ListParagraph"/>
              <w:numPr>
                <w:ilvl w:val="0"/>
                <w:numId w:val="36"/>
              </w:numPr>
              <w:ind w:left="810" w:hanging="450"/>
              <w:rPr>
                <w:szCs w:val="22"/>
              </w:rPr>
            </w:pPr>
            <w:r w:rsidRPr="00993860">
              <w:rPr>
                <w:szCs w:val="22"/>
              </w:rPr>
              <w:t>WQMX826</w:t>
            </w:r>
          </w:p>
        </w:tc>
        <w:tc>
          <w:tcPr>
            <w:tcW w:w="3192" w:type="dxa"/>
            <w:hideMark/>
          </w:tcPr>
          <w:p w14:paraId="451A3F5E" w14:textId="77777777" w:rsidR="006E72BB" w:rsidRPr="00993860" w:rsidRDefault="006E72BB" w:rsidP="003A10B3">
            <w:pPr>
              <w:rPr>
                <w:szCs w:val="22"/>
              </w:rPr>
            </w:pPr>
            <w:r w:rsidRPr="00993860">
              <w:rPr>
                <w:szCs w:val="22"/>
              </w:rPr>
              <w:t>MEA042</w:t>
            </w:r>
          </w:p>
        </w:tc>
        <w:tc>
          <w:tcPr>
            <w:tcW w:w="3192" w:type="dxa"/>
            <w:hideMark/>
          </w:tcPr>
          <w:p w14:paraId="1AFDCF18" w14:textId="77777777" w:rsidR="006E72BB" w:rsidRPr="00993860" w:rsidRDefault="006E72BB" w:rsidP="003A10B3">
            <w:pPr>
              <w:rPr>
                <w:szCs w:val="22"/>
              </w:rPr>
            </w:pPr>
            <w:r w:rsidRPr="00993860">
              <w:rPr>
                <w:szCs w:val="22"/>
              </w:rPr>
              <w:t>AM</w:t>
            </w:r>
          </w:p>
        </w:tc>
      </w:tr>
      <w:tr w:rsidR="006E72BB" w:rsidRPr="00993860" w14:paraId="317A7E18" w14:textId="77777777" w:rsidTr="006E72BB">
        <w:trPr>
          <w:trHeight w:val="270"/>
        </w:trPr>
        <w:tc>
          <w:tcPr>
            <w:tcW w:w="3192" w:type="dxa"/>
            <w:hideMark/>
          </w:tcPr>
          <w:p w14:paraId="61597C34" w14:textId="77777777" w:rsidR="006E72BB" w:rsidRPr="00993860" w:rsidRDefault="006E72BB" w:rsidP="00FC5B83">
            <w:pPr>
              <w:pStyle w:val="ListParagraph"/>
              <w:numPr>
                <w:ilvl w:val="0"/>
                <w:numId w:val="36"/>
              </w:numPr>
              <w:ind w:left="810" w:hanging="450"/>
              <w:rPr>
                <w:szCs w:val="22"/>
              </w:rPr>
            </w:pPr>
            <w:r w:rsidRPr="00993860">
              <w:rPr>
                <w:szCs w:val="22"/>
              </w:rPr>
              <w:t>WQMX827</w:t>
            </w:r>
          </w:p>
        </w:tc>
        <w:tc>
          <w:tcPr>
            <w:tcW w:w="3192" w:type="dxa"/>
            <w:hideMark/>
          </w:tcPr>
          <w:p w14:paraId="40FEB7FF" w14:textId="77777777" w:rsidR="006E72BB" w:rsidRPr="00993860" w:rsidRDefault="006E72BB" w:rsidP="003A10B3">
            <w:pPr>
              <w:rPr>
                <w:szCs w:val="22"/>
              </w:rPr>
            </w:pPr>
            <w:r w:rsidRPr="00993860">
              <w:rPr>
                <w:szCs w:val="22"/>
              </w:rPr>
              <w:t>MEA042</w:t>
            </w:r>
          </w:p>
        </w:tc>
        <w:tc>
          <w:tcPr>
            <w:tcW w:w="3192" w:type="dxa"/>
            <w:hideMark/>
          </w:tcPr>
          <w:p w14:paraId="06E59B11" w14:textId="77777777" w:rsidR="006E72BB" w:rsidRPr="00993860" w:rsidRDefault="006E72BB" w:rsidP="003A10B3">
            <w:pPr>
              <w:rPr>
                <w:szCs w:val="22"/>
              </w:rPr>
            </w:pPr>
            <w:r w:rsidRPr="00993860">
              <w:rPr>
                <w:szCs w:val="22"/>
              </w:rPr>
              <w:t>BE</w:t>
            </w:r>
          </w:p>
        </w:tc>
      </w:tr>
      <w:tr w:rsidR="006E72BB" w:rsidRPr="00993860" w14:paraId="6C4E097D" w14:textId="77777777" w:rsidTr="006E72BB">
        <w:trPr>
          <w:trHeight w:val="270"/>
        </w:trPr>
        <w:tc>
          <w:tcPr>
            <w:tcW w:w="3192" w:type="dxa"/>
            <w:hideMark/>
          </w:tcPr>
          <w:p w14:paraId="43442AEC" w14:textId="77777777" w:rsidR="006E72BB" w:rsidRPr="00993860" w:rsidRDefault="006E72BB" w:rsidP="00FC5B83">
            <w:pPr>
              <w:pStyle w:val="ListParagraph"/>
              <w:numPr>
                <w:ilvl w:val="0"/>
                <w:numId w:val="36"/>
              </w:numPr>
              <w:ind w:left="810" w:hanging="450"/>
              <w:rPr>
                <w:szCs w:val="22"/>
              </w:rPr>
            </w:pPr>
            <w:r w:rsidRPr="00993860">
              <w:rPr>
                <w:szCs w:val="22"/>
              </w:rPr>
              <w:t>WQMX828</w:t>
            </w:r>
          </w:p>
        </w:tc>
        <w:tc>
          <w:tcPr>
            <w:tcW w:w="3192" w:type="dxa"/>
            <w:hideMark/>
          </w:tcPr>
          <w:p w14:paraId="292F6F29" w14:textId="77777777" w:rsidR="006E72BB" w:rsidRPr="00993860" w:rsidRDefault="006E72BB" w:rsidP="003A10B3">
            <w:pPr>
              <w:rPr>
                <w:szCs w:val="22"/>
              </w:rPr>
            </w:pPr>
            <w:r w:rsidRPr="00993860">
              <w:rPr>
                <w:szCs w:val="22"/>
              </w:rPr>
              <w:t>MEA043</w:t>
            </w:r>
          </w:p>
        </w:tc>
        <w:tc>
          <w:tcPr>
            <w:tcW w:w="3192" w:type="dxa"/>
            <w:hideMark/>
          </w:tcPr>
          <w:p w14:paraId="1BC8400E" w14:textId="77777777" w:rsidR="006E72BB" w:rsidRPr="00993860" w:rsidRDefault="006E72BB" w:rsidP="003A10B3">
            <w:pPr>
              <w:rPr>
                <w:szCs w:val="22"/>
              </w:rPr>
            </w:pPr>
            <w:r w:rsidRPr="00993860">
              <w:rPr>
                <w:szCs w:val="22"/>
              </w:rPr>
              <w:t>AI</w:t>
            </w:r>
          </w:p>
        </w:tc>
      </w:tr>
      <w:tr w:rsidR="006E72BB" w:rsidRPr="00993860" w14:paraId="2B9E6C06" w14:textId="77777777" w:rsidTr="006E72BB">
        <w:trPr>
          <w:trHeight w:val="270"/>
        </w:trPr>
        <w:tc>
          <w:tcPr>
            <w:tcW w:w="3192" w:type="dxa"/>
            <w:hideMark/>
          </w:tcPr>
          <w:p w14:paraId="08CEE74A" w14:textId="77777777" w:rsidR="006E72BB" w:rsidRPr="00993860" w:rsidRDefault="006E72BB" w:rsidP="00FC5B83">
            <w:pPr>
              <w:pStyle w:val="ListParagraph"/>
              <w:numPr>
                <w:ilvl w:val="0"/>
                <w:numId w:val="36"/>
              </w:numPr>
              <w:ind w:left="810" w:hanging="450"/>
              <w:rPr>
                <w:szCs w:val="22"/>
              </w:rPr>
            </w:pPr>
            <w:r w:rsidRPr="00993860">
              <w:rPr>
                <w:szCs w:val="22"/>
              </w:rPr>
              <w:t>WQMX829</w:t>
            </w:r>
          </w:p>
        </w:tc>
        <w:tc>
          <w:tcPr>
            <w:tcW w:w="3192" w:type="dxa"/>
            <w:hideMark/>
          </w:tcPr>
          <w:p w14:paraId="048BC47F" w14:textId="77777777" w:rsidR="006E72BB" w:rsidRPr="00993860" w:rsidRDefault="006E72BB" w:rsidP="003A10B3">
            <w:pPr>
              <w:rPr>
                <w:szCs w:val="22"/>
              </w:rPr>
            </w:pPr>
            <w:r w:rsidRPr="00993860">
              <w:rPr>
                <w:szCs w:val="22"/>
              </w:rPr>
              <w:t>MEA043</w:t>
            </w:r>
          </w:p>
        </w:tc>
        <w:tc>
          <w:tcPr>
            <w:tcW w:w="3192" w:type="dxa"/>
            <w:hideMark/>
          </w:tcPr>
          <w:p w14:paraId="00FE01F9" w14:textId="77777777" w:rsidR="006E72BB" w:rsidRPr="00993860" w:rsidRDefault="006E72BB" w:rsidP="003A10B3">
            <w:pPr>
              <w:rPr>
                <w:szCs w:val="22"/>
              </w:rPr>
            </w:pPr>
            <w:r w:rsidRPr="00993860">
              <w:rPr>
                <w:szCs w:val="22"/>
              </w:rPr>
              <w:t>AJ</w:t>
            </w:r>
          </w:p>
        </w:tc>
      </w:tr>
      <w:tr w:rsidR="006E72BB" w:rsidRPr="00993860" w14:paraId="67352BB6" w14:textId="77777777" w:rsidTr="006E72BB">
        <w:trPr>
          <w:trHeight w:val="270"/>
        </w:trPr>
        <w:tc>
          <w:tcPr>
            <w:tcW w:w="3192" w:type="dxa"/>
            <w:hideMark/>
          </w:tcPr>
          <w:p w14:paraId="77A2EF5B" w14:textId="77777777" w:rsidR="006E72BB" w:rsidRPr="00993860" w:rsidRDefault="006E72BB" w:rsidP="00FC5B83">
            <w:pPr>
              <w:pStyle w:val="ListParagraph"/>
              <w:numPr>
                <w:ilvl w:val="0"/>
                <w:numId w:val="36"/>
              </w:numPr>
              <w:ind w:left="810" w:hanging="450"/>
              <w:rPr>
                <w:szCs w:val="22"/>
              </w:rPr>
            </w:pPr>
            <w:r w:rsidRPr="00993860">
              <w:rPr>
                <w:szCs w:val="22"/>
              </w:rPr>
              <w:t>WQMX830</w:t>
            </w:r>
          </w:p>
        </w:tc>
        <w:tc>
          <w:tcPr>
            <w:tcW w:w="3192" w:type="dxa"/>
            <w:hideMark/>
          </w:tcPr>
          <w:p w14:paraId="40C55ED9" w14:textId="77777777" w:rsidR="006E72BB" w:rsidRPr="00993860" w:rsidRDefault="006E72BB" w:rsidP="003A10B3">
            <w:pPr>
              <w:rPr>
                <w:szCs w:val="22"/>
              </w:rPr>
            </w:pPr>
            <w:r w:rsidRPr="00993860">
              <w:rPr>
                <w:szCs w:val="22"/>
              </w:rPr>
              <w:t>MEA043</w:t>
            </w:r>
          </w:p>
        </w:tc>
        <w:tc>
          <w:tcPr>
            <w:tcW w:w="3192" w:type="dxa"/>
            <w:hideMark/>
          </w:tcPr>
          <w:p w14:paraId="6ED47263" w14:textId="77777777" w:rsidR="006E72BB" w:rsidRPr="00993860" w:rsidRDefault="006E72BB" w:rsidP="003A10B3">
            <w:pPr>
              <w:rPr>
                <w:szCs w:val="22"/>
              </w:rPr>
            </w:pPr>
            <w:r w:rsidRPr="00993860">
              <w:rPr>
                <w:szCs w:val="22"/>
              </w:rPr>
              <w:t>AN</w:t>
            </w:r>
          </w:p>
        </w:tc>
      </w:tr>
      <w:tr w:rsidR="006E72BB" w:rsidRPr="00993860" w14:paraId="60F95311" w14:textId="77777777" w:rsidTr="006E72BB">
        <w:trPr>
          <w:trHeight w:val="270"/>
        </w:trPr>
        <w:tc>
          <w:tcPr>
            <w:tcW w:w="3192" w:type="dxa"/>
            <w:hideMark/>
          </w:tcPr>
          <w:p w14:paraId="7DDAC698" w14:textId="77777777" w:rsidR="006E72BB" w:rsidRPr="00993860" w:rsidRDefault="006E72BB" w:rsidP="00FC5B83">
            <w:pPr>
              <w:pStyle w:val="ListParagraph"/>
              <w:numPr>
                <w:ilvl w:val="0"/>
                <w:numId w:val="36"/>
              </w:numPr>
              <w:ind w:left="810" w:hanging="450"/>
              <w:rPr>
                <w:szCs w:val="22"/>
              </w:rPr>
            </w:pPr>
            <w:r w:rsidRPr="00993860">
              <w:rPr>
                <w:szCs w:val="22"/>
              </w:rPr>
              <w:t>WQMX831</w:t>
            </w:r>
          </w:p>
        </w:tc>
        <w:tc>
          <w:tcPr>
            <w:tcW w:w="3192" w:type="dxa"/>
            <w:hideMark/>
          </w:tcPr>
          <w:p w14:paraId="4D01C17C" w14:textId="77777777" w:rsidR="006E72BB" w:rsidRPr="00993860" w:rsidRDefault="006E72BB" w:rsidP="003A10B3">
            <w:pPr>
              <w:rPr>
                <w:szCs w:val="22"/>
              </w:rPr>
            </w:pPr>
            <w:r w:rsidRPr="00993860">
              <w:rPr>
                <w:szCs w:val="22"/>
              </w:rPr>
              <w:t>MEA043</w:t>
            </w:r>
          </w:p>
        </w:tc>
        <w:tc>
          <w:tcPr>
            <w:tcW w:w="3192" w:type="dxa"/>
            <w:hideMark/>
          </w:tcPr>
          <w:p w14:paraId="57688D15" w14:textId="77777777" w:rsidR="006E72BB" w:rsidRPr="00993860" w:rsidRDefault="006E72BB" w:rsidP="003A10B3">
            <w:pPr>
              <w:rPr>
                <w:szCs w:val="22"/>
              </w:rPr>
            </w:pPr>
            <w:r w:rsidRPr="00993860">
              <w:rPr>
                <w:szCs w:val="22"/>
              </w:rPr>
              <w:t>AW</w:t>
            </w:r>
          </w:p>
        </w:tc>
      </w:tr>
      <w:tr w:rsidR="006E72BB" w:rsidRPr="00993860" w14:paraId="4D8E58A9" w14:textId="77777777" w:rsidTr="006E72BB">
        <w:trPr>
          <w:trHeight w:val="270"/>
        </w:trPr>
        <w:tc>
          <w:tcPr>
            <w:tcW w:w="3192" w:type="dxa"/>
            <w:hideMark/>
          </w:tcPr>
          <w:p w14:paraId="57F4975B" w14:textId="77777777" w:rsidR="006E72BB" w:rsidRPr="00993860" w:rsidRDefault="006E72BB" w:rsidP="00FC5B83">
            <w:pPr>
              <w:pStyle w:val="ListParagraph"/>
              <w:numPr>
                <w:ilvl w:val="0"/>
                <w:numId w:val="36"/>
              </w:numPr>
              <w:ind w:left="810" w:hanging="450"/>
              <w:rPr>
                <w:szCs w:val="22"/>
              </w:rPr>
            </w:pPr>
            <w:r w:rsidRPr="00993860">
              <w:rPr>
                <w:szCs w:val="22"/>
              </w:rPr>
              <w:t>WQMX832</w:t>
            </w:r>
          </w:p>
        </w:tc>
        <w:tc>
          <w:tcPr>
            <w:tcW w:w="3192" w:type="dxa"/>
            <w:hideMark/>
          </w:tcPr>
          <w:p w14:paraId="5D5F5247" w14:textId="77777777" w:rsidR="006E72BB" w:rsidRPr="00993860" w:rsidRDefault="006E72BB" w:rsidP="003A10B3">
            <w:pPr>
              <w:rPr>
                <w:szCs w:val="22"/>
              </w:rPr>
            </w:pPr>
            <w:r w:rsidRPr="00993860">
              <w:rPr>
                <w:szCs w:val="22"/>
              </w:rPr>
              <w:t>MEA044</w:t>
            </w:r>
          </w:p>
        </w:tc>
        <w:tc>
          <w:tcPr>
            <w:tcW w:w="3192" w:type="dxa"/>
            <w:hideMark/>
          </w:tcPr>
          <w:p w14:paraId="2CE44DED" w14:textId="77777777" w:rsidR="006E72BB" w:rsidRPr="00993860" w:rsidRDefault="006E72BB" w:rsidP="003A10B3">
            <w:pPr>
              <w:rPr>
                <w:szCs w:val="22"/>
              </w:rPr>
            </w:pPr>
            <w:r w:rsidRPr="00993860">
              <w:rPr>
                <w:szCs w:val="22"/>
              </w:rPr>
              <w:t>AD</w:t>
            </w:r>
          </w:p>
        </w:tc>
      </w:tr>
      <w:tr w:rsidR="006E72BB" w:rsidRPr="00993860" w14:paraId="24F73220" w14:textId="77777777" w:rsidTr="006E72BB">
        <w:trPr>
          <w:trHeight w:val="270"/>
        </w:trPr>
        <w:tc>
          <w:tcPr>
            <w:tcW w:w="3192" w:type="dxa"/>
            <w:hideMark/>
          </w:tcPr>
          <w:p w14:paraId="68EC23E2" w14:textId="77777777" w:rsidR="006E72BB" w:rsidRPr="00993860" w:rsidRDefault="006E72BB" w:rsidP="00FC5B83">
            <w:pPr>
              <w:pStyle w:val="ListParagraph"/>
              <w:numPr>
                <w:ilvl w:val="0"/>
                <w:numId w:val="36"/>
              </w:numPr>
              <w:ind w:left="810" w:hanging="450"/>
              <w:rPr>
                <w:szCs w:val="22"/>
              </w:rPr>
            </w:pPr>
            <w:r w:rsidRPr="00993860">
              <w:rPr>
                <w:szCs w:val="22"/>
              </w:rPr>
              <w:t>WQMX833</w:t>
            </w:r>
          </w:p>
        </w:tc>
        <w:tc>
          <w:tcPr>
            <w:tcW w:w="3192" w:type="dxa"/>
            <w:hideMark/>
          </w:tcPr>
          <w:p w14:paraId="462982CC" w14:textId="77777777" w:rsidR="006E72BB" w:rsidRPr="00993860" w:rsidRDefault="006E72BB" w:rsidP="003A10B3">
            <w:pPr>
              <w:rPr>
                <w:szCs w:val="22"/>
              </w:rPr>
            </w:pPr>
            <w:r w:rsidRPr="00993860">
              <w:rPr>
                <w:szCs w:val="22"/>
              </w:rPr>
              <w:t>MEA044</w:t>
            </w:r>
          </w:p>
        </w:tc>
        <w:tc>
          <w:tcPr>
            <w:tcW w:w="3192" w:type="dxa"/>
            <w:hideMark/>
          </w:tcPr>
          <w:p w14:paraId="418BA2F4" w14:textId="77777777" w:rsidR="006E72BB" w:rsidRPr="00993860" w:rsidRDefault="006E72BB" w:rsidP="003A10B3">
            <w:pPr>
              <w:rPr>
                <w:szCs w:val="22"/>
              </w:rPr>
            </w:pPr>
            <w:r w:rsidRPr="00993860">
              <w:rPr>
                <w:szCs w:val="22"/>
              </w:rPr>
              <w:t>AO</w:t>
            </w:r>
          </w:p>
        </w:tc>
      </w:tr>
      <w:tr w:rsidR="006E72BB" w:rsidRPr="00993860" w14:paraId="47B296B6" w14:textId="77777777" w:rsidTr="006E72BB">
        <w:trPr>
          <w:trHeight w:val="270"/>
        </w:trPr>
        <w:tc>
          <w:tcPr>
            <w:tcW w:w="3192" w:type="dxa"/>
            <w:hideMark/>
          </w:tcPr>
          <w:p w14:paraId="3A4AB40A" w14:textId="77777777" w:rsidR="006E72BB" w:rsidRPr="00993860" w:rsidRDefault="006E72BB" w:rsidP="00FC5B83">
            <w:pPr>
              <w:pStyle w:val="ListParagraph"/>
              <w:numPr>
                <w:ilvl w:val="0"/>
                <w:numId w:val="36"/>
              </w:numPr>
              <w:ind w:left="810" w:hanging="450"/>
              <w:rPr>
                <w:szCs w:val="22"/>
              </w:rPr>
            </w:pPr>
            <w:r w:rsidRPr="00993860">
              <w:rPr>
                <w:szCs w:val="22"/>
              </w:rPr>
              <w:t>WQMX834</w:t>
            </w:r>
          </w:p>
        </w:tc>
        <w:tc>
          <w:tcPr>
            <w:tcW w:w="3192" w:type="dxa"/>
            <w:hideMark/>
          </w:tcPr>
          <w:p w14:paraId="5EE9C93C" w14:textId="77777777" w:rsidR="006E72BB" w:rsidRPr="00993860" w:rsidRDefault="006E72BB" w:rsidP="003A10B3">
            <w:pPr>
              <w:rPr>
                <w:szCs w:val="22"/>
              </w:rPr>
            </w:pPr>
            <w:r w:rsidRPr="00993860">
              <w:rPr>
                <w:szCs w:val="22"/>
              </w:rPr>
              <w:t>MEA044</w:t>
            </w:r>
          </w:p>
        </w:tc>
        <w:tc>
          <w:tcPr>
            <w:tcW w:w="3192" w:type="dxa"/>
            <w:hideMark/>
          </w:tcPr>
          <w:p w14:paraId="49D9E853" w14:textId="77777777" w:rsidR="006E72BB" w:rsidRPr="00993860" w:rsidRDefault="006E72BB" w:rsidP="003A10B3">
            <w:pPr>
              <w:rPr>
                <w:szCs w:val="22"/>
              </w:rPr>
            </w:pPr>
            <w:r w:rsidRPr="00993860">
              <w:rPr>
                <w:szCs w:val="22"/>
              </w:rPr>
              <w:t>AW</w:t>
            </w:r>
          </w:p>
        </w:tc>
      </w:tr>
      <w:tr w:rsidR="006E72BB" w:rsidRPr="00993860" w14:paraId="322FB163" w14:textId="77777777" w:rsidTr="006E72BB">
        <w:trPr>
          <w:trHeight w:val="270"/>
        </w:trPr>
        <w:tc>
          <w:tcPr>
            <w:tcW w:w="3192" w:type="dxa"/>
            <w:hideMark/>
          </w:tcPr>
          <w:p w14:paraId="294CA6CD" w14:textId="77777777" w:rsidR="006E72BB" w:rsidRPr="00993860" w:rsidRDefault="006E72BB" w:rsidP="00FC5B83">
            <w:pPr>
              <w:pStyle w:val="ListParagraph"/>
              <w:numPr>
                <w:ilvl w:val="0"/>
                <w:numId w:val="36"/>
              </w:numPr>
              <w:ind w:left="810" w:hanging="450"/>
              <w:rPr>
                <w:szCs w:val="22"/>
              </w:rPr>
            </w:pPr>
            <w:r w:rsidRPr="00993860">
              <w:rPr>
                <w:szCs w:val="22"/>
              </w:rPr>
              <w:t>WQMX835</w:t>
            </w:r>
          </w:p>
        </w:tc>
        <w:tc>
          <w:tcPr>
            <w:tcW w:w="3192" w:type="dxa"/>
            <w:hideMark/>
          </w:tcPr>
          <w:p w14:paraId="7CA7C269" w14:textId="77777777" w:rsidR="006E72BB" w:rsidRPr="00993860" w:rsidRDefault="006E72BB" w:rsidP="003A10B3">
            <w:pPr>
              <w:rPr>
                <w:szCs w:val="22"/>
              </w:rPr>
            </w:pPr>
            <w:r w:rsidRPr="00993860">
              <w:rPr>
                <w:szCs w:val="22"/>
              </w:rPr>
              <w:t>MEA045</w:t>
            </w:r>
          </w:p>
        </w:tc>
        <w:tc>
          <w:tcPr>
            <w:tcW w:w="3192" w:type="dxa"/>
            <w:hideMark/>
          </w:tcPr>
          <w:p w14:paraId="4ADA4256" w14:textId="77777777" w:rsidR="006E72BB" w:rsidRPr="00993860" w:rsidRDefault="006E72BB" w:rsidP="003A10B3">
            <w:pPr>
              <w:rPr>
                <w:szCs w:val="22"/>
              </w:rPr>
            </w:pPr>
            <w:r w:rsidRPr="00993860">
              <w:rPr>
                <w:szCs w:val="22"/>
              </w:rPr>
              <w:t>AV</w:t>
            </w:r>
          </w:p>
        </w:tc>
      </w:tr>
      <w:tr w:rsidR="006E72BB" w:rsidRPr="00993860" w14:paraId="395249CD" w14:textId="77777777" w:rsidTr="006E72BB">
        <w:trPr>
          <w:trHeight w:val="270"/>
        </w:trPr>
        <w:tc>
          <w:tcPr>
            <w:tcW w:w="3192" w:type="dxa"/>
            <w:hideMark/>
          </w:tcPr>
          <w:p w14:paraId="6AB4FC21" w14:textId="77777777" w:rsidR="006E72BB" w:rsidRPr="00993860" w:rsidRDefault="006E72BB" w:rsidP="00FC5B83">
            <w:pPr>
              <w:pStyle w:val="ListParagraph"/>
              <w:numPr>
                <w:ilvl w:val="0"/>
                <w:numId w:val="36"/>
              </w:numPr>
              <w:ind w:left="810" w:hanging="450"/>
              <w:rPr>
                <w:szCs w:val="22"/>
              </w:rPr>
            </w:pPr>
            <w:r w:rsidRPr="00993860">
              <w:rPr>
                <w:szCs w:val="22"/>
              </w:rPr>
              <w:t>WQMX836</w:t>
            </w:r>
          </w:p>
        </w:tc>
        <w:tc>
          <w:tcPr>
            <w:tcW w:w="3192" w:type="dxa"/>
            <w:hideMark/>
          </w:tcPr>
          <w:p w14:paraId="3C395DAC" w14:textId="77777777" w:rsidR="006E72BB" w:rsidRPr="00993860" w:rsidRDefault="006E72BB" w:rsidP="003A10B3">
            <w:pPr>
              <w:rPr>
                <w:szCs w:val="22"/>
              </w:rPr>
            </w:pPr>
            <w:r w:rsidRPr="00993860">
              <w:rPr>
                <w:szCs w:val="22"/>
              </w:rPr>
              <w:t>MEA045</w:t>
            </w:r>
          </w:p>
        </w:tc>
        <w:tc>
          <w:tcPr>
            <w:tcW w:w="3192" w:type="dxa"/>
            <w:hideMark/>
          </w:tcPr>
          <w:p w14:paraId="7FCB6799" w14:textId="77777777" w:rsidR="006E72BB" w:rsidRPr="00993860" w:rsidRDefault="006E72BB" w:rsidP="003A10B3">
            <w:pPr>
              <w:rPr>
                <w:szCs w:val="22"/>
              </w:rPr>
            </w:pPr>
            <w:r w:rsidRPr="00993860">
              <w:rPr>
                <w:szCs w:val="22"/>
              </w:rPr>
              <w:t>AW</w:t>
            </w:r>
          </w:p>
        </w:tc>
      </w:tr>
      <w:tr w:rsidR="006E72BB" w:rsidRPr="00993860" w14:paraId="398BB833" w14:textId="77777777" w:rsidTr="006E72BB">
        <w:trPr>
          <w:trHeight w:val="270"/>
        </w:trPr>
        <w:tc>
          <w:tcPr>
            <w:tcW w:w="3192" w:type="dxa"/>
            <w:hideMark/>
          </w:tcPr>
          <w:p w14:paraId="24E602A2" w14:textId="77777777" w:rsidR="006E72BB" w:rsidRPr="00993860" w:rsidRDefault="006E72BB" w:rsidP="00FC5B83">
            <w:pPr>
              <w:pStyle w:val="ListParagraph"/>
              <w:numPr>
                <w:ilvl w:val="0"/>
                <w:numId w:val="36"/>
              </w:numPr>
              <w:ind w:left="810" w:hanging="450"/>
              <w:rPr>
                <w:szCs w:val="22"/>
              </w:rPr>
            </w:pPr>
            <w:r w:rsidRPr="00993860">
              <w:rPr>
                <w:szCs w:val="22"/>
              </w:rPr>
              <w:t>WQMX837</w:t>
            </w:r>
          </w:p>
        </w:tc>
        <w:tc>
          <w:tcPr>
            <w:tcW w:w="3192" w:type="dxa"/>
            <w:hideMark/>
          </w:tcPr>
          <w:p w14:paraId="26FFCD6E" w14:textId="77777777" w:rsidR="006E72BB" w:rsidRPr="00993860" w:rsidRDefault="006E72BB" w:rsidP="003A10B3">
            <w:pPr>
              <w:rPr>
                <w:szCs w:val="22"/>
              </w:rPr>
            </w:pPr>
            <w:r w:rsidRPr="00993860">
              <w:rPr>
                <w:szCs w:val="22"/>
              </w:rPr>
              <w:t>MEA045</w:t>
            </w:r>
          </w:p>
        </w:tc>
        <w:tc>
          <w:tcPr>
            <w:tcW w:w="3192" w:type="dxa"/>
            <w:hideMark/>
          </w:tcPr>
          <w:p w14:paraId="3E78C0DD" w14:textId="77777777" w:rsidR="006E72BB" w:rsidRPr="00993860" w:rsidRDefault="006E72BB" w:rsidP="003A10B3">
            <w:pPr>
              <w:rPr>
                <w:szCs w:val="22"/>
              </w:rPr>
            </w:pPr>
            <w:r w:rsidRPr="00993860">
              <w:rPr>
                <w:szCs w:val="22"/>
              </w:rPr>
              <w:t>AX</w:t>
            </w:r>
          </w:p>
        </w:tc>
      </w:tr>
      <w:tr w:rsidR="006E72BB" w:rsidRPr="00993860" w14:paraId="6D1B5830" w14:textId="77777777" w:rsidTr="006E72BB">
        <w:trPr>
          <w:trHeight w:val="270"/>
        </w:trPr>
        <w:tc>
          <w:tcPr>
            <w:tcW w:w="3192" w:type="dxa"/>
            <w:hideMark/>
          </w:tcPr>
          <w:p w14:paraId="4026552B" w14:textId="77777777" w:rsidR="006E72BB" w:rsidRPr="00993860" w:rsidRDefault="006E72BB" w:rsidP="00FC5B83">
            <w:pPr>
              <w:pStyle w:val="ListParagraph"/>
              <w:numPr>
                <w:ilvl w:val="0"/>
                <w:numId w:val="36"/>
              </w:numPr>
              <w:ind w:left="810" w:hanging="450"/>
              <w:rPr>
                <w:szCs w:val="22"/>
              </w:rPr>
            </w:pPr>
            <w:r w:rsidRPr="00993860">
              <w:rPr>
                <w:szCs w:val="22"/>
              </w:rPr>
              <w:t>WQMX838</w:t>
            </w:r>
          </w:p>
        </w:tc>
        <w:tc>
          <w:tcPr>
            <w:tcW w:w="3192" w:type="dxa"/>
            <w:hideMark/>
          </w:tcPr>
          <w:p w14:paraId="199E27E4" w14:textId="77777777" w:rsidR="006E72BB" w:rsidRPr="00993860" w:rsidRDefault="006E72BB" w:rsidP="003A10B3">
            <w:pPr>
              <w:rPr>
                <w:szCs w:val="22"/>
              </w:rPr>
            </w:pPr>
            <w:r w:rsidRPr="00993860">
              <w:rPr>
                <w:szCs w:val="22"/>
              </w:rPr>
              <w:t>MEA046</w:t>
            </w:r>
          </w:p>
        </w:tc>
        <w:tc>
          <w:tcPr>
            <w:tcW w:w="3192" w:type="dxa"/>
            <w:hideMark/>
          </w:tcPr>
          <w:p w14:paraId="636D246D" w14:textId="77777777" w:rsidR="006E72BB" w:rsidRPr="00993860" w:rsidRDefault="006E72BB" w:rsidP="003A10B3">
            <w:pPr>
              <w:rPr>
                <w:szCs w:val="22"/>
              </w:rPr>
            </w:pPr>
            <w:r w:rsidRPr="00993860">
              <w:rPr>
                <w:szCs w:val="22"/>
              </w:rPr>
              <w:t>AT</w:t>
            </w:r>
          </w:p>
        </w:tc>
      </w:tr>
      <w:tr w:rsidR="006E72BB" w:rsidRPr="00993860" w14:paraId="6C07E03C" w14:textId="77777777" w:rsidTr="006E72BB">
        <w:trPr>
          <w:trHeight w:val="270"/>
        </w:trPr>
        <w:tc>
          <w:tcPr>
            <w:tcW w:w="3192" w:type="dxa"/>
            <w:hideMark/>
          </w:tcPr>
          <w:p w14:paraId="4D132D89" w14:textId="77777777" w:rsidR="006E72BB" w:rsidRPr="00993860" w:rsidRDefault="006E72BB" w:rsidP="00FC5B83">
            <w:pPr>
              <w:pStyle w:val="ListParagraph"/>
              <w:numPr>
                <w:ilvl w:val="0"/>
                <w:numId w:val="36"/>
              </w:numPr>
              <w:ind w:left="810" w:hanging="450"/>
              <w:rPr>
                <w:szCs w:val="22"/>
              </w:rPr>
            </w:pPr>
            <w:r w:rsidRPr="00993860">
              <w:rPr>
                <w:szCs w:val="22"/>
              </w:rPr>
              <w:t>WQMX839</w:t>
            </w:r>
          </w:p>
        </w:tc>
        <w:tc>
          <w:tcPr>
            <w:tcW w:w="3192" w:type="dxa"/>
            <w:hideMark/>
          </w:tcPr>
          <w:p w14:paraId="73C6C399" w14:textId="77777777" w:rsidR="006E72BB" w:rsidRPr="00993860" w:rsidRDefault="006E72BB" w:rsidP="003A10B3">
            <w:pPr>
              <w:rPr>
                <w:szCs w:val="22"/>
              </w:rPr>
            </w:pPr>
            <w:r w:rsidRPr="00993860">
              <w:rPr>
                <w:szCs w:val="22"/>
              </w:rPr>
              <w:t>MEA046</w:t>
            </w:r>
          </w:p>
        </w:tc>
        <w:tc>
          <w:tcPr>
            <w:tcW w:w="3192" w:type="dxa"/>
            <w:hideMark/>
          </w:tcPr>
          <w:p w14:paraId="2B4AB4D4" w14:textId="77777777" w:rsidR="006E72BB" w:rsidRPr="00993860" w:rsidRDefault="006E72BB" w:rsidP="003A10B3">
            <w:pPr>
              <w:rPr>
                <w:szCs w:val="22"/>
              </w:rPr>
            </w:pPr>
            <w:r w:rsidRPr="00993860">
              <w:rPr>
                <w:szCs w:val="22"/>
              </w:rPr>
              <w:t>AU</w:t>
            </w:r>
          </w:p>
        </w:tc>
      </w:tr>
      <w:tr w:rsidR="006E72BB" w:rsidRPr="00993860" w14:paraId="66A01403" w14:textId="77777777" w:rsidTr="006E72BB">
        <w:trPr>
          <w:trHeight w:val="270"/>
        </w:trPr>
        <w:tc>
          <w:tcPr>
            <w:tcW w:w="3192" w:type="dxa"/>
            <w:hideMark/>
          </w:tcPr>
          <w:p w14:paraId="053258FC" w14:textId="77777777" w:rsidR="006E72BB" w:rsidRPr="00993860" w:rsidRDefault="006E72BB" w:rsidP="00FC5B83">
            <w:pPr>
              <w:pStyle w:val="ListParagraph"/>
              <w:numPr>
                <w:ilvl w:val="0"/>
                <w:numId w:val="36"/>
              </w:numPr>
              <w:ind w:left="810" w:hanging="450"/>
              <w:rPr>
                <w:szCs w:val="22"/>
              </w:rPr>
            </w:pPr>
            <w:r w:rsidRPr="00993860">
              <w:rPr>
                <w:szCs w:val="22"/>
              </w:rPr>
              <w:t>WQMX840</w:t>
            </w:r>
          </w:p>
        </w:tc>
        <w:tc>
          <w:tcPr>
            <w:tcW w:w="3192" w:type="dxa"/>
            <w:hideMark/>
          </w:tcPr>
          <w:p w14:paraId="778C6055" w14:textId="77777777" w:rsidR="006E72BB" w:rsidRPr="00993860" w:rsidRDefault="006E72BB" w:rsidP="003A10B3">
            <w:pPr>
              <w:rPr>
                <w:szCs w:val="22"/>
              </w:rPr>
            </w:pPr>
            <w:r w:rsidRPr="00993860">
              <w:rPr>
                <w:szCs w:val="22"/>
              </w:rPr>
              <w:t>MEA046</w:t>
            </w:r>
          </w:p>
        </w:tc>
        <w:tc>
          <w:tcPr>
            <w:tcW w:w="3192" w:type="dxa"/>
            <w:hideMark/>
          </w:tcPr>
          <w:p w14:paraId="5F58A433" w14:textId="77777777" w:rsidR="006E72BB" w:rsidRPr="00993860" w:rsidRDefault="006E72BB" w:rsidP="003A10B3">
            <w:pPr>
              <w:rPr>
                <w:szCs w:val="22"/>
              </w:rPr>
            </w:pPr>
            <w:r w:rsidRPr="00993860">
              <w:rPr>
                <w:szCs w:val="22"/>
              </w:rPr>
              <w:t>AV</w:t>
            </w:r>
          </w:p>
        </w:tc>
      </w:tr>
      <w:tr w:rsidR="006E72BB" w:rsidRPr="00993860" w14:paraId="2CF9A18F" w14:textId="77777777" w:rsidTr="006E72BB">
        <w:trPr>
          <w:trHeight w:val="270"/>
        </w:trPr>
        <w:tc>
          <w:tcPr>
            <w:tcW w:w="3192" w:type="dxa"/>
            <w:hideMark/>
          </w:tcPr>
          <w:p w14:paraId="262CAEFA" w14:textId="77777777" w:rsidR="006E72BB" w:rsidRPr="00993860" w:rsidRDefault="006E72BB" w:rsidP="00FC5B83">
            <w:pPr>
              <w:pStyle w:val="ListParagraph"/>
              <w:numPr>
                <w:ilvl w:val="0"/>
                <w:numId w:val="36"/>
              </w:numPr>
              <w:ind w:left="810" w:hanging="450"/>
              <w:rPr>
                <w:szCs w:val="22"/>
              </w:rPr>
            </w:pPr>
            <w:r w:rsidRPr="00993860">
              <w:rPr>
                <w:szCs w:val="22"/>
              </w:rPr>
              <w:t>WQMX841</w:t>
            </w:r>
          </w:p>
        </w:tc>
        <w:tc>
          <w:tcPr>
            <w:tcW w:w="3192" w:type="dxa"/>
            <w:hideMark/>
          </w:tcPr>
          <w:p w14:paraId="1B417847" w14:textId="77777777" w:rsidR="006E72BB" w:rsidRPr="00993860" w:rsidRDefault="006E72BB" w:rsidP="003A10B3">
            <w:pPr>
              <w:rPr>
                <w:szCs w:val="22"/>
              </w:rPr>
            </w:pPr>
            <w:r w:rsidRPr="00993860">
              <w:rPr>
                <w:szCs w:val="22"/>
              </w:rPr>
              <w:t>MEA047</w:t>
            </w:r>
          </w:p>
        </w:tc>
        <w:tc>
          <w:tcPr>
            <w:tcW w:w="3192" w:type="dxa"/>
            <w:hideMark/>
          </w:tcPr>
          <w:p w14:paraId="39AFEBE6" w14:textId="77777777" w:rsidR="006E72BB" w:rsidRPr="00993860" w:rsidRDefault="006E72BB" w:rsidP="003A10B3">
            <w:pPr>
              <w:rPr>
                <w:szCs w:val="22"/>
              </w:rPr>
            </w:pPr>
            <w:r w:rsidRPr="00993860">
              <w:rPr>
                <w:szCs w:val="22"/>
              </w:rPr>
              <w:t>AA</w:t>
            </w:r>
          </w:p>
        </w:tc>
      </w:tr>
      <w:tr w:rsidR="006E72BB" w:rsidRPr="00993860" w14:paraId="64E240F6" w14:textId="77777777" w:rsidTr="006E72BB">
        <w:trPr>
          <w:trHeight w:val="270"/>
        </w:trPr>
        <w:tc>
          <w:tcPr>
            <w:tcW w:w="3192" w:type="dxa"/>
            <w:hideMark/>
          </w:tcPr>
          <w:p w14:paraId="7FB7BDF7" w14:textId="77777777" w:rsidR="006E72BB" w:rsidRPr="00993860" w:rsidRDefault="006E72BB" w:rsidP="00FC5B83">
            <w:pPr>
              <w:pStyle w:val="ListParagraph"/>
              <w:numPr>
                <w:ilvl w:val="0"/>
                <w:numId w:val="36"/>
              </w:numPr>
              <w:ind w:left="810" w:hanging="450"/>
              <w:rPr>
                <w:szCs w:val="22"/>
              </w:rPr>
            </w:pPr>
            <w:r w:rsidRPr="00993860">
              <w:rPr>
                <w:szCs w:val="22"/>
              </w:rPr>
              <w:t>WQMX842</w:t>
            </w:r>
          </w:p>
        </w:tc>
        <w:tc>
          <w:tcPr>
            <w:tcW w:w="3192" w:type="dxa"/>
            <w:hideMark/>
          </w:tcPr>
          <w:p w14:paraId="46FFB6D3" w14:textId="77777777" w:rsidR="006E72BB" w:rsidRPr="00993860" w:rsidRDefault="006E72BB" w:rsidP="003A10B3">
            <w:pPr>
              <w:rPr>
                <w:szCs w:val="22"/>
              </w:rPr>
            </w:pPr>
            <w:r w:rsidRPr="00993860">
              <w:rPr>
                <w:szCs w:val="22"/>
              </w:rPr>
              <w:t>MEA047</w:t>
            </w:r>
          </w:p>
        </w:tc>
        <w:tc>
          <w:tcPr>
            <w:tcW w:w="3192" w:type="dxa"/>
            <w:hideMark/>
          </w:tcPr>
          <w:p w14:paraId="5B158D80" w14:textId="77777777" w:rsidR="006E72BB" w:rsidRPr="00993860" w:rsidRDefault="006E72BB" w:rsidP="003A10B3">
            <w:pPr>
              <w:rPr>
                <w:szCs w:val="22"/>
              </w:rPr>
            </w:pPr>
            <w:r w:rsidRPr="00993860">
              <w:rPr>
                <w:szCs w:val="22"/>
              </w:rPr>
              <w:t>AB</w:t>
            </w:r>
          </w:p>
        </w:tc>
      </w:tr>
      <w:tr w:rsidR="006E72BB" w:rsidRPr="00993860" w14:paraId="629172E1" w14:textId="77777777" w:rsidTr="006E72BB">
        <w:trPr>
          <w:trHeight w:val="270"/>
        </w:trPr>
        <w:tc>
          <w:tcPr>
            <w:tcW w:w="3192" w:type="dxa"/>
            <w:hideMark/>
          </w:tcPr>
          <w:p w14:paraId="56E318EC" w14:textId="77777777" w:rsidR="006E72BB" w:rsidRPr="00993860" w:rsidRDefault="006E72BB" w:rsidP="00FC5B83">
            <w:pPr>
              <w:pStyle w:val="ListParagraph"/>
              <w:numPr>
                <w:ilvl w:val="0"/>
                <w:numId w:val="36"/>
              </w:numPr>
              <w:ind w:left="810" w:hanging="450"/>
              <w:rPr>
                <w:szCs w:val="22"/>
              </w:rPr>
            </w:pPr>
            <w:r w:rsidRPr="00993860">
              <w:rPr>
                <w:szCs w:val="22"/>
              </w:rPr>
              <w:t>WQMX843</w:t>
            </w:r>
          </w:p>
        </w:tc>
        <w:tc>
          <w:tcPr>
            <w:tcW w:w="3192" w:type="dxa"/>
            <w:hideMark/>
          </w:tcPr>
          <w:p w14:paraId="614003BA" w14:textId="77777777" w:rsidR="006E72BB" w:rsidRPr="00993860" w:rsidRDefault="006E72BB" w:rsidP="003A10B3">
            <w:pPr>
              <w:rPr>
                <w:szCs w:val="22"/>
              </w:rPr>
            </w:pPr>
            <w:r w:rsidRPr="00993860">
              <w:rPr>
                <w:szCs w:val="22"/>
              </w:rPr>
              <w:t>MEA047</w:t>
            </w:r>
          </w:p>
        </w:tc>
        <w:tc>
          <w:tcPr>
            <w:tcW w:w="3192" w:type="dxa"/>
            <w:hideMark/>
          </w:tcPr>
          <w:p w14:paraId="6FDBE948" w14:textId="77777777" w:rsidR="006E72BB" w:rsidRPr="00993860" w:rsidRDefault="006E72BB" w:rsidP="003A10B3">
            <w:pPr>
              <w:rPr>
                <w:szCs w:val="22"/>
              </w:rPr>
            </w:pPr>
            <w:r w:rsidRPr="00993860">
              <w:rPr>
                <w:szCs w:val="22"/>
              </w:rPr>
              <w:t>AC</w:t>
            </w:r>
          </w:p>
        </w:tc>
      </w:tr>
      <w:tr w:rsidR="006E72BB" w:rsidRPr="00993860" w14:paraId="0DE5D29E" w14:textId="77777777" w:rsidTr="006E72BB">
        <w:trPr>
          <w:trHeight w:val="270"/>
        </w:trPr>
        <w:tc>
          <w:tcPr>
            <w:tcW w:w="3192" w:type="dxa"/>
            <w:hideMark/>
          </w:tcPr>
          <w:p w14:paraId="00F10805" w14:textId="77777777" w:rsidR="006E72BB" w:rsidRPr="00993860" w:rsidRDefault="006E72BB" w:rsidP="00FC5B83">
            <w:pPr>
              <w:pStyle w:val="ListParagraph"/>
              <w:numPr>
                <w:ilvl w:val="0"/>
                <w:numId w:val="36"/>
              </w:numPr>
              <w:ind w:left="810" w:hanging="450"/>
              <w:rPr>
                <w:szCs w:val="22"/>
              </w:rPr>
            </w:pPr>
            <w:r w:rsidRPr="00993860">
              <w:rPr>
                <w:szCs w:val="22"/>
              </w:rPr>
              <w:t>WQMX844</w:t>
            </w:r>
          </w:p>
        </w:tc>
        <w:tc>
          <w:tcPr>
            <w:tcW w:w="3192" w:type="dxa"/>
            <w:hideMark/>
          </w:tcPr>
          <w:p w14:paraId="39CD58F8" w14:textId="77777777" w:rsidR="006E72BB" w:rsidRPr="00993860" w:rsidRDefault="006E72BB" w:rsidP="003A10B3">
            <w:pPr>
              <w:rPr>
                <w:szCs w:val="22"/>
              </w:rPr>
            </w:pPr>
            <w:r w:rsidRPr="00993860">
              <w:rPr>
                <w:szCs w:val="22"/>
              </w:rPr>
              <w:t>MEA048</w:t>
            </w:r>
          </w:p>
        </w:tc>
        <w:tc>
          <w:tcPr>
            <w:tcW w:w="3192" w:type="dxa"/>
            <w:hideMark/>
          </w:tcPr>
          <w:p w14:paraId="15DB01EE" w14:textId="77777777" w:rsidR="006E72BB" w:rsidRPr="00993860" w:rsidRDefault="006E72BB" w:rsidP="003A10B3">
            <w:pPr>
              <w:rPr>
                <w:szCs w:val="22"/>
              </w:rPr>
            </w:pPr>
            <w:r w:rsidRPr="00993860">
              <w:rPr>
                <w:szCs w:val="22"/>
              </w:rPr>
              <w:t>AF</w:t>
            </w:r>
          </w:p>
        </w:tc>
      </w:tr>
      <w:tr w:rsidR="006E72BB" w:rsidRPr="00993860" w14:paraId="6BA2553C" w14:textId="77777777" w:rsidTr="006E72BB">
        <w:trPr>
          <w:trHeight w:val="270"/>
        </w:trPr>
        <w:tc>
          <w:tcPr>
            <w:tcW w:w="3192" w:type="dxa"/>
            <w:hideMark/>
          </w:tcPr>
          <w:p w14:paraId="44CDB1FE" w14:textId="77777777" w:rsidR="006E72BB" w:rsidRPr="00993860" w:rsidRDefault="006E72BB" w:rsidP="00FC5B83">
            <w:pPr>
              <w:pStyle w:val="ListParagraph"/>
              <w:numPr>
                <w:ilvl w:val="0"/>
                <w:numId w:val="36"/>
              </w:numPr>
              <w:ind w:left="810" w:hanging="450"/>
              <w:rPr>
                <w:szCs w:val="22"/>
              </w:rPr>
            </w:pPr>
            <w:r w:rsidRPr="00993860">
              <w:rPr>
                <w:szCs w:val="22"/>
              </w:rPr>
              <w:t>WQMX845</w:t>
            </w:r>
          </w:p>
        </w:tc>
        <w:tc>
          <w:tcPr>
            <w:tcW w:w="3192" w:type="dxa"/>
            <w:hideMark/>
          </w:tcPr>
          <w:p w14:paraId="223238C3" w14:textId="77777777" w:rsidR="006E72BB" w:rsidRPr="00993860" w:rsidRDefault="006E72BB" w:rsidP="003A10B3">
            <w:pPr>
              <w:rPr>
                <w:szCs w:val="22"/>
              </w:rPr>
            </w:pPr>
            <w:r w:rsidRPr="00993860">
              <w:rPr>
                <w:szCs w:val="22"/>
              </w:rPr>
              <w:t>MEA048</w:t>
            </w:r>
          </w:p>
        </w:tc>
        <w:tc>
          <w:tcPr>
            <w:tcW w:w="3192" w:type="dxa"/>
            <w:hideMark/>
          </w:tcPr>
          <w:p w14:paraId="7BB8625C" w14:textId="77777777" w:rsidR="006E72BB" w:rsidRPr="00993860" w:rsidRDefault="006E72BB" w:rsidP="003A10B3">
            <w:pPr>
              <w:rPr>
                <w:szCs w:val="22"/>
              </w:rPr>
            </w:pPr>
            <w:r w:rsidRPr="00993860">
              <w:rPr>
                <w:szCs w:val="22"/>
              </w:rPr>
              <w:t>AG</w:t>
            </w:r>
          </w:p>
        </w:tc>
      </w:tr>
      <w:tr w:rsidR="006E72BB" w:rsidRPr="00993860" w14:paraId="12EE3792" w14:textId="77777777" w:rsidTr="006E72BB">
        <w:trPr>
          <w:trHeight w:val="270"/>
        </w:trPr>
        <w:tc>
          <w:tcPr>
            <w:tcW w:w="3192" w:type="dxa"/>
            <w:hideMark/>
          </w:tcPr>
          <w:p w14:paraId="4DACDBB4" w14:textId="77777777" w:rsidR="006E72BB" w:rsidRPr="00993860" w:rsidRDefault="006E72BB" w:rsidP="00FC5B83">
            <w:pPr>
              <w:pStyle w:val="ListParagraph"/>
              <w:numPr>
                <w:ilvl w:val="0"/>
                <w:numId w:val="36"/>
              </w:numPr>
              <w:ind w:left="810" w:hanging="450"/>
              <w:rPr>
                <w:szCs w:val="22"/>
              </w:rPr>
            </w:pPr>
            <w:r w:rsidRPr="00993860">
              <w:rPr>
                <w:szCs w:val="22"/>
              </w:rPr>
              <w:t>WQMX846</w:t>
            </w:r>
          </w:p>
        </w:tc>
        <w:tc>
          <w:tcPr>
            <w:tcW w:w="3192" w:type="dxa"/>
            <w:hideMark/>
          </w:tcPr>
          <w:p w14:paraId="7B755A6F" w14:textId="77777777" w:rsidR="006E72BB" w:rsidRPr="00993860" w:rsidRDefault="006E72BB" w:rsidP="003A10B3">
            <w:pPr>
              <w:rPr>
                <w:szCs w:val="22"/>
              </w:rPr>
            </w:pPr>
            <w:r w:rsidRPr="00993860">
              <w:rPr>
                <w:szCs w:val="22"/>
              </w:rPr>
              <w:t>MEA048</w:t>
            </w:r>
          </w:p>
        </w:tc>
        <w:tc>
          <w:tcPr>
            <w:tcW w:w="3192" w:type="dxa"/>
            <w:hideMark/>
          </w:tcPr>
          <w:p w14:paraId="601B508E" w14:textId="77777777" w:rsidR="006E72BB" w:rsidRPr="00993860" w:rsidRDefault="006E72BB" w:rsidP="003A10B3">
            <w:pPr>
              <w:rPr>
                <w:szCs w:val="22"/>
              </w:rPr>
            </w:pPr>
            <w:r w:rsidRPr="00993860">
              <w:rPr>
                <w:szCs w:val="22"/>
              </w:rPr>
              <w:t>AH</w:t>
            </w:r>
          </w:p>
        </w:tc>
      </w:tr>
      <w:tr w:rsidR="006E72BB" w:rsidRPr="00993860" w14:paraId="26527FF2" w14:textId="77777777" w:rsidTr="006E72BB">
        <w:trPr>
          <w:trHeight w:val="270"/>
        </w:trPr>
        <w:tc>
          <w:tcPr>
            <w:tcW w:w="3192" w:type="dxa"/>
            <w:hideMark/>
          </w:tcPr>
          <w:p w14:paraId="57D6A9AA" w14:textId="77777777" w:rsidR="006E72BB" w:rsidRPr="00993860" w:rsidRDefault="006E72BB" w:rsidP="00FC5B83">
            <w:pPr>
              <w:pStyle w:val="ListParagraph"/>
              <w:numPr>
                <w:ilvl w:val="0"/>
                <w:numId w:val="36"/>
              </w:numPr>
              <w:ind w:left="810" w:hanging="450"/>
              <w:rPr>
                <w:szCs w:val="22"/>
              </w:rPr>
            </w:pPr>
            <w:r w:rsidRPr="00993860">
              <w:rPr>
                <w:szCs w:val="22"/>
              </w:rPr>
              <w:t>WQMX847</w:t>
            </w:r>
          </w:p>
        </w:tc>
        <w:tc>
          <w:tcPr>
            <w:tcW w:w="3192" w:type="dxa"/>
            <w:hideMark/>
          </w:tcPr>
          <w:p w14:paraId="6137BF7D" w14:textId="77777777" w:rsidR="006E72BB" w:rsidRPr="00993860" w:rsidRDefault="006E72BB" w:rsidP="003A10B3">
            <w:pPr>
              <w:rPr>
                <w:szCs w:val="22"/>
              </w:rPr>
            </w:pPr>
            <w:r w:rsidRPr="00993860">
              <w:rPr>
                <w:szCs w:val="22"/>
              </w:rPr>
              <w:t>MEA050</w:t>
            </w:r>
          </w:p>
        </w:tc>
        <w:tc>
          <w:tcPr>
            <w:tcW w:w="3192" w:type="dxa"/>
            <w:hideMark/>
          </w:tcPr>
          <w:p w14:paraId="32BA0B5B" w14:textId="77777777" w:rsidR="006E72BB" w:rsidRPr="00993860" w:rsidRDefault="006E72BB" w:rsidP="003A10B3">
            <w:pPr>
              <w:rPr>
                <w:szCs w:val="22"/>
              </w:rPr>
            </w:pPr>
            <w:r w:rsidRPr="00993860">
              <w:rPr>
                <w:szCs w:val="22"/>
              </w:rPr>
              <w:t>AA</w:t>
            </w:r>
          </w:p>
        </w:tc>
      </w:tr>
      <w:tr w:rsidR="006E72BB" w:rsidRPr="00993860" w14:paraId="7F326D65" w14:textId="77777777" w:rsidTr="006E72BB">
        <w:trPr>
          <w:trHeight w:val="270"/>
        </w:trPr>
        <w:tc>
          <w:tcPr>
            <w:tcW w:w="3192" w:type="dxa"/>
            <w:hideMark/>
          </w:tcPr>
          <w:p w14:paraId="4603313E" w14:textId="77777777" w:rsidR="006E72BB" w:rsidRPr="00993860" w:rsidRDefault="006E72BB" w:rsidP="00FC5B83">
            <w:pPr>
              <w:pStyle w:val="ListParagraph"/>
              <w:numPr>
                <w:ilvl w:val="0"/>
                <w:numId w:val="36"/>
              </w:numPr>
              <w:ind w:left="810" w:hanging="450"/>
              <w:rPr>
                <w:szCs w:val="22"/>
              </w:rPr>
            </w:pPr>
            <w:r w:rsidRPr="00993860">
              <w:rPr>
                <w:szCs w:val="22"/>
              </w:rPr>
              <w:t>WQMX848</w:t>
            </w:r>
          </w:p>
        </w:tc>
        <w:tc>
          <w:tcPr>
            <w:tcW w:w="3192" w:type="dxa"/>
            <w:hideMark/>
          </w:tcPr>
          <w:p w14:paraId="0384F88F" w14:textId="77777777" w:rsidR="006E72BB" w:rsidRPr="00993860" w:rsidRDefault="006E72BB" w:rsidP="003A10B3">
            <w:pPr>
              <w:rPr>
                <w:szCs w:val="22"/>
              </w:rPr>
            </w:pPr>
            <w:r w:rsidRPr="00993860">
              <w:rPr>
                <w:szCs w:val="22"/>
              </w:rPr>
              <w:t>MEA050</w:t>
            </w:r>
          </w:p>
        </w:tc>
        <w:tc>
          <w:tcPr>
            <w:tcW w:w="3192" w:type="dxa"/>
            <w:hideMark/>
          </w:tcPr>
          <w:p w14:paraId="1F40420B" w14:textId="77777777" w:rsidR="006E72BB" w:rsidRPr="00993860" w:rsidRDefault="006E72BB" w:rsidP="003A10B3">
            <w:pPr>
              <w:rPr>
                <w:szCs w:val="22"/>
              </w:rPr>
            </w:pPr>
            <w:r w:rsidRPr="00993860">
              <w:rPr>
                <w:szCs w:val="22"/>
              </w:rPr>
              <w:t>AB</w:t>
            </w:r>
          </w:p>
        </w:tc>
      </w:tr>
    </w:tbl>
    <w:p w14:paraId="78FCB830" w14:textId="0F6B2EBC" w:rsidR="00FF5C59" w:rsidRPr="00993860" w:rsidRDefault="00FF5C59" w:rsidP="00FF5C59">
      <w:pPr>
        <w:jc w:val="center"/>
        <w:rPr>
          <w:b/>
          <w:szCs w:val="22"/>
        </w:rPr>
      </w:pPr>
      <w:r w:rsidRPr="00993860">
        <w:rPr>
          <w:b/>
          <w:szCs w:val="22"/>
        </w:rPr>
        <w:br w:type="page"/>
        <w:t>Attachment 2</w:t>
      </w:r>
    </w:p>
    <w:p w14:paraId="1232F530" w14:textId="506ED1A2" w:rsidR="00FF5C59" w:rsidRDefault="00FF5C59" w:rsidP="00FF5C59">
      <w:pPr>
        <w:jc w:val="center"/>
        <w:rPr>
          <w:b/>
          <w:szCs w:val="22"/>
        </w:rPr>
      </w:pPr>
      <w:r w:rsidRPr="00993860">
        <w:rPr>
          <w:b/>
          <w:szCs w:val="22"/>
        </w:rPr>
        <w:t xml:space="preserve">List of </w:t>
      </w:r>
      <w:r w:rsidR="00E02465" w:rsidRPr="00993860">
        <w:rPr>
          <w:b/>
          <w:szCs w:val="22"/>
        </w:rPr>
        <w:t xml:space="preserve">Spok Part 22 </w:t>
      </w:r>
      <w:r w:rsidR="00D02B22" w:rsidRPr="00993860">
        <w:rPr>
          <w:b/>
          <w:szCs w:val="22"/>
        </w:rPr>
        <w:t xml:space="preserve">Paging </w:t>
      </w:r>
      <w:r w:rsidRPr="00993860">
        <w:rPr>
          <w:b/>
          <w:szCs w:val="22"/>
        </w:rPr>
        <w:t>Licenses</w:t>
      </w:r>
    </w:p>
    <w:p w14:paraId="428EA465" w14:textId="77777777" w:rsidR="002453D4" w:rsidRDefault="002453D4" w:rsidP="00FF5C59">
      <w:pPr>
        <w:jc w:val="center"/>
        <w:rPr>
          <w:b/>
          <w:szCs w:val="22"/>
        </w:rPr>
      </w:pPr>
    </w:p>
    <w:tbl>
      <w:tblPr>
        <w:tblStyle w:val="TableGrid"/>
        <w:tblW w:w="0" w:type="auto"/>
        <w:tblLook w:val="04A0" w:firstRow="1" w:lastRow="0" w:firstColumn="1" w:lastColumn="0" w:noHBand="0" w:noVBand="1"/>
      </w:tblPr>
      <w:tblGrid>
        <w:gridCol w:w="3145"/>
        <w:gridCol w:w="3103"/>
        <w:gridCol w:w="3102"/>
      </w:tblGrid>
      <w:tr w:rsidR="002453D4" w:rsidRPr="00993860" w14:paraId="2D2419F9" w14:textId="77777777" w:rsidTr="001D7673">
        <w:trPr>
          <w:trHeight w:val="215"/>
        </w:trPr>
        <w:tc>
          <w:tcPr>
            <w:tcW w:w="3145" w:type="dxa"/>
            <w:hideMark/>
          </w:tcPr>
          <w:p w14:paraId="2A60FB6A" w14:textId="77777777" w:rsidR="002453D4" w:rsidRPr="00993860" w:rsidRDefault="002453D4" w:rsidP="001D7673">
            <w:pPr>
              <w:rPr>
                <w:b/>
                <w:bCs/>
                <w:szCs w:val="22"/>
              </w:rPr>
            </w:pPr>
            <w:r w:rsidRPr="00993860">
              <w:rPr>
                <w:b/>
                <w:bCs/>
                <w:szCs w:val="22"/>
              </w:rPr>
              <w:t>Call Sign</w:t>
            </w:r>
          </w:p>
        </w:tc>
        <w:tc>
          <w:tcPr>
            <w:tcW w:w="3103" w:type="dxa"/>
            <w:hideMark/>
          </w:tcPr>
          <w:p w14:paraId="6599CF19" w14:textId="77777777" w:rsidR="002453D4" w:rsidRPr="00993860" w:rsidRDefault="002453D4" w:rsidP="001D7673">
            <w:pPr>
              <w:rPr>
                <w:b/>
                <w:bCs/>
                <w:szCs w:val="22"/>
              </w:rPr>
            </w:pPr>
            <w:r w:rsidRPr="00993860">
              <w:rPr>
                <w:b/>
                <w:bCs/>
                <w:szCs w:val="22"/>
              </w:rPr>
              <w:t>Market Code</w:t>
            </w:r>
          </w:p>
        </w:tc>
        <w:tc>
          <w:tcPr>
            <w:tcW w:w="3102" w:type="dxa"/>
            <w:hideMark/>
          </w:tcPr>
          <w:p w14:paraId="58AAD7C2" w14:textId="77777777" w:rsidR="002453D4" w:rsidRPr="00993860" w:rsidRDefault="002453D4" w:rsidP="001D7673">
            <w:pPr>
              <w:rPr>
                <w:b/>
                <w:bCs/>
                <w:szCs w:val="22"/>
              </w:rPr>
            </w:pPr>
            <w:r w:rsidRPr="00993860">
              <w:rPr>
                <w:b/>
                <w:bCs/>
                <w:szCs w:val="22"/>
              </w:rPr>
              <w:t>Channel Block</w:t>
            </w:r>
          </w:p>
        </w:tc>
      </w:tr>
      <w:tr w:rsidR="002453D4" w:rsidRPr="00352DA0" w14:paraId="16C159B6"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D053FE5"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WPQM44</w:t>
            </w:r>
            <w:r>
              <w:rPr>
                <w:color w:val="000000"/>
                <w:szCs w:val="22"/>
              </w:rPr>
              <w:t>6</w:t>
            </w:r>
          </w:p>
        </w:tc>
        <w:tc>
          <w:tcPr>
            <w:tcW w:w="310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D711740" w14:textId="77777777" w:rsidR="002453D4" w:rsidRPr="00352DA0" w:rsidRDefault="002453D4" w:rsidP="001D7673">
            <w:pPr>
              <w:rPr>
                <w:szCs w:val="22"/>
              </w:rPr>
            </w:pPr>
            <w:r>
              <w:rPr>
                <w:color w:val="000000"/>
                <w:szCs w:val="22"/>
              </w:rPr>
              <w:t>MEA033</w:t>
            </w:r>
          </w:p>
        </w:tc>
        <w:tc>
          <w:tcPr>
            <w:tcW w:w="3102"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695AAAB" w14:textId="77777777" w:rsidR="002453D4" w:rsidRPr="00352DA0" w:rsidRDefault="002453D4" w:rsidP="001D7673">
            <w:pPr>
              <w:rPr>
                <w:szCs w:val="22"/>
              </w:rPr>
            </w:pPr>
            <w:r w:rsidRPr="00352DA0">
              <w:rPr>
                <w:color w:val="000000"/>
                <w:szCs w:val="22"/>
              </w:rPr>
              <w:t xml:space="preserve">AA  </w:t>
            </w:r>
          </w:p>
        </w:tc>
      </w:tr>
      <w:tr w:rsidR="002453D4" w:rsidRPr="00352DA0" w14:paraId="44643A06"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29B4AB3"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WPQM447</w:t>
            </w:r>
          </w:p>
        </w:tc>
        <w:tc>
          <w:tcPr>
            <w:tcW w:w="310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A8D759D" w14:textId="77777777" w:rsidR="002453D4" w:rsidRPr="00352DA0" w:rsidRDefault="002453D4" w:rsidP="001D7673">
            <w:pPr>
              <w:rPr>
                <w:szCs w:val="22"/>
              </w:rPr>
            </w:pPr>
            <w:r w:rsidRPr="00352DA0">
              <w:rPr>
                <w:color w:val="000000"/>
                <w:szCs w:val="22"/>
              </w:rPr>
              <w:t>MEA042</w:t>
            </w:r>
          </w:p>
        </w:tc>
        <w:tc>
          <w:tcPr>
            <w:tcW w:w="3102"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FE5F7E7" w14:textId="77777777" w:rsidR="002453D4" w:rsidRPr="00352DA0" w:rsidRDefault="002453D4" w:rsidP="001D7673">
            <w:pPr>
              <w:rPr>
                <w:szCs w:val="22"/>
              </w:rPr>
            </w:pPr>
            <w:r w:rsidRPr="00352DA0">
              <w:rPr>
                <w:color w:val="000000"/>
                <w:szCs w:val="22"/>
              </w:rPr>
              <w:t xml:space="preserve">AA  </w:t>
            </w:r>
          </w:p>
        </w:tc>
      </w:tr>
      <w:tr w:rsidR="002453D4" w:rsidRPr="00352DA0" w14:paraId="32BF67F3"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5412E19A"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WPQM449</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7365C096" w14:textId="77777777" w:rsidR="002453D4" w:rsidRPr="00352DA0" w:rsidRDefault="002453D4" w:rsidP="001D7673">
            <w:pPr>
              <w:rPr>
                <w:szCs w:val="22"/>
              </w:rPr>
            </w:pPr>
            <w:r w:rsidRPr="00352DA0">
              <w:rPr>
                <w:color w:val="000000"/>
                <w:szCs w:val="22"/>
              </w:rPr>
              <w:t>MEA044</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219A2D0F" w14:textId="77777777" w:rsidR="002453D4" w:rsidRPr="00352DA0" w:rsidRDefault="002453D4" w:rsidP="001D7673">
            <w:pPr>
              <w:rPr>
                <w:szCs w:val="22"/>
              </w:rPr>
            </w:pPr>
            <w:r w:rsidRPr="00352DA0">
              <w:rPr>
                <w:color w:val="000000"/>
                <w:szCs w:val="22"/>
              </w:rPr>
              <w:t xml:space="preserve">AA  </w:t>
            </w:r>
          </w:p>
        </w:tc>
      </w:tr>
      <w:tr w:rsidR="002453D4" w:rsidRPr="00352DA0" w14:paraId="612B2A0F"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403A466"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WPQM473</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4AC6D610" w14:textId="77777777" w:rsidR="002453D4" w:rsidRPr="00352DA0" w:rsidRDefault="002453D4" w:rsidP="001D7673">
            <w:pPr>
              <w:rPr>
                <w:szCs w:val="22"/>
              </w:rPr>
            </w:pPr>
            <w:r w:rsidRPr="00352DA0">
              <w:rPr>
                <w:color w:val="000000"/>
                <w:szCs w:val="22"/>
              </w:rPr>
              <w:t>MEA043</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490F0B23" w14:textId="77777777" w:rsidR="002453D4" w:rsidRPr="00352DA0" w:rsidRDefault="002453D4" w:rsidP="001D7673">
            <w:pPr>
              <w:rPr>
                <w:szCs w:val="22"/>
              </w:rPr>
            </w:pPr>
            <w:r w:rsidRPr="00352DA0">
              <w:rPr>
                <w:color w:val="000000"/>
                <w:szCs w:val="22"/>
              </w:rPr>
              <w:t xml:space="preserve">AG  </w:t>
            </w:r>
          </w:p>
        </w:tc>
      </w:tr>
      <w:tr w:rsidR="002453D4" w:rsidRPr="00352DA0" w14:paraId="38EC77C5"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4FF97450"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WPQM474</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2FF00C5C" w14:textId="77777777" w:rsidR="002453D4" w:rsidRPr="00352DA0" w:rsidRDefault="002453D4" w:rsidP="001D7673">
            <w:pPr>
              <w:rPr>
                <w:szCs w:val="22"/>
              </w:rPr>
            </w:pPr>
            <w:r w:rsidRPr="00352DA0">
              <w:rPr>
                <w:color w:val="000000"/>
                <w:szCs w:val="22"/>
              </w:rPr>
              <w:t>MEA044</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27170375" w14:textId="77777777" w:rsidR="002453D4" w:rsidRPr="00352DA0" w:rsidRDefault="002453D4" w:rsidP="001D7673">
            <w:pPr>
              <w:rPr>
                <w:szCs w:val="22"/>
              </w:rPr>
            </w:pPr>
            <w:r w:rsidRPr="00352DA0">
              <w:rPr>
                <w:color w:val="000000"/>
                <w:szCs w:val="22"/>
              </w:rPr>
              <w:t xml:space="preserve">AG  </w:t>
            </w:r>
          </w:p>
        </w:tc>
      </w:tr>
      <w:tr w:rsidR="002453D4" w:rsidRPr="00352DA0" w14:paraId="4A041CCB"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62BB995B"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WPQM481</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51F71B43" w14:textId="77777777" w:rsidR="002453D4" w:rsidRPr="00352DA0" w:rsidRDefault="002453D4" w:rsidP="001D7673">
            <w:pPr>
              <w:rPr>
                <w:szCs w:val="22"/>
              </w:rPr>
            </w:pPr>
            <w:r w:rsidRPr="00352DA0">
              <w:rPr>
                <w:color w:val="000000"/>
                <w:szCs w:val="22"/>
              </w:rPr>
              <w:t>MEA028</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0FDDC610" w14:textId="77777777" w:rsidR="002453D4" w:rsidRPr="00352DA0" w:rsidRDefault="002453D4" w:rsidP="001D7673">
            <w:pPr>
              <w:rPr>
                <w:szCs w:val="22"/>
              </w:rPr>
            </w:pPr>
            <w:r w:rsidRPr="00352DA0">
              <w:rPr>
                <w:color w:val="000000"/>
                <w:szCs w:val="22"/>
              </w:rPr>
              <w:t xml:space="preserve">AI  </w:t>
            </w:r>
          </w:p>
        </w:tc>
      </w:tr>
      <w:tr w:rsidR="002453D4" w:rsidRPr="00352DA0" w14:paraId="191E7B17"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1AD16E71"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WPQM482</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6F869E98" w14:textId="77777777" w:rsidR="002453D4" w:rsidRPr="00352DA0" w:rsidRDefault="002453D4" w:rsidP="001D7673">
            <w:pPr>
              <w:rPr>
                <w:szCs w:val="22"/>
              </w:rPr>
            </w:pPr>
            <w:r w:rsidRPr="00352DA0">
              <w:rPr>
                <w:color w:val="000000"/>
                <w:szCs w:val="22"/>
              </w:rPr>
              <w:t>MEA029</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1A7F1A3E" w14:textId="77777777" w:rsidR="002453D4" w:rsidRPr="00352DA0" w:rsidRDefault="002453D4" w:rsidP="001D7673">
            <w:pPr>
              <w:rPr>
                <w:szCs w:val="22"/>
              </w:rPr>
            </w:pPr>
            <w:r w:rsidRPr="00352DA0">
              <w:rPr>
                <w:color w:val="000000"/>
                <w:szCs w:val="22"/>
              </w:rPr>
              <w:t xml:space="preserve">AI  </w:t>
            </w:r>
          </w:p>
        </w:tc>
      </w:tr>
      <w:tr w:rsidR="002453D4" w:rsidRPr="00352DA0" w14:paraId="363A414F"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4164EE88"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WPQM483</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581FB4B1" w14:textId="77777777" w:rsidR="002453D4" w:rsidRPr="00352DA0" w:rsidRDefault="002453D4" w:rsidP="001D7673">
            <w:pPr>
              <w:rPr>
                <w:szCs w:val="22"/>
              </w:rPr>
            </w:pPr>
            <w:r w:rsidRPr="00352DA0">
              <w:rPr>
                <w:color w:val="000000"/>
                <w:szCs w:val="22"/>
              </w:rPr>
              <w:t>MEA030</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5363C99C" w14:textId="77777777" w:rsidR="002453D4" w:rsidRPr="00352DA0" w:rsidRDefault="002453D4" w:rsidP="001D7673">
            <w:pPr>
              <w:rPr>
                <w:szCs w:val="22"/>
              </w:rPr>
            </w:pPr>
            <w:r w:rsidRPr="00352DA0">
              <w:rPr>
                <w:color w:val="000000"/>
                <w:szCs w:val="22"/>
              </w:rPr>
              <w:t xml:space="preserve">AI  </w:t>
            </w:r>
          </w:p>
        </w:tc>
      </w:tr>
      <w:tr w:rsidR="002453D4" w:rsidRPr="00352DA0" w14:paraId="6E66EE5F"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73E85328"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WPQM485</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32CB0F1B" w14:textId="77777777" w:rsidR="002453D4" w:rsidRPr="00352DA0" w:rsidRDefault="002453D4" w:rsidP="001D7673">
            <w:pPr>
              <w:rPr>
                <w:szCs w:val="22"/>
              </w:rPr>
            </w:pPr>
            <w:r w:rsidRPr="00352DA0">
              <w:rPr>
                <w:color w:val="000000"/>
                <w:szCs w:val="22"/>
              </w:rPr>
              <w:t>MEA032</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330F561A" w14:textId="77777777" w:rsidR="002453D4" w:rsidRPr="00352DA0" w:rsidRDefault="002453D4" w:rsidP="001D7673">
            <w:pPr>
              <w:rPr>
                <w:szCs w:val="22"/>
              </w:rPr>
            </w:pPr>
            <w:r w:rsidRPr="00352DA0">
              <w:rPr>
                <w:color w:val="000000"/>
                <w:szCs w:val="22"/>
              </w:rPr>
              <w:t xml:space="preserve">AI  </w:t>
            </w:r>
          </w:p>
        </w:tc>
      </w:tr>
      <w:tr w:rsidR="002453D4" w:rsidRPr="00352DA0" w14:paraId="1F3355A1"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7DD3A4EC"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WPQM487</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3B6B0006" w14:textId="77777777" w:rsidR="002453D4" w:rsidRPr="00352DA0" w:rsidRDefault="002453D4" w:rsidP="001D7673">
            <w:pPr>
              <w:rPr>
                <w:szCs w:val="22"/>
              </w:rPr>
            </w:pPr>
            <w:r w:rsidRPr="00352DA0">
              <w:rPr>
                <w:color w:val="000000"/>
                <w:szCs w:val="22"/>
              </w:rPr>
              <w:t>MEA036</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12ECBDA0" w14:textId="77777777" w:rsidR="002453D4" w:rsidRPr="00352DA0" w:rsidRDefault="002453D4" w:rsidP="001D7673">
            <w:pPr>
              <w:rPr>
                <w:szCs w:val="22"/>
              </w:rPr>
            </w:pPr>
            <w:r w:rsidRPr="00352DA0">
              <w:rPr>
                <w:color w:val="000000"/>
                <w:szCs w:val="22"/>
              </w:rPr>
              <w:t xml:space="preserve">AI  </w:t>
            </w:r>
          </w:p>
        </w:tc>
      </w:tr>
      <w:tr w:rsidR="002453D4" w:rsidRPr="00352DA0" w14:paraId="7B2B08A0"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0F68C54D"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WPQM488</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4165DD36" w14:textId="77777777" w:rsidR="002453D4" w:rsidRPr="00352DA0" w:rsidRDefault="002453D4" w:rsidP="001D7673">
            <w:pPr>
              <w:rPr>
                <w:szCs w:val="22"/>
              </w:rPr>
            </w:pPr>
            <w:r w:rsidRPr="00352DA0">
              <w:rPr>
                <w:color w:val="000000"/>
                <w:szCs w:val="22"/>
              </w:rPr>
              <w:t>MEA037</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7BE429F8" w14:textId="77777777" w:rsidR="002453D4" w:rsidRPr="00352DA0" w:rsidRDefault="002453D4" w:rsidP="001D7673">
            <w:pPr>
              <w:rPr>
                <w:szCs w:val="22"/>
              </w:rPr>
            </w:pPr>
            <w:r w:rsidRPr="00352DA0">
              <w:rPr>
                <w:color w:val="000000"/>
                <w:szCs w:val="22"/>
              </w:rPr>
              <w:t xml:space="preserve">AI  </w:t>
            </w:r>
          </w:p>
        </w:tc>
      </w:tr>
      <w:tr w:rsidR="002453D4" w:rsidRPr="00352DA0" w14:paraId="58178A33"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3CF6D3F1"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WPQM490</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642D9B17" w14:textId="77777777" w:rsidR="002453D4" w:rsidRPr="00352DA0" w:rsidRDefault="002453D4" w:rsidP="001D7673">
            <w:pPr>
              <w:rPr>
                <w:szCs w:val="22"/>
              </w:rPr>
            </w:pPr>
            <w:r w:rsidRPr="00352DA0">
              <w:rPr>
                <w:color w:val="000000"/>
                <w:szCs w:val="22"/>
              </w:rPr>
              <w:t>MEA045</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44A3B9B1" w14:textId="77777777" w:rsidR="002453D4" w:rsidRPr="00352DA0" w:rsidRDefault="002453D4" w:rsidP="001D7673">
            <w:pPr>
              <w:rPr>
                <w:szCs w:val="22"/>
              </w:rPr>
            </w:pPr>
            <w:r w:rsidRPr="00352DA0">
              <w:rPr>
                <w:color w:val="000000"/>
                <w:szCs w:val="22"/>
              </w:rPr>
              <w:t xml:space="preserve">AI  </w:t>
            </w:r>
          </w:p>
        </w:tc>
      </w:tr>
      <w:tr w:rsidR="002453D4" w:rsidRPr="00352DA0" w14:paraId="575BB95D"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1A1DAAA2"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WPQM491</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7F27D619" w14:textId="77777777" w:rsidR="002453D4" w:rsidRPr="00352DA0" w:rsidRDefault="002453D4" w:rsidP="001D7673">
            <w:pPr>
              <w:rPr>
                <w:szCs w:val="22"/>
              </w:rPr>
            </w:pPr>
            <w:r w:rsidRPr="00352DA0">
              <w:rPr>
                <w:color w:val="000000"/>
                <w:szCs w:val="22"/>
              </w:rPr>
              <w:t>MEA047</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364D87B3" w14:textId="77777777" w:rsidR="002453D4" w:rsidRPr="00352DA0" w:rsidRDefault="002453D4" w:rsidP="001D7673">
            <w:pPr>
              <w:rPr>
                <w:szCs w:val="22"/>
              </w:rPr>
            </w:pPr>
            <w:r w:rsidRPr="00352DA0">
              <w:rPr>
                <w:color w:val="000000"/>
                <w:szCs w:val="22"/>
              </w:rPr>
              <w:t xml:space="preserve">AI  </w:t>
            </w:r>
          </w:p>
        </w:tc>
      </w:tr>
      <w:tr w:rsidR="002453D4" w:rsidRPr="00352DA0" w14:paraId="18837031"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74E30EBB"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WPQM507</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45B915FE" w14:textId="77777777" w:rsidR="002453D4" w:rsidRPr="00352DA0" w:rsidRDefault="002453D4" w:rsidP="001D7673">
            <w:pPr>
              <w:rPr>
                <w:szCs w:val="22"/>
              </w:rPr>
            </w:pPr>
            <w:r w:rsidRPr="00352DA0">
              <w:rPr>
                <w:color w:val="000000"/>
                <w:szCs w:val="22"/>
              </w:rPr>
              <w:t>MEA031</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688D8710" w14:textId="77777777" w:rsidR="002453D4" w:rsidRPr="00352DA0" w:rsidRDefault="002453D4" w:rsidP="001D7673">
            <w:pPr>
              <w:rPr>
                <w:szCs w:val="22"/>
              </w:rPr>
            </w:pPr>
            <w:r w:rsidRPr="00352DA0">
              <w:rPr>
                <w:color w:val="000000"/>
                <w:szCs w:val="22"/>
              </w:rPr>
              <w:t xml:space="preserve">AT  </w:t>
            </w:r>
          </w:p>
        </w:tc>
      </w:tr>
      <w:tr w:rsidR="002453D4" w:rsidRPr="00352DA0" w14:paraId="3FB2EDE8"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0573D98D"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WPQM508</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486DB038" w14:textId="77777777" w:rsidR="002453D4" w:rsidRPr="00352DA0" w:rsidRDefault="002453D4" w:rsidP="001D7673">
            <w:pPr>
              <w:rPr>
                <w:szCs w:val="22"/>
              </w:rPr>
            </w:pPr>
            <w:r w:rsidRPr="00352DA0">
              <w:rPr>
                <w:color w:val="000000"/>
                <w:szCs w:val="22"/>
              </w:rPr>
              <w:t>MEA032</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330E1E73" w14:textId="77777777" w:rsidR="002453D4" w:rsidRPr="00352DA0" w:rsidRDefault="002453D4" w:rsidP="001D7673">
            <w:pPr>
              <w:rPr>
                <w:szCs w:val="22"/>
              </w:rPr>
            </w:pPr>
            <w:r w:rsidRPr="00352DA0">
              <w:rPr>
                <w:color w:val="000000"/>
                <w:szCs w:val="22"/>
              </w:rPr>
              <w:t xml:space="preserve">AT  </w:t>
            </w:r>
          </w:p>
        </w:tc>
      </w:tr>
      <w:tr w:rsidR="002453D4" w:rsidRPr="00352DA0" w14:paraId="7A76583C"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4E5DA5BD"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WPQM509</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79AC0FEF" w14:textId="77777777" w:rsidR="002453D4" w:rsidRPr="00352DA0" w:rsidRDefault="002453D4" w:rsidP="001D7673">
            <w:pPr>
              <w:rPr>
                <w:szCs w:val="22"/>
              </w:rPr>
            </w:pPr>
            <w:r w:rsidRPr="00352DA0">
              <w:rPr>
                <w:color w:val="000000"/>
                <w:szCs w:val="22"/>
              </w:rPr>
              <w:t>MEA038</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58EC4094" w14:textId="77777777" w:rsidR="002453D4" w:rsidRPr="00352DA0" w:rsidRDefault="002453D4" w:rsidP="001D7673">
            <w:pPr>
              <w:rPr>
                <w:szCs w:val="22"/>
              </w:rPr>
            </w:pPr>
            <w:r w:rsidRPr="00352DA0">
              <w:rPr>
                <w:color w:val="000000"/>
                <w:szCs w:val="22"/>
              </w:rPr>
              <w:t xml:space="preserve">AT  </w:t>
            </w:r>
          </w:p>
        </w:tc>
      </w:tr>
      <w:tr w:rsidR="002453D4" w:rsidRPr="00352DA0" w14:paraId="3A0EE529"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2923FA46"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WPQM510</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6445084C" w14:textId="77777777" w:rsidR="002453D4" w:rsidRPr="00352DA0" w:rsidRDefault="002453D4" w:rsidP="001D7673">
            <w:pPr>
              <w:rPr>
                <w:szCs w:val="22"/>
              </w:rPr>
            </w:pPr>
            <w:r w:rsidRPr="00352DA0">
              <w:rPr>
                <w:color w:val="000000"/>
                <w:szCs w:val="22"/>
              </w:rPr>
              <w:t>MEA031</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475C46A4" w14:textId="77777777" w:rsidR="002453D4" w:rsidRPr="00352DA0" w:rsidRDefault="002453D4" w:rsidP="001D7673">
            <w:pPr>
              <w:rPr>
                <w:szCs w:val="22"/>
              </w:rPr>
            </w:pPr>
            <w:r w:rsidRPr="00352DA0">
              <w:rPr>
                <w:color w:val="000000"/>
                <w:szCs w:val="22"/>
              </w:rPr>
              <w:t xml:space="preserve">AU  </w:t>
            </w:r>
          </w:p>
        </w:tc>
      </w:tr>
      <w:tr w:rsidR="002453D4" w:rsidRPr="00352DA0" w14:paraId="094ADC07"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687A18BA"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WPQM511</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2F1398AC" w14:textId="77777777" w:rsidR="002453D4" w:rsidRPr="00352DA0" w:rsidRDefault="002453D4" w:rsidP="001D7673">
            <w:pPr>
              <w:rPr>
                <w:szCs w:val="22"/>
              </w:rPr>
            </w:pPr>
            <w:r w:rsidRPr="00352DA0">
              <w:rPr>
                <w:color w:val="000000"/>
                <w:szCs w:val="22"/>
              </w:rPr>
              <w:t>MEA032</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1DD4D70D" w14:textId="77777777" w:rsidR="002453D4" w:rsidRPr="00352DA0" w:rsidRDefault="002453D4" w:rsidP="001D7673">
            <w:pPr>
              <w:rPr>
                <w:szCs w:val="22"/>
              </w:rPr>
            </w:pPr>
            <w:r w:rsidRPr="00352DA0">
              <w:rPr>
                <w:color w:val="000000"/>
                <w:szCs w:val="22"/>
              </w:rPr>
              <w:t xml:space="preserve">AU  </w:t>
            </w:r>
          </w:p>
        </w:tc>
      </w:tr>
      <w:tr w:rsidR="002453D4" w:rsidRPr="00352DA0" w14:paraId="16E4BC70"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17E7A4E7"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WPQM512</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2CADF9C7" w14:textId="77777777" w:rsidR="002453D4" w:rsidRPr="00352DA0" w:rsidRDefault="002453D4" w:rsidP="001D7673">
            <w:pPr>
              <w:rPr>
                <w:szCs w:val="22"/>
              </w:rPr>
            </w:pPr>
            <w:r w:rsidRPr="00352DA0">
              <w:rPr>
                <w:color w:val="000000"/>
                <w:szCs w:val="22"/>
              </w:rPr>
              <w:t>MEA038</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29540230" w14:textId="77777777" w:rsidR="002453D4" w:rsidRPr="00352DA0" w:rsidRDefault="002453D4" w:rsidP="001D7673">
            <w:pPr>
              <w:rPr>
                <w:szCs w:val="22"/>
              </w:rPr>
            </w:pPr>
            <w:r w:rsidRPr="00352DA0">
              <w:rPr>
                <w:color w:val="000000"/>
                <w:szCs w:val="22"/>
              </w:rPr>
              <w:t xml:space="preserve">AU  </w:t>
            </w:r>
          </w:p>
        </w:tc>
      </w:tr>
      <w:tr w:rsidR="002453D4" w:rsidRPr="00352DA0" w14:paraId="42B5A945"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601DD5B9"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WPQM513</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739D0D85" w14:textId="77777777" w:rsidR="002453D4" w:rsidRPr="00352DA0" w:rsidRDefault="002453D4" w:rsidP="001D7673">
            <w:pPr>
              <w:rPr>
                <w:szCs w:val="22"/>
              </w:rPr>
            </w:pPr>
            <w:r w:rsidRPr="00352DA0">
              <w:rPr>
                <w:color w:val="000000"/>
                <w:szCs w:val="22"/>
              </w:rPr>
              <w:t>MEA039</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6B1C960F" w14:textId="77777777" w:rsidR="002453D4" w:rsidRPr="00352DA0" w:rsidRDefault="002453D4" w:rsidP="001D7673">
            <w:pPr>
              <w:rPr>
                <w:szCs w:val="22"/>
              </w:rPr>
            </w:pPr>
            <w:r w:rsidRPr="00352DA0">
              <w:rPr>
                <w:color w:val="000000"/>
                <w:szCs w:val="22"/>
              </w:rPr>
              <w:t xml:space="preserve">AU  </w:t>
            </w:r>
          </w:p>
        </w:tc>
      </w:tr>
      <w:tr w:rsidR="002453D4" w:rsidRPr="00352DA0" w14:paraId="5EC9D0F2"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4E2BA497"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WPQM516</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7B561D9A" w14:textId="77777777" w:rsidR="002453D4" w:rsidRPr="00352DA0" w:rsidRDefault="002453D4" w:rsidP="001D7673">
            <w:pPr>
              <w:rPr>
                <w:szCs w:val="22"/>
              </w:rPr>
            </w:pPr>
            <w:r w:rsidRPr="00352DA0">
              <w:rPr>
                <w:color w:val="000000"/>
                <w:szCs w:val="22"/>
              </w:rPr>
              <w:t>MEA043</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31BA9A9A" w14:textId="77777777" w:rsidR="002453D4" w:rsidRPr="00352DA0" w:rsidRDefault="002453D4" w:rsidP="001D7673">
            <w:pPr>
              <w:rPr>
                <w:szCs w:val="22"/>
              </w:rPr>
            </w:pPr>
            <w:r w:rsidRPr="00352DA0">
              <w:rPr>
                <w:color w:val="000000"/>
                <w:szCs w:val="22"/>
              </w:rPr>
              <w:t xml:space="preserve">AV  </w:t>
            </w:r>
          </w:p>
        </w:tc>
      </w:tr>
      <w:tr w:rsidR="002453D4" w:rsidRPr="00352DA0" w14:paraId="516A2D9B"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7F61CD4B"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WPQM517</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660DC056" w14:textId="77777777" w:rsidR="002453D4" w:rsidRPr="00352DA0" w:rsidRDefault="002453D4" w:rsidP="001D7673">
            <w:pPr>
              <w:rPr>
                <w:szCs w:val="22"/>
              </w:rPr>
            </w:pPr>
            <w:r w:rsidRPr="00352DA0">
              <w:rPr>
                <w:color w:val="000000"/>
                <w:szCs w:val="22"/>
              </w:rPr>
              <w:t>MEA044</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38989A74" w14:textId="77777777" w:rsidR="002453D4" w:rsidRPr="00352DA0" w:rsidRDefault="002453D4" w:rsidP="001D7673">
            <w:pPr>
              <w:rPr>
                <w:szCs w:val="22"/>
              </w:rPr>
            </w:pPr>
            <w:r w:rsidRPr="00352DA0">
              <w:rPr>
                <w:color w:val="000000"/>
                <w:szCs w:val="22"/>
              </w:rPr>
              <w:t xml:space="preserve">AV  </w:t>
            </w:r>
          </w:p>
        </w:tc>
      </w:tr>
      <w:tr w:rsidR="002453D4" w:rsidRPr="00352DA0" w14:paraId="743FA0C5"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71646880"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WPQM518</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3409E47F" w14:textId="77777777" w:rsidR="002453D4" w:rsidRPr="00352DA0" w:rsidRDefault="002453D4" w:rsidP="001D7673">
            <w:pPr>
              <w:rPr>
                <w:szCs w:val="22"/>
              </w:rPr>
            </w:pPr>
            <w:r w:rsidRPr="00352DA0">
              <w:rPr>
                <w:color w:val="000000"/>
                <w:szCs w:val="22"/>
              </w:rPr>
              <w:t>MEA017</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7A8FA87C" w14:textId="77777777" w:rsidR="002453D4" w:rsidRPr="00352DA0" w:rsidRDefault="002453D4" w:rsidP="001D7673">
            <w:pPr>
              <w:rPr>
                <w:szCs w:val="22"/>
              </w:rPr>
            </w:pPr>
            <w:r w:rsidRPr="00352DA0">
              <w:rPr>
                <w:color w:val="000000"/>
                <w:szCs w:val="22"/>
              </w:rPr>
              <w:t xml:space="preserve">AW  </w:t>
            </w:r>
          </w:p>
        </w:tc>
      </w:tr>
      <w:tr w:rsidR="002453D4" w:rsidRPr="00352DA0" w14:paraId="14EF0497"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48078BFE"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WPQM519</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649274CD" w14:textId="77777777" w:rsidR="002453D4" w:rsidRPr="00352DA0" w:rsidRDefault="002453D4" w:rsidP="001D7673">
            <w:pPr>
              <w:rPr>
                <w:szCs w:val="22"/>
              </w:rPr>
            </w:pPr>
            <w:r w:rsidRPr="00352DA0">
              <w:rPr>
                <w:color w:val="000000"/>
                <w:szCs w:val="22"/>
              </w:rPr>
              <w:t>MEA018</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6197BB08" w14:textId="77777777" w:rsidR="002453D4" w:rsidRPr="00352DA0" w:rsidRDefault="002453D4" w:rsidP="001D7673">
            <w:pPr>
              <w:rPr>
                <w:szCs w:val="22"/>
              </w:rPr>
            </w:pPr>
            <w:r w:rsidRPr="00352DA0">
              <w:rPr>
                <w:color w:val="000000"/>
                <w:szCs w:val="22"/>
              </w:rPr>
              <w:t xml:space="preserve">AW  </w:t>
            </w:r>
          </w:p>
        </w:tc>
      </w:tr>
      <w:tr w:rsidR="002453D4" w:rsidRPr="00352DA0" w14:paraId="2C3CF42D"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308FD0CD"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WPQM520</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184A07F1" w14:textId="77777777" w:rsidR="002453D4" w:rsidRPr="00352DA0" w:rsidRDefault="002453D4" w:rsidP="001D7673">
            <w:pPr>
              <w:rPr>
                <w:szCs w:val="22"/>
              </w:rPr>
            </w:pPr>
            <w:r w:rsidRPr="00352DA0">
              <w:rPr>
                <w:color w:val="000000"/>
                <w:szCs w:val="22"/>
              </w:rPr>
              <w:t>MEA001</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6B1F5641" w14:textId="77777777" w:rsidR="002453D4" w:rsidRPr="00352DA0" w:rsidRDefault="002453D4" w:rsidP="001D7673">
            <w:pPr>
              <w:rPr>
                <w:szCs w:val="22"/>
              </w:rPr>
            </w:pPr>
            <w:r w:rsidRPr="00352DA0">
              <w:rPr>
                <w:color w:val="000000"/>
                <w:szCs w:val="22"/>
              </w:rPr>
              <w:t xml:space="preserve">AY  </w:t>
            </w:r>
          </w:p>
        </w:tc>
      </w:tr>
      <w:tr w:rsidR="002453D4" w:rsidRPr="00352DA0" w14:paraId="21457BE5"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39701FDD"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WPQM521</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1D833FFF" w14:textId="77777777" w:rsidR="002453D4" w:rsidRPr="00352DA0" w:rsidRDefault="002453D4" w:rsidP="001D7673">
            <w:pPr>
              <w:rPr>
                <w:szCs w:val="22"/>
              </w:rPr>
            </w:pPr>
            <w:r w:rsidRPr="00352DA0">
              <w:rPr>
                <w:color w:val="000000"/>
                <w:szCs w:val="22"/>
              </w:rPr>
              <w:t>MEA002</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4F3AE3E4" w14:textId="77777777" w:rsidR="002453D4" w:rsidRPr="00352DA0" w:rsidRDefault="002453D4" w:rsidP="001D7673">
            <w:pPr>
              <w:rPr>
                <w:szCs w:val="22"/>
              </w:rPr>
            </w:pPr>
            <w:r w:rsidRPr="00352DA0">
              <w:rPr>
                <w:color w:val="000000"/>
                <w:szCs w:val="22"/>
              </w:rPr>
              <w:t xml:space="preserve">AY  </w:t>
            </w:r>
          </w:p>
        </w:tc>
      </w:tr>
      <w:tr w:rsidR="002453D4" w:rsidRPr="00352DA0" w14:paraId="2592AF6A"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01AEC069" w14:textId="77777777" w:rsidR="002453D4" w:rsidRPr="004D20D4" w:rsidRDefault="002453D4" w:rsidP="002453D4">
            <w:pPr>
              <w:pStyle w:val="ListParagraph"/>
              <w:numPr>
                <w:ilvl w:val="0"/>
                <w:numId w:val="44"/>
              </w:numPr>
              <w:ind w:left="877" w:hanging="517"/>
              <w:rPr>
                <w:szCs w:val="22"/>
              </w:rPr>
            </w:pPr>
            <w:r w:rsidRPr="004D20D4">
              <w:rPr>
                <w:color w:val="000000"/>
                <w:szCs w:val="22"/>
              </w:rPr>
              <w:t>WPQM524</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281822CF" w14:textId="77777777" w:rsidR="002453D4" w:rsidRPr="00352DA0" w:rsidRDefault="002453D4" w:rsidP="001D7673">
            <w:pPr>
              <w:rPr>
                <w:szCs w:val="22"/>
              </w:rPr>
            </w:pPr>
            <w:r w:rsidRPr="00352DA0">
              <w:rPr>
                <w:color w:val="000000"/>
                <w:szCs w:val="22"/>
              </w:rPr>
              <w:t>MEA043</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40FC2E8D" w14:textId="77777777" w:rsidR="002453D4" w:rsidRPr="00352DA0" w:rsidRDefault="002453D4" w:rsidP="001D7673">
            <w:pPr>
              <w:rPr>
                <w:szCs w:val="22"/>
              </w:rPr>
            </w:pPr>
            <w:r w:rsidRPr="00352DA0">
              <w:rPr>
                <w:color w:val="000000"/>
                <w:szCs w:val="22"/>
              </w:rPr>
              <w:t xml:space="preserve">AY  </w:t>
            </w:r>
          </w:p>
        </w:tc>
      </w:tr>
      <w:tr w:rsidR="002453D4" w:rsidRPr="00993860" w14:paraId="6A81CAA4" w14:textId="77777777" w:rsidTr="001D7673">
        <w:trPr>
          <w:trHeight w:val="270"/>
        </w:trPr>
        <w:tc>
          <w:tcPr>
            <w:tcW w:w="3145" w:type="dxa"/>
            <w:tcBorders>
              <w:top w:val="nil"/>
              <w:left w:val="single" w:sz="4" w:space="0" w:color="auto"/>
              <w:bottom w:val="single" w:sz="4" w:space="0" w:color="auto"/>
              <w:right w:val="single" w:sz="4" w:space="0" w:color="auto"/>
            </w:tcBorders>
            <w:shd w:val="clear" w:color="FFFFFF" w:fill="FFFFFF"/>
            <w:vAlign w:val="bottom"/>
            <w:hideMark/>
          </w:tcPr>
          <w:p w14:paraId="07604755" w14:textId="77777777" w:rsidR="002453D4" w:rsidRPr="00993860" w:rsidRDefault="002453D4" w:rsidP="002453D4">
            <w:pPr>
              <w:pStyle w:val="ListParagraph"/>
              <w:numPr>
                <w:ilvl w:val="0"/>
                <w:numId w:val="44"/>
              </w:numPr>
              <w:ind w:left="877" w:hanging="517"/>
              <w:rPr>
                <w:szCs w:val="22"/>
              </w:rPr>
            </w:pPr>
            <w:r w:rsidRPr="004D20D4">
              <w:rPr>
                <w:color w:val="000000"/>
                <w:szCs w:val="22"/>
              </w:rPr>
              <w:t>WPQM525</w:t>
            </w:r>
          </w:p>
        </w:tc>
        <w:tc>
          <w:tcPr>
            <w:tcW w:w="3103" w:type="dxa"/>
            <w:tcBorders>
              <w:top w:val="nil"/>
              <w:left w:val="single" w:sz="4" w:space="0" w:color="auto"/>
              <w:bottom w:val="single" w:sz="4" w:space="0" w:color="auto"/>
              <w:right w:val="single" w:sz="4" w:space="0" w:color="auto"/>
            </w:tcBorders>
            <w:shd w:val="clear" w:color="FFFFFF" w:fill="FFFFFF"/>
            <w:vAlign w:val="bottom"/>
            <w:hideMark/>
          </w:tcPr>
          <w:p w14:paraId="139D48D8" w14:textId="77777777" w:rsidR="002453D4" w:rsidRPr="00993860" w:rsidRDefault="002453D4" w:rsidP="001D7673">
            <w:pPr>
              <w:rPr>
                <w:szCs w:val="22"/>
              </w:rPr>
            </w:pPr>
            <w:r w:rsidRPr="00352DA0">
              <w:rPr>
                <w:color w:val="000000"/>
                <w:szCs w:val="22"/>
              </w:rPr>
              <w:t>MEA044</w:t>
            </w:r>
          </w:p>
        </w:tc>
        <w:tc>
          <w:tcPr>
            <w:tcW w:w="3102" w:type="dxa"/>
            <w:tcBorders>
              <w:top w:val="nil"/>
              <w:left w:val="single" w:sz="4" w:space="0" w:color="auto"/>
              <w:bottom w:val="single" w:sz="4" w:space="0" w:color="auto"/>
              <w:right w:val="single" w:sz="4" w:space="0" w:color="auto"/>
            </w:tcBorders>
            <w:shd w:val="clear" w:color="FFFFFF" w:fill="FFFFFF"/>
            <w:vAlign w:val="bottom"/>
            <w:hideMark/>
          </w:tcPr>
          <w:p w14:paraId="14004C74" w14:textId="77777777" w:rsidR="002453D4" w:rsidRPr="00993860" w:rsidRDefault="002453D4" w:rsidP="001D7673">
            <w:pPr>
              <w:rPr>
                <w:szCs w:val="22"/>
              </w:rPr>
            </w:pPr>
            <w:r w:rsidRPr="00352DA0">
              <w:rPr>
                <w:color w:val="000000"/>
                <w:szCs w:val="22"/>
              </w:rPr>
              <w:t xml:space="preserve">AY  </w:t>
            </w:r>
          </w:p>
        </w:tc>
      </w:tr>
      <w:tr w:rsidR="002453D4" w:rsidRPr="005839AC" w14:paraId="3B45DFEF"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1047E0E1" w14:textId="77777777" w:rsidR="002453D4" w:rsidRPr="005839AC" w:rsidRDefault="002453D4" w:rsidP="002453D4">
            <w:pPr>
              <w:pStyle w:val="ListParagraph"/>
              <w:numPr>
                <w:ilvl w:val="0"/>
                <w:numId w:val="44"/>
              </w:numPr>
              <w:ind w:left="877" w:hanging="517"/>
              <w:rPr>
                <w:szCs w:val="22"/>
              </w:rPr>
            </w:pPr>
            <w:r w:rsidRPr="005839AC">
              <w:rPr>
                <w:color w:val="000000"/>
                <w:szCs w:val="22"/>
              </w:rPr>
              <w:t>KNLN884</w:t>
            </w:r>
          </w:p>
        </w:tc>
        <w:tc>
          <w:tcPr>
            <w:tcW w:w="3103" w:type="dxa"/>
            <w:hideMark/>
          </w:tcPr>
          <w:p w14:paraId="308ACF69" w14:textId="77777777" w:rsidR="002453D4" w:rsidRPr="00993860" w:rsidRDefault="002453D4" w:rsidP="001D7673">
            <w:pPr>
              <w:rPr>
                <w:szCs w:val="22"/>
              </w:rPr>
            </w:pPr>
            <w:r>
              <w:rPr>
                <w:szCs w:val="22"/>
              </w:rPr>
              <w:t>MEA033</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3C769" w14:textId="77777777" w:rsidR="002453D4" w:rsidRPr="005839AC" w:rsidRDefault="002453D4" w:rsidP="001D7673">
            <w:pPr>
              <w:rPr>
                <w:szCs w:val="22"/>
              </w:rPr>
            </w:pPr>
            <w:r w:rsidRPr="005839AC">
              <w:rPr>
                <w:szCs w:val="22"/>
              </w:rPr>
              <w:t>AA</w:t>
            </w:r>
          </w:p>
        </w:tc>
      </w:tr>
      <w:tr w:rsidR="002453D4" w:rsidRPr="005839AC" w14:paraId="029AB046"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02ACB709" w14:textId="77777777" w:rsidR="002453D4" w:rsidRPr="005839AC" w:rsidRDefault="002453D4" w:rsidP="002453D4">
            <w:pPr>
              <w:pStyle w:val="ListParagraph"/>
              <w:numPr>
                <w:ilvl w:val="0"/>
                <w:numId w:val="44"/>
              </w:numPr>
              <w:ind w:left="877" w:hanging="517"/>
              <w:rPr>
                <w:szCs w:val="22"/>
              </w:rPr>
            </w:pPr>
            <w:r w:rsidRPr="005839AC">
              <w:rPr>
                <w:color w:val="000000"/>
                <w:szCs w:val="22"/>
              </w:rPr>
              <w:t>KNKE385</w:t>
            </w:r>
          </w:p>
        </w:tc>
        <w:tc>
          <w:tcPr>
            <w:tcW w:w="3103" w:type="dxa"/>
            <w:hideMark/>
          </w:tcPr>
          <w:p w14:paraId="36F67444" w14:textId="77777777" w:rsidR="002453D4" w:rsidRPr="00993860" w:rsidRDefault="002453D4" w:rsidP="001D7673">
            <w:pPr>
              <w:rPr>
                <w:szCs w:val="22"/>
              </w:rPr>
            </w:pPr>
            <w:r>
              <w:rPr>
                <w:szCs w:val="22"/>
              </w:rPr>
              <w:t>MEA020</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27D71DB0" w14:textId="77777777" w:rsidR="002453D4" w:rsidRPr="005839AC" w:rsidRDefault="002453D4" w:rsidP="001D7673">
            <w:pPr>
              <w:rPr>
                <w:szCs w:val="22"/>
              </w:rPr>
            </w:pPr>
            <w:r w:rsidRPr="005839AC">
              <w:rPr>
                <w:szCs w:val="22"/>
              </w:rPr>
              <w:t>AB</w:t>
            </w:r>
          </w:p>
        </w:tc>
      </w:tr>
      <w:tr w:rsidR="002453D4" w:rsidRPr="005839AC" w14:paraId="07ADB476"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03691DEA" w14:textId="77777777" w:rsidR="002453D4" w:rsidRPr="005839AC" w:rsidRDefault="002453D4" w:rsidP="002453D4">
            <w:pPr>
              <w:pStyle w:val="ListParagraph"/>
              <w:numPr>
                <w:ilvl w:val="0"/>
                <w:numId w:val="44"/>
              </w:numPr>
              <w:ind w:left="877" w:hanging="517"/>
              <w:rPr>
                <w:szCs w:val="22"/>
              </w:rPr>
            </w:pPr>
            <w:r w:rsidRPr="005839AC">
              <w:rPr>
                <w:color w:val="000000"/>
                <w:szCs w:val="22"/>
              </w:rPr>
              <w:t>KNKJ371</w:t>
            </w:r>
          </w:p>
        </w:tc>
        <w:tc>
          <w:tcPr>
            <w:tcW w:w="3103" w:type="dxa"/>
            <w:hideMark/>
          </w:tcPr>
          <w:p w14:paraId="72AD3B20" w14:textId="77777777" w:rsidR="002453D4" w:rsidRPr="00993860" w:rsidRDefault="002453D4" w:rsidP="001D7673">
            <w:pPr>
              <w:rPr>
                <w:szCs w:val="22"/>
              </w:rPr>
            </w:pPr>
            <w:r>
              <w:rPr>
                <w:szCs w:val="22"/>
              </w:rPr>
              <w:t>MEA040, MEA043 &amp; MEA044</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7AC23665" w14:textId="77777777" w:rsidR="002453D4" w:rsidRPr="005839AC" w:rsidRDefault="002453D4" w:rsidP="001D7673">
            <w:pPr>
              <w:rPr>
                <w:szCs w:val="22"/>
              </w:rPr>
            </w:pPr>
            <w:r w:rsidRPr="005839AC">
              <w:rPr>
                <w:szCs w:val="22"/>
              </w:rPr>
              <w:t>AG</w:t>
            </w:r>
          </w:p>
        </w:tc>
      </w:tr>
      <w:tr w:rsidR="002453D4" w:rsidRPr="005839AC" w14:paraId="0BEB959C"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2DF0B868" w14:textId="77777777" w:rsidR="002453D4" w:rsidRPr="005839AC" w:rsidRDefault="002453D4" w:rsidP="002453D4">
            <w:pPr>
              <w:pStyle w:val="ListParagraph"/>
              <w:numPr>
                <w:ilvl w:val="0"/>
                <w:numId w:val="44"/>
              </w:numPr>
              <w:ind w:left="877" w:hanging="517"/>
              <w:rPr>
                <w:szCs w:val="22"/>
              </w:rPr>
            </w:pPr>
            <w:r w:rsidRPr="005839AC">
              <w:rPr>
                <w:color w:val="000000"/>
                <w:szCs w:val="22"/>
              </w:rPr>
              <w:t>KNKP278</w:t>
            </w:r>
          </w:p>
        </w:tc>
        <w:tc>
          <w:tcPr>
            <w:tcW w:w="3103" w:type="dxa"/>
            <w:hideMark/>
          </w:tcPr>
          <w:p w14:paraId="06DF47B3" w14:textId="77777777" w:rsidR="002453D4" w:rsidRPr="00993860" w:rsidRDefault="002453D4" w:rsidP="001D7673">
            <w:pPr>
              <w:rPr>
                <w:szCs w:val="22"/>
              </w:rPr>
            </w:pPr>
            <w:r>
              <w:rPr>
                <w:szCs w:val="22"/>
              </w:rPr>
              <w:t>MEA043 &amp; MEA044</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3ECE504E" w14:textId="77777777" w:rsidR="002453D4" w:rsidRPr="005839AC" w:rsidRDefault="002453D4" w:rsidP="001D7673">
            <w:pPr>
              <w:rPr>
                <w:szCs w:val="22"/>
              </w:rPr>
            </w:pPr>
            <w:r w:rsidRPr="005839AC">
              <w:rPr>
                <w:szCs w:val="22"/>
              </w:rPr>
              <w:t>AG</w:t>
            </w:r>
          </w:p>
        </w:tc>
      </w:tr>
      <w:tr w:rsidR="002453D4" w:rsidRPr="005839AC" w14:paraId="2681F6EE"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67D729E8" w14:textId="77777777" w:rsidR="002453D4" w:rsidRPr="005839AC" w:rsidRDefault="002453D4" w:rsidP="002453D4">
            <w:pPr>
              <w:pStyle w:val="ListParagraph"/>
              <w:numPr>
                <w:ilvl w:val="0"/>
                <w:numId w:val="44"/>
              </w:numPr>
              <w:ind w:left="877" w:hanging="517"/>
              <w:rPr>
                <w:szCs w:val="22"/>
              </w:rPr>
            </w:pPr>
            <w:r w:rsidRPr="005839AC">
              <w:rPr>
                <w:color w:val="000000"/>
                <w:szCs w:val="22"/>
              </w:rPr>
              <w:t>KNKF684</w:t>
            </w:r>
          </w:p>
        </w:tc>
        <w:tc>
          <w:tcPr>
            <w:tcW w:w="3103" w:type="dxa"/>
            <w:hideMark/>
          </w:tcPr>
          <w:p w14:paraId="446F97E0" w14:textId="77777777" w:rsidR="002453D4" w:rsidRPr="00993860" w:rsidRDefault="002453D4" w:rsidP="001D7673">
            <w:pPr>
              <w:rPr>
                <w:szCs w:val="22"/>
              </w:rPr>
            </w:pPr>
            <w:r>
              <w:rPr>
                <w:szCs w:val="22"/>
              </w:rPr>
              <w:t>MEA036 &amp; MEA037</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08224A1D" w14:textId="77777777" w:rsidR="002453D4" w:rsidRPr="005839AC" w:rsidRDefault="002453D4" w:rsidP="001D7673">
            <w:pPr>
              <w:rPr>
                <w:szCs w:val="22"/>
              </w:rPr>
            </w:pPr>
            <w:r w:rsidRPr="005839AC">
              <w:rPr>
                <w:szCs w:val="22"/>
              </w:rPr>
              <w:t>AI</w:t>
            </w:r>
          </w:p>
        </w:tc>
      </w:tr>
      <w:tr w:rsidR="002453D4" w:rsidRPr="005839AC" w14:paraId="75CEF10E"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62EACB5F" w14:textId="77777777" w:rsidR="002453D4" w:rsidRPr="005839AC" w:rsidRDefault="002453D4" w:rsidP="002453D4">
            <w:pPr>
              <w:pStyle w:val="ListParagraph"/>
              <w:numPr>
                <w:ilvl w:val="0"/>
                <w:numId w:val="44"/>
              </w:numPr>
              <w:ind w:left="877" w:hanging="517"/>
              <w:rPr>
                <w:szCs w:val="22"/>
              </w:rPr>
            </w:pPr>
            <w:r w:rsidRPr="005839AC">
              <w:rPr>
                <w:color w:val="000000"/>
                <w:szCs w:val="22"/>
              </w:rPr>
              <w:t>KNKL914</w:t>
            </w:r>
          </w:p>
        </w:tc>
        <w:tc>
          <w:tcPr>
            <w:tcW w:w="3103" w:type="dxa"/>
            <w:hideMark/>
          </w:tcPr>
          <w:p w14:paraId="6488DD37" w14:textId="77777777" w:rsidR="002453D4" w:rsidRPr="00993860" w:rsidRDefault="002453D4" w:rsidP="001D7673">
            <w:pPr>
              <w:rPr>
                <w:szCs w:val="22"/>
              </w:rPr>
            </w:pPr>
            <w:r>
              <w:rPr>
                <w:szCs w:val="22"/>
              </w:rPr>
              <w:t>MEA046</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719B81C9" w14:textId="77777777" w:rsidR="002453D4" w:rsidRPr="005839AC" w:rsidRDefault="002453D4" w:rsidP="001D7673">
            <w:pPr>
              <w:rPr>
                <w:szCs w:val="22"/>
              </w:rPr>
            </w:pPr>
            <w:r w:rsidRPr="005839AC">
              <w:rPr>
                <w:szCs w:val="22"/>
              </w:rPr>
              <w:t>AI</w:t>
            </w:r>
          </w:p>
        </w:tc>
      </w:tr>
      <w:tr w:rsidR="002453D4" w:rsidRPr="005839AC" w14:paraId="2AACD88D"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1F029BCD" w14:textId="77777777" w:rsidR="002453D4" w:rsidRPr="005839AC" w:rsidRDefault="002453D4" w:rsidP="002453D4">
            <w:pPr>
              <w:pStyle w:val="ListParagraph"/>
              <w:numPr>
                <w:ilvl w:val="0"/>
                <w:numId w:val="44"/>
              </w:numPr>
              <w:ind w:left="877" w:hanging="517"/>
              <w:rPr>
                <w:szCs w:val="22"/>
              </w:rPr>
            </w:pPr>
            <w:r w:rsidRPr="005839AC">
              <w:rPr>
                <w:color w:val="000000"/>
                <w:szCs w:val="22"/>
              </w:rPr>
              <w:t>KNKL939</w:t>
            </w:r>
          </w:p>
        </w:tc>
        <w:tc>
          <w:tcPr>
            <w:tcW w:w="3103" w:type="dxa"/>
            <w:hideMark/>
          </w:tcPr>
          <w:p w14:paraId="421FC8BC" w14:textId="77777777" w:rsidR="002453D4" w:rsidRPr="00993860" w:rsidRDefault="002453D4" w:rsidP="001D7673">
            <w:pPr>
              <w:rPr>
                <w:szCs w:val="22"/>
              </w:rPr>
            </w:pPr>
            <w:r>
              <w:rPr>
                <w:szCs w:val="22"/>
              </w:rPr>
              <w:t>MEA045</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5864B627" w14:textId="77777777" w:rsidR="002453D4" w:rsidRPr="005839AC" w:rsidRDefault="002453D4" w:rsidP="001D7673">
            <w:pPr>
              <w:rPr>
                <w:szCs w:val="22"/>
              </w:rPr>
            </w:pPr>
            <w:r w:rsidRPr="005839AC">
              <w:rPr>
                <w:szCs w:val="22"/>
              </w:rPr>
              <w:t>AI</w:t>
            </w:r>
          </w:p>
        </w:tc>
      </w:tr>
      <w:tr w:rsidR="002453D4" w:rsidRPr="005839AC" w14:paraId="23FAD666"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43FC5FA8" w14:textId="77777777" w:rsidR="002453D4" w:rsidRPr="005839AC" w:rsidRDefault="002453D4" w:rsidP="002453D4">
            <w:pPr>
              <w:pStyle w:val="ListParagraph"/>
              <w:numPr>
                <w:ilvl w:val="0"/>
                <w:numId w:val="44"/>
              </w:numPr>
              <w:ind w:left="877" w:hanging="517"/>
              <w:rPr>
                <w:szCs w:val="22"/>
              </w:rPr>
            </w:pPr>
            <w:r w:rsidRPr="005839AC">
              <w:rPr>
                <w:color w:val="000000"/>
                <w:szCs w:val="22"/>
              </w:rPr>
              <w:t>KNKO969</w:t>
            </w:r>
          </w:p>
        </w:tc>
        <w:tc>
          <w:tcPr>
            <w:tcW w:w="3103" w:type="dxa"/>
            <w:hideMark/>
          </w:tcPr>
          <w:p w14:paraId="43EE7FFB" w14:textId="77777777" w:rsidR="002453D4" w:rsidRPr="00993860" w:rsidRDefault="002453D4" w:rsidP="001D7673">
            <w:pPr>
              <w:rPr>
                <w:szCs w:val="22"/>
              </w:rPr>
            </w:pPr>
            <w:r>
              <w:rPr>
                <w:szCs w:val="22"/>
              </w:rPr>
              <w:t>MEA029</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2FB092C2" w14:textId="77777777" w:rsidR="002453D4" w:rsidRPr="005839AC" w:rsidRDefault="002453D4" w:rsidP="001D7673">
            <w:pPr>
              <w:rPr>
                <w:szCs w:val="22"/>
              </w:rPr>
            </w:pPr>
            <w:r w:rsidRPr="005839AC">
              <w:rPr>
                <w:szCs w:val="22"/>
              </w:rPr>
              <w:t>AI</w:t>
            </w:r>
          </w:p>
        </w:tc>
      </w:tr>
      <w:tr w:rsidR="002453D4" w:rsidRPr="005839AC" w14:paraId="7C4B9AA2"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68FFCA30" w14:textId="77777777" w:rsidR="002453D4" w:rsidRPr="005839AC" w:rsidRDefault="002453D4" w:rsidP="002453D4">
            <w:pPr>
              <w:pStyle w:val="ListParagraph"/>
              <w:numPr>
                <w:ilvl w:val="0"/>
                <w:numId w:val="44"/>
              </w:numPr>
              <w:ind w:left="877" w:hanging="517"/>
              <w:rPr>
                <w:szCs w:val="22"/>
              </w:rPr>
            </w:pPr>
            <w:r w:rsidRPr="005839AC">
              <w:rPr>
                <w:color w:val="000000"/>
                <w:szCs w:val="22"/>
              </w:rPr>
              <w:t>KNKP862</w:t>
            </w:r>
          </w:p>
        </w:tc>
        <w:tc>
          <w:tcPr>
            <w:tcW w:w="3103" w:type="dxa"/>
            <w:hideMark/>
          </w:tcPr>
          <w:p w14:paraId="37FC8A0D" w14:textId="77777777" w:rsidR="002453D4" w:rsidRPr="00993860" w:rsidRDefault="002453D4" w:rsidP="001D7673">
            <w:pPr>
              <w:rPr>
                <w:szCs w:val="22"/>
              </w:rPr>
            </w:pPr>
            <w:r>
              <w:rPr>
                <w:szCs w:val="22"/>
              </w:rPr>
              <w:t>MEA036</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6E48DCCD" w14:textId="77777777" w:rsidR="002453D4" w:rsidRPr="005839AC" w:rsidRDefault="002453D4" w:rsidP="001D7673">
            <w:pPr>
              <w:rPr>
                <w:szCs w:val="22"/>
              </w:rPr>
            </w:pPr>
            <w:r w:rsidRPr="005839AC">
              <w:rPr>
                <w:szCs w:val="22"/>
              </w:rPr>
              <w:t>AI</w:t>
            </w:r>
          </w:p>
        </w:tc>
      </w:tr>
      <w:tr w:rsidR="002453D4" w:rsidRPr="005839AC" w14:paraId="26DC3975"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7B7823EC" w14:textId="77777777" w:rsidR="002453D4" w:rsidRPr="005839AC" w:rsidRDefault="002453D4" w:rsidP="002453D4">
            <w:pPr>
              <w:pStyle w:val="ListParagraph"/>
              <w:numPr>
                <w:ilvl w:val="0"/>
                <w:numId w:val="44"/>
              </w:numPr>
              <w:ind w:left="877" w:hanging="517"/>
              <w:rPr>
                <w:szCs w:val="22"/>
              </w:rPr>
            </w:pPr>
            <w:r w:rsidRPr="005839AC">
              <w:rPr>
                <w:color w:val="000000"/>
                <w:szCs w:val="22"/>
              </w:rPr>
              <w:t>KTS256</w:t>
            </w:r>
          </w:p>
        </w:tc>
        <w:tc>
          <w:tcPr>
            <w:tcW w:w="3103" w:type="dxa"/>
            <w:hideMark/>
          </w:tcPr>
          <w:p w14:paraId="4B07044D" w14:textId="77777777" w:rsidR="002453D4" w:rsidRPr="00993860" w:rsidRDefault="002453D4" w:rsidP="001D7673">
            <w:pPr>
              <w:rPr>
                <w:szCs w:val="22"/>
              </w:rPr>
            </w:pPr>
            <w:r>
              <w:rPr>
                <w:szCs w:val="22"/>
              </w:rPr>
              <w:t>MEA033</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673CE9A4" w14:textId="77777777" w:rsidR="002453D4" w:rsidRPr="005839AC" w:rsidRDefault="002453D4" w:rsidP="001D7673">
            <w:pPr>
              <w:rPr>
                <w:szCs w:val="22"/>
              </w:rPr>
            </w:pPr>
            <w:r w:rsidRPr="005839AC">
              <w:rPr>
                <w:szCs w:val="22"/>
              </w:rPr>
              <w:t>AI</w:t>
            </w:r>
          </w:p>
        </w:tc>
      </w:tr>
      <w:tr w:rsidR="002453D4" w:rsidRPr="005839AC" w14:paraId="6D9EB44C"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69950129" w14:textId="77777777" w:rsidR="002453D4" w:rsidRPr="005839AC" w:rsidRDefault="002453D4" w:rsidP="002453D4">
            <w:pPr>
              <w:pStyle w:val="ListParagraph"/>
              <w:numPr>
                <w:ilvl w:val="0"/>
                <w:numId w:val="44"/>
              </w:numPr>
              <w:ind w:left="877" w:hanging="517"/>
              <w:rPr>
                <w:szCs w:val="22"/>
              </w:rPr>
            </w:pPr>
            <w:r w:rsidRPr="005839AC">
              <w:rPr>
                <w:color w:val="000000"/>
                <w:szCs w:val="22"/>
              </w:rPr>
              <w:t>KWU327</w:t>
            </w:r>
          </w:p>
        </w:tc>
        <w:tc>
          <w:tcPr>
            <w:tcW w:w="3103" w:type="dxa"/>
            <w:hideMark/>
          </w:tcPr>
          <w:p w14:paraId="145A82ED" w14:textId="77777777" w:rsidR="002453D4" w:rsidRPr="00993860" w:rsidRDefault="002453D4" w:rsidP="001D7673">
            <w:pPr>
              <w:rPr>
                <w:szCs w:val="22"/>
              </w:rPr>
            </w:pPr>
            <w:r>
              <w:rPr>
                <w:szCs w:val="22"/>
              </w:rPr>
              <w:t>MEA036 &amp; MEA037</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6F5D6954" w14:textId="77777777" w:rsidR="002453D4" w:rsidRPr="005839AC" w:rsidRDefault="002453D4" w:rsidP="001D7673">
            <w:pPr>
              <w:rPr>
                <w:szCs w:val="22"/>
              </w:rPr>
            </w:pPr>
            <w:r w:rsidRPr="005839AC">
              <w:rPr>
                <w:szCs w:val="22"/>
              </w:rPr>
              <w:t>AI</w:t>
            </w:r>
          </w:p>
        </w:tc>
      </w:tr>
      <w:tr w:rsidR="002453D4" w:rsidRPr="005839AC" w14:paraId="6D889825"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7C77C051" w14:textId="77777777" w:rsidR="002453D4" w:rsidRPr="005839AC" w:rsidRDefault="002453D4" w:rsidP="002453D4">
            <w:pPr>
              <w:pStyle w:val="ListParagraph"/>
              <w:numPr>
                <w:ilvl w:val="0"/>
                <w:numId w:val="44"/>
              </w:numPr>
              <w:ind w:left="877" w:hanging="517"/>
              <w:rPr>
                <w:szCs w:val="22"/>
              </w:rPr>
            </w:pPr>
            <w:r w:rsidRPr="005839AC">
              <w:rPr>
                <w:color w:val="000000"/>
                <w:szCs w:val="22"/>
              </w:rPr>
              <w:t>KNKE387</w:t>
            </w:r>
          </w:p>
        </w:tc>
        <w:tc>
          <w:tcPr>
            <w:tcW w:w="3103" w:type="dxa"/>
            <w:hideMark/>
          </w:tcPr>
          <w:p w14:paraId="1919D53F" w14:textId="77777777" w:rsidR="002453D4" w:rsidRPr="00993860" w:rsidRDefault="002453D4" w:rsidP="001D7673">
            <w:pPr>
              <w:rPr>
                <w:szCs w:val="22"/>
              </w:rPr>
            </w:pPr>
            <w:r>
              <w:rPr>
                <w:szCs w:val="22"/>
              </w:rPr>
              <w:t>MEA004, MEA005 &amp; MEA012</w:t>
            </w: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0F168212" w14:textId="77777777" w:rsidR="002453D4" w:rsidRPr="005839AC" w:rsidRDefault="002453D4" w:rsidP="001D7673">
            <w:pPr>
              <w:rPr>
                <w:szCs w:val="22"/>
              </w:rPr>
            </w:pPr>
            <w:r w:rsidRPr="005839AC">
              <w:rPr>
                <w:szCs w:val="22"/>
              </w:rPr>
              <w:t>AL</w:t>
            </w:r>
          </w:p>
        </w:tc>
      </w:tr>
      <w:tr w:rsidR="002453D4" w:rsidRPr="005839AC" w14:paraId="1E0EA21D"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2C41B8B5" w14:textId="77777777" w:rsidR="002453D4" w:rsidRPr="005839AC" w:rsidRDefault="002453D4" w:rsidP="002453D4">
            <w:pPr>
              <w:pStyle w:val="ListParagraph"/>
              <w:numPr>
                <w:ilvl w:val="0"/>
                <w:numId w:val="44"/>
              </w:numPr>
              <w:ind w:left="877" w:hanging="517"/>
              <w:rPr>
                <w:szCs w:val="22"/>
              </w:rPr>
            </w:pPr>
            <w:r w:rsidRPr="005839AC">
              <w:rPr>
                <w:color w:val="000000"/>
                <w:szCs w:val="22"/>
              </w:rPr>
              <w:t>KNKG839</w:t>
            </w:r>
          </w:p>
        </w:tc>
        <w:tc>
          <w:tcPr>
            <w:tcW w:w="3103" w:type="dxa"/>
            <w:hideMark/>
          </w:tcPr>
          <w:p w14:paraId="7057B591" w14:textId="77777777" w:rsidR="002453D4" w:rsidRPr="00993860" w:rsidRDefault="002453D4" w:rsidP="001D7673">
            <w:pPr>
              <w:rPr>
                <w:szCs w:val="22"/>
              </w:rPr>
            </w:pPr>
            <w:r w:rsidRPr="00993860">
              <w:rPr>
                <w:szCs w:val="22"/>
              </w:rPr>
              <w:t>MEA0</w:t>
            </w:r>
            <w:r>
              <w:rPr>
                <w:szCs w:val="22"/>
              </w:rPr>
              <w:t>06</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D7642" w14:textId="77777777" w:rsidR="002453D4" w:rsidRPr="005839AC" w:rsidRDefault="002453D4" w:rsidP="001D7673">
            <w:pPr>
              <w:rPr>
                <w:szCs w:val="22"/>
              </w:rPr>
            </w:pPr>
            <w:r w:rsidRPr="005839AC">
              <w:rPr>
                <w:szCs w:val="22"/>
              </w:rPr>
              <w:t>AL</w:t>
            </w:r>
          </w:p>
        </w:tc>
      </w:tr>
      <w:tr w:rsidR="002453D4" w:rsidRPr="005839AC" w14:paraId="35A59687"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hideMark/>
          </w:tcPr>
          <w:p w14:paraId="326DE7CF" w14:textId="77777777" w:rsidR="002453D4" w:rsidRPr="005839AC" w:rsidRDefault="002453D4" w:rsidP="002453D4">
            <w:pPr>
              <w:pStyle w:val="ListParagraph"/>
              <w:numPr>
                <w:ilvl w:val="0"/>
                <w:numId w:val="44"/>
              </w:numPr>
              <w:ind w:left="877" w:hanging="517"/>
              <w:rPr>
                <w:szCs w:val="22"/>
              </w:rPr>
            </w:pPr>
            <w:r w:rsidRPr="005839AC">
              <w:rPr>
                <w:color w:val="000000"/>
                <w:szCs w:val="22"/>
              </w:rPr>
              <w:t>KNKM814</w:t>
            </w:r>
          </w:p>
        </w:tc>
        <w:tc>
          <w:tcPr>
            <w:tcW w:w="3103" w:type="dxa"/>
            <w:hideMark/>
          </w:tcPr>
          <w:p w14:paraId="3D62CFA9" w14:textId="77777777" w:rsidR="002453D4" w:rsidRPr="00993860" w:rsidRDefault="002453D4" w:rsidP="001D7673">
            <w:pPr>
              <w:rPr>
                <w:szCs w:val="22"/>
              </w:rPr>
            </w:pPr>
            <w:r>
              <w:rPr>
                <w:szCs w:val="22"/>
              </w:rPr>
              <w:t>MEA005 &amp; MEA006</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5499C" w14:textId="77777777" w:rsidR="002453D4" w:rsidRPr="005839AC" w:rsidRDefault="002453D4" w:rsidP="001D7673">
            <w:pPr>
              <w:rPr>
                <w:szCs w:val="22"/>
              </w:rPr>
            </w:pPr>
            <w:r w:rsidRPr="005839AC">
              <w:rPr>
                <w:szCs w:val="22"/>
              </w:rPr>
              <w:t>AL</w:t>
            </w:r>
          </w:p>
        </w:tc>
      </w:tr>
      <w:tr w:rsidR="002453D4" w:rsidRPr="005839AC" w14:paraId="6CE72ECE"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2C8C7D01"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KNKO694</w:t>
            </w:r>
          </w:p>
        </w:tc>
        <w:tc>
          <w:tcPr>
            <w:tcW w:w="3103" w:type="dxa"/>
          </w:tcPr>
          <w:p w14:paraId="24A45F8A" w14:textId="77777777" w:rsidR="002453D4" w:rsidRDefault="002453D4" w:rsidP="001D7673">
            <w:pPr>
              <w:rPr>
                <w:szCs w:val="22"/>
              </w:rPr>
            </w:pPr>
            <w:r>
              <w:rPr>
                <w:szCs w:val="22"/>
              </w:rPr>
              <w:t xml:space="preserve">MEA005 &amp; MEA006 </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50F1F23F" w14:textId="77777777" w:rsidR="002453D4" w:rsidRPr="005839AC" w:rsidRDefault="002453D4" w:rsidP="001D7673">
            <w:pPr>
              <w:rPr>
                <w:szCs w:val="22"/>
              </w:rPr>
            </w:pPr>
            <w:r w:rsidRPr="005839AC">
              <w:rPr>
                <w:szCs w:val="22"/>
              </w:rPr>
              <w:t>AL</w:t>
            </w:r>
          </w:p>
        </w:tc>
      </w:tr>
      <w:tr w:rsidR="002453D4" w:rsidRPr="005839AC" w14:paraId="5634043C"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7BFB7F75"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KNKO735</w:t>
            </w:r>
          </w:p>
        </w:tc>
        <w:tc>
          <w:tcPr>
            <w:tcW w:w="3103" w:type="dxa"/>
          </w:tcPr>
          <w:p w14:paraId="7A55979F" w14:textId="77777777" w:rsidR="002453D4" w:rsidRDefault="002453D4" w:rsidP="001D7673">
            <w:pPr>
              <w:rPr>
                <w:szCs w:val="22"/>
              </w:rPr>
            </w:pPr>
            <w:r>
              <w:rPr>
                <w:szCs w:val="22"/>
              </w:rPr>
              <w:t>MEA004 &amp; MEA005</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40A6B329" w14:textId="77777777" w:rsidR="002453D4" w:rsidRPr="005839AC" w:rsidRDefault="002453D4" w:rsidP="001D7673">
            <w:pPr>
              <w:rPr>
                <w:szCs w:val="22"/>
              </w:rPr>
            </w:pPr>
            <w:r w:rsidRPr="005839AC">
              <w:rPr>
                <w:szCs w:val="22"/>
              </w:rPr>
              <w:t>AL</w:t>
            </w:r>
          </w:p>
        </w:tc>
      </w:tr>
      <w:tr w:rsidR="002453D4" w:rsidRPr="005839AC" w14:paraId="200ACDCE"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2493518F"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KNKP215</w:t>
            </w:r>
          </w:p>
        </w:tc>
        <w:tc>
          <w:tcPr>
            <w:tcW w:w="3103" w:type="dxa"/>
          </w:tcPr>
          <w:p w14:paraId="42AC93AC" w14:textId="77777777" w:rsidR="002453D4" w:rsidRDefault="002453D4" w:rsidP="001D7673">
            <w:pPr>
              <w:rPr>
                <w:szCs w:val="22"/>
              </w:rPr>
            </w:pPr>
            <w:r>
              <w:rPr>
                <w:szCs w:val="22"/>
              </w:rPr>
              <w:t>MEA002</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71A9F437" w14:textId="77777777" w:rsidR="002453D4" w:rsidRPr="005839AC" w:rsidRDefault="002453D4" w:rsidP="001D7673">
            <w:pPr>
              <w:rPr>
                <w:szCs w:val="22"/>
              </w:rPr>
            </w:pPr>
            <w:r w:rsidRPr="005839AC">
              <w:rPr>
                <w:szCs w:val="22"/>
              </w:rPr>
              <w:t>AL</w:t>
            </w:r>
          </w:p>
        </w:tc>
      </w:tr>
      <w:tr w:rsidR="002453D4" w:rsidRPr="005839AC" w14:paraId="67FF5BE7"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598619FF"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KNKO803</w:t>
            </w:r>
          </w:p>
        </w:tc>
        <w:tc>
          <w:tcPr>
            <w:tcW w:w="3103" w:type="dxa"/>
          </w:tcPr>
          <w:p w14:paraId="08A03464" w14:textId="77777777" w:rsidR="002453D4" w:rsidRDefault="002453D4" w:rsidP="001D7673">
            <w:pPr>
              <w:rPr>
                <w:szCs w:val="22"/>
              </w:rPr>
            </w:pPr>
            <w:r>
              <w:rPr>
                <w:szCs w:val="22"/>
              </w:rPr>
              <w:t>MEA004 &amp; MEA005</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05069143" w14:textId="77777777" w:rsidR="002453D4" w:rsidRPr="005839AC" w:rsidRDefault="002453D4" w:rsidP="001D7673">
            <w:pPr>
              <w:rPr>
                <w:szCs w:val="22"/>
              </w:rPr>
            </w:pPr>
            <w:r w:rsidRPr="005839AC">
              <w:rPr>
                <w:szCs w:val="22"/>
              </w:rPr>
              <w:t>AO</w:t>
            </w:r>
          </w:p>
        </w:tc>
      </w:tr>
      <w:tr w:rsidR="002453D4" w:rsidRPr="005839AC" w14:paraId="7F6D2FE5"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4A759F55"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KNKP224</w:t>
            </w:r>
          </w:p>
        </w:tc>
        <w:tc>
          <w:tcPr>
            <w:tcW w:w="3103" w:type="dxa"/>
          </w:tcPr>
          <w:p w14:paraId="1D6E67BB" w14:textId="77777777" w:rsidR="002453D4" w:rsidRDefault="002453D4" w:rsidP="001D7673">
            <w:pPr>
              <w:rPr>
                <w:szCs w:val="22"/>
              </w:rPr>
            </w:pPr>
            <w:r>
              <w:rPr>
                <w:szCs w:val="22"/>
              </w:rPr>
              <w:t>MEA005 &amp; MEA006</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2F8E4155" w14:textId="77777777" w:rsidR="002453D4" w:rsidRPr="005839AC" w:rsidRDefault="002453D4" w:rsidP="001D7673">
            <w:pPr>
              <w:rPr>
                <w:szCs w:val="22"/>
              </w:rPr>
            </w:pPr>
            <w:r w:rsidRPr="005839AC">
              <w:rPr>
                <w:szCs w:val="22"/>
              </w:rPr>
              <w:t>AO</w:t>
            </w:r>
          </w:p>
        </w:tc>
      </w:tr>
      <w:tr w:rsidR="002453D4" w:rsidRPr="005839AC" w14:paraId="478611FD"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1AD3521D"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KNKO564</w:t>
            </w:r>
          </w:p>
        </w:tc>
        <w:tc>
          <w:tcPr>
            <w:tcW w:w="3103" w:type="dxa"/>
          </w:tcPr>
          <w:p w14:paraId="3801E7FF" w14:textId="77777777" w:rsidR="002453D4" w:rsidRDefault="002453D4" w:rsidP="001D7673">
            <w:pPr>
              <w:rPr>
                <w:szCs w:val="22"/>
              </w:rPr>
            </w:pPr>
            <w:r>
              <w:rPr>
                <w:szCs w:val="22"/>
              </w:rPr>
              <w:t>MEA031, MEA032 &amp; MEA038</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3C2DE3B9" w14:textId="77777777" w:rsidR="002453D4" w:rsidRPr="005839AC" w:rsidRDefault="002453D4" w:rsidP="001D7673">
            <w:pPr>
              <w:rPr>
                <w:szCs w:val="22"/>
              </w:rPr>
            </w:pPr>
            <w:r w:rsidRPr="005839AC">
              <w:rPr>
                <w:szCs w:val="22"/>
              </w:rPr>
              <w:t>AT</w:t>
            </w:r>
          </w:p>
        </w:tc>
      </w:tr>
      <w:tr w:rsidR="002453D4" w:rsidRPr="005839AC" w14:paraId="18E9637B"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7D6CF252"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KNKP213</w:t>
            </w:r>
          </w:p>
        </w:tc>
        <w:tc>
          <w:tcPr>
            <w:tcW w:w="3103" w:type="dxa"/>
          </w:tcPr>
          <w:p w14:paraId="579924B4" w14:textId="77777777" w:rsidR="002453D4" w:rsidRDefault="002453D4" w:rsidP="001D7673">
            <w:pPr>
              <w:rPr>
                <w:szCs w:val="22"/>
              </w:rPr>
            </w:pPr>
            <w:r>
              <w:rPr>
                <w:szCs w:val="22"/>
              </w:rPr>
              <w:t>MEA015 &amp; MEA016</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29220368" w14:textId="77777777" w:rsidR="002453D4" w:rsidRPr="005839AC" w:rsidRDefault="002453D4" w:rsidP="001D7673">
            <w:pPr>
              <w:rPr>
                <w:szCs w:val="22"/>
              </w:rPr>
            </w:pPr>
            <w:r w:rsidRPr="005839AC">
              <w:rPr>
                <w:szCs w:val="22"/>
              </w:rPr>
              <w:t>AT</w:t>
            </w:r>
          </w:p>
        </w:tc>
      </w:tr>
      <w:tr w:rsidR="002453D4" w:rsidRPr="005839AC" w14:paraId="52DA9F72"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4C9A3016"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KPE466</w:t>
            </w:r>
          </w:p>
        </w:tc>
        <w:tc>
          <w:tcPr>
            <w:tcW w:w="3103" w:type="dxa"/>
          </w:tcPr>
          <w:p w14:paraId="5233A3FE" w14:textId="77777777" w:rsidR="002453D4" w:rsidRDefault="002453D4" w:rsidP="001D7673">
            <w:pPr>
              <w:rPr>
                <w:szCs w:val="22"/>
              </w:rPr>
            </w:pPr>
            <w:r>
              <w:rPr>
                <w:szCs w:val="22"/>
              </w:rPr>
              <w:t>MEA031, MEA032 &amp; MEA038</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2227259C" w14:textId="77777777" w:rsidR="002453D4" w:rsidRPr="005839AC" w:rsidRDefault="002453D4" w:rsidP="001D7673">
            <w:pPr>
              <w:rPr>
                <w:szCs w:val="22"/>
              </w:rPr>
            </w:pPr>
            <w:r w:rsidRPr="005839AC">
              <w:rPr>
                <w:szCs w:val="22"/>
              </w:rPr>
              <w:t>AT</w:t>
            </w:r>
          </w:p>
        </w:tc>
      </w:tr>
      <w:tr w:rsidR="002453D4" w:rsidRPr="005839AC" w14:paraId="0E949751"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2823C716"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KNKP212</w:t>
            </w:r>
          </w:p>
        </w:tc>
        <w:tc>
          <w:tcPr>
            <w:tcW w:w="3103" w:type="dxa"/>
          </w:tcPr>
          <w:p w14:paraId="7F995554" w14:textId="77777777" w:rsidR="002453D4" w:rsidRDefault="002453D4" w:rsidP="001D7673">
            <w:pPr>
              <w:rPr>
                <w:szCs w:val="22"/>
              </w:rPr>
            </w:pPr>
            <w:r>
              <w:rPr>
                <w:szCs w:val="22"/>
              </w:rPr>
              <w:t>MEA043 &amp; MEA044</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386B7C84" w14:textId="77777777" w:rsidR="002453D4" w:rsidRPr="005839AC" w:rsidRDefault="002453D4" w:rsidP="001D7673">
            <w:pPr>
              <w:rPr>
                <w:szCs w:val="22"/>
              </w:rPr>
            </w:pPr>
            <w:r w:rsidRPr="005839AC">
              <w:rPr>
                <w:szCs w:val="22"/>
              </w:rPr>
              <w:t>AV</w:t>
            </w:r>
          </w:p>
        </w:tc>
      </w:tr>
      <w:tr w:rsidR="002453D4" w:rsidRPr="005839AC" w14:paraId="3C095BAD"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757DBD36"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KNKS216</w:t>
            </w:r>
          </w:p>
        </w:tc>
        <w:tc>
          <w:tcPr>
            <w:tcW w:w="3103" w:type="dxa"/>
          </w:tcPr>
          <w:p w14:paraId="73D0C90F" w14:textId="77777777" w:rsidR="002453D4" w:rsidRDefault="002453D4" w:rsidP="001D7673">
            <w:pPr>
              <w:rPr>
                <w:szCs w:val="22"/>
              </w:rPr>
            </w:pPr>
            <w:r>
              <w:rPr>
                <w:szCs w:val="22"/>
              </w:rPr>
              <w:t>MEA043 &amp; MEA044</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2BBE3BD0" w14:textId="77777777" w:rsidR="002453D4" w:rsidRPr="005839AC" w:rsidRDefault="002453D4" w:rsidP="001D7673">
            <w:pPr>
              <w:rPr>
                <w:szCs w:val="22"/>
              </w:rPr>
            </w:pPr>
            <w:r w:rsidRPr="005839AC">
              <w:rPr>
                <w:szCs w:val="22"/>
              </w:rPr>
              <w:t>AV</w:t>
            </w:r>
          </w:p>
        </w:tc>
      </w:tr>
      <w:tr w:rsidR="002453D4" w:rsidRPr="005839AC" w14:paraId="4EEC2805"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4E0ECFC4"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KNKE335</w:t>
            </w:r>
          </w:p>
        </w:tc>
        <w:tc>
          <w:tcPr>
            <w:tcW w:w="3103" w:type="dxa"/>
          </w:tcPr>
          <w:p w14:paraId="29457CD4" w14:textId="77777777" w:rsidR="002453D4" w:rsidRDefault="002453D4" w:rsidP="001D7673">
            <w:pPr>
              <w:rPr>
                <w:szCs w:val="22"/>
              </w:rPr>
            </w:pPr>
            <w:r w:rsidRPr="00993860">
              <w:rPr>
                <w:szCs w:val="22"/>
              </w:rPr>
              <w:t>MEA017</w:t>
            </w:r>
            <w:r>
              <w:rPr>
                <w:szCs w:val="22"/>
              </w:rPr>
              <w:t xml:space="preserve"> &amp; MEA018</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69D296B2" w14:textId="77777777" w:rsidR="002453D4" w:rsidRPr="005839AC" w:rsidRDefault="002453D4" w:rsidP="001D7673">
            <w:pPr>
              <w:rPr>
                <w:szCs w:val="22"/>
              </w:rPr>
            </w:pPr>
            <w:r w:rsidRPr="005839AC">
              <w:rPr>
                <w:szCs w:val="22"/>
              </w:rPr>
              <w:t>AW</w:t>
            </w:r>
          </w:p>
        </w:tc>
      </w:tr>
      <w:tr w:rsidR="002453D4" w:rsidRPr="005839AC" w14:paraId="3342A7EB"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54C81D3C"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KNKG834</w:t>
            </w:r>
          </w:p>
        </w:tc>
        <w:tc>
          <w:tcPr>
            <w:tcW w:w="3103" w:type="dxa"/>
          </w:tcPr>
          <w:p w14:paraId="1C166356" w14:textId="77777777" w:rsidR="002453D4" w:rsidRPr="00993860" w:rsidRDefault="002453D4" w:rsidP="001D7673">
            <w:pPr>
              <w:rPr>
                <w:szCs w:val="22"/>
              </w:rPr>
            </w:pPr>
            <w:r>
              <w:rPr>
                <w:szCs w:val="22"/>
              </w:rPr>
              <w:t>MEA043, MEA044 &amp; MEA045</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21ED9A3C" w14:textId="77777777" w:rsidR="002453D4" w:rsidRPr="005839AC" w:rsidRDefault="002453D4" w:rsidP="001D7673">
            <w:pPr>
              <w:rPr>
                <w:szCs w:val="22"/>
              </w:rPr>
            </w:pPr>
            <w:r w:rsidRPr="005839AC">
              <w:rPr>
                <w:szCs w:val="22"/>
              </w:rPr>
              <w:t>AY</w:t>
            </w:r>
          </w:p>
        </w:tc>
      </w:tr>
      <w:tr w:rsidR="002453D4" w:rsidRPr="005839AC" w14:paraId="0020EDBA"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1F30BE16"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KNKL939</w:t>
            </w:r>
          </w:p>
        </w:tc>
        <w:tc>
          <w:tcPr>
            <w:tcW w:w="3103" w:type="dxa"/>
          </w:tcPr>
          <w:p w14:paraId="2BF9120F" w14:textId="77777777" w:rsidR="002453D4" w:rsidRDefault="002453D4" w:rsidP="001D7673">
            <w:pPr>
              <w:rPr>
                <w:szCs w:val="22"/>
              </w:rPr>
            </w:pPr>
            <w:r>
              <w:rPr>
                <w:szCs w:val="22"/>
              </w:rPr>
              <w:t>MEA045</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0D36888B" w14:textId="77777777" w:rsidR="002453D4" w:rsidRPr="005839AC" w:rsidRDefault="002453D4" w:rsidP="001D7673">
            <w:pPr>
              <w:rPr>
                <w:szCs w:val="22"/>
              </w:rPr>
            </w:pPr>
            <w:r w:rsidRPr="005839AC">
              <w:rPr>
                <w:szCs w:val="22"/>
              </w:rPr>
              <w:t>AY</w:t>
            </w:r>
          </w:p>
        </w:tc>
      </w:tr>
      <w:tr w:rsidR="002453D4" w:rsidRPr="005839AC" w14:paraId="0AB3B613"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0A4CB903"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KOR233</w:t>
            </w:r>
          </w:p>
        </w:tc>
        <w:tc>
          <w:tcPr>
            <w:tcW w:w="3103" w:type="dxa"/>
          </w:tcPr>
          <w:p w14:paraId="3C6263A9" w14:textId="77777777" w:rsidR="002453D4" w:rsidRDefault="002453D4" w:rsidP="001D7673">
            <w:pPr>
              <w:rPr>
                <w:szCs w:val="22"/>
              </w:rPr>
            </w:pPr>
            <w:r>
              <w:rPr>
                <w:szCs w:val="22"/>
              </w:rPr>
              <w:t>MEA043 &amp; MEA044</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25961BC2" w14:textId="77777777" w:rsidR="002453D4" w:rsidRPr="005839AC" w:rsidRDefault="002453D4" w:rsidP="001D7673">
            <w:pPr>
              <w:rPr>
                <w:szCs w:val="22"/>
              </w:rPr>
            </w:pPr>
            <w:r w:rsidRPr="005839AC">
              <w:rPr>
                <w:szCs w:val="22"/>
              </w:rPr>
              <w:t>AY</w:t>
            </w:r>
          </w:p>
        </w:tc>
      </w:tr>
      <w:tr w:rsidR="002453D4" w:rsidRPr="005839AC" w14:paraId="0812EF00"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2B5CAD27"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KNKE385</w:t>
            </w:r>
          </w:p>
        </w:tc>
        <w:tc>
          <w:tcPr>
            <w:tcW w:w="3103" w:type="dxa"/>
          </w:tcPr>
          <w:p w14:paraId="1D6B7821" w14:textId="77777777" w:rsidR="002453D4" w:rsidRDefault="002453D4" w:rsidP="001D7673">
            <w:pPr>
              <w:rPr>
                <w:szCs w:val="22"/>
              </w:rPr>
            </w:pPr>
            <w:r>
              <w:rPr>
                <w:szCs w:val="22"/>
              </w:rPr>
              <w:t>MEA020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3EEC3DFD" w14:textId="77777777" w:rsidR="002453D4" w:rsidRPr="005839AC" w:rsidRDefault="002453D4" w:rsidP="001D7673">
            <w:pPr>
              <w:rPr>
                <w:szCs w:val="22"/>
              </w:rPr>
            </w:pPr>
            <w:r w:rsidRPr="005839AC">
              <w:rPr>
                <w:szCs w:val="22"/>
              </w:rPr>
              <w:t>BB</w:t>
            </w:r>
          </w:p>
        </w:tc>
      </w:tr>
      <w:tr w:rsidR="002453D4" w:rsidRPr="005839AC" w14:paraId="13E214AC"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59678F8A"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KNKF684</w:t>
            </w:r>
          </w:p>
        </w:tc>
        <w:tc>
          <w:tcPr>
            <w:tcW w:w="3103" w:type="dxa"/>
          </w:tcPr>
          <w:p w14:paraId="74FA9857" w14:textId="77777777" w:rsidR="002453D4" w:rsidRDefault="002453D4" w:rsidP="001D7673">
            <w:pPr>
              <w:rPr>
                <w:szCs w:val="22"/>
              </w:rPr>
            </w:pPr>
            <w:r>
              <w:rPr>
                <w:szCs w:val="22"/>
              </w:rPr>
              <w:t>MEA029, MEA035, MEA036 &amp; MEA037</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4CB3416F" w14:textId="77777777" w:rsidR="002453D4" w:rsidRPr="005839AC" w:rsidRDefault="002453D4" w:rsidP="001D7673">
            <w:pPr>
              <w:rPr>
                <w:szCs w:val="22"/>
              </w:rPr>
            </w:pPr>
            <w:r w:rsidRPr="005839AC">
              <w:rPr>
                <w:szCs w:val="22"/>
              </w:rPr>
              <w:t>BB</w:t>
            </w:r>
          </w:p>
        </w:tc>
      </w:tr>
      <w:tr w:rsidR="002453D4" w:rsidRPr="005839AC" w14:paraId="709845D8"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633FB9B0"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KNKM814</w:t>
            </w:r>
          </w:p>
        </w:tc>
        <w:tc>
          <w:tcPr>
            <w:tcW w:w="3103" w:type="dxa"/>
          </w:tcPr>
          <w:p w14:paraId="1EC37F6A" w14:textId="77777777" w:rsidR="002453D4" w:rsidRDefault="002453D4" w:rsidP="001D7673">
            <w:pPr>
              <w:rPr>
                <w:szCs w:val="22"/>
              </w:rPr>
            </w:pPr>
            <w:r>
              <w:rPr>
                <w:szCs w:val="22"/>
              </w:rPr>
              <w:t>MEA005</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4CFBBD41" w14:textId="77777777" w:rsidR="002453D4" w:rsidRPr="005839AC" w:rsidRDefault="002453D4" w:rsidP="001D7673">
            <w:pPr>
              <w:rPr>
                <w:szCs w:val="22"/>
              </w:rPr>
            </w:pPr>
            <w:r w:rsidRPr="005839AC">
              <w:rPr>
                <w:szCs w:val="22"/>
              </w:rPr>
              <w:t>BB</w:t>
            </w:r>
          </w:p>
        </w:tc>
      </w:tr>
      <w:tr w:rsidR="002453D4" w:rsidRPr="005839AC" w14:paraId="30D8FFC1"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1CBC6A81"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KNKO735</w:t>
            </w:r>
          </w:p>
        </w:tc>
        <w:tc>
          <w:tcPr>
            <w:tcW w:w="3103" w:type="dxa"/>
          </w:tcPr>
          <w:p w14:paraId="034E943C" w14:textId="77777777" w:rsidR="002453D4" w:rsidRDefault="002453D4" w:rsidP="001D7673">
            <w:pPr>
              <w:rPr>
                <w:szCs w:val="22"/>
              </w:rPr>
            </w:pPr>
            <w:r>
              <w:rPr>
                <w:szCs w:val="22"/>
              </w:rPr>
              <w:t>MEA004 &amp; MEA005</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78996C34" w14:textId="77777777" w:rsidR="002453D4" w:rsidRPr="005839AC" w:rsidRDefault="002453D4" w:rsidP="001D7673">
            <w:pPr>
              <w:rPr>
                <w:szCs w:val="22"/>
              </w:rPr>
            </w:pPr>
            <w:r w:rsidRPr="005839AC">
              <w:rPr>
                <w:szCs w:val="22"/>
              </w:rPr>
              <w:t>BB</w:t>
            </w:r>
          </w:p>
        </w:tc>
      </w:tr>
      <w:tr w:rsidR="002453D4" w:rsidRPr="005839AC" w14:paraId="6D4F7D74"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0FD85912"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KNKP215</w:t>
            </w:r>
          </w:p>
        </w:tc>
        <w:tc>
          <w:tcPr>
            <w:tcW w:w="3103" w:type="dxa"/>
          </w:tcPr>
          <w:p w14:paraId="79DDC5BA" w14:textId="77777777" w:rsidR="002453D4" w:rsidRDefault="002453D4" w:rsidP="001D7673">
            <w:pPr>
              <w:rPr>
                <w:szCs w:val="22"/>
              </w:rPr>
            </w:pPr>
            <w:r>
              <w:rPr>
                <w:szCs w:val="22"/>
              </w:rPr>
              <w:t>MEA002</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4BF767A2" w14:textId="77777777" w:rsidR="002453D4" w:rsidRPr="005839AC" w:rsidRDefault="002453D4" w:rsidP="001D7673">
            <w:pPr>
              <w:rPr>
                <w:szCs w:val="22"/>
              </w:rPr>
            </w:pPr>
            <w:r w:rsidRPr="005839AC">
              <w:rPr>
                <w:szCs w:val="22"/>
              </w:rPr>
              <w:t>BB</w:t>
            </w:r>
          </w:p>
        </w:tc>
      </w:tr>
      <w:tr w:rsidR="002453D4" w:rsidRPr="005839AC" w14:paraId="5AB9B917"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1D8CAF8C"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KNKJ371</w:t>
            </w:r>
          </w:p>
        </w:tc>
        <w:tc>
          <w:tcPr>
            <w:tcW w:w="3103" w:type="dxa"/>
          </w:tcPr>
          <w:p w14:paraId="3937509F" w14:textId="77777777" w:rsidR="002453D4" w:rsidRDefault="002453D4" w:rsidP="001D7673">
            <w:pPr>
              <w:rPr>
                <w:szCs w:val="22"/>
              </w:rPr>
            </w:pPr>
            <w:r>
              <w:rPr>
                <w:szCs w:val="22"/>
              </w:rPr>
              <w:t>MEA040, MEA043 &amp; MEA044</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1A1CB789" w14:textId="77777777" w:rsidR="002453D4" w:rsidRPr="005839AC" w:rsidRDefault="002453D4" w:rsidP="001D7673">
            <w:pPr>
              <w:rPr>
                <w:szCs w:val="22"/>
              </w:rPr>
            </w:pPr>
            <w:r w:rsidRPr="005839AC">
              <w:rPr>
                <w:szCs w:val="22"/>
              </w:rPr>
              <w:t>BC</w:t>
            </w:r>
          </w:p>
        </w:tc>
      </w:tr>
      <w:tr w:rsidR="002453D4" w:rsidRPr="005839AC" w14:paraId="35856927"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21FE9BA5"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KNKJ205</w:t>
            </w:r>
          </w:p>
        </w:tc>
        <w:tc>
          <w:tcPr>
            <w:tcW w:w="3103" w:type="dxa"/>
          </w:tcPr>
          <w:p w14:paraId="3FA5DF2F" w14:textId="77777777" w:rsidR="002453D4" w:rsidRDefault="002453D4" w:rsidP="001D7673">
            <w:pPr>
              <w:rPr>
                <w:szCs w:val="22"/>
              </w:rPr>
            </w:pPr>
            <w:r>
              <w:rPr>
                <w:szCs w:val="22"/>
              </w:rPr>
              <w:t>MEA031, MEA032 &amp; MEA038</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596FEA89" w14:textId="77777777" w:rsidR="002453D4" w:rsidRPr="005839AC" w:rsidRDefault="002453D4" w:rsidP="001D7673">
            <w:pPr>
              <w:rPr>
                <w:szCs w:val="22"/>
              </w:rPr>
            </w:pPr>
            <w:r w:rsidRPr="005839AC">
              <w:rPr>
                <w:szCs w:val="22"/>
              </w:rPr>
              <w:t>BI</w:t>
            </w:r>
          </w:p>
        </w:tc>
      </w:tr>
      <w:tr w:rsidR="002453D4" w:rsidRPr="005839AC" w14:paraId="494CA65D"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5A1FDFC6"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KNKO386</w:t>
            </w:r>
          </w:p>
        </w:tc>
        <w:tc>
          <w:tcPr>
            <w:tcW w:w="3103" w:type="dxa"/>
          </w:tcPr>
          <w:p w14:paraId="13D88A45" w14:textId="77777777" w:rsidR="002453D4" w:rsidRDefault="002453D4" w:rsidP="001D7673">
            <w:pPr>
              <w:rPr>
                <w:szCs w:val="22"/>
              </w:rPr>
            </w:pPr>
            <w:r>
              <w:rPr>
                <w:szCs w:val="22"/>
              </w:rPr>
              <w:t>MEA031, MEA032 &amp; MEA038</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753D3CA6" w14:textId="77777777" w:rsidR="002453D4" w:rsidRPr="005839AC" w:rsidRDefault="002453D4" w:rsidP="001D7673">
            <w:pPr>
              <w:rPr>
                <w:szCs w:val="22"/>
              </w:rPr>
            </w:pPr>
            <w:r w:rsidRPr="005839AC">
              <w:rPr>
                <w:szCs w:val="22"/>
              </w:rPr>
              <w:t>BI</w:t>
            </w:r>
          </w:p>
        </w:tc>
      </w:tr>
      <w:tr w:rsidR="002453D4" w:rsidRPr="005839AC" w14:paraId="365CC6DA"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1C971395"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KNKO927</w:t>
            </w:r>
          </w:p>
        </w:tc>
        <w:tc>
          <w:tcPr>
            <w:tcW w:w="3103" w:type="dxa"/>
          </w:tcPr>
          <w:p w14:paraId="6AD6EDC7" w14:textId="77777777" w:rsidR="002453D4" w:rsidRDefault="002453D4" w:rsidP="001D7673">
            <w:pPr>
              <w:rPr>
                <w:szCs w:val="22"/>
              </w:rPr>
            </w:pPr>
            <w:r>
              <w:rPr>
                <w:szCs w:val="22"/>
              </w:rPr>
              <w:t>MEA039</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526CE367" w14:textId="77777777" w:rsidR="002453D4" w:rsidRPr="005839AC" w:rsidRDefault="002453D4" w:rsidP="001D7673">
            <w:pPr>
              <w:rPr>
                <w:szCs w:val="22"/>
              </w:rPr>
            </w:pPr>
            <w:r w:rsidRPr="005839AC">
              <w:rPr>
                <w:szCs w:val="22"/>
              </w:rPr>
              <w:t>BI</w:t>
            </w:r>
          </w:p>
        </w:tc>
      </w:tr>
      <w:tr w:rsidR="002453D4" w:rsidRPr="005839AC" w14:paraId="73F1DB0D"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20456A45"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KNKO997</w:t>
            </w:r>
          </w:p>
        </w:tc>
        <w:tc>
          <w:tcPr>
            <w:tcW w:w="3103" w:type="dxa"/>
          </w:tcPr>
          <w:p w14:paraId="220AA113" w14:textId="77777777" w:rsidR="002453D4" w:rsidRDefault="002453D4" w:rsidP="001D7673">
            <w:pPr>
              <w:rPr>
                <w:szCs w:val="22"/>
              </w:rPr>
            </w:pPr>
            <w:r>
              <w:rPr>
                <w:szCs w:val="22"/>
              </w:rPr>
              <w:t>MEA018</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0CD21EBC" w14:textId="77777777" w:rsidR="002453D4" w:rsidRPr="005839AC" w:rsidRDefault="002453D4" w:rsidP="001D7673">
            <w:pPr>
              <w:rPr>
                <w:szCs w:val="22"/>
              </w:rPr>
            </w:pPr>
            <w:r w:rsidRPr="005839AC">
              <w:rPr>
                <w:szCs w:val="22"/>
              </w:rPr>
              <w:t>BI</w:t>
            </w:r>
          </w:p>
        </w:tc>
      </w:tr>
      <w:tr w:rsidR="002453D4" w:rsidRPr="005839AC" w14:paraId="72052FEB"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206D69E0"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KNKP201</w:t>
            </w:r>
          </w:p>
        </w:tc>
        <w:tc>
          <w:tcPr>
            <w:tcW w:w="3103" w:type="dxa"/>
          </w:tcPr>
          <w:p w14:paraId="20837C6F" w14:textId="77777777" w:rsidR="002453D4" w:rsidRDefault="002453D4" w:rsidP="001D7673">
            <w:pPr>
              <w:rPr>
                <w:szCs w:val="22"/>
              </w:rPr>
            </w:pPr>
            <w:r>
              <w:rPr>
                <w:szCs w:val="22"/>
              </w:rPr>
              <w:t>MEA001 &amp; MEA002</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6F4981CB" w14:textId="77777777" w:rsidR="002453D4" w:rsidRPr="005839AC" w:rsidRDefault="002453D4" w:rsidP="001D7673">
            <w:pPr>
              <w:rPr>
                <w:szCs w:val="22"/>
              </w:rPr>
            </w:pPr>
            <w:r w:rsidRPr="005839AC">
              <w:rPr>
                <w:szCs w:val="22"/>
              </w:rPr>
              <w:t>BI</w:t>
            </w:r>
          </w:p>
        </w:tc>
      </w:tr>
      <w:tr w:rsidR="002453D4" w:rsidRPr="005839AC" w14:paraId="02985EF0"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4C0C4F38"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KNKP275</w:t>
            </w:r>
          </w:p>
        </w:tc>
        <w:tc>
          <w:tcPr>
            <w:tcW w:w="3103" w:type="dxa"/>
          </w:tcPr>
          <w:p w14:paraId="0F47F322" w14:textId="77777777" w:rsidR="002453D4" w:rsidRDefault="002453D4" w:rsidP="001D7673">
            <w:pPr>
              <w:rPr>
                <w:szCs w:val="22"/>
              </w:rPr>
            </w:pPr>
            <w:r w:rsidRPr="00993860">
              <w:rPr>
                <w:szCs w:val="22"/>
              </w:rPr>
              <w:t>MEA</w:t>
            </w:r>
            <w:r>
              <w:rPr>
                <w:szCs w:val="22"/>
              </w:rPr>
              <w:t>002</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56472662" w14:textId="77777777" w:rsidR="002453D4" w:rsidRPr="005839AC" w:rsidRDefault="002453D4" w:rsidP="001D7673">
            <w:pPr>
              <w:rPr>
                <w:szCs w:val="22"/>
              </w:rPr>
            </w:pPr>
            <w:r w:rsidRPr="005839AC">
              <w:rPr>
                <w:szCs w:val="22"/>
              </w:rPr>
              <w:t>BI</w:t>
            </w:r>
          </w:p>
        </w:tc>
      </w:tr>
      <w:tr w:rsidR="002453D4" w:rsidRPr="005839AC" w14:paraId="62C8C225"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2A7ECECB"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KNKM447</w:t>
            </w:r>
          </w:p>
        </w:tc>
        <w:tc>
          <w:tcPr>
            <w:tcW w:w="3103" w:type="dxa"/>
          </w:tcPr>
          <w:p w14:paraId="5DCFFEAA" w14:textId="77777777" w:rsidR="002453D4" w:rsidRPr="00993860" w:rsidRDefault="002453D4" w:rsidP="001D7673">
            <w:pPr>
              <w:rPr>
                <w:szCs w:val="22"/>
              </w:rPr>
            </w:pPr>
            <w:r>
              <w:rPr>
                <w:szCs w:val="22"/>
              </w:rPr>
              <w:t>NW</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0F69A417" w14:textId="77777777" w:rsidR="002453D4" w:rsidRPr="005839AC" w:rsidRDefault="002453D4" w:rsidP="001D7673">
            <w:pPr>
              <w:rPr>
                <w:szCs w:val="22"/>
              </w:rPr>
            </w:pPr>
            <w:r w:rsidRPr="005839AC">
              <w:rPr>
                <w:szCs w:val="22"/>
              </w:rPr>
              <w:t>NW</w:t>
            </w:r>
          </w:p>
        </w:tc>
      </w:tr>
      <w:tr w:rsidR="002453D4" w:rsidRPr="005839AC" w14:paraId="05D61A8E"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4ACD03B2"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KNKO694</w:t>
            </w:r>
          </w:p>
        </w:tc>
        <w:tc>
          <w:tcPr>
            <w:tcW w:w="3103" w:type="dxa"/>
          </w:tcPr>
          <w:p w14:paraId="36139FFA" w14:textId="77777777" w:rsidR="002453D4" w:rsidRDefault="002453D4" w:rsidP="001D7673">
            <w:pPr>
              <w:rPr>
                <w:szCs w:val="22"/>
              </w:rPr>
            </w:pPr>
            <w:r>
              <w:rPr>
                <w:szCs w:val="22"/>
              </w:rPr>
              <w:t>MEA005 &amp; MEA006</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29ED0B45" w14:textId="77777777" w:rsidR="002453D4" w:rsidRPr="005839AC" w:rsidRDefault="002453D4" w:rsidP="001D7673">
            <w:pPr>
              <w:rPr>
                <w:szCs w:val="22"/>
              </w:rPr>
            </w:pPr>
            <w:r w:rsidRPr="005839AC">
              <w:rPr>
                <w:szCs w:val="22"/>
              </w:rPr>
              <w:t>AL</w:t>
            </w:r>
          </w:p>
        </w:tc>
      </w:tr>
      <w:tr w:rsidR="002453D4" w:rsidRPr="005839AC" w14:paraId="616815F1" w14:textId="77777777" w:rsidTr="001D7673">
        <w:trPr>
          <w:trHeight w:val="270"/>
        </w:trPr>
        <w:tc>
          <w:tcPr>
            <w:tcW w:w="3145" w:type="dxa"/>
            <w:tcBorders>
              <w:top w:val="single" w:sz="4" w:space="0" w:color="auto"/>
              <w:left w:val="single" w:sz="4" w:space="0" w:color="auto"/>
              <w:bottom w:val="single" w:sz="4" w:space="0" w:color="auto"/>
              <w:right w:val="single" w:sz="4" w:space="0" w:color="auto"/>
            </w:tcBorders>
            <w:shd w:val="clear" w:color="FFFFFF" w:fill="FFFFFF" w:themeFill="background1"/>
            <w:vAlign w:val="bottom"/>
          </w:tcPr>
          <w:p w14:paraId="01C56DD1" w14:textId="77777777" w:rsidR="002453D4" w:rsidRPr="005839AC" w:rsidRDefault="002453D4" w:rsidP="002453D4">
            <w:pPr>
              <w:pStyle w:val="ListParagraph"/>
              <w:numPr>
                <w:ilvl w:val="0"/>
                <w:numId w:val="44"/>
              </w:numPr>
              <w:ind w:left="877" w:hanging="517"/>
              <w:rPr>
                <w:color w:val="000000"/>
                <w:szCs w:val="22"/>
              </w:rPr>
            </w:pPr>
            <w:r w:rsidRPr="005839AC">
              <w:rPr>
                <w:color w:val="000000"/>
                <w:szCs w:val="22"/>
              </w:rPr>
              <w:t>KNKO735</w:t>
            </w:r>
          </w:p>
        </w:tc>
        <w:tc>
          <w:tcPr>
            <w:tcW w:w="3103" w:type="dxa"/>
          </w:tcPr>
          <w:p w14:paraId="0E128F32" w14:textId="77777777" w:rsidR="002453D4" w:rsidRDefault="002453D4" w:rsidP="001D7673">
            <w:pPr>
              <w:rPr>
                <w:szCs w:val="22"/>
              </w:rPr>
            </w:pPr>
            <w:r>
              <w:rPr>
                <w:szCs w:val="22"/>
              </w:rPr>
              <w:t>MEA004 &amp; MEA005</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14:paraId="790C2158" w14:textId="77777777" w:rsidR="002453D4" w:rsidRPr="005839AC" w:rsidRDefault="002453D4" w:rsidP="001D7673">
            <w:pPr>
              <w:rPr>
                <w:szCs w:val="22"/>
              </w:rPr>
            </w:pPr>
            <w:r w:rsidRPr="005839AC">
              <w:rPr>
                <w:szCs w:val="22"/>
              </w:rPr>
              <w:t>AL</w:t>
            </w:r>
          </w:p>
        </w:tc>
      </w:tr>
    </w:tbl>
    <w:p w14:paraId="75459267" w14:textId="77777777" w:rsidR="002453D4" w:rsidRPr="00993860" w:rsidRDefault="002453D4" w:rsidP="00FF5C59">
      <w:pPr>
        <w:jc w:val="center"/>
        <w:rPr>
          <w:b/>
          <w:szCs w:val="22"/>
        </w:rPr>
      </w:pPr>
    </w:p>
    <w:p w14:paraId="47F4EDB5" w14:textId="77777777" w:rsidR="00FF5C59" w:rsidRPr="00993860" w:rsidRDefault="00FF5C59" w:rsidP="00FF5C59">
      <w:pPr>
        <w:rPr>
          <w:b/>
          <w:szCs w:val="22"/>
        </w:rPr>
      </w:pPr>
    </w:p>
    <w:p w14:paraId="0DBF250A" w14:textId="3EF6E991" w:rsidR="00480F4B" w:rsidRPr="00993860" w:rsidRDefault="00480F4B" w:rsidP="003A10B3">
      <w:pPr>
        <w:rPr>
          <w:b/>
          <w:szCs w:val="22"/>
        </w:rPr>
      </w:pPr>
      <w:r w:rsidRPr="00993860">
        <w:rPr>
          <w:b/>
          <w:szCs w:val="22"/>
        </w:rPr>
        <w:br w:type="page"/>
      </w:r>
    </w:p>
    <w:p w14:paraId="2AB2614E" w14:textId="16BB0F19" w:rsidR="00480F4B" w:rsidRPr="00993860" w:rsidRDefault="00480F4B" w:rsidP="00480F4B">
      <w:pPr>
        <w:jc w:val="center"/>
        <w:rPr>
          <w:b/>
          <w:szCs w:val="22"/>
        </w:rPr>
      </w:pPr>
      <w:r w:rsidRPr="00993860">
        <w:rPr>
          <w:b/>
          <w:szCs w:val="22"/>
        </w:rPr>
        <w:t>Attachment 3</w:t>
      </w:r>
    </w:p>
    <w:p w14:paraId="184BC441" w14:textId="36AD240E" w:rsidR="00480F4B" w:rsidRDefault="00480F4B" w:rsidP="00480F4B">
      <w:pPr>
        <w:jc w:val="center"/>
        <w:rPr>
          <w:b/>
          <w:szCs w:val="22"/>
        </w:rPr>
      </w:pPr>
      <w:r w:rsidRPr="00993860">
        <w:rPr>
          <w:b/>
          <w:szCs w:val="22"/>
        </w:rPr>
        <w:t>List of Itron Licenses Included in Waiver</w:t>
      </w:r>
    </w:p>
    <w:p w14:paraId="62ED9306" w14:textId="77777777" w:rsidR="00E84BF3" w:rsidRDefault="00E84BF3" w:rsidP="00480F4B">
      <w:pPr>
        <w:jc w:val="center"/>
        <w:rPr>
          <w:b/>
          <w:szCs w:val="22"/>
        </w:rPr>
      </w:pPr>
    </w:p>
    <w:tbl>
      <w:tblPr>
        <w:tblStyle w:val="TableGrid"/>
        <w:tblW w:w="0" w:type="auto"/>
        <w:tblLook w:val="04A0" w:firstRow="1" w:lastRow="0" w:firstColumn="1" w:lastColumn="0" w:noHBand="0" w:noVBand="1"/>
      </w:tblPr>
      <w:tblGrid>
        <w:gridCol w:w="3145"/>
        <w:gridCol w:w="3103"/>
        <w:gridCol w:w="3102"/>
      </w:tblGrid>
      <w:tr w:rsidR="00E84BF3" w:rsidRPr="00AB0740" w14:paraId="54EEA74C" w14:textId="77777777" w:rsidTr="001D7673">
        <w:trPr>
          <w:trHeight w:val="260"/>
        </w:trPr>
        <w:tc>
          <w:tcPr>
            <w:tcW w:w="3145" w:type="dxa"/>
            <w:hideMark/>
          </w:tcPr>
          <w:p w14:paraId="3F39DAD6" w14:textId="77777777" w:rsidR="00E84BF3" w:rsidRPr="00AB0740" w:rsidRDefault="00E84BF3" w:rsidP="001D7673">
            <w:pPr>
              <w:rPr>
                <w:b/>
                <w:bCs/>
                <w:szCs w:val="22"/>
              </w:rPr>
            </w:pPr>
            <w:r w:rsidRPr="00AB0740">
              <w:rPr>
                <w:b/>
                <w:bCs/>
                <w:szCs w:val="22"/>
              </w:rPr>
              <w:t>Call Sign</w:t>
            </w:r>
          </w:p>
        </w:tc>
        <w:tc>
          <w:tcPr>
            <w:tcW w:w="3103" w:type="dxa"/>
            <w:hideMark/>
          </w:tcPr>
          <w:p w14:paraId="298D187D" w14:textId="77777777" w:rsidR="00E84BF3" w:rsidRPr="00AB0740" w:rsidRDefault="00E84BF3" w:rsidP="001D7673">
            <w:pPr>
              <w:rPr>
                <w:b/>
                <w:bCs/>
                <w:szCs w:val="22"/>
              </w:rPr>
            </w:pPr>
            <w:r w:rsidRPr="00AB0740">
              <w:rPr>
                <w:b/>
                <w:bCs/>
                <w:szCs w:val="22"/>
              </w:rPr>
              <w:t>Market Code</w:t>
            </w:r>
          </w:p>
        </w:tc>
        <w:tc>
          <w:tcPr>
            <w:tcW w:w="3102" w:type="dxa"/>
            <w:hideMark/>
          </w:tcPr>
          <w:p w14:paraId="24F13799" w14:textId="77777777" w:rsidR="00E84BF3" w:rsidRPr="00AB0740" w:rsidRDefault="00E84BF3" w:rsidP="001D7673">
            <w:pPr>
              <w:rPr>
                <w:b/>
                <w:bCs/>
                <w:szCs w:val="22"/>
              </w:rPr>
            </w:pPr>
            <w:r w:rsidRPr="00AB0740">
              <w:rPr>
                <w:b/>
                <w:bCs/>
                <w:szCs w:val="22"/>
              </w:rPr>
              <w:t>Channel Block</w:t>
            </w:r>
          </w:p>
        </w:tc>
      </w:tr>
      <w:tr w:rsidR="00E84BF3" w:rsidRPr="00AB0740" w14:paraId="4B89F14B" w14:textId="77777777" w:rsidTr="001D7673">
        <w:trPr>
          <w:trHeight w:val="270"/>
        </w:trPr>
        <w:tc>
          <w:tcPr>
            <w:tcW w:w="3145" w:type="dxa"/>
            <w:hideMark/>
          </w:tcPr>
          <w:p w14:paraId="6294E9B8" w14:textId="77777777" w:rsidR="00E84BF3" w:rsidRPr="00AB0740" w:rsidRDefault="00E84BF3" w:rsidP="001D7673">
            <w:pPr>
              <w:pStyle w:val="ListParagraph"/>
              <w:numPr>
                <w:ilvl w:val="0"/>
                <w:numId w:val="45"/>
              </w:numPr>
              <w:rPr>
                <w:szCs w:val="22"/>
              </w:rPr>
            </w:pPr>
            <w:r>
              <w:rPr>
                <w:szCs w:val="22"/>
              </w:rPr>
              <w:t xml:space="preserve"> </w:t>
            </w:r>
            <w:r w:rsidRPr="00AB0740">
              <w:rPr>
                <w:szCs w:val="22"/>
              </w:rPr>
              <w:t>WQMX694</w:t>
            </w:r>
          </w:p>
        </w:tc>
        <w:tc>
          <w:tcPr>
            <w:tcW w:w="3103" w:type="dxa"/>
            <w:hideMark/>
          </w:tcPr>
          <w:p w14:paraId="05D73341" w14:textId="77777777" w:rsidR="00E84BF3" w:rsidRPr="00AB0740" w:rsidRDefault="00E84BF3" w:rsidP="001D7673">
            <w:pPr>
              <w:rPr>
                <w:szCs w:val="22"/>
              </w:rPr>
            </w:pPr>
            <w:r w:rsidRPr="00AB0740">
              <w:rPr>
                <w:szCs w:val="22"/>
              </w:rPr>
              <w:t>MEA001</w:t>
            </w:r>
          </w:p>
        </w:tc>
        <w:tc>
          <w:tcPr>
            <w:tcW w:w="3102" w:type="dxa"/>
            <w:hideMark/>
          </w:tcPr>
          <w:p w14:paraId="2BD5FE4F" w14:textId="77777777" w:rsidR="00E84BF3" w:rsidRPr="00AB0740" w:rsidRDefault="00E84BF3" w:rsidP="001D7673">
            <w:pPr>
              <w:rPr>
                <w:szCs w:val="22"/>
              </w:rPr>
            </w:pPr>
            <w:r w:rsidRPr="00AB0740">
              <w:rPr>
                <w:szCs w:val="22"/>
              </w:rPr>
              <w:t>AL</w:t>
            </w:r>
          </w:p>
        </w:tc>
      </w:tr>
      <w:tr w:rsidR="00E84BF3" w:rsidRPr="00AB0740" w14:paraId="046D37B0" w14:textId="77777777" w:rsidTr="001D7673">
        <w:trPr>
          <w:trHeight w:val="270"/>
        </w:trPr>
        <w:tc>
          <w:tcPr>
            <w:tcW w:w="3145" w:type="dxa"/>
            <w:hideMark/>
          </w:tcPr>
          <w:p w14:paraId="05FAA6DD" w14:textId="77777777" w:rsidR="00E84BF3" w:rsidRPr="00AB0740" w:rsidRDefault="00E84BF3" w:rsidP="001D7673">
            <w:pPr>
              <w:pStyle w:val="ListParagraph"/>
              <w:numPr>
                <w:ilvl w:val="0"/>
                <w:numId w:val="45"/>
              </w:numPr>
              <w:ind w:left="810" w:hanging="450"/>
              <w:rPr>
                <w:szCs w:val="22"/>
              </w:rPr>
            </w:pPr>
            <w:r w:rsidRPr="00AB0740">
              <w:rPr>
                <w:szCs w:val="22"/>
              </w:rPr>
              <w:t>WQMX695</w:t>
            </w:r>
          </w:p>
        </w:tc>
        <w:tc>
          <w:tcPr>
            <w:tcW w:w="3103" w:type="dxa"/>
            <w:hideMark/>
          </w:tcPr>
          <w:p w14:paraId="7BE00CE0" w14:textId="77777777" w:rsidR="00E84BF3" w:rsidRPr="00AB0740" w:rsidRDefault="00E84BF3" w:rsidP="001D7673">
            <w:pPr>
              <w:rPr>
                <w:szCs w:val="22"/>
              </w:rPr>
            </w:pPr>
            <w:r w:rsidRPr="00AB0740">
              <w:rPr>
                <w:szCs w:val="22"/>
              </w:rPr>
              <w:t>MEA001</w:t>
            </w:r>
          </w:p>
        </w:tc>
        <w:tc>
          <w:tcPr>
            <w:tcW w:w="3102" w:type="dxa"/>
            <w:hideMark/>
          </w:tcPr>
          <w:p w14:paraId="5D5AEE1A" w14:textId="77777777" w:rsidR="00E84BF3" w:rsidRPr="00AB0740" w:rsidRDefault="00E84BF3" w:rsidP="001D7673">
            <w:pPr>
              <w:rPr>
                <w:szCs w:val="22"/>
              </w:rPr>
            </w:pPr>
            <w:r w:rsidRPr="00AB0740">
              <w:rPr>
                <w:szCs w:val="22"/>
              </w:rPr>
              <w:t>AM</w:t>
            </w:r>
          </w:p>
        </w:tc>
      </w:tr>
      <w:tr w:rsidR="00E84BF3" w:rsidRPr="00AB0740" w14:paraId="27AAF9FA" w14:textId="77777777" w:rsidTr="001D7673">
        <w:trPr>
          <w:trHeight w:val="270"/>
        </w:trPr>
        <w:tc>
          <w:tcPr>
            <w:tcW w:w="3145" w:type="dxa"/>
            <w:hideMark/>
          </w:tcPr>
          <w:p w14:paraId="6CFDFF0D" w14:textId="77777777" w:rsidR="00E84BF3" w:rsidRPr="00AB0740" w:rsidRDefault="00E84BF3" w:rsidP="001D7673">
            <w:pPr>
              <w:pStyle w:val="ListParagraph"/>
              <w:numPr>
                <w:ilvl w:val="0"/>
                <w:numId w:val="45"/>
              </w:numPr>
              <w:ind w:left="810" w:hanging="450"/>
              <w:rPr>
                <w:szCs w:val="22"/>
              </w:rPr>
            </w:pPr>
            <w:r w:rsidRPr="00AB0740">
              <w:rPr>
                <w:szCs w:val="22"/>
              </w:rPr>
              <w:t>WQMX696</w:t>
            </w:r>
          </w:p>
        </w:tc>
        <w:tc>
          <w:tcPr>
            <w:tcW w:w="3103" w:type="dxa"/>
            <w:hideMark/>
          </w:tcPr>
          <w:p w14:paraId="672E84B0" w14:textId="77777777" w:rsidR="00E84BF3" w:rsidRPr="00AB0740" w:rsidRDefault="00E84BF3" w:rsidP="001D7673">
            <w:pPr>
              <w:rPr>
                <w:szCs w:val="22"/>
              </w:rPr>
            </w:pPr>
            <w:r w:rsidRPr="00AB0740">
              <w:rPr>
                <w:szCs w:val="22"/>
              </w:rPr>
              <w:t>MEA001</w:t>
            </w:r>
          </w:p>
        </w:tc>
        <w:tc>
          <w:tcPr>
            <w:tcW w:w="3102" w:type="dxa"/>
            <w:hideMark/>
          </w:tcPr>
          <w:p w14:paraId="7EA55496" w14:textId="77777777" w:rsidR="00E84BF3" w:rsidRPr="00AB0740" w:rsidRDefault="00E84BF3" w:rsidP="001D7673">
            <w:pPr>
              <w:rPr>
                <w:szCs w:val="22"/>
              </w:rPr>
            </w:pPr>
            <w:r w:rsidRPr="00AB0740">
              <w:rPr>
                <w:szCs w:val="22"/>
              </w:rPr>
              <w:t>AN</w:t>
            </w:r>
          </w:p>
        </w:tc>
      </w:tr>
      <w:tr w:rsidR="00E84BF3" w:rsidRPr="00AB0740" w14:paraId="0D12DBC6" w14:textId="77777777" w:rsidTr="001D7673">
        <w:trPr>
          <w:trHeight w:val="270"/>
        </w:trPr>
        <w:tc>
          <w:tcPr>
            <w:tcW w:w="3145" w:type="dxa"/>
            <w:hideMark/>
          </w:tcPr>
          <w:p w14:paraId="6544AC7B" w14:textId="77777777" w:rsidR="00E84BF3" w:rsidRPr="00AB0740" w:rsidRDefault="00E84BF3" w:rsidP="001D7673">
            <w:pPr>
              <w:pStyle w:val="ListParagraph"/>
              <w:numPr>
                <w:ilvl w:val="0"/>
                <w:numId w:val="45"/>
              </w:numPr>
              <w:ind w:left="810" w:hanging="450"/>
              <w:rPr>
                <w:szCs w:val="22"/>
              </w:rPr>
            </w:pPr>
            <w:r w:rsidRPr="00AB0740">
              <w:rPr>
                <w:szCs w:val="22"/>
              </w:rPr>
              <w:t>WQMX698</w:t>
            </w:r>
          </w:p>
        </w:tc>
        <w:tc>
          <w:tcPr>
            <w:tcW w:w="3103" w:type="dxa"/>
            <w:hideMark/>
          </w:tcPr>
          <w:p w14:paraId="1699E186" w14:textId="77777777" w:rsidR="00E84BF3" w:rsidRPr="00AB0740" w:rsidRDefault="00E84BF3" w:rsidP="001D7673">
            <w:pPr>
              <w:rPr>
                <w:szCs w:val="22"/>
              </w:rPr>
            </w:pPr>
            <w:r w:rsidRPr="00AB0740">
              <w:rPr>
                <w:szCs w:val="22"/>
              </w:rPr>
              <w:t>MEA002</w:t>
            </w:r>
          </w:p>
        </w:tc>
        <w:tc>
          <w:tcPr>
            <w:tcW w:w="3102" w:type="dxa"/>
            <w:hideMark/>
          </w:tcPr>
          <w:p w14:paraId="286D884E" w14:textId="77777777" w:rsidR="00E84BF3" w:rsidRPr="00AB0740" w:rsidRDefault="00E84BF3" w:rsidP="001D7673">
            <w:pPr>
              <w:rPr>
                <w:szCs w:val="22"/>
              </w:rPr>
            </w:pPr>
            <w:r w:rsidRPr="00AB0740">
              <w:rPr>
                <w:szCs w:val="22"/>
              </w:rPr>
              <w:t>AQ</w:t>
            </w:r>
          </w:p>
        </w:tc>
      </w:tr>
      <w:tr w:rsidR="00E84BF3" w:rsidRPr="00AB0740" w14:paraId="4280951B" w14:textId="77777777" w:rsidTr="001D7673">
        <w:trPr>
          <w:trHeight w:val="270"/>
        </w:trPr>
        <w:tc>
          <w:tcPr>
            <w:tcW w:w="3145" w:type="dxa"/>
          </w:tcPr>
          <w:p w14:paraId="278600B1" w14:textId="77777777" w:rsidR="00E84BF3" w:rsidRPr="00AB0740" w:rsidRDefault="00E84BF3" w:rsidP="001D7673">
            <w:pPr>
              <w:pStyle w:val="ListParagraph"/>
              <w:numPr>
                <w:ilvl w:val="0"/>
                <w:numId w:val="45"/>
              </w:numPr>
              <w:ind w:left="810" w:hanging="450"/>
              <w:rPr>
                <w:szCs w:val="22"/>
              </w:rPr>
            </w:pPr>
            <w:r w:rsidRPr="00AB0740">
              <w:rPr>
                <w:szCs w:val="22"/>
              </w:rPr>
              <w:t>WQMX699</w:t>
            </w:r>
          </w:p>
        </w:tc>
        <w:tc>
          <w:tcPr>
            <w:tcW w:w="3103" w:type="dxa"/>
          </w:tcPr>
          <w:p w14:paraId="5AD53DE5" w14:textId="77777777" w:rsidR="00E84BF3" w:rsidRPr="00AB0740" w:rsidRDefault="00E84BF3" w:rsidP="001D7673">
            <w:pPr>
              <w:rPr>
                <w:szCs w:val="22"/>
              </w:rPr>
            </w:pPr>
            <w:r w:rsidRPr="00AB0740">
              <w:rPr>
                <w:szCs w:val="22"/>
              </w:rPr>
              <w:t>MEA002</w:t>
            </w:r>
          </w:p>
        </w:tc>
        <w:tc>
          <w:tcPr>
            <w:tcW w:w="3102" w:type="dxa"/>
          </w:tcPr>
          <w:p w14:paraId="41B471DA" w14:textId="77777777" w:rsidR="00E84BF3" w:rsidRPr="00AB0740" w:rsidRDefault="00E84BF3" w:rsidP="001D7673">
            <w:pPr>
              <w:rPr>
                <w:szCs w:val="22"/>
              </w:rPr>
            </w:pPr>
            <w:r w:rsidRPr="00AB0740">
              <w:rPr>
                <w:szCs w:val="22"/>
              </w:rPr>
              <w:t>BK</w:t>
            </w:r>
          </w:p>
        </w:tc>
      </w:tr>
      <w:tr w:rsidR="00E84BF3" w:rsidRPr="00AB0740" w14:paraId="536FA52C" w14:textId="77777777" w:rsidTr="001D7673">
        <w:trPr>
          <w:trHeight w:val="270"/>
        </w:trPr>
        <w:tc>
          <w:tcPr>
            <w:tcW w:w="3145" w:type="dxa"/>
          </w:tcPr>
          <w:p w14:paraId="59E50FA3" w14:textId="77777777" w:rsidR="00E84BF3" w:rsidRPr="00AB0740" w:rsidRDefault="00E84BF3" w:rsidP="001D7673">
            <w:pPr>
              <w:pStyle w:val="ListParagraph"/>
              <w:numPr>
                <w:ilvl w:val="0"/>
                <w:numId w:val="45"/>
              </w:numPr>
              <w:ind w:left="810" w:hanging="450"/>
              <w:rPr>
                <w:szCs w:val="22"/>
              </w:rPr>
            </w:pPr>
            <w:r w:rsidRPr="00AB0740">
              <w:rPr>
                <w:szCs w:val="22"/>
              </w:rPr>
              <w:t>WQMX700</w:t>
            </w:r>
          </w:p>
        </w:tc>
        <w:tc>
          <w:tcPr>
            <w:tcW w:w="3103" w:type="dxa"/>
          </w:tcPr>
          <w:p w14:paraId="4395D075" w14:textId="77777777" w:rsidR="00E84BF3" w:rsidRPr="00AB0740" w:rsidRDefault="00E84BF3" w:rsidP="001D7673">
            <w:pPr>
              <w:rPr>
                <w:szCs w:val="22"/>
              </w:rPr>
            </w:pPr>
            <w:r w:rsidRPr="00AB0740">
              <w:rPr>
                <w:szCs w:val="22"/>
              </w:rPr>
              <w:t>MEA003</w:t>
            </w:r>
          </w:p>
        </w:tc>
        <w:tc>
          <w:tcPr>
            <w:tcW w:w="3102" w:type="dxa"/>
          </w:tcPr>
          <w:p w14:paraId="656AF616" w14:textId="77777777" w:rsidR="00E84BF3" w:rsidRPr="00AB0740" w:rsidRDefault="00E84BF3" w:rsidP="001D7673">
            <w:pPr>
              <w:rPr>
                <w:szCs w:val="22"/>
              </w:rPr>
            </w:pPr>
            <w:r w:rsidRPr="00AB0740">
              <w:rPr>
                <w:szCs w:val="22"/>
              </w:rPr>
              <w:t>AC</w:t>
            </w:r>
          </w:p>
        </w:tc>
      </w:tr>
      <w:tr w:rsidR="00E84BF3" w:rsidRPr="00AB0740" w14:paraId="7F25C189" w14:textId="77777777" w:rsidTr="001D7673">
        <w:trPr>
          <w:trHeight w:val="270"/>
        </w:trPr>
        <w:tc>
          <w:tcPr>
            <w:tcW w:w="3145" w:type="dxa"/>
          </w:tcPr>
          <w:p w14:paraId="7D207A7F" w14:textId="77777777" w:rsidR="00E84BF3" w:rsidRPr="00AB0740" w:rsidRDefault="00E84BF3" w:rsidP="001D7673">
            <w:pPr>
              <w:pStyle w:val="ListParagraph"/>
              <w:numPr>
                <w:ilvl w:val="0"/>
                <w:numId w:val="45"/>
              </w:numPr>
              <w:ind w:left="810" w:hanging="450"/>
              <w:rPr>
                <w:szCs w:val="22"/>
              </w:rPr>
            </w:pPr>
            <w:r w:rsidRPr="00AB0740">
              <w:rPr>
                <w:szCs w:val="22"/>
              </w:rPr>
              <w:t>WQMX701</w:t>
            </w:r>
          </w:p>
        </w:tc>
        <w:tc>
          <w:tcPr>
            <w:tcW w:w="3103" w:type="dxa"/>
          </w:tcPr>
          <w:p w14:paraId="62086175" w14:textId="77777777" w:rsidR="00E84BF3" w:rsidRPr="00AB0740" w:rsidRDefault="00E84BF3" w:rsidP="001D7673">
            <w:pPr>
              <w:rPr>
                <w:szCs w:val="22"/>
              </w:rPr>
            </w:pPr>
            <w:r w:rsidRPr="00AB0740">
              <w:rPr>
                <w:szCs w:val="22"/>
              </w:rPr>
              <w:t>MEA003</w:t>
            </w:r>
          </w:p>
        </w:tc>
        <w:tc>
          <w:tcPr>
            <w:tcW w:w="3102" w:type="dxa"/>
          </w:tcPr>
          <w:p w14:paraId="768FA123" w14:textId="77777777" w:rsidR="00E84BF3" w:rsidRPr="00AB0740" w:rsidRDefault="00E84BF3" w:rsidP="001D7673">
            <w:pPr>
              <w:rPr>
                <w:szCs w:val="22"/>
              </w:rPr>
            </w:pPr>
            <w:r w:rsidRPr="00AB0740">
              <w:rPr>
                <w:szCs w:val="22"/>
              </w:rPr>
              <w:t>AF</w:t>
            </w:r>
          </w:p>
        </w:tc>
      </w:tr>
      <w:tr w:rsidR="00E84BF3" w:rsidRPr="00AB0740" w14:paraId="7D9C6985" w14:textId="77777777" w:rsidTr="001D7673">
        <w:trPr>
          <w:trHeight w:val="270"/>
        </w:trPr>
        <w:tc>
          <w:tcPr>
            <w:tcW w:w="3145" w:type="dxa"/>
          </w:tcPr>
          <w:p w14:paraId="667E8E7E" w14:textId="77777777" w:rsidR="00E84BF3" w:rsidRPr="00AB0740" w:rsidRDefault="00E84BF3" w:rsidP="001D7673">
            <w:pPr>
              <w:pStyle w:val="ListParagraph"/>
              <w:numPr>
                <w:ilvl w:val="0"/>
                <w:numId w:val="45"/>
              </w:numPr>
              <w:ind w:left="810" w:hanging="450"/>
              <w:rPr>
                <w:szCs w:val="22"/>
              </w:rPr>
            </w:pPr>
            <w:r w:rsidRPr="00AB0740">
              <w:rPr>
                <w:szCs w:val="22"/>
              </w:rPr>
              <w:t>WQMX702</w:t>
            </w:r>
          </w:p>
        </w:tc>
        <w:tc>
          <w:tcPr>
            <w:tcW w:w="3103" w:type="dxa"/>
          </w:tcPr>
          <w:p w14:paraId="202D5D01" w14:textId="77777777" w:rsidR="00E84BF3" w:rsidRPr="00AB0740" w:rsidRDefault="00E84BF3" w:rsidP="001D7673">
            <w:pPr>
              <w:rPr>
                <w:szCs w:val="22"/>
              </w:rPr>
            </w:pPr>
            <w:r w:rsidRPr="00AB0740">
              <w:rPr>
                <w:szCs w:val="22"/>
              </w:rPr>
              <w:t>MEA003</w:t>
            </w:r>
          </w:p>
        </w:tc>
        <w:tc>
          <w:tcPr>
            <w:tcW w:w="3102" w:type="dxa"/>
          </w:tcPr>
          <w:p w14:paraId="0755B20E" w14:textId="77777777" w:rsidR="00E84BF3" w:rsidRPr="00AB0740" w:rsidRDefault="00E84BF3" w:rsidP="001D7673">
            <w:pPr>
              <w:rPr>
                <w:szCs w:val="22"/>
              </w:rPr>
            </w:pPr>
            <w:r w:rsidRPr="00AB0740">
              <w:rPr>
                <w:szCs w:val="22"/>
              </w:rPr>
              <w:t>AG</w:t>
            </w:r>
          </w:p>
        </w:tc>
      </w:tr>
      <w:tr w:rsidR="00E84BF3" w:rsidRPr="00AB0740" w14:paraId="397587ED" w14:textId="77777777" w:rsidTr="001D7673">
        <w:trPr>
          <w:trHeight w:val="270"/>
        </w:trPr>
        <w:tc>
          <w:tcPr>
            <w:tcW w:w="3145" w:type="dxa"/>
          </w:tcPr>
          <w:p w14:paraId="74891A7C" w14:textId="77777777" w:rsidR="00E84BF3" w:rsidRPr="00AB0740" w:rsidRDefault="00E84BF3" w:rsidP="001D7673">
            <w:pPr>
              <w:pStyle w:val="ListParagraph"/>
              <w:numPr>
                <w:ilvl w:val="0"/>
                <w:numId w:val="45"/>
              </w:numPr>
              <w:ind w:left="810" w:hanging="450"/>
              <w:rPr>
                <w:szCs w:val="22"/>
              </w:rPr>
            </w:pPr>
            <w:r w:rsidRPr="00AB0740">
              <w:rPr>
                <w:szCs w:val="22"/>
              </w:rPr>
              <w:t>WQMX705</w:t>
            </w:r>
          </w:p>
        </w:tc>
        <w:tc>
          <w:tcPr>
            <w:tcW w:w="3103" w:type="dxa"/>
          </w:tcPr>
          <w:p w14:paraId="4AC9FAF6" w14:textId="77777777" w:rsidR="00E84BF3" w:rsidRPr="00AB0740" w:rsidRDefault="00E84BF3" w:rsidP="001D7673">
            <w:pPr>
              <w:rPr>
                <w:szCs w:val="22"/>
              </w:rPr>
            </w:pPr>
            <w:r w:rsidRPr="00AB0740">
              <w:rPr>
                <w:szCs w:val="22"/>
              </w:rPr>
              <w:t>MEA004</w:t>
            </w:r>
          </w:p>
        </w:tc>
        <w:tc>
          <w:tcPr>
            <w:tcW w:w="3102" w:type="dxa"/>
          </w:tcPr>
          <w:p w14:paraId="41AD8935" w14:textId="77777777" w:rsidR="00E84BF3" w:rsidRPr="00AB0740" w:rsidRDefault="00E84BF3" w:rsidP="001D7673">
            <w:pPr>
              <w:rPr>
                <w:szCs w:val="22"/>
              </w:rPr>
            </w:pPr>
            <w:r w:rsidRPr="00AB0740">
              <w:rPr>
                <w:szCs w:val="22"/>
              </w:rPr>
              <w:t>BK</w:t>
            </w:r>
          </w:p>
        </w:tc>
      </w:tr>
      <w:tr w:rsidR="00E84BF3" w:rsidRPr="00AB0740" w14:paraId="52CCE712" w14:textId="77777777" w:rsidTr="001D7673">
        <w:trPr>
          <w:trHeight w:val="270"/>
        </w:trPr>
        <w:tc>
          <w:tcPr>
            <w:tcW w:w="3145" w:type="dxa"/>
          </w:tcPr>
          <w:p w14:paraId="6CEC687C" w14:textId="77777777" w:rsidR="00E84BF3" w:rsidRPr="00AB0740" w:rsidRDefault="00E84BF3" w:rsidP="001D7673">
            <w:pPr>
              <w:pStyle w:val="ListParagraph"/>
              <w:numPr>
                <w:ilvl w:val="0"/>
                <w:numId w:val="45"/>
              </w:numPr>
              <w:ind w:left="810" w:hanging="450"/>
              <w:rPr>
                <w:szCs w:val="22"/>
              </w:rPr>
            </w:pPr>
            <w:r w:rsidRPr="00AB0740">
              <w:rPr>
                <w:szCs w:val="22"/>
              </w:rPr>
              <w:t>WQMX706</w:t>
            </w:r>
          </w:p>
        </w:tc>
        <w:tc>
          <w:tcPr>
            <w:tcW w:w="3103" w:type="dxa"/>
          </w:tcPr>
          <w:p w14:paraId="447151A3" w14:textId="77777777" w:rsidR="00E84BF3" w:rsidRPr="00AB0740" w:rsidRDefault="00E84BF3" w:rsidP="001D7673">
            <w:pPr>
              <w:rPr>
                <w:szCs w:val="22"/>
              </w:rPr>
            </w:pPr>
            <w:r w:rsidRPr="00AB0740">
              <w:rPr>
                <w:szCs w:val="22"/>
              </w:rPr>
              <w:t>MEA005</w:t>
            </w:r>
          </w:p>
        </w:tc>
        <w:tc>
          <w:tcPr>
            <w:tcW w:w="3102" w:type="dxa"/>
          </w:tcPr>
          <w:p w14:paraId="4A55A5F8" w14:textId="77777777" w:rsidR="00E84BF3" w:rsidRPr="00AB0740" w:rsidRDefault="00E84BF3" w:rsidP="001D7673">
            <w:pPr>
              <w:rPr>
                <w:szCs w:val="22"/>
              </w:rPr>
            </w:pPr>
            <w:r w:rsidRPr="00AB0740">
              <w:rPr>
                <w:szCs w:val="22"/>
              </w:rPr>
              <w:t>AJ</w:t>
            </w:r>
          </w:p>
        </w:tc>
      </w:tr>
      <w:tr w:rsidR="00E84BF3" w:rsidRPr="00AB0740" w14:paraId="6358CB8E" w14:textId="77777777" w:rsidTr="001D7673">
        <w:trPr>
          <w:trHeight w:val="270"/>
        </w:trPr>
        <w:tc>
          <w:tcPr>
            <w:tcW w:w="3145" w:type="dxa"/>
          </w:tcPr>
          <w:p w14:paraId="19C97E6D" w14:textId="77777777" w:rsidR="00E84BF3" w:rsidRPr="00AB0740" w:rsidRDefault="00E84BF3" w:rsidP="001D7673">
            <w:pPr>
              <w:pStyle w:val="ListParagraph"/>
              <w:numPr>
                <w:ilvl w:val="0"/>
                <w:numId w:val="45"/>
              </w:numPr>
              <w:ind w:left="810" w:hanging="450"/>
              <w:rPr>
                <w:szCs w:val="22"/>
              </w:rPr>
            </w:pPr>
            <w:r w:rsidRPr="00AB0740">
              <w:rPr>
                <w:szCs w:val="22"/>
              </w:rPr>
              <w:t>WQMX709</w:t>
            </w:r>
          </w:p>
        </w:tc>
        <w:tc>
          <w:tcPr>
            <w:tcW w:w="3103" w:type="dxa"/>
          </w:tcPr>
          <w:p w14:paraId="6203C9C0" w14:textId="77777777" w:rsidR="00E84BF3" w:rsidRPr="00AB0740" w:rsidRDefault="00E84BF3" w:rsidP="001D7673">
            <w:pPr>
              <w:rPr>
                <w:szCs w:val="22"/>
              </w:rPr>
            </w:pPr>
            <w:r w:rsidRPr="00AB0740">
              <w:rPr>
                <w:szCs w:val="22"/>
              </w:rPr>
              <w:t>MEA005</w:t>
            </w:r>
          </w:p>
        </w:tc>
        <w:tc>
          <w:tcPr>
            <w:tcW w:w="3102" w:type="dxa"/>
          </w:tcPr>
          <w:p w14:paraId="465FC6C2" w14:textId="77777777" w:rsidR="00E84BF3" w:rsidRPr="00AB0740" w:rsidRDefault="00E84BF3" w:rsidP="001D7673">
            <w:pPr>
              <w:rPr>
                <w:szCs w:val="22"/>
              </w:rPr>
            </w:pPr>
            <w:r w:rsidRPr="00AB0740">
              <w:rPr>
                <w:szCs w:val="22"/>
              </w:rPr>
              <w:t>BK</w:t>
            </w:r>
          </w:p>
        </w:tc>
      </w:tr>
      <w:tr w:rsidR="00E84BF3" w:rsidRPr="00AB0740" w14:paraId="6C8F6622" w14:textId="77777777" w:rsidTr="001D7673">
        <w:trPr>
          <w:trHeight w:val="270"/>
        </w:trPr>
        <w:tc>
          <w:tcPr>
            <w:tcW w:w="3145" w:type="dxa"/>
          </w:tcPr>
          <w:p w14:paraId="6085E093" w14:textId="77777777" w:rsidR="00E84BF3" w:rsidRPr="00AB0740" w:rsidRDefault="00E84BF3" w:rsidP="001D7673">
            <w:pPr>
              <w:pStyle w:val="ListParagraph"/>
              <w:numPr>
                <w:ilvl w:val="0"/>
                <w:numId w:val="45"/>
              </w:numPr>
              <w:ind w:left="810" w:hanging="450"/>
              <w:rPr>
                <w:szCs w:val="22"/>
              </w:rPr>
            </w:pPr>
            <w:r w:rsidRPr="00AB0740">
              <w:rPr>
                <w:szCs w:val="22"/>
              </w:rPr>
              <w:t>WQMX711</w:t>
            </w:r>
          </w:p>
        </w:tc>
        <w:tc>
          <w:tcPr>
            <w:tcW w:w="3103" w:type="dxa"/>
          </w:tcPr>
          <w:p w14:paraId="0B054704" w14:textId="77777777" w:rsidR="00E84BF3" w:rsidRPr="00AB0740" w:rsidRDefault="00E84BF3" w:rsidP="001D7673">
            <w:pPr>
              <w:rPr>
                <w:szCs w:val="22"/>
              </w:rPr>
            </w:pPr>
            <w:r w:rsidRPr="00AB0740">
              <w:rPr>
                <w:szCs w:val="22"/>
              </w:rPr>
              <w:t>MEA006</w:t>
            </w:r>
          </w:p>
        </w:tc>
        <w:tc>
          <w:tcPr>
            <w:tcW w:w="3102" w:type="dxa"/>
          </w:tcPr>
          <w:p w14:paraId="64820F3C" w14:textId="77777777" w:rsidR="00E84BF3" w:rsidRPr="00AB0740" w:rsidRDefault="00E84BF3" w:rsidP="001D7673">
            <w:pPr>
              <w:rPr>
                <w:szCs w:val="22"/>
              </w:rPr>
            </w:pPr>
            <w:r w:rsidRPr="00AB0740">
              <w:rPr>
                <w:szCs w:val="22"/>
              </w:rPr>
              <w:t>AQ</w:t>
            </w:r>
          </w:p>
        </w:tc>
      </w:tr>
      <w:tr w:rsidR="00E84BF3" w:rsidRPr="00AB0740" w14:paraId="4512FD16" w14:textId="77777777" w:rsidTr="001D7673">
        <w:trPr>
          <w:trHeight w:val="270"/>
        </w:trPr>
        <w:tc>
          <w:tcPr>
            <w:tcW w:w="3145" w:type="dxa"/>
          </w:tcPr>
          <w:p w14:paraId="544E116C" w14:textId="77777777" w:rsidR="00E84BF3" w:rsidRPr="00AB0740" w:rsidRDefault="00E84BF3" w:rsidP="001D7673">
            <w:pPr>
              <w:pStyle w:val="ListParagraph"/>
              <w:numPr>
                <w:ilvl w:val="0"/>
                <w:numId w:val="45"/>
              </w:numPr>
              <w:ind w:left="810" w:hanging="450"/>
              <w:rPr>
                <w:szCs w:val="22"/>
              </w:rPr>
            </w:pPr>
            <w:r w:rsidRPr="00AB0740">
              <w:rPr>
                <w:szCs w:val="22"/>
              </w:rPr>
              <w:t>WQMX712</w:t>
            </w:r>
          </w:p>
        </w:tc>
        <w:tc>
          <w:tcPr>
            <w:tcW w:w="3103" w:type="dxa"/>
          </w:tcPr>
          <w:p w14:paraId="51FF4BCD" w14:textId="77777777" w:rsidR="00E84BF3" w:rsidRPr="00AB0740" w:rsidRDefault="00E84BF3" w:rsidP="001D7673">
            <w:pPr>
              <w:rPr>
                <w:szCs w:val="22"/>
              </w:rPr>
            </w:pPr>
            <w:r w:rsidRPr="00AB0740">
              <w:rPr>
                <w:szCs w:val="22"/>
              </w:rPr>
              <w:t>MEA006</w:t>
            </w:r>
          </w:p>
        </w:tc>
        <w:tc>
          <w:tcPr>
            <w:tcW w:w="3102" w:type="dxa"/>
          </w:tcPr>
          <w:p w14:paraId="4A0BE312" w14:textId="77777777" w:rsidR="00E84BF3" w:rsidRPr="00AB0740" w:rsidRDefault="00E84BF3" w:rsidP="001D7673">
            <w:pPr>
              <w:rPr>
                <w:szCs w:val="22"/>
              </w:rPr>
            </w:pPr>
            <w:r w:rsidRPr="00AB0740">
              <w:rPr>
                <w:szCs w:val="22"/>
              </w:rPr>
              <w:t>BF</w:t>
            </w:r>
          </w:p>
        </w:tc>
      </w:tr>
      <w:tr w:rsidR="00E84BF3" w:rsidRPr="00AB0740" w14:paraId="330F6CE5" w14:textId="77777777" w:rsidTr="001D7673">
        <w:trPr>
          <w:trHeight w:val="270"/>
        </w:trPr>
        <w:tc>
          <w:tcPr>
            <w:tcW w:w="3145" w:type="dxa"/>
          </w:tcPr>
          <w:p w14:paraId="0483FCC7" w14:textId="77777777" w:rsidR="00E84BF3" w:rsidRPr="00AB0740" w:rsidRDefault="00E84BF3" w:rsidP="001D7673">
            <w:pPr>
              <w:pStyle w:val="ListParagraph"/>
              <w:numPr>
                <w:ilvl w:val="0"/>
                <w:numId w:val="45"/>
              </w:numPr>
              <w:ind w:left="810" w:hanging="450"/>
              <w:rPr>
                <w:szCs w:val="22"/>
              </w:rPr>
            </w:pPr>
            <w:r w:rsidRPr="00AB0740">
              <w:rPr>
                <w:szCs w:val="22"/>
              </w:rPr>
              <w:t>WQMX713</w:t>
            </w:r>
          </w:p>
        </w:tc>
        <w:tc>
          <w:tcPr>
            <w:tcW w:w="3103" w:type="dxa"/>
          </w:tcPr>
          <w:p w14:paraId="56851238" w14:textId="77777777" w:rsidR="00E84BF3" w:rsidRPr="00AB0740" w:rsidRDefault="00E84BF3" w:rsidP="001D7673">
            <w:pPr>
              <w:rPr>
                <w:szCs w:val="22"/>
              </w:rPr>
            </w:pPr>
            <w:r w:rsidRPr="00AB0740">
              <w:rPr>
                <w:szCs w:val="22"/>
              </w:rPr>
              <w:t>MEA007</w:t>
            </w:r>
          </w:p>
        </w:tc>
        <w:tc>
          <w:tcPr>
            <w:tcW w:w="3102" w:type="dxa"/>
          </w:tcPr>
          <w:p w14:paraId="4A18C376" w14:textId="77777777" w:rsidR="00E84BF3" w:rsidRPr="00AB0740" w:rsidRDefault="00E84BF3" w:rsidP="001D7673">
            <w:pPr>
              <w:rPr>
                <w:szCs w:val="22"/>
              </w:rPr>
            </w:pPr>
            <w:r w:rsidRPr="00AB0740">
              <w:rPr>
                <w:szCs w:val="22"/>
              </w:rPr>
              <w:t>AC</w:t>
            </w:r>
          </w:p>
        </w:tc>
      </w:tr>
      <w:tr w:rsidR="00E84BF3" w:rsidRPr="00AB0740" w14:paraId="571A3548" w14:textId="77777777" w:rsidTr="001D7673">
        <w:trPr>
          <w:trHeight w:val="270"/>
        </w:trPr>
        <w:tc>
          <w:tcPr>
            <w:tcW w:w="3145" w:type="dxa"/>
          </w:tcPr>
          <w:p w14:paraId="71D15DA9" w14:textId="77777777" w:rsidR="00E84BF3" w:rsidRPr="00AB0740" w:rsidRDefault="00E84BF3" w:rsidP="001D7673">
            <w:pPr>
              <w:pStyle w:val="ListParagraph"/>
              <w:numPr>
                <w:ilvl w:val="0"/>
                <w:numId w:val="45"/>
              </w:numPr>
              <w:ind w:left="810" w:hanging="450"/>
              <w:rPr>
                <w:szCs w:val="22"/>
              </w:rPr>
            </w:pPr>
            <w:r w:rsidRPr="00AB0740">
              <w:rPr>
                <w:szCs w:val="22"/>
              </w:rPr>
              <w:t>WQMX714</w:t>
            </w:r>
          </w:p>
        </w:tc>
        <w:tc>
          <w:tcPr>
            <w:tcW w:w="3103" w:type="dxa"/>
          </w:tcPr>
          <w:p w14:paraId="08031FBF" w14:textId="77777777" w:rsidR="00E84BF3" w:rsidRPr="00AB0740" w:rsidRDefault="00E84BF3" w:rsidP="001D7673">
            <w:pPr>
              <w:rPr>
                <w:szCs w:val="22"/>
              </w:rPr>
            </w:pPr>
            <w:r w:rsidRPr="00AB0740">
              <w:rPr>
                <w:szCs w:val="22"/>
              </w:rPr>
              <w:t>MEA007</w:t>
            </w:r>
          </w:p>
        </w:tc>
        <w:tc>
          <w:tcPr>
            <w:tcW w:w="3102" w:type="dxa"/>
          </w:tcPr>
          <w:p w14:paraId="7AE5A5E5" w14:textId="77777777" w:rsidR="00E84BF3" w:rsidRPr="00AB0740" w:rsidRDefault="00E84BF3" w:rsidP="001D7673">
            <w:pPr>
              <w:rPr>
                <w:szCs w:val="22"/>
              </w:rPr>
            </w:pPr>
            <w:r w:rsidRPr="00AB0740">
              <w:rPr>
                <w:szCs w:val="22"/>
              </w:rPr>
              <w:t>AG</w:t>
            </w:r>
          </w:p>
        </w:tc>
      </w:tr>
      <w:tr w:rsidR="00E84BF3" w:rsidRPr="00AB0740" w14:paraId="3CA7EC95" w14:textId="77777777" w:rsidTr="001D7673">
        <w:trPr>
          <w:trHeight w:val="270"/>
        </w:trPr>
        <w:tc>
          <w:tcPr>
            <w:tcW w:w="3145" w:type="dxa"/>
          </w:tcPr>
          <w:p w14:paraId="237AE4FF" w14:textId="77777777" w:rsidR="00E84BF3" w:rsidRPr="00AB0740" w:rsidRDefault="00E84BF3" w:rsidP="001D7673">
            <w:pPr>
              <w:pStyle w:val="ListParagraph"/>
              <w:numPr>
                <w:ilvl w:val="0"/>
                <w:numId w:val="45"/>
              </w:numPr>
              <w:ind w:left="810" w:hanging="450"/>
              <w:rPr>
                <w:szCs w:val="22"/>
              </w:rPr>
            </w:pPr>
            <w:r w:rsidRPr="00AB0740">
              <w:rPr>
                <w:szCs w:val="22"/>
              </w:rPr>
              <w:t>WQMX716</w:t>
            </w:r>
          </w:p>
        </w:tc>
        <w:tc>
          <w:tcPr>
            <w:tcW w:w="3103" w:type="dxa"/>
          </w:tcPr>
          <w:p w14:paraId="3CAFDC4F" w14:textId="77777777" w:rsidR="00E84BF3" w:rsidRPr="00AB0740" w:rsidRDefault="00E84BF3" w:rsidP="001D7673">
            <w:pPr>
              <w:rPr>
                <w:szCs w:val="22"/>
              </w:rPr>
            </w:pPr>
            <w:r w:rsidRPr="00AB0740">
              <w:rPr>
                <w:szCs w:val="22"/>
              </w:rPr>
              <w:t>MEA008</w:t>
            </w:r>
          </w:p>
        </w:tc>
        <w:tc>
          <w:tcPr>
            <w:tcW w:w="3102" w:type="dxa"/>
          </w:tcPr>
          <w:p w14:paraId="41A39C17" w14:textId="77777777" w:rsidR="00E84BF3" w:rsidRPr="00AB0740" w:rsidRDefault="00E84BF3" w:rsidP="001D7673">
            <w:pPr>
              <w:rPr>
                <w:szCs w:val="22"/>
              </w:rPr>
            </w:pPr>
            <w:r w:rsidRPr="00AB0740">
              <w:rPr>
                <w:szCs w:val="22"/>
              </w:rPr>
              <w:t>AW</w:t>
            </w:r>
          </w:p>
        </w:tc>
      </w:tr>
      <w:tr w:rsidR="00E84BF3" w:rsidRPr="00AB0740" w14:paraId="062FA754" w14:textId="77777777" w:rsidTr="001D7673">
        <w:trPr>
          <w:trHeight w:val="270"/>
        </w:trPr>
        <w:tc>
          <w:tcPr>
            <w:tcW w:w="3145" w:type="dxa"/>
          </w:tcPr>
          <w:p w14:paraId="112BDBE2" w14:textId="77777777" w:rsidR="00E84BF3" w:rsidRPr="00AB0740" w:rsidRDefault="00E84BF3" w:rsidP="001D7673">
            <w:pPr>
              <w:pStyle w:val="ListParagraph"/>
              <w:numPr>
                <w:ilvl w:val="0"/>
                <w:numId w:val="45"/>
              </w:numPr>
              <w:ind w:left="810" w:hanging="450"/>
              <w:rPr>
                <w:szCs w:val="22"/>
              </w:rPr>
            </w:pPr>
            <w:r w:rsidRPr="00AB0740">
              <w:rPr>
                <w:szCs w:val="22"/>
              </w:rPr>
              <w:t>WQMX717</w:t>
            </w:r>
          </w:p>
        </w:tc>
        <w:tc>
          <w:tcPr>
            <w:tcW w:w="3103" w:type="dxa"/>
          </w:tcPr>
          <w:p w14:paraId="5A9F3914" w14:textId="77777777" w:rsidR="00E84BF3" w:rsidRPr="00AB0740" w:rsidRDefault="00E84BF3" w:rsidP="001D7673">
            <w:pPr>
              <w:rPr>
                <w:szCs w:val="22"/>
              </w:rPr>
            </w:pPr>
            <w:r w:rsidRPr="00AB0740">
              <w:rPr>
                <w:szCs w:val="22"/>
              </w:rPr>
              <w:t>MEA008</w:t>
            </w:r>
          </w:p>
        </w:tc>
        <w:tc>
          <w:tcPr>
            <w:tcW w:w="3102" w:type="dxa"/>
          </w:tcPr>
          <w:p w14:paraId="295D9526" w14:textId="77777777" w:rsidR="00E84BF3" w:rsidRPr="00AB0740" w:rsidRDefault="00E84BF3" w:rsidP="001D7673">
            <w:pPr>
              <w:rPr>
                <w:szCs w:val="22"/>
              </w:rPr>
            </w:pPr>
            <w:r w:rsidRPr="00AB0740">
              <w:rPr>
                <w:szCs w:val="22"/>
              </w:rPr>
              <w:t>AY</w:t>
            </w:r>
          </w:p>
        </w:tc>
      </w:tr>
      <w:tr w:rsidR="00E84BF3" w:rsidRPr="00AB0740" w14:paraId="6440A8F2" w14:textId="77777777" w:rsidTr="001D7673">
        <w:trPr>
          <w:trHeight w:val="270"/>
        </w:trPr>
        <w:tc>
          <w:tcPr>
            <w:tcW w:w="3145" w:type="dxa"/>
          </w:tcPr>
          <w:p w14:paraId="6D32F0CB" w14:textId="77777777" w:rsidR="00E84BF3" w:rsidRPr="00AB0740" w:rsidRDefault="00E84BF3" w:rsidP="001D7673">
            <w:pPr>
              <w:pStyle w:val="ListParagraph"/>
              <w:numPr>
                <w:ilvl w:val="0"/>
                <w:numId w:val="45"/>
              </w:numPr>
              <w:ind w:left="810" w:hanging="450"/>
              <w:rPr>
                <w:szCs w:val="22"/>
              </w:rPr>
            </w:pPr>
            <w:r w:rsidRPr="00AB0740">
              <w:rPr>
                <w:szCs w:val="22"/>
              </w:rPr>
              <w:t>WQMX718</w:t>
            </w:r>
          </w:p>
        </w:tc>
        <w:tc>
          <w:tcPr>
            <w:tcW w:w="3103" w:type="dxa"/>
          </w:tcPr>
          <w:p w14:paraId="564C8D30" w14:textId="77777777" w:rsidR="00E84BF3" w:rsidRPr="00AB0740" w:rsidRDefault="00E84BF3" w:rsidP="001D7673">
            <w:pPr>
              <w:rPr>
                <w:szCs w:val="22"/>
              </w:rPr>
            </w:pPr>
            <w:r w:rsidRPr="00AB0740">
              <w:rPr>
                <w:szCs w:val="22"/>
              </w:rPr>
              <w:t>MEA008</w:t>
            </w:r>
          </w:p>
        </w:tc>
        <w:tc>
          <w:tcPr>
            <w:tcW w:w="3102" w:type="dxa"/>
          </w:tcPr>
          <w:p w14:paraId="51D14493" w14:textId="77777777" w:rsidR="00E84BF3" w:rsidRPr="00AB0740" w:rsidRDefault="00E84BF3" w:rsidP="001D7673">
            <w:pPr>
              <w:rPr>
                <w:szCs w:val="22"/>
              </w:rPr>
            </w:pPr>
            <w:r w:rsidRPr="00AB0740">
              <w:rPr>
                <w:szCs w:val="22"/>
              </w:rPr>
              <w:t>AZ</w:t>
            </w:r>
          </w:p>
        </w:tc>
      </w:tr>
      <w:tr w:rsidR="00E84BF3" w:rsidRPr="00AB0740" w14:paraId="5B175A5C" w14:textId="77777777" w:rsidTr="001D7673">
        <w:trPr>
          <w:trHeight w:val="270"/>
        </w:trPr>
        <w:tc>
          <w:tcPr>
            <w:tcW w:w="3145" w:type="dxa"/>
          </w:tcPr>
          <w:p w14:paraId="1F9E3B2F" w14:textId="77777777" w:rsidR="00E84BF3" w:rsidRPr="00AB0740" w:rsidRDefault="00E84BF3" w:rsidP="001D7673">
            <w:pPr>
              <w:pStyle w:val="ListParagraph"/>
              <w:numPr>
                <w:ilvl w:val="0"/>
                <w:numId w:val="45"/>
              </w:numPr>
              <w:ind w:left="810" w:hanging="450"/>
              <w:rPr>
                <w:szCs w:val="22"/>
              </w:rPr>
            </w:pPr>
            <w:r w:rsidRPr="00AB0740">
              <w:rPr>
                <w:szCs w:val="22"/>
              </w:rPr>
              <w:t>WQMX719</w:t>
            </w:r>
          </w:p>
        </w:tc>
        <w:tc>
          <w:tcPr>
            <w:tcW w:w="3103" w:type="dxa"/>
          </w:tcPr>
          <w:p w14:paraId="145149CD" w14:textId="77777777" w:rsidR="00E84BF3" w:rsidRPr="00AB0740" w:rsidRDefault="00E84BF3" w:rsidP="001D7673">
            <w:pPr>
              <w:rPr>
                <w:szCs w:val="22"/>
              </w:rPr>
            </w:pPr>
            <w:r w:rsidRPr="00AB0740">
              <w:rPr>
                <w:szCs w:val="22"/>
              </w:rPr>
              <w:t>MEA009</w:t>
            </w:r>
          </w:p>
        </w:tc>
        <w:tc>
          <w:tcPr>
            <w:tcW w:w="3102" w:type="dxa"/>
          </w:tcPr>
          <w:p w14:paraId="0D88FB24" w14:textId="77777777" w:rsidR="00E84BF3" w:rsidRPr="00AB0740" w:rsidRDefault="00E84BF3" w:rsidP="001D7673">
            <w:pPr>
              <w:rPr>
                <w:szCs w:val="22"/>
              </w:rPr>
            </w:pPr>
            <w:r w:rsidRPr="00AB0740">
              <w:rPr>
                <w:szCs w:val="22"/>
              </w:rPr>
              <w:t>AA</w:t>
            </w:r>
          </w:p>
        </w:tc>
      </w:tr>
      <w:tr w:rsidR="00E84BF3" w:rsidRPr="00AB0740" w14:paraId="6493053E" w14:textId="77777777" w:rsidTr="001D7673">
        <w:trPr>
          <w:trHeight w:val="270"/>
        </w:trPr>
        <w:tc>
          <w:tcPr>
            <w:tcW w:w="3145" w:type="dxa"/>
          </w:tcPr>
          <w:p w14:paraId="29F263CC" w14:textId="77777777" w:rsidR="00E84BF3" w:rsidRPr="00AB0740" w:rsidRDefault="00E84BF3" w:rsidP="001D7673">
            <w:pPr>
              <w:pStyle w:val="ListParagraph"/>
              <w:numPr>
                <w:ilvl w:val="0"/>
                <w:numId w:val="45"/>
              </w:numPr>
              <w:ind w:left="810" w:hanging="450"/>
              <w:rPr>
                <w:szCs w:val="22"/>
              </w:rPr>
            </w:pPr>
            <w:r w:rsidRPr="00AB0740">
              <w:rPr>
                <w:szCs w:val="22"/>
              </w:rPr>
              <w:t>WQMX720</w:t>
            </w:r>
          </w:p>
        </w:tc>
        <w:tc>
          <w:tcPr>
            <w:tcW w:w="3103" w:type="dxa"/>
          </w:tcPr>
          <w:p w14:paraId="52EB63EC" w14:textId="77777777" w:rsidR="00E84BF3" w:rsidRPr="00AB0740" w:rsidRDefault="00E84BF3" w:rsidP="001D7673">
            <w:pPr>
              <w:rPr>
                <w:szCs w:val="22"/>
              </w:rPr>
            </w:pPr>
            <w:r w:rsidRPr="00AB0740">
              <w:rPr>
                <w:szCs w:val="22"/>
              </w:rPr>
              <w:t>MEA009</w:t>
            </w:r>
          </w:p>
        </w:tc>
        <w:tc>
          <w:tcPr>
            <w:tcW w:w="3102" w:type="dxa"/>
          </w:tcPr>
          <w:p w14:paraId="2B653445" w14:textId="77777777" w:rsidR="00E84BF3" w:rsidRPr="00AB0740" w:rsidRDefault="00E84BF3" w:rsidP="001D7673">
            <w:pPr>
              <w:rPr>
                <w:szCs w:val="22"/>
              </w:rPr>
            </w:pPr>
            <w:r w:rsidRPr="00AB0740">
              <w:rPr>
                <w:szCs w:val="22"/>
              </w:rPr>
              <w:t>AB</w:t>
            </w:r>
          </w:p>
        </w:tc>
      </w:tr>
      <w:tr w:rsidR="00E84BF3" w:rsidRPr="00AB0740" w14:paraId="5181E40F" w14:textId="77777777" w:rsidTr="001D7673">
        <w:trPr>
          <w:trHeight w:val="270"/>
        </w:trPr>
        <w:tc>
          <w:tcPr>
            <w:tcW w:w="3145" w:type="dxa"/>
          </w:tcPr>
          <w:p w14:paraId="773D14FB" w14:textId="77777777" w:rsidR="00E84BF3" w:rsidRPr="00AB0740" w:rsidRDefault="00E84BF3" w:rsidP="001D7673">
            <w:pPr>
              <w:pStyle w:val="ListParagraph"/>
              <w:numPr>
                <w:ilvl w:val="0"/>
                <w:numId w:val="45"/>
              </w:numPr>
              <w:ind w:left="810" w:hanging="450"/>
              <w:rPr>
                <w:szCs w:val="22"/>
              </w:rPr>
            </w:pPr>
            <w:r w:rsidRPr="00AB0740">
              <w:rPr>
                <w:szCs w:val="22"/>
              </w:rPr>
              <w:t>WQMX721</w:t>
            </w:r>
          </w:p>
        </w:tc>
        <w:tc>
          <w:tcPr>
            <w:tcW w:w="3103" w:type="dxa"/>
          </w:tcPr>
          <w:p w14:paraId="7D5ACBE1" w14:textId="77777777" w:rsidR="00E84BF3" w:rsidRPr="00AB0740" w:rsidRDefault="00E84BF3" w:rsidP="001D7673">
            <w:pPr>
              <w:rPr>
                <w:szCs w:val="22"/>
              </w:rPr>
            </w:pPr>
            <w:r w:rsidRPr="00AB0740">
              <w:rPr>
                <w:szCs w:val="22"/>
              </w:rPr>
              <w:t>MEA009</w:t>
            </w:r>
          </w:p>
        </w:tc>
        <w:tc>
          <w:tcPr>
            <w:tcW w:w="3102" w:type="dxa"/>
          </w:tcPr>
          <w:p w14:paraId="1F4C69C1" w14:textId="77777777" w:rsidR="00E84BF3" w:rsidRPr="00AB0740" w:rsidRDefault="00E84BF3" w:rsidP="001D7673">
            <w:pPr>
              <w:rPr>
                <w:szCs w:val="22"/>
              </w:rPr>
            </w:pPr>
            <w:r w:rsidRPr="00AB0740">
              <w:rPr>
                <w:szCs w:val="22"/>
              </w:rPr>
              <w:t>AC</w:t>
            </w:r>
          </w:p>
        </w:tc>
      </w:tr>
      <w:tr w:rsidR="00E84BF3" w:rsidRPr="00AB0740" w14:paraId="47A2C5D3" w14:textId="77777777" w:rsidTr="001D7673">
        <w:trPr>
          <w:trHeight w:val="270"/>
        </w:trPr>
        <w:tc>
          <w:tcPr>
            <w:tcW w:w="3145" w:type="dxa"/>
          </w:tcPr>
          <w:p w14:paraId="7F16F035" w14:textId="77777777" w:rsidR="00E84BF3" w:rsidRPr="00AB0740" w:rsidRDefault="00E84BF3" w:rsidP="001D7673">
            <w:pPr>
              <w:pStyle w:val="ListParagraph"/>
              <w:numPr>
                <w:ilvl w:val="0"/>
                <w:numId w:val="45"/>
              </w:numPr>
              <w:ind w:left="810" w:hanging="450"/>
              <w:rPr>
                <w:szCs w:val="22"/>
              </w:rPr>
            </w:pPr>
            <w:r w:rsidRPr="00AB0740">
              <w:rPr>
                <w:szCs w:val="22"/>
              </w:rPr>
              <w:t>WQMX722</w:t>
            </w:r>
          </w:p>
        </w:tc>
        <w:tc>
          <w:tcPr>
            <w:tcW w:w="3103" w:type="dxa"/>
          </w:tcPr>
          <w:p w14:paraId="2E0A1C83" w14:textId="77777777" w:rsidR="00E84BF3" w:rsidRPr="00AB0740" w:rsidRDefault="00E84BF3" w:rsidP="001D7673">
            <w:pPr>
              <w:rPr>
                <w:szCs w:val="22"/>
              </w:rPr>
            </w:pPr>
            <w:r w:rsidRPr="00AB0740">
              <w:rPr>
                <w:szCs w:val="22"/>
              </w:rPr>
              <w:t>MEA010</w:t>
            </w:r>
          </w:p>
        </w:tc>
        <w:tc>
          <w:tcPr>
            <w:tcW w:w="3102" w:type="dxa"/>
          </w:tcPr>
          <w:p w14:paraId="54F49FC9" w14:textId="77777777" w:rsidR="00E84BF3" w:rsidRPr="00AB0740" w:rsidRDefault="00E84BF3" w:rsidP="001D7673">
            <w:pPr>
              <w:rPr>
                <w:szCs w:val="22"/>
              </w:rPr>
            </w:pPr>
            <w:r w:rsidRPr="00AB0740">
              <w:rPr>
                <w:szCs w:val="22"/>
              </w:rPr>
              <w:t>AA</w:t>
            </w:r>
          </w:p>
        </w:tc>
      </w:tr>
      <w:tr w:rsidR="00E84BF3" w:rsidRPr="00AB0740" w14:paraId="10D51576" w14:textId="77777777" w:rsidTr="001D7673">
        <w:trPr>
          <w:trHeight w:val="270"/>
        </w:trPr>
        <w:tc>
          <w:tcPr>
            <w:tcW w:w="3145" w:type="dxa"/>
          </w:tcPr>
          <w:p w14:paraId="4A8C0765" w14:textId="77777777" w:rsidR="00E84BF3" w:rsidRPr="00AB0740" w:rsidRDefault="00E84BF3" w:rsidP="001D7673">
            <w:pPr>
              <w:pStyle w:val="ListParagraph"/>
              <w:numPr>
                <w:ilvl w:val="0"/>
                <w:numId w:val="45"/>
              </w:numPr>
              <w:ind w:left="810" w:hanging="450"/>
              <w:rPr>
                <w:szCs w:val="22"/>
              </w:rPr>
            </w:pPr>
            <w:r w:rsidRPr="00AB0740">
              <w:rPr>
                <w:szCs w:val="22"/>
              </w:rPr>
              <w:t>WQMX723</w:t>
            </w:r>
          </w:p>
        </w:tc>
        <w:tc>
          <w:tcPr>
            <w:tcW w:w="3103" w:type="dxa"/>
          </w:tcPr>
          <w:p w14:paraId="79047C10" w14:textId="77777777" w:rsidR="00E84BF3" w:rsidRPr="00AB0740" w:rsidRDefault="00E84BF3" w:rsidP="001D7673">
            <w:pPr>
              <w:rPr>
                <w:szCs w:val="22"/>
              </w:rPr>
            </w:pPr>
            <w:r w:rsidRPr="00AB0740">
              <w:rPr>
                <w:szCs w:val="22"/>
              </w:rPr>
              <w:t>MEA010</w:t>
            </w:r>
          </w:p>
        </w:tc>
        <w:tc>
          <w:tcPr>
            <w:tcW w:w="3102" w:type="dxa"/>
          </w:tcPr>
          <w:p w14:paraId="3C1871DE" w14:textId="77777777" w:rsidR="00E84BF3" w:rsidRPr="00AB0740" w:rsidRDefault="00E84BF3" w:rsidP="001D7673">
            <w:pPr>
              <w:rPr>
                <w:szCs w:val="22"/>
              </w:rPr>
            </w:pPr>
            <w:r w:rsidRPr="00AB0740">
              <w:rPr>
                <w:szCs w:val="22"/>
              </w:rPr>
              <w:t>AB</w:t>
            </w:r>
          </w:p>
        </w:tc>
      </w:tr>
      <w:tr w:rsidR="00E84BF3" w:rsidRPr="00AB0740" w14:paraId="6C44C443" w14:textId="77777777" w:rsidTr="001D7673">
        <w:trPr>
          <w:trHeight w:val="270"/>
        </w:trPr>
        <w:tc>
          <w:tcPr>
            <w:tcW w:w="3145" w:type="dxa"/>
          </w:tcPr>
          <w:p w14:paraId="59A5121A" w14:textId="77777777" w:rsidR="00E84BF3" w:rsidRPr="00AB0740" w:rsidRDefault="00E84BF3" w:rsidP="001D7673">
            <w:pPr>
              <w:pStyle w:val="ListParagraph"/>
              <w:numPr>
                <w:ilvl w:val="0"/>
                <w:numId w:val="45"/>
              </w:numPr>
              <w:ind w:left="810" w:hanging="450"/>
              <w:rPr>
                <w:szCs w:val="22"/>
              </w:rPr>
            </w:pPr>
            <w:r w:rsidRPr="00AB0740">
              <w:rPr>
                <w:szCs w:val="22"/>
              </w:rPr>
              <w:t>WQMX724</w:t>
            </w:r>
          </w:p>
        </w:tc>
        <w:tc>
          <w:tcPr>
            <w:tcW w:w="3103" w:type="dxa"/>
          </w:tcPr>
          <w:p w14:paraId="2CB45F2A" w14:textId="77777777" w:rsidR="00E84BF3" w:rsidRPr="00AB0740" w:rsidRDefault="00E84BF3" w:rsidP="001D7673">
            <w:pPr>
              <w:rPr>
                <w:szCs w:val="22"/>
              </w:rPr>
            </w:pPr>
            <w:r w:rsidRPr="00AB0740">
              <w:rPr>
                <w:szCs w:val="22"/>
              </w:rPr>
              <w:t>MEA010</w:t>
            </w:r>
          </w:p>
        </w:tc>
        <w:tc>
          <w:tcPr>
            <w:tcW w:w="3102" w:type="dxa"/>
          </w:tcPr>
          <w:p w14:paraId="1EB3A16E" w14:textId="77777777" w:rsidR="00E84BF3" w:rsidRPr="00AB0740" w:rsidRDefault="00E84BF3" w:rsidP="001D7673">
            <w:pPr>
              <w:rPr>
                <w:szCs w:val="22"/>
              </w:rPr>
            </w:pPr>
            <w:r w:rsidRPr="00AB0740">
              <w:rPr>
                <w:szCs w:val="22"/>
              </w:rPr>
              <w:t>AC</w:t>
            </w:r>
          </w:p>
        </w:tc>
      </w:tr>
      <w:tr w:rsidR="00E84BF3" w:rsidRPr="00AB0740" w14:paraId="2791AD7A" w14:textId="77777777" w:rsidTr="001D7673">
        <w:trPr>
          <w:trHeight w:val="270"/>
        </w:trPr>
        <w:tc>
          <w:tcPr>
            <w:tcW w:w="3145" w:type="dxa"/>
          </w:tcPr>
          <w:p w14:paraId="252A2D3C" w14:textId="77777777" w:rsidR="00E84BF3" w:rsidRPr="00AB0740" w:rsidRDefault="00E84BF3" w:rsidP="001D7673">
            <w:pPr>
              <w:pStyle w:val="ListParagraph"/>
              <w:numPr>
                <w:ilvl w:val="0"/>
                <w:numId w:val="45"/>
              </w:numPr>
              <w:ind w:left="810" w:hanging="450"/>
              <w:rPr>
                <w:szCs w:val="22"/>
              </w:rPr>
            </w:pPr>
            <w:r w:rsidRPr="00AB0740">
              <w:rPr>
                <w:szCs w:val="22"/>
              </w:rPr>
              <w:t>WQMX725</w:t>
            </w:r>
          </w:p>
        </w:tc>
        <w:tc>
          <w:tcPr>
            <w:tcW w:w="3103" w:type="dxa"/>
          </w:tcPr>
          <w:p w14:paraId="5E162A0A" w14:textId="77777777" w:rsidR="00E84BF3" w:rsidRPr="00AB0740" w:rsidRDefault="00E84BF3" w:rsidP="001D7673">
            <w:pPr>
              <w:rPr>
                <w:szCs w:val="22"/>
              </w:rPr>
            </w:pPr>
            <w:r w:rsidRPr="00AB0740">
              <w:rPr>
                <w:szCs w:val="22"/>
              </w:rPr>
              <w:t>MEA011</w:t>
            </w:r>
          </w:p>
        </w:tc>
        <w:tc>
          <w:tcPr>
            <w:tcW w:w="3102" w:type="dxa"/>
          </w:tcPr>
          <w:p w14:paraId="1357BA45" w14:textId="77777777" w:rsidR="00E84BF3" w:rsidRPr="00AB0740" w:rsidRDefault="00E84BF3" w:rsidP="001D7673">
            <w:pPr>
              <w:rPr>
                <w:szCs w:val="22"/>
              </w:rPr>
            </w:pPr>
            <w:r w:rsidRPr="00AB0740">
              <w:rPr>
                <w:szCs w:val="22"/>
              </w:rPr>
              <w:t>AG</w:t>
            </w:r>
          </w:p>
        </w:tc>
      </w:tr>
      <w:tr w:rsidR="00E84BF3" w:rsidRPr="00AB0740" w14:paraId="3D0F2A92" w14:textId="77777777" w:rsidTr="001D7673">
        <w:trPr>
          <w:trHeight w:val="270"/>
        </w:trPr>
        <w:tc>
          <w:tcPr>
            <w:tcW w:w="3145" w:type="dxa"/>
          </w:tcPr>
          <w:p w14:paraId="1AB8F4F1" w14:textId="77777777" w:rsidR="00E84BF3" w:rsidRPr="00AB0740" w:rsidRDefault="00E84BF3" w:rsidP="001D7673">
            <w:pPr>
              <w:pStyle w:val="ListParagraph"/>
              <w:numPr>
                <w:ilvl w:val="0"/>
                <w:numId w:val="45"/>
              </w:numPr>
              <w:ind w:left="810" w:hanging="450"/>
              <w:rPr>
                <w:szCs w:val="22"/>
              </w:rPr>
            </w:pPr>
            <w:r w:rsidRPr="00AB0740">
              <w:rPr>
                <w:szCs w:val="22"/>
              </w:rPr>
              <w:t>WQMX726</w:t>
            </w:r>
          </w:p>
        </w:tc>
        <w:tc>
          <w:tcPr>
            <w:tcW w:w="3103" w:type="dxa"/>
          </w:tcPr>
          <w:p w14:paraId="4499904D" w14:textId="77777777" w:rsidR="00E84BF3" w:rsidRPr="00AB0740" w:rsidRDefault="00E84BF3" w:rsidP="001D7673">
            <w:pPr>
              <w:rPr>
                <w:szCs w:val="22"/>
              </w:rPr>
            </w:pPr>
            <w:r w:rsidRPr="00AB0740">
              <w:rPr>
                <w:szCs w:val="22"/>
              </w:rPr>
              <w:t>MEA011</w:t>
            </w:r>
          </w:p>
        </w:tc>
        <w:tc>
          <w:tcPr>
            <w:tcW w:w="3102" w:type="dxa"/>
          </w:tcPr>
          <w:p w14:paraId="5241B024" w14:textId="77777777" w:rsidR="00E84BF3" w:rsidRPr="00AB0740" w:rsidRDefault="00E84BF3" w:rsidP="001D7673">
            <w:pPr>
              <w:rPr>
                <w:szCs w:val="22"/>
              </w:rPr>
            </w:pPr>
            <w:r w:rsidRPr="00AB0740">
              <w:rPr>
                <w:szCs w:val="22"/>
              </w:rPr>
              <w:t>AM</w:t>
            </w:r>
          </w:p>
        </w:tc>
      </w:tr>
      <w:tr w:rsidR="00E84BF3" w:rsidRPr="00AB0740" w14:paraId="70095E26" w14:textId="77777777" w:rsidTr="001D7673">
        <w:trPr>
          <w:trHeight w:val="270"/>
        </w:trPr>
        <w:tc>
          <w:tcPr>
            <w:tcW w:w="3145" w:type="dxa"/>
          </w:tcPr>
          <w:p w14:paraId="09E1068C" w14:textId="77777777" w:rsidR="00E84BF3" w:rsidRPr="00AB0740" w:rsidRDefault="00E84BF3" w:rsidP="001D7673">
            <w:pPr>
              <w:pStyle w:val="ListParagraph"/>
              <w:numPr>
                <w:ilvl w:val="0"/>
                <w:numId w:val="45"/>
              </w:numPr>
              <w:ind w:left="810" w:hanging="450"/>
              <w:rPr>
                <w:szCs w:val="22"/>
              </w:rPr>
            </w:pPr>
            <w:r w:rsidRPr="00AB0740">
              <w:rPr>
                <w:szCs w:val="22"/>
              </w:rPr>
              <w:t>WQMX727</w:t>
            </w:r>
          </w:p>
        </w:tc>
        <w:tc>
          <w:tcPr>
            <w:tcW w:w="3103" w:type="dxa"/>
          </w:tcPr>
          <w:p w14:paraId="18C4E4BB" w14:textId="77777777" w:rsidR="00E84BF3" w:rsidRPr="00AB0740" w:rsidRDefault="00E84BF3" w:rsidP="001D7673">
            <w:pPr>
              <w:rPr>
                <w:szCs w:val="22"/>
              </w:rPr>
            </w:pPr>
            <w:r w:rsidRPr="00AB0740">
              <w:rPr>
                <w:szCs w:val="22"/>
              </w:rPr>
              <w:t>MEA011</w:t>
            </w:r>
          </w:p>
        </w:tc>
        <w:tc>
          <w:tcPr>
            <w:tcW w:w="3102" w:type="dxa"/>
          </w:tcPr>
          <w:p w14:paraId="5487926E" w14:textId="77777777" w:rsidR="00E84BF3" w:rsidRPr="00AB0740" w:rsidRDefault="00E84BF3" w:rsidP="001D7673">
            <w:pPr>
              <w:rPr>
                <w:szCs w:val="22"/>
              </w:rPr>
            </w:pPr>
            <w:r w:rsidRPr="00AB0740">
              <w:rPr>
                <w:szCs w:val="22"/>
              </w:rPr>
              <w:t>BD</w:t>
            </w:r>
          </w:p>
        </w:tc>
      </w:tr>
      <w:tr w:rsidR="00E84BF3" w:rsidRPr="00AB0740" w14:paraId="63D47DF1" w14:textId="77777777" w:rsidTr="001D7673">
        <w:trPr>
          <w:trHeight w:val="270"/>
        </w:trPr>
        <w:tc>
          <w:tcPr>
            <w:tcW w:w="3145" w:type="dxa"/>
          </w:tcPr>
          <w:p w14:paraId="326DCFFE" w14:textId="77777777" w:rsidR="00E84BF3" w:rsidRPr="00AB0740" w:rsidRDefault="00E84BF3" w:rsidP="001D7673">
            <w:pPr>
              <w:pStyle w:val="ListParagraph"/>
              <w:numPr>
                <w:ilvl w:val="0"/>
                <w:numId w:val="45"/>
              </w:numPr>
              <w:ind w:left="810" w:hanging="450"/>
              <w:rPr>
                <w:szCs w:val="22"/>
              </w:rPr>
            </w:pPr>
            <w:r w:rsidRPr="00AB0740">
              <w:rPr>
                <w:szCs w:val="22"/>
              </w:rPr>
              <w:t>WQMX728</w:t>
            </w:r>
          </w:p>
        </w:tc>
        <w:tc>
          <w:tcPr>
            <w:tcW w:w="3103" w:type="dxa"/>
          </w:tcPr>
          <w:p w14:paraId="39D1043D" w14:textId="77777777" w:rsidR="00E84BF3" w:rsidRPr="00AB0740" w:rsidRDefault="00E84BF3" w:rsidP="001D7673">
            <w:pPr>
              <w:rPr>
                <w:szCs w:val="22"/>
              </w:rPr>
            </w:pPr>
            <w:r w:rsidRPr="00AB0740">
              <w:rPr>
                <w:szCs w:val="22"/>
              </w:rPr>
              <w:t>MEA012</w:t>
            </w:r>
          </w:p>
        </w:tc>
        <w:tc>
          <w:tcPr>
            <w:tcW w:w="3102" w:type="dxa"/>
          </w:tcPr>
          <w:p w14:paraId="229C5E25" w14:textId="77777777" w:rsidR="00E84BF3" w:rsidRPr="00AB0740" w:rsidRDefault="00E84BF3" w:rsidP="001D7673">
            <w:pPr>
              <w:rPr>
                <w:szCs w:val="22"/>
              </w:rPr>
            </w:pPr>
            <w:r w:rsidRPr="00AB0740">
              <w:rPr>
                <w:szCs w:val="22"/>
              </w:rPr>
              <w:t>AC</w:t>
            </w:r>
          </w:p>
        </w:tc>
      </w:tr>
      <w:tr w:rsidR="00E84BF3" w:rsidRPr="00AB0740" w14:paraId="560E3CCC" w14:textId="77777777" w:rsidTr="001D7673">
        <w:trPr>
          <w:trHeight w:val="270"/>
        </w:trPr>
        <w:tc>
          <w:tcPr>
            <w:tcW w:w="3145" w:type="dxa"/>
          </w:tcPr>
          <w:p w14:paraId="69F071D9" w14:textId="77777777" w:rsidR="00E84BF3" w:rsidRPr="00AB0740" w:rsidRDefault="00E84BF3" w:rsidP="001D7673">
            <w:pPr>
              <w:pStyle w:val="ListParagraph"/>
              <w:numPr>
                <w:ilvl w:val="0"/>
                <w:numId w:val="45"/>
              </w:numPr>
              <w:ind w:left="810" w:hanging="450"/>
              <w:rPr>
                <w:szCs w:val="22"/>
              </w:rPr>
            </w:pPr>
            <w:r w:rsidRPr="00AB0740">
              <w:rPr>
                <w:szCs w:val="22"/>
              </w:rPr>
              <w:t>WQMX729</w:t>
            </w:r>
          </w:p>
        </w:tc>
        <w:tc>
          <w:tcPr>
            <w:tcW w:w="3103" w:type="dxa"/>
          </w:tcPr>
          <w:p w14:paraId="484C6FDE" w14:textId="77777777" w:rsidR="00E84BF3" w:rsidRPr="00AB0740" w:rsidRDefault="00E84BF3" w:rsidP="001D7673">
            <w:pPr>
              <w:rPr>
                <w:szCs w:val="22"/>
              </w:rPr>
            </w:pPr>
            <w:r w:rsidRPr="00AB0740">
              <w:rPr>
                <w:szCs w:val="22"/>
              </w:rPr>
              <w:t>MEA012</w:t>
            </w:r>
          </w:p>
        </w:tc>
        <w:tc>
          <w:tcPr>
            <w:tcW w:w="3102" w:type="dxa"/>
          </w:tcPr>
          <w:p w14:paraId="376C6FEA" w14:textId="77777777" w:rsidR="00E84BF3" w:rsidRPr="00AB0740" w:rsidRDefault="00E84BF3" w:rsidP="001D7673">
            <w:pPr>
              <w:rPr>
                <w:szCs w:val="22"/>
              </w:rPr>
            </w:pPr>
            <w:r w:rsidRPr="00AB0740">
              <w:rPr>
                <w:szCs w:val="22"/>
              </w:rPr>
              <w:t>AJ</w:t>
            </w:r>
          </w:p>
        </w:tc>
      </w:tr>
      <w:tr w:rsidR="00E84BF3" w:rsidRPr="00AB0740" w14:paraId="3FAE3490" w14:textId="77777777" w:rsidTr="001D7673">
        <w:trPr>
          <w:trHeight w:val="270"/>
        </w:trPr>
        <w:tc>
          <w:tcPr>
            <w:tcW w:w="3145" w:type="dxa"/>
          </w:tcPr>
          <w:p w14:paraId="7B3F4150" w14:textId="77777777" w:rsidR="00E84BF3" w:rsidRPr="00AB0740" w:rsidRDefault="00E84BF3" w:rsidP="001D7673">
            <w:pPr>
              <w:pStyle w:val="ListParagraph"/>
              <w:numPr>
                <w:ilvl w:val="0"/>
                <w:numId w:val="45"/>
              </w:numPr>
              <w:ind w:left="810" w:hanging="450"/>
              <w:rPr>
                <w:szCs w:val="22"/>
              </w:rPr>
            </w:pPr>
            <w:r w:rsidRPr="00AB0740">
              <w:rPr>
                <w:szCs w:val="22"/>
              </w:rPr>
              <w:t>WQMX732</w:t>
            </w:r>
          </w:p>
        </w:tc>
        <w:tc>
          <w:tcPr>
            <w:tcW w:w="3103" w:type="dxa"/>
          </w:tcPr>
          <w:p w14:paraId="44B986C9" w14:textId="77777777" w:rsidR="00E84BF3" w:rsidRPr="00AB0740" w:rsidRDefault="00E84BF3" w:rsidP="001D7673">
            <w:pPr>
              <w:rPr>
                <w:szCs w:val="22"/>
              </w:rPr>
            </w:pPr>
            <w:r w:rsidRPr="00AB0740">
              <w:rPr>
                <w:szCs w:val="22"/>
              </w:rPr>
              <w:t>MEA013</w:t>
            </w:r>
          </w:p>
        </w:tc>
        <w:tc>
          <w:tcPr>
            <w:tcW w:w="3102" w:type="dxa"/>
          </w:tcPr>
          <w:p w14:paraId="1C749614" w14:textId="77777777" w:rsidR="00E84BF3" w:rsidRPr="00AB0740" w:rsidRDefault="00E84BF3" w:rsidP="001D7673">
            <w:pPr>
              <w:rPr>
                <w:szCs w:val="22"/>
              </w:rPr>
            </w:pPr>
            <w:r w:rsidRPr="00AB0740">
              <w:rPr>
                <w:szCs w:val="22"/>
              </w:rPr>
              <w:t>AB</w:t>
            </w:r>
          </w:p>
        </w:tc>
      </w:tr>
      <w:tr w:rsidR="00E84BF3" w:rsidRPr="00AB0740" w14:paraId="4BF173B5" w14:textId="77777777" w:rsidTr="001D7673">
        <w:trPr>
          <w:trHeight w:val="270"/>
        </w:trPr>
        <w:tc>
          <w:tcPr>
            <w:tcW w:w="3145" w:type="dxa"/>
          </w:tcPr>
          <w:p w14:paraId="1923541A" w14:textId="77777777" w:rsidR="00E84BF3" w:rsidRPr="00AB0740" w:rsidRDefault="00E84BF3" w:rsidP="001D7673">
            <w:pPr>
              <w:pStyle w:val="ListParagraph"/>
              <w:numPr>
                <w:ilvl w:val="0"/>
                <w:numId w:val="45"/>
              </w:numPr>
              <w:ind w:left="810" w:hanging="450"/>
              <w:rPr>
                <w:szCs w:val="22"/>
              </w:rPr>
            </w:pPr>
            <w:r w:rsidRPr="00AB0740">
              <w:rPr>
                <w:szCs w:val="22"/>
              </w:rPr>
              <w:t>WQMX733</w:t>
            </w:r>
          </w:p>
        </w:tc>
        <w:tc>
          <w:tcPr>
            <w:tcW w:w="3103" w:type="dxa"/>
          </w:tcPr>
          <w:p w14:paraId="7B5E3079" w14:textId="77777777" w:rsidR="00E84BF3" w:rsidRPr="00AB0740" w:rsidRDefault="00E84BF3" w:rsidP="001D7673">
            <w:pPr>
              <w:rPr>
                <w:szCs w:val="22"/>
              </w:rPr>
            </w:pPr>
            <w:r w:rsidRPr="00AB0740">
              <w:rPr>
                <w:szCs w:val="22"/>
              </w:rPr>
              <w:t>MEA013</w:t>
            </w:r>
          </w:p>
        </w:tc>
        <w:tc>
          <w:tcPr>
            <w:tcW w:w="3102" w:type="dxa"/>
          </w:tcPr>
          <w:p w14:paraId="677699A6" w14:textId="77777777" w:rsidR="00E84BF3" w:rsidRPr="00AB0740" w:rsidRDefault="00E84BF3" w:rsidP="001D7673">
            <w:pPr>
              <w:rPr>
                <w:szCs w:val="22"/>
              </w:rPr>
            </w:pPr>
            <w:r w:rsidRPr="00AB0740">
              <w:rPr>
                <w:szCs w:val="22"/>
              </w:rPr>
              <w:t>AC</w:t>
            </w:r>
          </w:p>
        </w:tc>
      </w:tr>
      <w:tr w:rsidR="00E84BF3" w:rsidRPr="00AB0740" w14:paraId="48E85AF9" w14:textId="77777777" w:rsidTr="001D7673">
        <w:trPr>
          <w:trHeight w:val="270"/>
        </w:trPr>
        <w:tc>
          <w:tcPr>
            <w:tcW w:w="3145" w:type="dxa"/>
          </w:tcPr>
          <w:p w14:paraId="08F0D102" w14:textId="77777777" w:rsidR="00E84BF3" w:rsidRPr="00AB0740" w:rsidRDefault="00E84BF3" w:rsidP="001D7673">
            <w:pPr>
              <w:pStyle w:val="ListParagraph"/>
              <w:numPr>
                <w:ilvl w:val="0"/>
                <w:numId w:val="45"/>
              </w:numPr>
              <w:ind w:left="810" w:hanging="450"/>
              <w:rPr>
                <w:szCs w:val="22"/>
              </w:rPr>
            </w:pPr>
            <w:r w:rsidRPr="00AB0740">
              <w:rPr>
                <w:szCs w:val="22"/>
              </w:rPr>
              <w:t>WQMX734</w:t>
            </w:r>
          </w:p>
        </w:tc>
        <w:tc>
          <w:tcPr>
            <w:tcW w:w="3103" w:type="dxa"/>
          </w:tcPr>
          <w:p w14:paraId="198EDC92" w14:textId="77777777" w:rsidR="00E84BF3" w:rsidRPr="00AB0740" w:rsidRDefault="00E84BF3" w:rsidP="001D7673">
            <w:pPr>
              <w:rPr>
                <w:szCs w:val="22"/>
              </w:rPr>
            </w:pPr>
            <w:r w:rsidRPr="00AB0740">
              <w:rPr>
                <w:szCs w:val="22"/>
              </w:rPr>
              <w:t>MEA013</w:t>
            </w:r>
          </w:p>
        </w:tc>
        <w:tc>
          <w:tcPr>
            <w:tcW w:w="3102" w:type="dxa"/>
          </w:tcPr>
          <w:p w14:paraId="18B09247" w14:textId="77777777" w:rsidR="00E84BF3" w:rsidRPr="00AB0740" w:rsidRDefault="00E84BF3" w:rsidP="001D7673">
            <w:pPr>
              <w:rPr>
                <w:szCs w:val="22"/>
              </w:rPr>
            </w:pPr>
            <w:r w:rsidRPr="00AB0740">
              <w:rPr>
                <w:szCs w:val="22"/>
              </w:rPr>
              <w:t>AG</w:t>
            </w:r>
          </w:p>
        </w:tc>
      </w:tr>
      <w:tr w:rsidR="00E84BF3" w:rsidRPr="00AB0740" w14:paraId="3B87D009" w14:textId="77777777" w:rsidTr="001D7673">
        <w:trPr>
          <w:trHeight w:val="270"/>
        </w:trPr>
        <w:tc>
          <w:tcPr>
            <w:tcW w:w="3145" w:type="dxa"/>
          </w:tcPr>
          <w:p w14:paraId="14F6F09B" w14:textId="77777777" w:rsidR="00E84BF3" w:rsidRPr="00AB0740" w:rsidRDefault="00E84BF3" w:rsidP="001D7673">
            <w:pPr>
              <w:pStyle w:val="ListParagraph"/>
              <w:numPr>
                <w:ilvl w:val="0"/>
                <w:numId w:val="45"/>
              </w:numPr>
              <w:ind w:left="810" w:hanging="450"/>
              <w:rPr>
                <w:szCs w:val="22"/>
              </w:rPr>
            </w:pPr>
            <w:r w:rsidRPr="00AB0740">
              <w:rPr>
                <w:szCs w:val="22"/>
              </w:rPr>
              <w:t>WQMX735</w:t>
            </w:r>
          </w:p>
        </w:tc>
        <w:tc>
          <w:tcPr>
            <w:tcW w:w="3103" w:type="dxa"/>
          </w:tcPr>
          <w:p w14:paraId="60791E3B" w14:textId="77777777" w:rsidR="00E84BF3" w:rsidRPr="00AB0740" w:rsidRDefault="00E84BF3" w:rsidP="001D7673">
            <w:pPr>
              <w:rPr>
                <w:szCs w:val="22"/>
              </w:rPr>
            </w:pPr>
            <w:r w:rsidRPr="00AB0740">
              <w:rPr>
                <w:szCs w:val="22"/>
              </w:rPr>
              <w:t>MEA014</w:t>
            </w:r>
          </w:p>
        </w:tc>
        <w:tc>
          <w:tcPr>
            <w:tcW w:w="3102" w:type="dxa"/>
          </w:tcPr>
          <w:p w14:paraId="2189B8EB" w14:textId="77777777" w:rsidR="00E84BF3" w:rsidRPr="00AB0740" w:rsidRDefault="00E84BF3" w:rsidP="001D7673">
            <w:pPr>
              <w:rPr>
                <w:szCs w:val="22"/>
              </w:rPr>
            </w:pPr>
            <w:r w:rsidRPr="00AB0740">
              <w:rPr>
                <w:szCs w:val="22"/>
              </w:rPr>
              <w:t>AB</w:t>
            </w:r>
          </w:p>
        </w:tc>
      </w:tr>
      <w:tr w:rsidR="00E84BF3" w:rsidRPr="00AB0740" w14:paraId="07C3C1CE" w14:textId="77777777" w:rsidTr="001D7673">
        <w:trPr>
          <w:trHeight w:val="270"/>
        </w:trPr>
        <w:tc>
          <w:tcPr>
            <w:tcW w:w="3145" w:type="dxa"/>
          </w:tcPr>
          <w:p w14:paraId="6444B9BE" w14:textId="77777777" w:rsidR="00E84BF3" w:rsidRPr="00AB0740" w:rsidRDefault="00E84BF3" w:rsidP="001D7673">
            <w:pPr>
              <w:pStyle w:val="ListParagraph"/>
              <w:numPr>
                <w:ilvl w:val="0"/>
                <w:numId w:val="45"/>
              </w:numPr>
              <w:ind w:left="810" w:hanging="450"/>
              <w:rPr>
                <w:szCs w:val="22"/>
              </w:rPr>
            </w:pPr>
            <w:r w:rsidRPr="00AB0740">
              <w:rPr>
                <w:szCs w:val="22"/>
              </w:rPr>
              <w:t>WQMX736</w:t>
            </w:r>
          </w:p>
        </w:tc>
        <w:tc>
          <w:tcPr>
            <w:tcW w:w="3103" w:type="dxa"/>
          </w:tcPr>
          <w:p w14:paraId="3B968B03" w14:textId="77777777" w:rsidR="00E84BF3" w:rsidRPr="00AB0740" w:rsidRDefault="00E84BF3" w:rsidP="001D7673">
            <w:pPr>
              <w:rPr>
                <w:szCs w:val="22"/>
              </w:rPr>
            </w:pPr>
            <w:r w:rsidRPr="00AB0740">
              <w:rPr>
                <w:szCs w:val="22"/>
              </w:rPr>
              <w:t>MEA014</w:t>
            </w:r>
          </w:p>
        </w:tc>
        <w:tc>
          <w:tcPr>
            <w:tcW w:w="3102" w:type="dxa"/>
          </w:tcPr>
          <w:p w14:paraId="195FB587" w14:textId="77777777" w:rsidR="00E84BF3" w:rsidRPr="00AB0740" w:rsidRDefault="00E84BF3" w:rsidP="001D7673">
            <w:pPr>
              <w:rPr>
                <w:szCs w:val="22"/>
              </w:rPr>
            </w:pPr>
            <w:r w:rsidRPr="00AB0740">
              <w:rPr>
                <w:szCs w:val="22"/>
              </w:rPr>
              <w:t>AC</w:t>
            </w:r>
          </w:p>
        </w:tc>
      </w:tr>
      <w:tr w:rsidR="00E84BF3" w:rsidRPr="00AB0740" w14:paraId="2F254330" w14:textId="77777777" w:rsidTr="001D7673">
        <w:trPr>
          <w:trHeight w:val="270"/>
        </w:trPr>
        <w:tc>
          <w:tcPr>
            <w:tcW w:w="3145" w:type="dxa"/>
          </w:tcPr>
          <w:p w14:paraId="7BEEB36E" w14:textId="77777777" w:rsidR="00E84BF3" w:rsidRPr="00AB0740" w:rsidRDefault="00E84BF3" w:rsidP="001D7673">
            <w:pPr>
              <w:pStyle w:val="ListParagraph"/>
              <w:numPr>
                <w:ilvl w:val="0"/>
                <w:numId w:val="45"/>
              </w:numPr>
              <w:ind w:left="810" w:hanging="450"/>
              <w:rPr>
                <w:szCs w:val="22"/>
              </w:rPr>
            </w:pPr>
            <w:r w:rsidRPr="00AB0740">
              <w:rPr>
                <w:szCs w:val="22"/>
              </w:rPr>
              <w:t>WQMX737</w:t>
            </w:r>
          </w:p>
        </w:tc>
        <w:tc>
          <w:tcPr>
            <w:tcW w:w="3103" w:type="dxa"/>
          </w:tcPr>
          <w:p w14:paraId="0F667AA0" w14:textId="77777777" w:rsidR="00E84BF3" w:rsidRPr="00AB0740" w:rsidRDefault="00E84BF3" w:rsidP="001D7673">
            <w:pPr>
              <w:rPr>
                <w:szCs w:val="22"/>
              </w:rPr>
            </w:pPr>
            <w:r w:rsidRPr="00AB0740">
              <w:rPr>
                <w:szCs w:val="22"/>
              </w:rPr>
              <w:t>MEA014</w:t>
            </w:r>
          </w:p>
        </w:tc>
        <w:tc>
          <w:tcPr>
            <w:tcW w:w="3102" w:type="dxa"/>
          </w:tcPr>
          <w:p w14:paraId="697B02BF" w14:textId="77777777" w:rsidR="00E84BF3" w:rsidRPr="00AB0740" w:rsidRDefault="00E84BF3" w:rsidP="001D7673">
            <w:pPr>
              <w:rPr>
                <w:szCs w:val="22"/>
              </w:rPr>
            </w:pPr>
            <w:r w:rsidRPr="00AB0740">
              <w:rPr>
                <w:szCs w:val="22"/>
              </w:rPr>
              <w:t>AG</w:t>
            </w:r>
          </w:p>
        </w:tc>
      </w:tr>
      <w:tr w:rsidR="00E84BF3" w:rsidRPr="00AB0740" w14:paraId="0D62A8B9" w14:textId="77777777" w:rsidTr="001D7673">
        <w:trPr>
          <w:trHeight w:val="270"/>
        </w:trPr>
        <w:tc>
          <w:tcPr>
            <w:tcW w:w="3145" w:type="dxa"/>
          </w:tcPr>
          <w:p w14:paraId="438F4E32" w14:textId="77777777" w:rsidR="00E84BF3" w:rsidRPr="00AB0740" w:rsidRDefault="00E84BF3" w:rsidP="001D7673">
            <w:pPr>
              <w:pStyle w:val="ListParagraph"/>
              <w:numPr>
                <w:ilvl w:val="0"/>
                <w:numId w:val="45"/>
              </w:numPr>
              <w:ind w:left="810" w:hanging="450"/>
              <w:rPr>
                <w:szCs w:val="22"/>
              </w:rPr>
            </w:pPr>
            <w:r w:rsidRPr="00AB0740">
              <w:rPr>
                <w:szCs w:val="22"/>
              </w:rPr>
              <w:t>WQMX738</w:t>
            </w:r>
          </w:p>
        </w:tc>
        <w:tc>
          <w:tcPr>
            <w:tcW w:w="3103" w:type="dxa"/>
          </w:tcPr>
          <w:p w14:paraId="6BB7B21F" w14:textId="77777777" w:rsidR="00E84BF3" w:rsidRPr="00AB0740" w:rsidRDefault="00E84BF3" w:rsidP="001D7673">
            <w:pPr>
              <w:rPr>
                <w:szCs w:val="22"/>
              </w:rPr>
            </w:pPr>
            <w:r w:rsidRPr="00AB0740">
              <w:rPr>
                <w:szCs w:val="22"/>
              </w:rPr>
              <w:t>MEA015</w:t>
            </w:r>
          </w:p>
        </w:tc>
        <w:tc>
          <w:tcPr>
            <w:tcW w:w="3102" w:type="dxa"/>
          </w:tcPr>
          <w:p w14:paraId="013946ED" w14:textId="77777777" w:rsidR="00E84BF3" w:rsidRPr="00AB0740" w:rsidRDefault="00E84BF3" w:rsidP="001D7673">
            <w:pPr>
              <w:rPr>
                <w:szCs w:val="22"/>
              </w:rPr>
            </w:pPr>
            <w:r w:rsidRPr="00AB0740">
              <w:rPr>
                <w:szCs w:val="22"/>
              </w:rPr>
              <w:t>AF</w:t>
            </w:r>
          </w:p>
        </w:tc>
      </w:tr>
      <w:tr w:rsidR="00E84BF3" w:rsidRPr="00AB0740" w14:paraId="37F7746D" w14:textId="77777777" w:rsidTr="001D7673">
        <w:trPr>
          <w:trHeight w:val="270"/>
        </w:trPr>
        <w:tc>
          <w:tcPr>
            <w:tcW w:w="3145" w:type="dxa"/>
          </w:tcPr>
          <w:p w14:paraId="1CEF84A5" w14:textId="77777777" w:rsidR="00E84BF3" w:rsidRPr="00AB0740" w:rsidRDefault="00E84BF3" w:rsidP="001D7673">
            <w:pPr>
              <w:pStyle w:val="ListParagraph"/>
              <w:numPr>
                <w:ilvl w:val="0"/>
                <w:numId w:val="45"/>
              </w:numPr>
              <w:ind w:left="810" w:hanging="450"/>
              <w:rPr>
                <w:szCs w:val="22"/>
              </w:rPr>
            </w:pPr>
            <w:r w:rsidRPr="00AB0740">
              <w:rPr>
                <w:szCs w:val="22"/>
              </w:rPr>
              <w:t>WQMX739</w:t>
            </w:r>
          </w:p>
        </w:tc>
        <w:tc>
          <w:tcPr>
            <w:tcW w:w="3103" w:type="dxa"/>
          </w:tcPr>
          <w:p w14:paraId="2BC07F34" w14:textId="77777777" w:rsidR="00E84BF3" w:rsidRPr="00AB0740" w:rsidRDefault="00E84BF3" w:rsidP="001D7673">
            <w:pPr>
              <w:rPr>
                <w:szCs w:val="22"/>
              </w:rPr>
            </w:pPr>
            <w:r w:rsidRPr="00AB0740">
              <w:rPr>
                <w:szCs w:val="22"/>
              </w:rPr>
              <w:t>MEA015</w:t>
            </w:r>
          </w:p>
        </w:tc>
        <w:tc>
          <w:tcPr>
            <w:tcW w:w="3102" w:type="dxa"/>
          </w:tcPr>
          <w:p w14:paraId="12DCB424" w14:textId="77777777" w:rsidR="00E84BF3" w:rsidRPr="00AB0740" w:rsidRDefault="00E84BF3" w:rsidP="001D7673">
            <w:pPr>
              <w:rPr>
                <w:szCs w:val="22"/>
              </w:rPr>
            </w:pPr>
            <w:r w:rsidRPr="00AB0740">
              <w:rPr>
                <w:szCs w:val="22"/>
              </w:rPr>
              <w:t>AG</w:t>
            </w:r>
          </w:p>
        </w:tc>
      </w:tr>
      <w:tr w:rsidR="00E84BF3" w:rsidRPr="00AB0740" w14:paraId="06EFA43A" w14:textId="77777777" w:rsidTr="001D7673">
        <w:trPr>
          <w:trHeight w:val="270"/>
        </w:trPr>
        <w:tc>
          <w:tcPr>
            <w:tcW w:w="3145" w:type="dxa"/>
          </w:tcPr>
          <w:p w14:paraId="2B3A434B" w14:textId="77777777" w:rsidR="00E84BF3" w:rsidRPr="00AB0740" w:rsidRDefault="00E84BF3" w:rsidP="001D7673">
            <w:pPr>
              <w:pStyle w:val="ListParagraph"/>
              <w:numPr>
                <w:ilvl w:val="0"/>
                <w:numId w:val="45"/>
              </w:numPr>
              <w:ind w:left="810" w:hanging="450"/>
              <w:rPr>
                <w:szCs w:val="22"/>
              </w:rPr>
            </w:pPr>
            <w:r w:rsidRPr="00AB0740">
              <w:rPr>
                <w:szCs w:val="22"/>
              </w:rPr>
              <w:t>WQMX740</w:t>
            </w:r>
          </w:p>
        </w:tc>
        <w:tc>
          <w:tcPr>
            <w:tcW w:w="3103" w:type="dxa"/>
          </w:tcPr>
          <w:p w14:paraId="75344D30" w14:textId="77777777" w:rsidR="00E84BF3" w:rsidRPr="00AB0740" w:rsidRDefault="00E84BF3" w:rsidP="001D7673">
            <w:pPr>
              <w:rPr>
                <w:szCs w:val="22"/>
              </w:rPr>
            </w:pPr>
            <w:r w:rsidRPr="00AB0740">
              <w:rPr>
                <w:szCs w:val="22"/>
              </w:rPr>
              <w:t>MEA015</w:t>
            </w:r>
          </w:p>
        </w:tc>
        <w:tc>
          <w:tcPr>
            <w:tcW w:w="3102" w:type="dxa"/>
          </w:tcPr>
          <w:p w14:paraId="72822C6F" w14:textId="77777777" w:rsidR="00E84BF3" w:rsidRPr="00AB0740" w:rsidRDefault="00E84BF3" w:rsidP="001D7673">
            <w:pPr>
              <w:rPr>
                <w:szCs w:val="22"/>
              </w:rPr>
            </w:pPr>
            <w:r w:rsidRPr="00AB0740">
              <w:rPr>
                <w:szCs w:val="22"/>
              </w:rPr>
              <w:t>AH</w:t>
            </w:r>
          </w:p>
        </w:tc>
      </w:tr>
      <w:tr w:rsidR="00E84BF3" w:rsidRPr="00AB0740" w14:paraId="6A294C28" w14:textId="77777777" w:rsidTr="001D7673">
        <w:trPr>
          <w:trHeight w:val="270"/>
        </w:trPr>
        <w:tc>
          <w:tcPr>
            <w:tcW w:w="3145" w:type="dxa"/>
          </w:tcPr>
          <w:p w14:paraId="327BE8F6" w14:textId="77777777" w:rsidR="00E84BF3" w:rsidRPr="00AB0740" w:rsidRDefault="00E84BF3" w:rsidP="001D7673">
            <w:pPr>
              <w:pStyle w:val="ListParagraph"/>
              <w:numPr>
                <w:ilvl w:val="0"/>
                <w:numId w:val="45"/>
              </w:numPr>
              <w:ind w:left="810" w:hanging="450"/>
              <w:rPr>
                <w:szCs w:val="22"/>
              </w:rPr>
            </w:pPr>
            <w:r w:rsidRPr="00AB0740">
              <w:rPr>
                <w:szCs w:val="22"/>
              </w:rPr>
              <w:t>WQMX741</w:t>
            </w:r>
          </w:p>
        </w:tc>
        <w:tc>
          <w:tcPr>
            <w:tcW w:w="3103" w:type="dxa"/>
          </w:tcPr>
          <w:p w14:paraId="56A4FF6E" w14:textId="77777777" w:rsidR="00E84BF3" w:rsidRPr="00AB0740" w:rsidRDefault="00E84BF3" w:rsidP="001D7673">
            <w:pPr>
              <w:rPr>
                <w:szCs w:val="22"/>
              </w:rPr>
            </w:pPr>
            <w:r w:rsidRPr="00AB0740">
              <w:rPr>
                <w:szCs w:val="22"/>
              </w:rPr>
              <w:t>MEA015</w:t>
            </w:r>
          </w:p>
        </w:tc>
        <w:tc>
          <w:tcPr>
            <w:tcW w:w="3102" w:type="dxa"/>
          </w:tcPr>
          <w:p w14:paraId="12E8058A" w14:textId="77777777" w:rsidR="00E84BF3" w:rsidRPr="00AB0740" w:rsidRDefault="00E84BF3" w:rsidP="001D7673">
            <w:pPr>
              <w:rPr>
                <w:szCs w:val="22"/>
              </w:rPr>
            </w:pPr>
            <w:r w:rsidRPr="00AB0740">
              <w:rPr>
                <w:szCs w:val="22"/>
              </w:rPr>
              <w:t>AI</w:t>
            </w:r>
          </w:p>
        </w:tc>
      </w:tr>
      <w:tr w:rsidR="00E84BF3" w:rsidRPr="00AB0740" w14:paraId="751244E2" w14:textId="77777777" w:rsidTr="001D7673">
        <w:trPr>
          <w:trHeight w:val="270"/>
        </w:trPr>
        <w:tc>
          <w:tcPr>
            <w:tcW w:w="3145" w:type="dxa"/>
          </w:tcPr>
          <w:p w14:paraId="4D5B903E" w14:textId="77777777" w:rsidR="00E84BF3" w:rsidRPr="00AB0740" w:rsidRDefault="00E84BF3" w:rsidP="001D7673">
            <w:pPr>
              <w:pStyle w:val="ListParagraph"/>
              <w:numPr>
                <w:ilvl w:val="0"/>
                <w:numId w:val="45"/>
              </w:numPr>
              <w:ind w:left="810" w:hanging="450"/>
              <w:rPr>
                <w:szCs w:val="22"/>
              </w:rPr>
            </w:pPr>
            <w:r w:rsidRPr="00AB0740">
              <w:rPr>
                <w:szCs w:val="22"/>
              </w:rPr>
              <w:t>WQMX742</w:t>
            </w:r>
          </w:p>
        </w:tc>
        <w:tc>
          <w:tcPr>
            <w:tcW w:w="3103" w:type="dxa"/>
          </w:tcPr>
          <w:p w14:paraId="4CB98213" w14:textId="77777777" w:rsidR="00E84BF3" w:rsidRPr="00AB0740" w:rsidRDefault="00E84BF3" w:rsidP="001D7673">
            <w:pPr>
              <w:rPr>
                <w:szCs w:val="22"/>
              </w:rPr>
            </w:pPr>
            <w:r w:rsidRPr="00AB0740">
              <w:rPr>
                <w:szCs w:val="22"/>
              </w:rPr>
              <w:t>MEA016</w:t>
            </w:r>
          </w:p>
        </w:tc>
        <w:tc>
          <w:tcPr>
            <w:tcW w:w="3102" w:type="dxa"/>
          </w:tcPr>
          <w:p w14:paraId="03BFEDCB" w14:textId="77777777" w:rsidR="00E84BF3" w:rsidRPr="00AB0740" w:rsidRDefault="00E84BF3" w:rsidP="001D7673">
            <w:pPr>
              <w:rPr>
                <w:szCs w:val="22"/>
              </w:rPr>
            </w:pPr>
            <w:r w:rsidRPr="00AB0740">
              <w:rPr>
                <w:szCs w:val="22"/>
              </w:rPr>
              <w:t>AB</w:t>
            </w:r>
          </w:p>
        </w:tc>
      </w:tr>
      <w:tr w:rsidR="00E84BF3" w:rsidRPr="00AB0740" w14:paraId="52E7BB7C" w14:textId="77777777" w:rsidTr="001D7673">
        <w:trPr>
          <w:trHeight w:val="270"/>
        </w:trPr>
        <w:tc>
          <w:tcPr>
            <w:tcW w:w="3145" w:type="dxa"/>
          </w:tcPr>
          <w:p w14:paraId="58E97E86" w14:textId="77777777" w:rsidR="00E84BF3" w:rsidRPr="00AB0740" w:rsidRDefault="00E84BF3" w:rsidP="001D7673">
            <w:pPr>
              <w:pStyle w:val="ListParagraph"/>
              <w:numPr>
                <w:ilvl w:val="0"/>
                <w:numId w:val="45"/>
              </w:numPr>
              <w:ind w:left="810" w:hanging="450"/>
              <w:rPr>
                <w:szCs w:val="22"/>
              </w:rPr>
            </w:pPr>
            <w:r w:rsidRPr="00AB0740">
              <w:rPr>
                <w:szCs w:val="22"/>
              </w:rPr>
              <w:t>WQMX743</w:t>
            </w:r>
          </w:p>
        </w:tc>
        <w:tc>
          <w:tcPr>
            <w:tcW w:w="3103" w:type="dxa"/>
          </w:tcPr>
          <w:p w14:paraId="10A7AE3A" w14:textId="77777777" w:rsidR="00E84BF3" w:rsidRPr="00AB0740" w:rsidRDefault="00E84BF3" w:rsidP="001D7673">
            <w:pPr>
              <w:rPr>
                <w:szCs w:val="22"/>
              </w:rPr>
            </w:pPr>
            <w:r w:rsidRPr="00AB0740">
              <w:rPr>
                <w:szCs w:val="22"/>
              </w:rPr>
              <w:t>MEA016</w:t>
            </w:r>
          </w:p>
        </w:tc>
        <w:tc>
          <w:tcPr>
            <w:tcW w:w="3102" w:type="dxa"/>
          </w:tcPr>
          <w:p w14:paraId="0BD3AEDB" w14:textId="77777777" w:rsidR="00E84BF3" w:rsidRPr="00AB0740" w:rsidRDefault="00E84BF3" w:rsidP="001D7673">
            <w:pPr>
              <w:rPr>
                <w:szCs w:val="22"/>
              </w:rPr>
            </w:pPr>
            <w:r w:rsidRPr="00AB0740">
              <w:rPr>
                <w:szCs w:val="22"/>
              </w:rPr>
              <w:t>AY</w:t>
            </w:r>
          </w:p>
        </w:tc>
      </w:tr>
      <w:tr w:rsidR="00E84BF3" w:rsidRPr="00AB0740" w14:paraId="7129AC42" w14:textId="77777777" w:rsidTr="001D7673">
        <w:trPr>
          <w:trHeight w:val="270"/>
        </w:trPr>
        <w:tc>
          <w:tcPr>
            <w:tcW w:w="3145" w:type="dxa"/>
          </w:tcPr>
          <w:p w14:paraId="1F10592B" w14:textId="77777777" w:rsidR="00E84BF3" w:rsidRPr="00AB0740" w:rsidRDefault="00E84BF3" w:rsidP="001D7673">
            <w:pPr>
              <w:pStyle w:val="ListParagraph"/>
              <w:numPr>
                <w:ilvl w:val="0"/>
                <w:numId w:val="45"/>
              </w:numPr>
              <w:ind w:left="810" w:hanging="450"/>
              <w:rPr>
                <w:szCs w:val="22"/>
              </w:rPr>
            </w:pPr>
            <w:r w:rsidRPr="00AB0740">
              <w:rPr>
                <w:szCs w:val="22"/>
              </w:rPr>
              <w:t>WQMX744</w:t>
            </w:r>
          </w:p>
        </w:tc>
        <w:tc>
          <w:tcPr>
            <w:tcW w:w="3103" w:type="dxa"/>
          </w:tcPr>
          <w:p w14:paraId="51398749" w14:textId="77777777" w:rsidR="00E84BF3" w:rsidRPr="00AB0740" w:rsidRDefault="00E84BF3" w:rsidP="001D7673">
            <w:pPr>
              <w:rPr>
                <w:szCs w:val="22"/>
              </w:rPr>
            </w:pPr>
            <w:r w:rsidRPr="00AB0740">
              <w:rPr>
                <w:szCs w:val="22"/>
              </w:rPr>
              <w:t>MEA016</w:t>
            </w:r>
          </w:p>
        </w:tc>
        <w:tc>
          <w:tcPr>
            <w:tcW w:w="3102" w:type="dxa"/>
          </w:tcPr>
          <w:p w14:paraId="2707CBFF" w14:textId="77777777" w:rsidR="00E84BF3" w:rsidRPr="00AB0740" w:rsidRDefault="00E84BF3" w:rsidP="001D7673">
            <w:pPr>
              <w:rPr>
                <w:szCs w:val="22"/>
              </w:rPr>
            </w:pPr>
            <w:r w:rsidRPr="00AB0740">
              <w:rPr>
                <w:szCs w:val="22"/>
              </w:rPr>
              <w:t>AZ</w:t>
            </w:r>
          </w:p>
        </w:tc>
      </w:tr>
      <w:tr w:rsidR="00E84BF3" w:rsidRPr="00AB0740" w14:paraId="46E55FDF" w14:textId="77777777" w:rsidTr="001D7673">
        <w:trPr>
          <w:trHeight w:val="270"/>
        </w:trPr>
        <w:tc>
          <w:tcPr>
            <w:tcW w:w="3145" w:type="dxa"/>
          </w:tcPr>
          <w:p w14:paraId="66C249C6" w14:textId="77777777" w:rsidR="00E84BF3" w:rsidRPr="00AB0740" w:rsidRDefault="00E84BF3" w:rsidP="001D7673">
            <w:pPr>
              <w:pStyle w:val="ListParagraph"/>
              <w:numPr>
                <w:ilvl w:val="0"/>
                <w:numId w:val="45"/>
              </w:numPr>
              <w:ind w:left="810" w:hanging="450"/>
              <w:rPr>
                <w:szCs w:val="22"/>
              </w:rPr>
            </w:pPr>
            <w:r w:rsidRPr="00AB0740">
              <w:rPr>
                <w:szCs w:val="22"/>
              </w:rPr>
              <w:t>WQMX745</w:t>
            </w:r>
          </w:p>
        </w:tc>
        <w:tc>
          <w:tcPr>
            <w:tcW w:w="3103" w:type="dxa"/>
          </w:tcPr>
          <w:p w14:paraId="46951D0D" w14:textId="77777777" w:rsidR="00E84BF3" w:rsidRPr="00AB0740" w:rsidRDefault="00E84BF3" w:rsidP="001D7673">
            <w:pPr>
              <w:rPr>
                <w:szCs w:val="22"/>
              </w:rPr>
            </w:pPr>
            <w:r w:rsidRPr="00AB0740">
              <w:rPr>
                <w:szCs w:val="22"/>
              </w:rPr>
              <w:t>MEA016</w:t>
            </w:r>
          </w:p>
        </w:tc>
        <w:tc>
          <w:tcPr>
            <w:tcW w:w="3102" w:type="dxa"/>
          </w:tcPr>
          <w:p w14:paraId="618859AE" w14:textId="77777777" w:rsidR="00E84BF3" w:rsidRPr="00AB0740" w:rsidRDefault="00E84BF3" w:rsidP="001D7673">
            <w:pPr>
              <w:rPr>
                <w:szCs w:val="22"/>
              </w:rPr>
            </w:pPr>
            <w:r w:rsidRPr="00AB0740">
              <w:rPr>
                <w:szCs w:val="22"/>
              </w:rPr>
              <w:t>BK</w:t>
            </w:r>
          </w:p>
        </w:tc>
      </w:tr>
      <w:tr w:rsidR="00E84BF3" w:rsidRPr="00AB0740" w14:paraId="0D414B2D" w14:textId="77777777" w:rsidTr="001D7673">
        <w:trPr>
          <w:trHeight w:val="270"/>
        </w:trPr>
        <w:tc>
          <w:tcPr>
            <w:tcW w:w="3145" w:type="dxa"/>
          </w:tcPr>
          <w:p w14:paraId="689BCAEC" w14:textId="77777777" w:rsidR="00E84BF3" w:rsidRPr="00AB0740" w:rsidRDefault="00E84BF3" w:rsidP="001D7673">
            <w:pPr>
              <w:pStyle w:val="ListParagraph"/>
              <w:numPr>
                <w:ilvl w:val="0"/>
                <w:numId w:val="45"/>
              </w:numPr>
              <w:ind w:left="810" w:hanging="450"/>
              <w:rPr>
                <w:szCs w:val="22"/>
              </w:rPr>
            </w:pPr>
            <w:r w:rsidRPr="00AB0740">
              <w:rPr>
                <w:szCs w:val="22"/>
              </w:rPr>
              <w:t>WQMX746</w:t>
            </w:r>
          </w:p>
        </w:tc>
        <w:tc>
          <w:tcPr>
            <w:tcW w:w="3103" w:type="dxa"/>
          </w:tcPr>
          <w:p w14:paraId="3BC4A291" w14:textId="77777777" w:rsidR="00E84BF3" w:rsidRPr="00AB0740" w:rsidRDefault="00E84BF3" w:rsidP="001D7673">
            <w:pPr>
              <w:rPr>
                <w:szCs w:val="22"/>
              </w:rPr>
            </w:pPr>
            <w:r w:rsidRPr="00AB0740">
              <w:rPr>
                <w:szCs w:val="22"/>
              </w:rPr>
              <w:t>MEA017</w:t>
            </w:r>
          </w:p>
        </w:tc>
        <w:tc>
          <w:tcPr>
            <w:tcW w:w="3102" w:type="dxa"/>
          </w:tcPr>
          <w:p w14:paraId="019D5E8F" w14:textId="77777777" w:rsidR="00E84BF3" w:rsidRPr="00AB0740" w:rsidRDefault="00E84BF3" w:rsidP="001D7673">
            <w:pPr>
              <w:rPr>
                <w:szCs w:val="22"/>
              </w:rPr>
            </w:pPr>
            <w:r w:rsidRPr="00AB0740">
              <w:rPr>
                <w:szCs w:val="22"/>
              </w:rPr>
              <w:t>AA</w:t>
            </w:r>
          </w:p>
        </w:tc>
      </w:tr>
      <w:tr w:rsidR="00E84BF3" w:rsidRPr="00AB0740" w14:paraId="7D1F0850" w14:textId="77777777" w:rsidTr="001D7673">
        <w:trPr>
          <w:trHeight w:val="270"/>
        </w:trPr>
        <w:tc>
          <w:tcPr>
            <w:tcW w:w="3145" w:type="dxa"/>
          </w:tcPr>
          <w:p w14:paraId="1CEDABCF" w14:textId="77777777" w:rsidR="00E84BF3" w:rsidRPr="00AB0740" w:rsidRDefault="00E84BF3" w:rsidP="001D7673">
            <w:pPr>
              <w:pStyle w:val="ListParagraph"/>
              <w:numPr>
                <w:ilvl w:val="0"/>
                <w:numId w:val="45"/>
              </w:numPr>
              <w:ind w:left="810" w:hanging="450"/>
              <w:rPr>
                <w:szCs w:val="22"/>
              </w:rPr>
            </w:pPr>
            <w:r w:rsidRPr="00AB0740">
              <w:rPr>
                <w:szCs w:val="22"/>
              </w:rPr>
              <w:t>WQMX747</w:t>
            </w:r>
          </w:p>
        </w:tc>
        <w:tc>
          <w:tcPr>
            <w:tcW w:w="3103" w:type="dxa"/>
          </w:tcPr>
          <w:p w14:paraId="64E4D47D" w14:textId="77777777" w:rsidR="00E84BF3" w:rsidRPr="00AB0740" w:rsidRDefault="00E84BF3" w:rsidP="001D7673">
            <w:pPr>
              <w:rPr>
                <w:szCs w:val="22"/>
              </w:rPr>
            </w:pPr>
            <w:r w:rsidRPr="00AB0740">
              <w:rPr>
                <w:szCs w:val="22"/>
              </w:rPr>
              <w:t>MEA017</w:t>
            </w:r>
          </w:p>
        </w:tc>
        <w:tc>
          <w:tcPr>
            <w:tcW w:w="3102" w:type="dxa"/>
          </w:tcPr>
          <w:p w14:paraId="39B8AF04" w14:textId="77777777" w:rsidR="00E84BF3" w:rsidRPr="00AB0740" w:rsidRDefault="00E84BF3" w:rsidP="001D7673">
            <w:pPr>
              <w:rPr>
                <w:szCs w:val="22"/>
              </w:rPr>
            </w:pPr>
            <w:r w:rsidRPr="00AB0740">
              <w:rPr>
                <w:szCs w:val="22"/>
              </w:rPr>
              <w:t>AB</w:t>
            </w:r>
          </w:p>
        </w:tc>
      </w:tr>
      <w:tr w:rsidR="00E84BF3" w:rsidRPr="00AB0740" w14:paraId="5A4DBFC8" w14:textId="77777777" w:rsidTr="001D7673">
        <w:trPr>
          <w:trHeight w:val="270"/>
        </w:trPr>
        <w:tc>
          <w:tcPr>
            <w:tcW w:w="3145" w:type="dxa"/>
          </w:tcPr>
          <w:p w14:paraId="2A8ED96E" w14:textId="77777777" w:rsidR="00E84BF3" w:rsidRPr="00AB0740" w:rsidRDefault="00E84BF3" w:rsidP="001D7673">
            <w:pPr>
              <w:pStyle w:val="ListParagraph"/>
              <w:numPr>
                <w:ilvl w:val="0"/>
                <w:numId w:val="45"/>
              </w:numPr>
              <w:ind w:left="810" w:hanging="450"/>
              <w:rPr>
                <w:szCs w:val="22"/>
              </w:rPr>
            </w:pPr>
            <w:r w:rsidRPr="00AB0740">
              <w:rPr>
                <w:szCs w:val="22"/>
              </w:rPr>
              <w:t>WQMX748</w:t>
            </w:r>
          </w:p>
        </w:tc>
        <w:tc>
          <w:tcPr>
            <w:tcW w:w="3103" w:type="dxa"/>
          </w:tcPr>
          <w:p w14:paraId="453807E2" w14:textId="77777777" w:rsidR="00E84BF3" w:rsidRPr="00AB0740" w:rsidRDefault="00E84BF3" w:rsidP="001D7673">
            <w:pPr>
              <w:rPr>
                <w:szCs w:val="22"/>
              </w:rPr>
            </w:pPr>
            <w:r w:rsidRPr="00AB0740">
              <w:rPr>
                <w:szCs w:val="22"/>
              </w:rPr>
              <w:t>MEA017</w:t>
            </w:r>
          </w:p>
        </w:tc>
        <w:tc>
          <w:tcPr>
            <w:tcW w:w="3102" w:type="dxa"/>
          </w:tcPr>
          <w:p w14:paraId="1193486A" w14:textId="77777777" w:rsidR="00E84BF3" w:rsidRPr="00AB0740" w:rsidRDefault="00E84BF3" w:rsidP="001D7673">
            <w:pPr>
              <w:rPr>
                <w:szCs w:val="22"/>
              </w:rPr>
            </w:pPr>
            <w:r w:rsidRPr="00AB0740">
              <w:rPr>
                <w:szCs w:val="22"/>
              </w:rPr>
              <w:t>AC</w:t>
            </w:r>
          </w:p>
        </w:tc>
      </w:tr>
      <w:tr w:rsidR="00E84BF3" w:rsidRPr="00AB0740" w14:paraId="1DD3DE29" w14:textId="77777777" w:rsidTr="001D7673">
        <w:trPr>
          <w:trHeight w:val="270"/>
        </w:trPr>
        <w:tc>
          <w:tcPr>
            <w:tcW w:w="3145" w:type="dxa"/>
          </w:tcPr>
          <w:p w14:paraId="73C33B1D" w14:textId="77777777" w:rsidR="00E84BF3" w:rsidRPr="00AB0740" w:rsidRDefault="00E84BF3" w:rsidP="001D7673">
            <w:pPr>
              <w:pStyle w:val="ListParagraph"/>
              <w:numPr>
                <w:ilvl w:val="0"/>
                <w:numId w:val="45"/>
              </w:numPr>
              <w:ind w:left="810" w:hanging="450"/>
              <w:rPr>
                <w:szCs w:val="22"/>
              </w:rPr>
            </w:pPr>
            <w:r w:rsidRPr="00AB0740">
              <w:rPr>
                <w:szCs w:val="22"/>
              </w:rPr>
              <w:t>WQMX749</w:t>
            </w:r>
          </w:p>
        </w:tc>
        <w:tc>
          <w:tcPr>
            <w:tcW w:w="3103" w:type="dxa"/>
          </w:tcPr>
          <w:p w14:paraId="23BFB11C" w14:textId="77777777" w:rsidR="00E84BF3" w:rsidRPr="00AB0740" w:rsidRDefault="00E84BF3" w:rsidP="001D7673">
            <w:pPr>
              <w:rPr>
                <w:szCs w:val="22"/>
              </w:rPr>
            </w:pPr>
            <w:r w:rsidRPr="00AB0740">
              <w:rPr>
                <w:szCs w:val="22"/>
              </w:rPr>
              <w:t>MEA018</w:t>
            </w:r>
          </w:p>
        </w:tc>
        <w:tc>
          <w:tcPr>
            <w:tcW w:w="3102" w:type="dxa"/>
          </w:tcPr>
          <w:p w14:paraId="0BFA5678" w14:textId="77777777" w:rsidR="00E84BF3" w:rsidRPr="00AB0740" w:rsidRDefault="00E84BF3" w:rsidP="001D7673">
            <w:pPr>
              <w:rPr>
                <w:szCs w:val="22"/>
              </w:rPr>
            </w:pPr>
            <w:r w:rsidRPr="00AB0740">
              <w:rPr>
                <w:szCs w:val="22"/>
              </w:rPr>
              <w:t>AG</w:t>
            </w:r>
          </w:p>
        </w:tc>
      </w:tr>
      <w:tr w:rsidR="00E84BF3" w:rsidRPr="00AB0740" w14:paraId="72F3ADF6" w14:textId="77777777" w:rsidTr="001D7673">
        <w:trPr>
          <w:trHeight w:val="270"/>
        </w:trPr>
        <w:tc>
          <w:tcPr>
            <w:tcW w:w="3145" w:type="dxa"/>
          </w:tcPr>
          <w:p w14:paraId="63FE96F2" w14:textId="77777777" w:rsidR="00E84BF3" w:rsidRPr="00AB0740" w:rsidRDefault="00E84BF3" w:rsidP="001D7673">
            <w:pPr>
              <w:pStyle w:val="ListParagraph"/>
              <w:numPr>
                <w:ilvl w:val="0"/>
                <w:numId w:val="45"/>
              </w:numPr>
              <w:ind w:left="810" w:hanging="450"/>
              <w:rPr>
                <w:szCs w:val="22"/>
              </w:rPr>
            </w:pPr>
            <w:r w:rsidRPr="00AB0740">
              <w:rPr>
                <w:szCs w:val="22"/>
              </w:rPr>
              <w:t>WQMX751</w:t>
            </w:r>
          </w:p>
        </w:tc>
        <w:tc>
          <w:tcPr>
            <w:tcW w:w="3103" w:type="dxa"/>
          </w:tcPr>
          <w:p w14:paraId="38F1A9C4" w14:textId="77777777" w:rsidR="00E84BF3" w:rsidRPr="00AB0740" w:rsidRDefault="00E84BF3" w:rsidP="001D7673">
            <w:pPr>
              <w:rPr>
                <w:szCs w:val="22"/>
              </w:rPr>
            </w:pPr>
            <w:r w:rsidRPr="00AB0740">
              <w:rPr>
                <w:szCs w:val="22"/>
              </w:rPr>
              <w:t>MEA018</w:t>
            </w:r>
          </w:p>
        </w:tc>
        <w:tc>
          <w:tcPr>
            <w:tcW w:w="3102" w:type="dxa"/>
          </w:tcPr>
          <w:p w14:paraId="2A0A949A" w14:textId="77777777" w:rsidR="00E84BF3" w:rsidRPr="00AB0740" w:rsidRDefault="00E84BF3" w:rsidP="001D7673">
            <w:pPr>
              <w:rPr>
                <w:szCs w:val="22"/>
              </w:rPr>
            </w:pPr>
            <w:r w:rsidRPr="00AB0740">
              <w:rPr>
                <w:szCs w:val="22"/>
              </w:rPr>
              <w:t>BK</w:t>
            </w:r>
          </w:p>
        </w:tc>
      </w:tr>
      <w:tr w:rsidR="00E84BF3" w:rsidRPr="00AB0740" w14:paraId="17ABD4DF" w14:textId="77777777" w:rsidTr="001D7673">
        <w:trPr>
          <w:trHeight w:val="270"/>
        </w:trPr>
        <w:tc>
          <w:tcPr>
            <w:tcW w:w="3145" w:type="dxa"/>
          </w:tcPr>
          <w:p w14:paraId="0965A44A" w14:textId="77777777" w:rsidR="00E84BF3" w:rsidRPr="00AB0740" w:rsidRDefault="00E84BF3" w:rsidP="001D7673">
            <w:pPr>
              <w:pStyle w:val="ListParagraph"/>
              <w:numPr>
                <w:ilvl w:val="0"/>
                <w:numId w:val="45"/>
              </w:numPr>
              <w:ind w:left="810" w:hanging="450"/>
              <w:rPr>
                <w:szCs w:val="22"/>
              </w:rPr>
            </w:pPr>
            <w:r w:rsidRPr="00AB0740">
              <w:rPr>
                <w:szCs w:val="22"/>
              </w:rPr>
              <w:t>WQMX752</w:t>
            </w:r>
          </w:p>
        </w:tc>
        <w:tc>
          <w:tcPr>
            <w:tcW w:w="3103" w:type="dxa"/>
          </w:tcPr>
          <w:p w14:paraId="1B5C7058" w14:textId="77777777" w:rsidR="00E84BF3" w:rsidRPr="00AB0740" w:rsidRDefault="00E84BF3" w:rsidP="001D7673">
            <w:pPr>
              <w:rPr>
                <w:szCs w:val="22"/>
              </w:rPr>
            </w:pPr>
            <w:r w:rsidRPr="00AB0740">
              <w:rPr>
                <w:szCs w:val="22"/>
              </w:rPr>
              <w:t>MEA019</w:t>
            </w:r>
          </w:p>
        </w:tc>
        <w:tc>
          <w:tcPr>
            <w:tcW w:w="3102" w:type="dxa"/>
          </w:tcPr>
          <w:p w14:paraId="444EA20E" w14:textId="77777777" w:rsidR="00E84BF3" w:rsidRPr="00AB0740" w:rsidRDefault="00E84BF3" w:rsidP="001D7673">
            <w:pPr>
              <w:rPr>
                <w:szCs w:val="22"/>
              </w:rPr>
            </w:pPr>
            <w:r w:rsidRPr="00AB0740">
              <w:rPr>
                <w:szCs w:val="22"/>
              </w:rPr>
              <w:t>AP</w:t>
            </w:r>
          </w:p>
        </w:tc>
      </w:tr>
      <w:tr w:rsidR="00E84BF3" w:rsidRPr="00AB0740" w14:paraId="1DC32474" w14:textId="77777777" w:rsidTr="001D7673">
        <w:trPr>
          <w:trHeight w:val="270"/>
        </w:trPr>
        <w:tc>
          <w:tcPr>
            <w:tcW w:w="3145" w:type="dxa"/>
          </w:tcPr>
          <w:p w14:paraId="36122410" w14:textId="77777777" w:rsidR="00E84BF3" w:rsidRPr="00AB0740" w:rsidRDefault="00E84BF3" w:rsidP="001D7673">
            <w:pPr>
              <w:pStyle w:val="ListParagraph"/>
              <w:numPr>
                <w:ilvl w:val="0"/>
                <w:numId w:val="45"/>
              </w:numPr>
              <w:ind w:left="810" w:hanging="450"/>
              <w:rPr>
                <w:szCs w:val="22"/>
              </w:rPr>
            </w:pPr>
            <w:r w:rsidRPr="00AB0740">
              <w:rPr>
                <w:szCs w:val="22"/>
              </w:rPr>
              <w:t>WQMX753</w:t>
            </w:r>
          </w:p>
        </w:tc>
        <w:tc>
          <w:tcPr>
            <w:tcW w:w="3103" w:type="dxa"/>
          </w:tcPr>
          <w:p w14:paraId="70FE445D" w14:textId="77777777" w:rsidR="00E84BF3" w:rsidRPr="00AB0740" w:rsidRDefault="00E84BF3" w:rsidP="001D7673">
            <w:pPr>
              <w:rPr>
                <w:szCs w:val="22"/>
              </w:rPr>
            </w:pPr>
            <w:r w:rsidRPr="00AB0740">
              <w:rPr>
                <w:szCs w:val="22"/>
              </w:rPr>
              <w:t>MEA019</w:t>
            </w:r>
          </w:p>
        </w:tc>
        <w:tc>
          <w:tcPr>
            <w:tcW w:w="3102" w:type="dxa"/>
          </w:tcPr>
          <w:p w14:paraId="659199B8" w14:textId="77777777" w:rsidR="00E84BF3" w:rsidRPr="00AB0740" w:rsidRDefault="00E84BF3" w:rsidP="001D7673">
            <w:pPr>
              <w:rPr>
                <w:szCs w:val="22"/>
              </w:rPr>
            </w:pPr>
            <w:r w:rsidRPr="00AB0740">
              <w:rPr>
                <w:szCs w:val="22"/>
              </w:rPr>
              <w:t>BB</w:t>
            </w:r>
          </w:p>
        </w:tc>
      </w:tr>
      <w:tr w:rsidR="00E84BF3" w:rsidRPr="00AB0740" w14:paraId="5B1C72C8" w14:textId="77777777" w:rsidTr="001D7673">
        <w:trPr>
          <w:trHeight w:val="270"/>
        </w:trPr>
        <w:tc>
          <w:tcPr>
            <w:tcW w:w="3145" w:type="dxa"/>
          </w:tcPr>
          <w:p w14:paraId="625A2C3D" w14:textId="77777777" w:rsidR="00E84BF3" w:rsidRPr="00AB0740" w:rsidRDefault="00E84BF3" w:rsidP="001D7673">
            <w:pPr>
              <w:pStyle w:val="ListParagraph"/>
              <w:numPr>
                <w:ilvl w:val="0"/>
                <w:numId w:val="45"/>
              </w:numPr>
              <w:ind w:left="810" w:hanging="450"/>
              <w:rPr>
                <w:szCs w:val="22"/>
              </w:rPr>
            </w:pPr>
            <w:r w:rsidRPr="00AB0740">
              <w:rPr>
                <w:szCs w:val="22"/>
              </w:rPr>
              <w:t>WQMX754</w:t>
            </w:r>
          </w:p>
        </w:tc>
        <w:tc>
          <w:tcPr>
            <w:tcW w:w="3103" w:type="dxa"/>
          </w:tcPr>
          <w:p w14:paraId="385FFF8B" w14:textId="77777777" w:rsidR="00E84BF3" w:rsidRPr="00AB0740" w:rsidRDefault="00E84BF3" w:rsidP="001D7673">
            <w:pPr>
              <w:rPr>
                <w:szCs w:val="22"/>
              </w:rPr>
            </w:pPr>
            <w:r w:rsidRPr="00AB0740">
              <w:rPr>
                <w:szCs w:val="22"/>
              </w:rPr>
              <w:t>MEA019</w:t>
            </w:r>
          </w:p>
        </w:tc>
        <w:tc>
          <w:tcPr>
            <w:tcW w:w="3102" w:type="dxa"/>
          </w:tcPr>
          <w:p w14:paraId="55DB5A1A" w14:textId="77777777" w:rsidR="00E84BF3" w:rsidRPr="00AB0740" w:rsidRDefault="00E84BF3" w:rsidP="001D7673">
            <w:pPr>
              <w:rPr>
                <w:szCs w:val="22"/>
              </w:rPr>
            </w:pPr>
            <w:r w:rsidRPr="00AB0740">
              <w:rPr>
                <w:szCs w:val="22"/>
              </w:rPr>
              <w:t>BC</w:t>
            </w:r>
          </w:p>
        </w:tc>
      </w:tr>
      <w:tr w:rsidR="00E84BF3" w:rsidRPr="00AB0740" w14:paraId="1E54DDA0" w14:textId="77777777" w:rsidTr="001D7673">
        <w:trPr>
          <w:trHeight w:val="270"/>
        </w:trPr>
        <w:tc>
          <w:tcPr>
            <w:tcW w:w="3145" w:type="dxa"/>
          </w:tcPr>
          <w:p w14:paraId="6D6C4C9A" w14:textId="77777777" w:rsidR="00E84BF3" w:rsidRPr="00AB0740" w:rsidRDefault="00E84BF3" w:rsidP="001D7673">
            <w:pPr>
              <w:pStyle w:val="ListParagraph"/>
              <w:numPr>
                <w:ilvl w:val="0"/>
                <w:numId w:val="45"/>
              </w:numPr>
              <w:ind w:left="810" w:hanging="450"/>
              <w:rPr>
                <w:szCs w:val="22"/>
              </w:rPr>
            </w:pPr>
            <w:r w:rsidRPr="00AB0740">
              <w:rPr>
                <w:szCs w:val="22"/>
              </w:rPr>
              <w:t>WQMX755</w:t>
            </w:r>
          </w:p>
        </w:tc>
        <w:tc>
          <w:tcPr>
            <w:tcW w:w="3103" w:type="dxa"/>
          </w:tcPr>
          <w:p w14:paraId="6EC3AA00" w14:textId="77777777" w:rsidR="00E84BF3" w:rsidRPr="00AB0740" w:rsidRDefault="00E84BF3" w:rsidP="001D7673">
            <w:pPr>
              <w:rPr>
                <w:szCs w:val="22"/>
              </w:rPr>
            </w:pPr>
            <w:r w:rsidRPr="00AB0740">
              <w:rPr>
                <w:szCs w:val="22"/>
              </w:rPr>
              <w:t>MEA020</w:t>
            </w:r>
          </w:p>
        </w:tc>
        <w:tc>
          <w:tcPr>
            <w:tcW w:w="3102" w:type="dxa"/>
          </w:tcPr>
          <w:p w14:paraId="635DBE28" w14:textId="77777777" w:rsidR="00E84BF3" w:rsidRPr="00AB0740" w:rsidRDefault="00E84BF3" w:rsidP="001D7673">
            <w:pPr>
              <w:rPr>
                <w:szCs w:val="22"/>
              </w:rPr>
            </w:pPr>
            <w:r w:rsidRPr="00AB0740">
              <w:rPr>
                <w:szCs w:val="22"/>
              </w:rPr>
              <w:t>AF</w:t>
            </w:r>
          </w:p>
        </w:tc>
      </w:tr>
      <w:tr w:rsidR="00E84BF3" w:rsidRPr="00AB0740" w14:paraId="2A2DA991" w14:textId="77777777" w:rsidTr="001D7673">
        <w:trPr>
          <w:trHeight w:val="270"/>
        </w:trPr>
        <w:tc>
          <w:tcPr>
            <w:tcW w:w="3145" w:type="dxa"/>
          </w:tcPr>
          <w:p w14:paraId="38C6F57A" w14:textId="77777777" w:rsidR="00E84BF3" w:rsidRPr="00AB0740" w:rsidRDefault="00E84BF3" w:rsidP="001D7673">
            <w:pPr>
              <w:pStyle w:val="ListParagraph"/>
              <w:numPr>
                <w:ilvl w:val="0"/>
                <w:numId w:val="45"/>
              </w:numPr>
              <w:ind w:left="810" w:hanging="450"/>
              <w:rPr>
                <w:szCs w:val="22"/>
              </w:rPr>
            </w:pPr>
            <w:r w:rsidRPr="00AB0740">
              <w:rPr>
                <w:szCs w:val="22"/>
              </w:rPr>
              <w:t>WQMX756</w:t>
            </w:r>
          </w:p>
        </w:tc>
        <w:tc>
          <w:tcPr>
            <w:tcW w:w="3103" w:type="dxa"/>
          </w:tcPr>
          <w:p w14:paraId="43C4258F" w14:textId="77777777" w:rsidR="00E84BF3" w:rsidRPr="00AB0740" w:rsidRDefault="00E84BF3" w:rsidP="001D7673">
            <w:pPr>
              <w:rPr>
                <w:szCs w:val="22"/>
              </w:rPr>
            </w:pPr>
            <w:r w:rsidRPr="00AB0740">
              <w:rPr>
                <w:szCs w:val="22"/>
              </w:rPr>
              <w:t>MEA020</w:t>
            </w:r>
          </w:p>
        </w:tc>
        <w:tc>
          <w:tcPr>
            <w:tcW w:w="3102" w:type="dxa"/>
          </w:tcPr>
          <w:p w14:paraId="56E1A96D" w14:textId="77777777" w:rsidR="00E84BF3" w:rsidRPr="00AB0740" w:rsidRDefault="00E84BF3" w:rsidP="001D7673">
            <w:pPr>
              <w:rPr>
                <w:szCs w:val="22"/>
              </w:rPr>
            </w:pPr>
            <w:r w:rsidRPr="00AB0740">
              <w:rPr>
                <w:szCs w:val="22"/>
              </w:rPr>
              <w:t>AG</w:t>
            </w:r>
          </w:p>
        </w:tc>
      </w:tr>
      <w:tr w:rsidR="00E84BF3" w:rsidRPr="00AB0740" w14:paraId="7970CC31" w14:textId="77777777" w:rsidTr="001D7673">
        <w:trPr>
          <w:trHeight w:val="270"/>
        </w:trPr>
        <w:tc>
          <w:tcPr>
            <w:tcW w:w="3145" w:type="dxa"/>
          </w:tcPr>
          <w:p w14:paraId="34CEF9E4" w14:textId="77777777" w:rsidR="00E84BF3" w:rsidRPr="00AB0740" w:rsidRDefault="00E84BF3" w:rsidP="001D7673">
            <w:pPr>
              <w:pStyle w:val="ListParagraph"/>
              <w:numPr>
                <w:ilvl w:val="0"/>
                <w:numId w:val="45"/>
              </w:numPr>
              <w:ind w:left="810" w:hanging="450"/>
              <w:rPr>
                <w:szCs w:val="22"/>
              </w:rPr>
            </w:pPr>
            <w:r w:rsidRPr="00AB0740">
              <w:rPr>
                <w:szCs w:val="22"/>
              </w:rPr>
              <w:t>WQMX757</w:t>
            </w:r>
          </w:p>
        </w:tc>
        <w:tc>
          <w:tcPr>
            <w:tcW w:w="3103" w:type="dxa"/>
          </w:tcPr>
          <w:p w14:paraId="03556DFB" w14:textId="77777777" w:rsidR="00E84BF3" w:rsidRPr="00AB0740" w:rsidRDefault="00E84BF3" w:rsidP="001D7673">
            <w:pPr>
              <w:rPr>
                <w:szCs w:val="22"/>
              </w:rPr>
            </w:pPr>
            <w:r w:rsidRPr="00AB0740">
              <w:rPr>
                <w:szCs w:val="22"/>
              </w:rPr>
              <w:t>MEA020</w:t>
            </w:r>
          </w:p>
        </w:tc>
        <w:tc>
          <w:tcPr>
            <w:tcW w:w="3102" w:type="dxa"/>
          </w:tcPr>
          <w:p w14:paraId="7F68FAF7" w14:textId="77777777" w:rsidR="00E84BF3" w:rsidRPr="00AB0740" w:rsidRDefault="00E84BF3" w:rsidP="001D7673">
            <w:pPr>
              <w:rPr>
                <w:szCs w:val="22"/>
              </w:rPr>
            </w:pPr>
            <w:r w:rsidRPr="00AB0740">
              <w:rPr>
                <w:szCs w:val="22"/>
              </w:rPr>
              <w:t>BJ</w:t>
            </w:r>
          </w:p>
        </w:tc>
      </w:tr>
      <w:tr w:rsidR="00E84BF3" w:rsidRPr="00AB0740" w14:paraId="4E0639DC" w14:textId="77777777" w:rsidTr="001D7673">
        <w:trPr>
          <w:trHeight w:val="270"/>
        </w:trPr>
        <w:tc>
          <w:tcPr>
            <w:tcW w:w="3145" w:type="dxa"/>
          </w:tcPr>
          <w:p w14:paraId="77566B4F" w14:textId="77777777" w:rsidR="00E84BF3" w:rsidRPr="00AB0740" w:rsidRDefault="00E84BF3" w:rsidP="001D7673">
            <w:pPr>
              <w:pStyle w:val="ListParagraph"/>
              <w:numPr>
                <w:ilvl w:val="0"/>
                <w:numId w:val="45"/>
              </w:numPr>
              <w:ind w:left="810" w:hanging="450"/>
              <w:rPr>
                <w:szCs w:val="22"/>
              </w:rPr>
            </w:pPr>
            <w:r w:rsidRPr="00AB0740">
              <w:rPr>
                <w:szCs w:val="22"/>
              </w:rPr>
              <w:t>WQMX758</w:t>
            </w:r>
          </w:p>
        </w:tc>
        <w:tc>
          <w:tcPr>
            <w:tcW w:w="3103" w:type="dxa"/>
          </w:tcPr>
          <w:p w14:paraId="495FAB1D" w14:textId="77777777" w:rsidR="00E84BF3" w:rsidRPr="00AB0740" w:rsidRDefault="00E84BF3" w:rsidP="001D7673">
            <w:pPr>
              <w:rPr>
                <w:szCs w:val="22"/>
              </w:rPr>
            </w:pPr>
            <w:r w:rsidRPr="00AB0740">
              <w:rPr>
                <w:szCs w:val="22"/>
              </w:rPr>
              <w:t>MEA020</w:t>
            </w:r>
          </w:p>
        </w:tc>
        <w:tc>
          <w:tcPr>
            <w:tcW w:w="3102" w:type="dxa"/>
          </w:tcPr>
          <w:p w14:paraId="76344349" w14:textId="77777777" w:rsidR="00E84BF3" w:rsidRPr="00AB0740" w:rsidRDefault="00E84BF3" w:rsidP="001D7673">
            <w:pPr>
              <w:rPr>
                <w:szCs w:val="22"/>
              </w:rPr>
            </w:pPr>
            <w:r w:rsidRPr="00AB0740">
              <w:rPr>
                <w:szCs w:val="22"/>
              </w:rPr>
              <w:t>BK</w:t>
            </w:r>
          </w:p>
        </w:tc>
      </w:tr>
      <w:tr w:rsidR="00E84BF3" w:rsidRPr="00AB0740" w14:paraId="424D48E0" w14:textId="77777777" w:rsidTr="001D7673">
        <w:trPr>
          <w:trHeight w:val="270"/>
        </w:trPr>
        <w:tc>
          <w:tcPr>
            <w:tcW w:w="3145" w:type="dxa"/>
          </w:tcPr>
          <w:p w14:paraId="5FE68DF4" w14:textId="77777777" w:rsidR="00E84BF3" w:rsidRPr="00AB0740" w:rsidRDefault="00E84BF3" w:rsidP="001D7673">
            <w:pPr>
              <w:pStyle w:val="ListParagraph"/>
              <w:numPr>
                <w:ilvl w:val="0"/>
                <w:numId w:val="45"/>
              </w:numPr>
              <w:ind w:left="810" w:hanging="450"/>
              <w:rPr>
                <w:szCs w:val="22"/>
              </w:rPr>
            </w:pPr>
            <w:r w:rsidRPr="00AB0740">
              <w:rPr>
                <w:szCs w:val="22"/>
              </w:rPr>
              <w:t>WQMX759</w:t>
            </w:r>
          </w:p>
        </w:tc>
        <w:tc>
          <w:tcPr>
            <w:tcW w:w="3103" w:type="dxa"/>
          </w:tcPr>
          <w:p w14:paraId="2AE0AC19" w14:textId="77777777" w:rsidR="00E84BF3" w:rsidRPr="00AB0740" w:rsidRDefault="00E84BF3" w:rsidP="001D7673">
            <w:pPr>
              <w:rPr>
                <w:szCs w:val="22"/>
              </w:rPr>
            </w:pPr>
            <w:r w:rsidRPr="00AB0740">
              <w:rPr>
                <w:szCs w:val="22"/>
              </w:rPr>
              <w:t>MEA021</w:t>
            </w:r>
          </w:p>
        </w:tc>
        <w:tc>
          <w:tcPr>
            <w:tcW w:w="3102" w:type="dxa"/>
          </w:tcPr>
          <w:p w14:paraId="0837087D" w14:textId="77777777" w:rsidR="00E84BF3" w:rsidRPr="00AB0740" w:rsidRDefault="00E84BF3" w:rsidP="001D7673">
            <w:pPr>
              <w:rPr>
                <w:szCs w:val="22"/>
              </w:rPr>
            </w:pPr>
            <w:r w:rsidRPr="00AB0740">
              <w:rPr>
                <w:szCs w:val="22"/>
              </w:rPr>
              <w:t>AA</w:t>
            </w:r>
          </w:p>
        </w:tc>
      </w:tr>
      <w:tr w:rsidR="00E84BF3" w:rsidRPr="00AB0740" w14:paraId="1DD04106" w14:textId="77777777" w:rsidTr="001D7673">
        <w:trPr>
          <w:trHeight w:val="270"/>
        </w:trPr>
        <w:tc>
          <w:tcPr>
            <w:tcW w:w="3145" w:type="dxa"/>
          </w:tcPr>
          <w:p w14:paraId="29F18C53" w14:textId="77777777" w:rsidR="00E84BF3" w:rsidRPr="00AB0740" w:rsidRDefault="00E84BF3" w:rsidP="001D7673">
            <w:pPr>
              <w:pStyle w:val="ListParagraph"/>
              <w:numPr>
                <w:ilvl w:val="0"/>
                <w:numId w:val="45"/>
              </w:numPr>
              <w:ind w:left="810" w:hanging="450"/>
              <w:rPr>
                <w:szCs w:val="22"/>
              </w:rPr>
            </w:pPr>
            <w:r w:rsidRPr="00AB0740">
              <w:rPr>
                <w:szCs w:val="22"/>
              </w:rPr>
              <w:t>WQMX760</w:t>
            </w:r>
          </w:p>
        </w:tc>
        <w:tc>
          <w:tcPr>
            <w:tcW w:w="3103" w:type="dxa"/>
          </w:tcPr>
          <w:p w14:paraId="32A1028D" w14:textId="77777777" w:rsidR="00E84BF3" w:rsidRPr="00AB0740" w:rsidRDefault="00E84BF3" w:rsidP="001D7673">
            <w:pPr>
              <w:rPr>
                <w:szCs w:val="22"/>
              </w:rPr>
            </w:pPr>
            <w:r w:rsidRPr="00AB0740">
              <w:rPr>
                <w:szCs w:val="22"/>
              </w:rPr>
              <w:t>MEA021</w:t>
            </w:r>
          </w:p>
        </w:tc>
        <w:tc>
          <w:tcPr>
            <w:tcW w:w="3102" w:type="dxa"/>
          </w:tcPr>
          <w:p w14:paraId="65EBB01D" w14:textId="77777777" w:rsidR="00E84BF3" w:rsidRPr="00AB0740" w:rsidRDefault="00E84BF3" w:rsidP="001D7673">
            <w:pPr>
              <w:rPr>
                <w:szCs w:val="22"/>
              </w:rPr>
            </w:pPr>
            <w:r w:rsidRPr="00AB0740">
              <w:rPr>
                <w:szCs w:val="22"/>
              </w:rPr>
              <w:t>AB</w:t>
            </w:r>
          </w:p>
        </w:tc>
      </w:tr>
      <w:tr w:rsidR="00E84BF3" w:rsidRPr="00AB0740" w14:paraId="480D14FE" w14:textId="77777777" w:rsidTr="001D7673">
        <w:trPr>
          <w:trHeight w:val="270"/>
        </w:trPr>
        <w:tc>
          <w:tcPr>
            <w:tcW w:w="3145" w:type="dxa"/>
          </w:tcPr>
          <w:p w14:paraId="595B39A7" w14:textId="77777777" w:rsidR="00E84BF3" w:rsidRPr="00AB0740" w:rsidRDefault="00E84BF3" w:rsidP="001D7673">
            <w:pPr>
              <w:pStyle w:val="ListParagraph"/>
              <w:numPr>
                <w:ilvl w:val="0"/>
                <w:numId w:val="45"/>
              </w:numPr>
              <w:ind w:left="810" w:hanging="450"/>
              <w:rPr>
                <w:szCs w:val="22"/>
              </w:rPr>
            </w:pPr>
            <w:r w:rsidRPr="00AB0740">
              <w:rPr>
                <w:szCs w:val="22"/>
              </w:rPr>
              <w:t>WQMX761</w:t>
            </w:r>
          </w:p>
        </w:tc>
        <w:tc>
          <w:tcPr>
            <w:tcW w:w="3103" w:type="dxa"/>
          </w:tcPr>
          <w:p w14:paraId="1BBF9788" w14:textId="77777777" w:rsidR="00E84BF3" w:rsidRPr="00AB0740" w:rsidRDefault="00E84BF3" w:rsidP="001D7673">
            <w:pPr>
              <w:rPr>
                <w:szCs w:val="22"/>
              </w:rPr>
            </w:pPr>
            <w:r w:rsidRPr="00AB0740">
              <w:rPr>
                <w:szCs w:val="22"/>
              </w:rPr>
              <w:t>MEA021</w:t>
            </w:r>
          </w:p>
        </w:tc>
        <w:tc>
          <w:tcPr>
            <w:tcW w:w="3102" w:type="dxa"/>
          </w:tcPr>
          <w:p w14:paraId="20250A69" w14:textId="77777777" w:rsidR="00E84BF3" w:rsidRPr="00AB0740" w:rsidRDefault="00E84BF3" w:rsidP="001D7673">
            <w:pPr>
              <w:rPr>
                <w:szCs w:val="22"/>
              </w:rPr>
            </w:pPr>
            <w:r w:rsidRPr="00AB0740">
              <w:rPr>
                <w:szCs w:val="22"/>
              </w:rPr>
              <w:t>AO</w:t>
            </w:r>
          </w:p>
        </w:tc>
      </w:tr>
      <w:tr w:rsidR="00E84BF3" w:rsidRPr="00AB0740" w14:paraId="4ABC861C" w14:textId="77777777" w:rsidTr="001D7673">
        <w:trPr>
          <w:trHeight w:val="270"/>
        </w:trPr>
        <w:tc>
          <w:tcPr>
            <w:tcW w:w="3145" w:type="dxa"/>
          </w:tcPr>
          <w:p w14:paraId="38EB2C9D" w14:textId="77777777" w:rsidR="00E84BF3" w:rsidRPr="00AB0740" w:rsidRDefault="00E84BF3" w:rsidP="001D7673">
            <w:pPr>
              <w:pStyle w:val="ListParagraph"/>
              <w:numPr>
                <w:ilvl w:val="0"/>
                <w:numId w:val="45"/>
              </w:numPr>
              <w:ind w:left="810" w:hanging="450"/>
              <w:rPr>
                <w:szCs w:val="22"/>
              </w:rPr>
            </w:pPr>
            <w:r w:rsidRPr="00AB0740">
              <w:rPr>
                <w:szCs w:val="22"/>
              </w:rPr>
              <w:t>WQMX762</w:t>
            </w:r>
          </w:p>
        </w:tc>
        <w:tc>
          <w:tcPr>
            <w:tcW w:w="3103" w:type="dxa"/>
          </w:tcPr>
          <w:p w14:paraId="311B62CB" w14:textId="77777777" w:rsidR="00E84BF3" w:rsidRPr="00AB0740" w:rsidRDefault="00E84BF3" w:rsidP="001D7673">
            <w:pPr>
              <w:rPr>
                <w:szCs w:val="22"/>
              </w:rPr>
            </w:pPr>
            <w:r w:rsidRPr="00AB0740">
              <w:rPr>
                <w:szCs w:val="22"/>
              </w:rPr>
              <w:t>MEA022</w:t>
            </w:r>
          </w:p>
        </w:tc>
        <w:tc>
          <w:tcPr>
            <w:tcW w:w="3102" w:type="dxa"/>
          </w:tcPr>
          <w:p w14:paraId="02A9E4D6" w14:textId="77777777" w:rsidR="00E84BF3" w:rsidRPr="00AB0740" w:rsidRDefault="00E84BF3" w:rsidP="001D7673">
            <w:pPr>
              <w:rPr>
                <w:szCs w:val="22"/>
              </w:rPr>
            </w:pPr>
            <w:r w:rsidRPr="00AB0740">
              <w:rPr>
                <w:szCs w:val="22"/>
              </w:rPr>
              <w:t>AA</w:t>
            </w:r>
          </w:p>
        </w:tc>
      </w:tr>
      <w:tr w:rsidR="00E84BF3" w:rsidRPr="00AB0740" w14:paraId="2D2D62C2" w14:textId="77777777" w:rsidTr="001D7673">
        <w:trPr>
          <w:trHeight w:val="270"/>
        </w:trPr>
        <w:tc>
          <w:tcPr>
            <w:tcW w:w="3145" w:type="dxa"/>
          </w:tcPr>
          <w:p w14:paraId="3D71CBFF" w14:textId="77777777" w:rsidR="00E84BF3" w:rsidRPr="00AB0740" w:rsidRDefault="00E84BF3" w:rsidP="001D7673">
            <w:pPr>
              <w:pStyle w:val="ListParagraph"/>
              <w:numPr>
                <w:ilvl w:val="0"/>
                <w:numId w:val="45"/>
              </w:numPr>
              <w:ind w:left="810" w:hanging="450"/>
              <w:rPr>
                <w:szCs w:val="22"/>
              </w:rPr>
            </w:pPr>
            <w:r w:rsidRPr="00AB0740">
              <w:rPr>
                <w:szCs w:val="22"/>
              </w:rPr>
              <w:t>WQMX763</w:t>
            </w:r>
          </w:p>
        </w:tc>
        <w:tc>
          <w:tcPr>
            <w:tcW w:w="3103" w:type="dxa"/>
          </w:tcPr>
          <w:p w14:paraId="51ABCEBA" w14:textId="77777777" w:rsidR="00E84BF3" w:rsidRPr="00AB0740" w:rsidRDefault="00E84BF3" w:rsidP="001D7673">
            <w:pPr>
              <w:rPr>
                <w:szCs w:val="22"/>
              </w:rPr>
            </w:pPr>
            <w:r w:rsidRPr="00AB0740">
              <w:rPr>
                <w:szCs w:val="22"/>
              </w:rPr>
              <w:t>MEA022</w:t>
            </w:r>
          </w:p>
        </w:tc>
        <w:tc>
          <w:tcPr>
            <w:tcW w:w="3102" w:type="dxa"/>
          </w:tcPr>
          <w:p w14:paraId="47268E49" w14:textId="77777777" w:rsidR="00E84BF3" w:rsidRPr="00AB0740" w:rsidRDefault="00E84BF3" w:rsidP="001D7673">
            <w:pPr>
              <w:rPr>
                <w:szCs w:val="22"/>
              </w:rPr>
            </w:pPr>
            <w:r w:rsidRPr="00AB0740">
              <w:rPr>
                <w:szCs w:val="22"/>
              </w:rPr>
              <w:t>AB</w:t>
            </w:r>
          </w:p>
        </w:tc>
      </w:tr>
      <w:tr w:rsidR="00E84BF3" w:rsidRPr="00AB0740" w14:paraId="71BFE99D" w14:textId="77777777" w:rsidTr="001D7673">
        <w:trPr>
          <w:trHeight w:val="270"/>
        </w:trPr>
        <w:tc>
          <w:tcPr>
            <w:tcW w:w="3145" w:type="dxa"/>
          </w:tcPr>
          <w:p w14:paraId="413276F5" w14:textId="77777777" w:rsidR="00E84BF3" w:rsidRPr="00AB0740" w:rsidRDefault="00E84BF3" w:rsidP="001D7673">
            <w:pPr>
              <w:pStyle w:val="ListParagraph"/>
              <w:numPr>
                <w:ilvl w:val="0"/>
                <w:numId w:val="45"/>
              </w:numPr>
              <w:ind w:left="810" w:hanging="450"/>
              <w:rPr>
                <w:szCs w:val="22"/>
              </w:rPr>
            </w:pPr>
            <w:r w:rsidRPr="00AB0740">
              <w:rPr>
                <w:szCs w:val="22"/>
              </w:rPr>
              <w:t>WQMX764</w:t>
            </w:r>
          </w:p>
        </w:tc>
        <w:tc>
          <w:tcPr>
            <w:tcW w:w="3103" w:type="dxa"/>
          </w:tcPr>
          <w:p w14:paraId="480A5D9C" w14:textId="77777777" w:rsidR="00E84BF3" w:rsidRPr="00AB0740" w:rsidRDefault="00E84BF3" w:rsidP="001D7673">
            <w:pPr>
              <w:rPr>
                <w:szCs w:val="22"/>
              </w:rPr>
            </w:pPr>
            <w:r w:rsidRPr="00AB0740">
              <w:rPr>
                <w:szCs w:val="22"/>
              </w:rPr>
              <w:t>MEA022</w:t>
            </w:r>
          </w:p>
        </w:tc>
        <w:tc>
          <w:tcPr>
            <w:tcW w:w="3102" w:type="dxa"/>
          </w:tcPr>
          <w:p w14:paraId="50B603E3" w14:textId="77777777" w:rsidR="00E84BF3" w:rsidRPr="00AB0740" w:rsidRDefault="00E84BF3" w:rsidP="001D7673">
            <w:pPr>
              <w:rPr>
                <w:szCs w:val="22"/>
              </w:rPr>
            </w:pPr>
            <w:r w:rsidRPr="00AB0740">
              <w:rPr>
                <w:szCs w:val="22"/>
              </w:rPr>
              <w:t>AC</w:t>
            </w:r>
          </w:p>
        </w:tc>
      </w:tr>
      <w:tr w:rsidR="00E84BF3" w:rsidRPr="00AB0740" w14:paraId="2D078B99" w14:textId="77777777" w:rsidTr="001D7673">
        <w:trPr>
          <w:trHeight w:val="270"/>
        </w:trPr>
        <w:tc>
          <w:tcPr>
            <w:tcW w:w="3145" w:type="dxa"/>
          </w:tcPr>
          <w:p w14:paraId="6A72172E" w14:textId="77777777" w:rsidR="00E84BF3" w:rsidRPr="00AB0740" w:rsidRDefault="00E84BF3" w:rsidP="001D7673">
            <w:pPr>
              <w:pStyle w:val="ListParagraph"/>
              <w:numPr>
                <w:ilvl w:val="0"/>
                <w:numId w:val="45"/>
              </w:numPr>
              <w:ind w:left="810" w:hanging="450"/>
              <w:rPr>
                <w:szCs w:val="22"/>
              </w:rPr>
            </w:pPr>
            <w:r w:rsidRPr="00AB0740">
              <w:rPr>
                <w:szCs w:val="22"/>
              </w:rPr>
              <w:t>WQMX765</w:t>
            </w:r>
          </w:p>
        </w:tc>
        <w:tc>
          <w:tcPr>
            <w:tcW w:w="3103" w:type="dxa"/>
          </w:tcPr>
          <w:p w14:paraId="35F03653" w14:textId="77777777" w:rsidR="00E84BF3" w:rsidRPr="00AB0740" w:rsidRDefault="00E84BF3" w:rsidP="001D7673">
            <w:pPr>
              <w:rPr>
                <w:szCs w:val="22"/>
              </w:rPr>
            </w:pPr>
            <w:r w:rsidRPr="00AB0740">
              <w:rPr>
                <w:szCs w:val="22"/>
              </w:rPr>
              <w:t>MEA023</w:t>
            </w:r>
          </w:p>
        </w:tc>
        <w:tc>
          <w:tcPr>
            <w:tcW w:w="3102" w:type="dxa"/>
          </w:tcPr>
          <w:p w14:paraId="5B60D63B" w14:textId="77777777" w:rsidR="00E84BF3" w:rsidRPr="00AB0740" w:rsidRDefault="00E84BF3" w:rsidP="001D7673">
            <w:pPr>
              <w:rPr>
                <w:szCs w:val="22"/>
              </w:rPr>
            </w:pPr>
            <w:r w:rsidRPr="00AB0740">
              <w:rPr>
                <w:szCs w:val="22"/>
              </w:rPr>
              <w:t>AA</w:t>
            </w:r>
          </w:p>
        </w:tc>
      </w:tr>
      <w:tr w:rsidR="00E84BF3" w:rsidRPr="00AB0740" w14:paraId="46695254" w14:textId="77777777" w:rsidTr="001D7673">
        <w:trPr>
          <w:trHeight w:val="270"/>
        </w:trPr>
        <w:tc>
          <w:tcPr>
            <w:tcW w:w="3145" w:type="dxa"/>
          </w:tcPr>
          <w:p w14:paraId="15833138" w14:textId="77777777" w:rsidR="00E84BF3" w:rsidRPr="00AB0740" w:rsidRDefault="00E84BF3" w:rsidP="001D7673">
            <w:pPr>
              <w:pStyle w:val="ListParagraph"/>
              <w:numPr>
                <w:ilvl w:val="0"/>
                <w:numId w:val="45"/>
              </w:numPr>
              <w:ind w:left="810" w:hanging="450"/>
              <w:rPr>
                <w:szCs w:val="22"/>
              </w:rPr>
            </w:pPr>
            <w:r w:rsidRPr="00AB0740">
              <w:rPr>
                <w:szCs w:val="22"/>
              </w:rPr>
              <w:t>WQMX766</w:t>
            </w:r>
          </w:p>
        </w:tc>
        <w:tc>
          <w:tcPr>
            <w:tcW w:w="3103" w:type="dxa"/>
          </w:tcPr>
          <w:p w14:paraId="6503F381" w14:textId="77777777" w:rsidR="00E84BF3" w:rsidRPr="00AB0740" w:rsidRDefault="00E84BF3" w:rsidP="001D7673">
            <w:pPr>
              <w:rPr>
                <w:szCs w:val="22"/>
              </w:rPr>
            </w:pPr>
            <w:r w:rsidRPr="00AB0740">
              <w:rPr>
                <w:szCs w:val="22"/>
              </w:rPr>
              <w:t>MEA023</w:t>
            </w:r>
          </w:p>
        </w:tc>
        <w:tc>
          <w:tcPr>
            <w:tcW w:w="3102" w:type="dxa"/>
          </w:tcPr>
          <w:p w14:paraId="63A1849C" w14:textId="77777777" w:rsidR="00E84BF3" w:rsidRPr="00AB0740" w:rsidRDefault="00E84BF3" w:rsidP="001D7673">
            <w:pPr>
              <w:rPr>
                <w:szCs w:val="22"/>
              </w:rPr>
            </w:pPr>
            <w:r w:rsidRPr="00AB0740">
              <w:rPr>
                <w:szCs w:val="22"/>
              </w:rPr>
              <w:t>AB</w:t>
            </w:r>
          </w:p>
        </w:tc>
      </w:tr>
      <w:tr w:rsidR="00E84BF3" w:rsidRPr="00AB0740" w14:paraId="281C1F2E" w14:textId="77777777" w:rsidTr="001D7673">
        <w:trPr>
          <w:trHeight w:val="270"/>
        </w:trPr>
        <w:tc>
          <w:tcPr>
            <w:tcW w:w="3145" w:type="dxa"/>
          </w:tcPr>
          <w:p w14:paraId="51882B71" w14:textId="77777777" w:rsidR="00E84BF3" w:rsidRPr="00AB0740" w:rsidRDefault="00E84BF3" w:rsidP="001D7673">
            <w:pPr>
              <w:pStyle w:val="ListParagraph"/>
              <w:numPr>
                <w:ilvl w:val="0"/>
                <w:numId w:val="45"/>
              </w:numPr>
              <w:ind w:left="810" w:hanging="450"/>
              <w:rPr>
                <w:szCs w:val="22"/>
              </w:rPr>
            </w:pPr>
            <w:r w:rsidRPr="00AB0740">
              <w:rPr>
                <w:szCs w:val="22"/>
              </w:rPr>
              <w:t>WQMX767</w:t>
            </w:r>
          </w:p>
        </w:tc>
        <w:tc>
          <w:tcPr>
            <w:tcW w:w="3103" w:type="dxa"/>
          </w:tcPr>
          <w:p w14:paraId="6FF78077" w14:textId="77777777" w:rsidR="00E84BF3" w:rsidRPr="00AB0740" w:rsidRDefault="00E84BF3" w:rsidP="001D7673">
            <w:pPr>
              <w:rPr>
                <w:szCs w:val="22"/>
              </w:rPr>
            </w:pPr>
            <w:r w:rsidRPr="00AB0740">
              <w:rPr>
                <w:szCs w:val="22"/>
              </w:rPr>
              <w:t>MEA023</w:t>
            </w:r>
          </w:p>
        </w:tc>
        <w:tc>
          <w:tcPr>
            <w:tcW w:w="3102" w:type="dxa"/>
          </w:tcPr>
          <w:p w14:paraId="05083D16" w14:textId="77777777" w:rsidR="00E84BF3" w:rsidRPr="00AB0740" w:rsidRDefault="00E84BF3" w:rsidP="001D7673">
            <w:pPr>
              <w:rPr>
                <w:szCs w:val="22"/>
              </w:rPr>
            </w:pPr>
            <w:r w:rsidRPr="00AB0740">
              <w:rPr>
                <w:szCs w:val="22"/>
              </w:rPr>
              <w:t>AC</w:t>
            </w:r>
          </w:p>
        </w:tc>
      </w:tr>
      <w:tr w:rsidR="00E84BF3" w:rsidRPr="00AB0740" w14:paraId="08B14EEA" w14:textId="77777777" w:rsidTr="001D7673">
        <w:trPr>
          <w:trHeight w:val="270"/>
        </w:trPr>
        <w:tc>
          <w:tcPr>
            <w:tcW w:w="3145" w:type="dxa"/>
          </w:tcPr>
          <w:p w14:paraId="59E4E54D" w14:textId="77777777" w:rsidR="00E84BF3" w:rsidRPr="00AB0740" w:rsidRDefault="00E84BF3" w:rsidP="001D7673">
            <w:pPr>
              <w:pStyle w:val="ListParagraph"/>
              <w:numPr>
                <w:ilvl w:val="0"/>
                <w:numId w:val="45"/>
              </w:numPr>
              <w:ind w:left="810" w:hanging="450"/>
              <w:rPr>
                <w:szCs w:val="22"/>
              </w:rPr>
            </w:pPr>
            <w:r w:rsidRPr="00AB0740">
              <w:rPr>
                <w:szCs w:val="22"/>
              </w:rPr>
              <w:t>WQMX768</w:t>
            </w:r>
          </w:p>
        </w:tc>
        <w:tc>
          <w:tcPr>
            <w:tcW w:w="3103" w:type="dxa"/>
          </w:tcPr>
          <w:p w14:paraId="3D3DA0A7" w14:textId="77777777" w:rsidR="00E84BF3" w:rsidRPr="00AB0740" w:rsidRDefault="00E84BF3" w:rsidP="001D7673">
            <w:pPr>
              <w:rPr>
                <w:szCs w:val="22"/>
              </w:rPr>
            </w:pPr>
            <w:r w:rsidRPr="00AB0740">
              <w:rPr>
                <w:szCs w:val="22"/>
              </w:rPr>
              <w:t>MEA024</w:t>
            </w:r>
          </w:p>
        </w:tc>
        <w:tc>
          <w:tcPr>
            <w:tcW w:w="3102" w:type="dxa"/>
          </w:tcPr>
          <w:p w14:paraId="0048ECCE" w14:textId="77777777" w:rsidR="00E84BF3" w:rsidRPr="00AB0740" w:rsidRDefault="00E84BF3" w:rsidP="001D7673">
            <w:pPr>
              <w:rPr>
                <w:szCs w:val="22"/>
              </w:rPr>
            </w:pPr>
            <w:r w:rsidRPr="00AB0740">
              <w:rPr>
                <w:szCs w:val="22"/>
              </w:rPr>
              <w:t>BH</w:t>
            </w:r>
          </w:p>
        </w:tc>
      </w:tr>
      <w:tr w:rsidR="00E84BF3" w:rsidRPr="00AB0740" w14:paraId="5DA522D4" w14:textId="77777777" w:rsidTr="001D7673">
        <w:trPr>
          <w:trHeight w:val="270"/>
        </w:trPr>
        <w:tc>
          <w:tcPr>
            <w:tcW w:w="3145" w:type="dxa"/>
          </w:tcPr>
          <w:p w14:paraId="152D23B4" w14:textId="77777777" w:rsidR="00E84BF3" w:rsidRPr="00AB0740" w:rsidRDefault="00E84BF3" w:rsidP="001D7673">
            <w:pPr>
              <w:pStyle w:val="ListParagraph"/>
              <w:numPr>
                <w:ilvl w:val="0"/>
                <w:numId w:val="45"/>
              </w:numPr>
              <w:ind w:left="810" w:hanging="450"/>
              <w:rPr>
                <w:szCs w:val="22"/>
              </w:rPr>
            </w:pPr>
            <w:r w:rsidRPr="00AB0740">
              <w:rPr>
                <w:szCs w:val="22"/>
              </w:rPr>
              <w:t>WQMX770</w:t>
            </w:r>
          </w:p>
        </w:tc>
        <w:tc>
          <w:tcPr>
            <w:tcW w:w="3103" w:type="dxa"/>
          </w:tcPr>
          <w:p w14:paraId="7FBF772F" w14:textId="77777777" w:rsidR="00E84BF3" w:rsidRPr="00AB0740" w:rsidRDefault="00E84BF3" w:rsidP="001D7673">
            <w:pPr>
              <w:rPr>
                <w:szCs w:val="22"/>
              </w:rPr>
            </w:pPr>
            <w:r w:rsidRPr="00AB0740">
              <w:rPr>
                <w:szCs w:val="22"/>
              </w:rPr>
              <w:t>MEA024</w:t>
            </w:r>
          </w:p>
        </w:tc>
        <w:tc>
          <w:tcPr>
            <w:tcW w:w="3102" w:type="dxa"/>
          </w:tcPr>
          <w:p w14:paraId="6F4C4FFA" w14:textId="77777777" w:rsidR="00E84BF3" w:rsidRPr="00AB0740" w:rsidRDefault="00E84BF3" w:rsidP="001D7673">
            <w:pPr>
              <w:rPr>
                <w:szCs w:val="22"/>
              </w:rPr>
            </w:pPr>
            <w:r w:rsidRPr="00AB0740">
              <w:rPr>
                <w:szCs w:val="22"/>
              </w:rPr>
              <w:t>BJ</w:t>
            </w:r>
          </w:p>
        </w:tc>
      </w:tr>
      <w:tr w:rsidR="00E84BF3" w:rsidRPr="00AB0740" w14:paraId="62CF9460" w14:textId="77777777" w:rsidTr="001D7673">
        <w:trPr>
          <w:trHeight w:val="270"/>
        </w:trPr>
        <w:tc>
          <w:tcPr>
            <w:tcW w:w="3145" w:type="dxa"/>
          </w:tcPr>
          <w:p w14:paraId="23360658" w14:textId="77777777" w:rsidR="00E84BF3" w:rsidRPr="00AB0740" w:rsidRDefault="00E84BF3" w:rsidP="001D7673">
            <w:pPr>
              <w:pStyle w:val="ListParagraph"/>
              <w:numPr>
                <w:ilvl w:val="0"/>
                <w:numId w:val="45"/>
              </w:numPr>
              <w:ind w:left="810" w:hanging="450"/>
              <w:rPr>
                <w:szCs w:val="22"/>
              </w:rPr>
            </w:pPr>
            <w:r w:rsidRPr="00AB0740">
              <w:rPr>
                <w:szCs w:val="22"/>
              </w:rPr>
              <w:t>WQMX771</w:t>
            </w:r>
          </w:p>
        </w:tc>
        <w:tc>
          <w:tcPr>
            <w:tcW w:w="3103" w:type="dxa"/>
          </w:tcPr>
          <w:p w14:paraId="6A9E23F3" w14:textId="77777777" w:rsidR="00E84BF3" w:rsidRPr="00AB0740" w:rsidRDefault="00E84BF3" w:rsidP="001D7673">
            <w:pPr>
              <w:rPr>
                <w:szCs w:val="22"/>
              </w:rPr>
            </w:pPr>
            <w:r w:rsidRPr="00AB0740">
              <w:rPr>
                <w:szCs w:val="22"/>
              </w:rPr>
              <w:t>MEA025</w:t>
            </w:r>
          </w:p>
        </w:tc>
        <w:tc>
          <w:tcPr>
            <w:tcW w:w="3102" w:type="dxa"/>
          </w:tcPr>
          <w:p w14:paraId="4FD61424" w14:textId="77777777" w:rsidR="00E84BF3" w:rsidRPr="00AB0740" w:rsidRDefault="00E84BF3" w:rsidP="001D7673">
            <w:pPr>
              <w:rPr>
                <w:szCs w:val="22"/>
              </w:rPr>
            </w:pPr>
            <w:r w:rsidRPr="00AB0740">
              <w:rPr>
                <w:szCs w:val="22"/>
              </w:rPr>
              <w:t>AA</w:t>
            </w:r>
          </w:p>
        </w:tc>
      </w:tr>
      <w:tr w:rsidR="00E84BF3" w:rsidRPr="00AB0740" w14:paraId="2CAEC288" w14:textId="77777777" w:rsidTr="001D7673">
        <w:trPr>
          <w:trHeight w:val="270"/>
        </w:trPr>
        <w:tc>
          <w:tcPr>
            <w:tcW w:w="3145" w:type="dxa"/>
          </w:tcPr>
          <w:p w14:paraId="507C04E9" w14:textId="77777777" w:rsidR="00E84BF3" w:rsidRPr="00AB0740" w:rsidRDefault="00E84BF3" w:rsidP="001D7673">
            <w:pPr>
              <w:pStyle w:val="ListParagraph"/>
              <w:numPr>
                <w:ilvl w:val="0"/>
                <w:numId w:val="45"/>
              </w:numPr>
              <w:ind w:left="810" w:hanging="450"/>
              <w:rPr>
                <w:szCs w:val="22"/>
              </w:rPr>
            </w:pPr>
            <w:r w:rsidRPr="00AB0740">
              <w:rPr>
                <w:szCs w:val="22"/>
              </w:rPr>
              <w:t>WQMX772</w:t>
            </w:r>
          </w:p>
        </w:tc>
        <w:tc>
          <w:tcPr>
            <w:tcW w:w="3103" w:type="dxa"/>
          </w:tcPr>
          <w:p w14:paraId="40D536E9" w14:textId="77777777" w:rsidR="00E84BF3" w:rsidRPr="00AB0740" w:rsidRDefault="00E84BF3" w:rsidP="001D7673">
            <w:pPr>
              <w:rPr>
                <w:szCs w:val="22"/>
              </w:rPr>
            </w:pPr>
            <w:r w:rsidRPr="00AB0740">
              <w:rPr>
                <w:szCs w:val="22"/>
              </w:rPr>
              <w:t>MEA025</w:t>
            </w:r>
          </w:p>
        </w:tc>
        <w:tc>
          <w:tcPr>
            <w:tcW w:w="3102" w:type="dxa"/>
          </w:tcPr>
          <w:p w14:paraId="4EA8616F" w14:textId="77777777" w:rsidR="00E84BF3" w:rsidRPr="00AB0740" w:rsidRDefault="00E84BF3" w:rsidP="001D7673">
            <w:pPr>
              <w:rPr>
                <w:szCs w:val="22"/>
              </w:rPr>
            </w:pPr>
            <w:r w:rsidRPr="00AB0740">
              <w:rPr>
                <w:szCs w:val="22"/>
              </w:rPr>
              <w:t>AB</w:t>
            </w:r>
          </w:p>
        </w:tc>
      </w:tr>
      <w:tr w:rsidR="00E84BF3" w:rsidRPr="00AB0740" w14:paraId="4E42891C" w14:textId="77777777" w:rsidTr="001D7673">
        <w:trPr>
          <w:trHeight w:val="270"/>
        </w:trPr>
        <w:tc>
          <w:tcPr>
            <w:tcW w:w="3145" w:type="dxa"/>
          </w:tcPr>
          <w:p w14:paraId="4769A1C4" w14:textId="77777777" w:rsidR="00E84BF3" w:rsidRPr="00AB0740" w:rsidRDefault="00E84BF3" w:rsidP="001D7673">
            <w:pPr>
              <w:pStyle w:val="ListParagraph"/>
              <w:numPr>
                <w:ilvl w:val="0"/>
                <w:numId w:val="45"/>
              </w:numPr>
              <w:ind w:left="810" w:hanging="450"/>
              <w:rPr>
                <w:szCs w:val="22"/>
              </w:rPr>
            </w:pPr>
            <w:r w:rsidRPr="00AB0740">
              <w:rPr>
                <w:szCs w:val="22"/>
              </w:rPr>
              <w:t>WQMX773</w:t>
            </w:r>
          </w:p>
        </w:tc>
        <w:tc>
          <w:tcPr>
            <w:tcW w:w="3103" w:type="dxa"/>
          </w:tcPr>
          <w:p w14:paraId="3A6FA52F" w14:textId="77777777" w:rsidR="00E84BF3" w:rsidRPr="00AB0740" w:rsidRDefault="00E84BF3" w:rsidP="001D7673">
            <w:pPr>
              <w:rPr>
                <w:szCs w:val="22"/>
              </w:rPr>
            </w:pPr>
            <w:r w:rsidRPr="00AB0740">
              <w:rPr>
                <w:szCs w:val="22"/>
              </w:rPr>
              <w:t>MEA025</w:t>
            </w:r>
          </w:p>
        </w:tc>
        <w:tc>
          <w:tcPr>
            <w:tcW w:w="3102" w:type="dxa"/>
          </w:tcPr>
          <w:p w14:paraId="6820D2C4" w14:textId="77777777" w:rsidR="00E84BF3" w:rsidRPr="00AB0740" w:rsidRDefault="00E84BF3" w:rsidP="001D7673">
            <w:pPr>
              <w:rPr>
                <w:szCs w:val="22"/>
              </w:rPr>
            </w:pPr>
            <w:r w:rsidRPr="00AB0740">
              <w:rPr>
                <w:szCs w:val="22"/>
              </w:rPr>
              <w:t>AC</w:t>
            </w:r>
          </w:p>
        </w:tc>
      </w:tr>
      <w:tr w:rsidR="00E84BF3" w:rsidRPr="00AB0740" w14:paraId="4F1EDC91" w14:textId="77777777" w:rsidTr="001D7673">
        <w:trPr>
          <w:trHeight w:val="270"/>
        </w:trPr>
        <w:tc>
          <w:tcPr>
            <w:tcW w:w="3145" w:type="dxa"/>
          </w:tcPr>
          <w:p w14:paraId="6992E431" w14:textId="77777777" w:rsidR="00E84BF3" w:rsidRPr="00AB0740" w:rsidRDefault="00E84BF3" w:rsidP="001D7673">
            <w:pPr>
              <w:pStyle w:val="ListParagraph"/>
              <w:numPr>
                <w:ilvl w:val="0"/>
                <w:numId w:val="45"/>
              </w:numPr>
              <w:ind w:left="810" w:hanging="450"/>
              <w:rPr>
                <w:szCs w:val="22"/>
              </w:rPr>
            </w:pPr>
            <w:r w:rsidRPr="00AB0740">
              <w:rPr>
                <w:szCs w:val="22"/>
              </w:rPr>
              <w:t>WQMX774</w:t>
            </w:r>
          </w:p>
        </w:tc>
        <w:tc>
          <w:tcPr>
            <w:tcW w:w="3103" w:type="dxa"/>
          </w:tcPr>
          <w:p w14:paraId="434910A8" w14:textId="77777777" w:rsidR="00E84BF3" w:rsidRPr="00AB0740" w:rsidRDefault="00E84BF3" w:rsidP="001D7673">
            <w:pPr>
              <w:rPr>
                <w:szCs w:val="22"/>
              </w:rPr>
            </w:pPr>
            <w:r w:rsidRPr="00AB0740">
              <w:rPr>
                <w:szCs w:val="22"/>
              </w:rPr>
              <w:t>MEA026</w:t>
            </w:r>
          </w:p>
        </w:tc>
        <w:tc>
          <w:tcPr>
            <w:tcW w:w="3102" w:type="dxa"/>
          </w:tcPr>
          <w:p w14:paraId="6510C33D" w14:textId="77777777" w:rsidR="00E84BF3" w:rsidRPr="00AB0740" w:rsidRDefault="00E84BF3" w:rsidP="001D7673">
            <w:pPr>
              <w:rPr>
                <w:szCs w:val="22"/>
              </w:rPr>
            </w:pPr>
            <w:r w:rsidRPr="00AB0740">
              <w:rPr>
                <w:szCs w:val="22"/>
              </w:rPr>
              <w:t>AA</w:t>
            </w:r>
          </w:p>
        </w:tc>
      </w:tr>
      <w:tr w:rsidR="00E84BF3" w:rsidRPr="00AB0740" w14:paraId="5DADEBB5" w14:textId="77777777" w:rsidTr="001D7673">
        <w:trPr>
          <w:trHeight w:val="270"/>
        </w:trPr>
        <w:tc>
          <w:tcPr>
            <w:tcW w:w="3145" w:type="dxa"/>
          </w:tcPr>
          <w:p w14:paraId="6E00859C" w14:textId="77777777" w:rsidR="00E84BF3" w:rsidRPr="00AB0740" w:rsidRDefault="00E84BF3" w:rsidP="001D7673">
            <w:pPr>
              <w:pStyle w:val="ListParagraph"/>
              <w:numPr>
                <w:ilvl w:val="0"/>
                <w:numId w:val="45"/>
              </w:numPr>
              <w:ind w:left="810" w:hanging="450"/>
              <w:rPr>
                <w:szCs w:val="22"/>
              </w:rPr>
            </w:pPr>
            <w:r w:rsidRPr="00AB0740">
              <w:rPr>
                <w:szCs w:val="22"/>
              </w:rPr>
              <w:t>WQMX775</w:t>
            </w:r>
          </w:p>
        </w:tc>
        <w:tc>
          <w:tcPr>
            <w:tcW w:w="3103" w:type="dxa"/>
          </w:tcPr>
          <w:p w14:paraId="251290D5" w14:textId="77777777" w:rsidR="00E84BF3" w:rsidRPr="00AB0740" w:rsidRDefault="00E84BF3" w:rsidP="001D7673">
            <w:pPr>
              <w:rPr>
                <w:szCs w:val="22"/>
              </w:rPr>
            </w:pPr>
            <w:r w:rsidRPr="00AB0740">
              <w:rPr>
                <w:szCs w:val="22"/>
              </w:rPr>
              <w:t>MEA026</w:t>
            </w:r>
          </w:p>
        </w:tc>
        <w:tc>
          <w:tcPr>
            <w:tcW w:w="3102" w:type="dxa"/>
          </w:tcPr>
          <w:p w14:paraId="544B093A" w14:textId="77777777" w:rsidR="00E84BF3" w:rsidRPr="00AB0740" w:rsidRDefault="00E84BF3" w:rsidP="001D7673">
            <w:pPr>
              <w:rPr>
                <w:szCs w:val="22"/>
              </w:rPr>
            </w:pPr>
            <w:r w:rsidRPr="00AB0740">
              <w:rPr>
                <w:szCs w:val="22"/>
              </w:rPr>
              <w:t>AB</w:t>
            </w:r>
          </w:p>
        </w:tc>
      </w:tr>
      <w:tr w:rsidR="00E84BF3" w:rsidRPr="00AB0740" w14:paraId="6E99E8D1" w14:textId="77777777" w:rsidTr="001D7673">
        <w:trPr>
          <w:trHeight w:val="270"/>
        </w:trPr>
        <w:tc>
          <w:tcPr>
            <w:tcW w:w="3145" w:type="dxa"/>
          </w:tcPr>
          <w:p w14:paraId="74385F55" w14:textId="77777777" w:rsidR="00E84BF3" w:rsidRPr="00AB0740" w:rsidRDefault="00E84BF3" w:rsidP="001D7673">
            <w:pPr>
              <w:pStyle w:val="ListParagraph"/>
              <w:numPr>
                <w:ilvl w:val="0"/>
                <w:numId w:val="45"/>
              </w:numPr>
              <w:ind w:left="810" w:hanging="450"/>
              <w:rPr>
                <w:szCs w:val="22"/>
              </w:rPr>
            </w:pPr>
            <w:r w:rsidRPr="00AB0740">
              <w:rPr>
                <w:szCs w:val="22"/>
              </w:rPr>
              <w:t>WQMX776</w:t>
            </w:r>
          </w:p>
        </w:tc>
        <w:tc>
          <w:tcPr>
            <w:tcW w:w="3103" w:type="dxa"/>
          </w:tcPr>
          <w:p w14:paraId="31AE4541" w14:textId="77777777" w:rsidR="00E84BF3" w:rsidRPr="00AB0740" w:rsidRDefault="00E84BF3" w:rsidP="001D7673">
            <w:pPr>
              <w:rPr>
                <w:szCs w:val="22"/>
              </w:rPr>
            </w:pPr>
            <w:r w:rsidRPr="00AB0740">
              <w:rPr>
                <w:szCs w:val="22"/>
              </w:rPr>
              <w:t>MEA026</w:t>
            </w:r>
          </w:p>
        </w:tc>
        <w:tc>
          <w:tcPr>
            <w:tcW w:w="3102" w:type="dxa"/>
          </w:tcPr>
          <w:p w14:paraId="05A38E62" w14:textId="77777777" w:rsidR="00E84BF3" w:rsidRPr="00AB0740" w:rsidRDefault="00E84BF3" w:rsidP="001D7673">
            <w:pPr>
              <w:rPr>
                <w:szCs w:val="22"/>
              </w:rPr>
            </w:pPr>
            <w:r w:rsidRPr="00AB0740">
              <w:rPr>
                <w:szCs w:val="22"/>
              </w:rPr>
              <w:t>AG</w:t>
            </w:r>
          </w:p>
        </w:tc>
      </w:tr>
      <w:tr w:rsidR="00E84BF3" w:rsidRPr="00AB0740" w14:paraId="3BAF8ED8" w14:textId="77777777" w:rsidTr="001D7673">
        <w:trPr>
          <w:trHeight w:val="270"/>
        </w:trPr>
        <w:tc>
          <w:tcPr>
            <w:tcW w:w="3145" w:type="dxa"/>
          </w:tcPr>
          <w:p w14:paraId="21858201" w14:textId="77777777" w:rsidR="00E84BF3" w:rsidRPr="00AB0740" w:rsidRDefault="00E84BF3" w:rsidP="001D7673">
            <w:pPr>
              <w:pStyle w:val="ListParagraph"/>
              <w:numPr>
                <w:ilvl w:val="0"/>
                <w:numId w:val="45"/>
              </w:numPr>
              <w:ind w:left="810" w:hanging="450"/>
              <w:rPr>
                <w:szCs w:val="22"/>
              </w:rPr>
            </w:pPr>
            <w:r w:rsidRPr="00AB0740">
              <w:rPr>
                <w:szCs w:val="22"/>
              </w:rPr>
              <w:t>WQMX777</w:t>
            </w:r>
          </w:p>
        </w:tc>
        <w:tc>
          <w:tcPr>
            <w:tcW w:w="3103" w:type="dxa"/>
          </w:tcPr>
          <w:p w14:paraId="19D91F61" w14:textId="77777777" w:rsidR="00E84BF3" w:rsidRPr="00AB0740" w:rsidRDefault="00E84BF3" w:rsidP="001D7673">
            <w:pPr>
              <w:rPr>
                <w:szCs w:val="22"/>
              </w:rPr>
            </w:pPr>
            <w:r w:rsidRPr="00AB0740">
              <w:rPr>
                <w:szCs w:val="22"/>
              </w:rPr>
              <w:t>MEA027</w:t>
            </w:r>
          </w:p>
        </w:tc>
        <w:tc>
          <w:tcPr>
            <w:tcW w:w="3102" w:type="dxa"/>
          </w:tcPr>
          <w:p w14:paraId="39959CDD" w14:textId="77777777" w:rsidR="00E84BF3" w:rsidRPr="00AB0740" w:rsidRDefault="00E84BF3" w:rsidP="001D7673">
            <w:pPr>
              <w:rPr>
                <w:szCs w:val="22"/>
              </w:rPr>
            </w:pPr>
            <w:r w:rsidRPr="00AB0740">
              <w:rPr>
                <w:szCs w:val="22"/>
              </w:rPr>
              <w:t>AA</w:t>
            </w:r>
          </w:p>
        </w:tc>
      </w:tr>
      <w:tr w:rsidR="00E84BF3" w:rsidRPr="00AB0740" w14:paraId="3F534007" w14:textId="77777777" w:rsidTr="001D7673">
        <w:trPr>
          <w:trHeight w:val="270"/>
        </w:trPr>
        <w:tc>
          <w:tcPr>
            <w:tcW w:w="3145" w:type="dxa"/>
          </w:tcPr>
          <w:p w14:paraId="5907D606" w14:textId="77777777" w:rsidR="00E84BF3" w:rsidRPr="00AB0740" w:rsidRDefault="00E84BF3" w:rsidP="001D7673">
            <w:pPr>
              <w:pStyle w:val="ListParagraph"/>
              <w:numPr>
                <w:ilvl w:val="0"/>
                <w:numId w:val="45"/>
              </w:numPr>
              <w:ind w:left="810" w:hanging="450"/>
              <w:rPr>
                <w:szCs w:val="22"/>
              </w:rPr>
            </w:pPr>
            <w:r w:rsidRPr="00AB0740">
              <w:rPr>
                <w:szCs w:val="22"/>
              </w:rPr>
              <w:t>WQMX778</w:t>
            </w:r>
          </w:p>
        </w:tc>
        <w:tc>
          <w:tcPr>
            <w:tcW w:w="3103" w:type="dxa"/>
          </w:tcPr>
          <w:p w14:paraId="1CAA910E" w14:textId="77777777" w:rsidR="00E84BF3" w:rsidRPr="00AB0740" w:rsidRDefault="00E84BF3" w:rsidP="001D7673">
            <w:pPr>
              <w:rPr>
                <w:szCs w:val="22"/>
              </w:rPr>
            </w:pPr>
            <w:r w:rsidRPr="00AB0740">
              <w:rPr>
                <w:szCs w:val="22"/>
              </w:rPr>
              <w:t>MEA027</w:t>
            </w:r>
          </w:p>
        </w:tc>
        <w:tc>
          <w:tcPr>
            <w:tcW w:w="3102" w:type="dxa"/>
          </w:tcPr>
          <w:p w14:paraId="568B76A3" w14:textId="77777777" w:rsidR="00E84BF3" w:rsidRPr="00AB0740" w:rsidRDefault="00E84BF3" w:rsidP="001D7673">
            <w:pPr>
              <w:rPr>
                <w:szCs w:val="22"/>
              </w:rPr>
            </w:pPr>
            <w:r w:rsidRPr="00AB0740">
              <w:rPr>
                <w:szCs w:val="22"/>
              </w:rPr>
              <w:t>AG</w:t>
            </w:r>
          </w:p>
        </w:tc>
      </w:tr>
      <w:tr w:rsidR="00E84BF3" w:rsidRPr="00AB0740" w14:paraId="120FEDEA" w14:textId="77777777" w:rsidTr="001D7673">
        <w:trPr>
          <w:trHeight w:val="270"/>
        </w:trPr>
        <w:tc>
          <w:tcPr>
            <w:tcW w:w="3145" w:type="dxa"/>
          </w:tcPr>
          <w:p w14:paraId="77CC2D33" w14:textId="77777777" w:rsidR="00E84BF3" w:rsidRPr="00AB0740" w:rsidRDefault="00E84BF3" w:rsidP="001D7673">
            <w:pPr>
              <w:pStyle w:val="ListParagraph"/>
              <w:numPr>
                <w:ilvl w:val="0"/>
                <w:numId w:val="45"/>
              </w:numPr>
              <w:ind w:left="810" w:hanging="450"/>
              <w:rPr>
                <w:szCs w:val="22"/>
              </w:rPr>
            </w:pPr>
            <w:r w:rsidRPr="00AB0740">
              <w:rPr>
                <w:szCs w:val="22"/>
              </w:rPr>
              <w:t>WQMX779</w:t>
            </w:r>
          </w:p>
        </w:tc>
        <w:tc>
          <w:tcPr>
            <w:tcW w:w="3103" w:type="dxa"/>
          </w:tcPr>
          <w:p w14:paraId="6EEEE381" w14:textId="77777777" w:rsidR="00E84BF3" w:rsidRPr="00AB0740" w:rsidRDefault="00E84BF3" w:rsidP="001D7673">
            <w:pPr>
              <w:rPr>
                <w:szCs w:val="22"/>
              </w:rPr>
            </w:pPr>
            <w:r w:rsidRPr="00AB0740">
              <w:rPr>
                <w:szCs w:val="22"/>
              </w:rPr>
              <w:t>MEA027</w:t>
            </w:r>
          </w:p>
        </w:tc>
        <w:tc>
          <w:tcPr>
            <w:tcW w:w="3102" w:type="dxa"/>
          </w:tcPr>
          <w:p w14:paraId="5D9AADF1" w14:textId="77777777" w:rsidR="00E84BF3" w:rsidRPr="00AB0740" w:rsidRDefault="00E84BF3" w:rsidP="001D7673">
            <w:pPr>
              <w:rPr>
                <w:szCs w:val="22"/>
              </w:rPr>
            </w:pPr>
            <w:r w:rsidRPr="00AB0740">
              <w:rPr>
                <w:szCs w:val="22"/>
              </w:rPr>
              <w:t>AJ</w:t>
            </w:r>
          </w:p>
        </w:tc>
      </w:tr>
      <w:tr w:rsidR="00E84BF3" w:rsidRPr="00AB0740" w14:paraId="0E2123BA" w14:textId="77777777" w:rsidTr="001D7673">
        <w:trPr>
          <w:trHeight w:val="270"/>
        </w:trPr>
        <w:tc>
          <w:tcPr>
            <w:tcW w:w="3145" w:type="dxa"/>
          </w:tcPr>
          <w:p w14:paraId="0826EB0D" w14:textId="77777777" w:rsidR="00E84BF3" w:rsidRPr="00AB0740" w:rsidRDefault="00E84BF3" w:rsidP="001D7673">
            <w:pPr>
              <w:pStyle w:val="ListParagraph"/>
              <w:numPr>
                <w:ilvl w:val="0"/>
                <w:numId w:val="45"/>
              </w:numPr>
              <w:ind w:left="810" w:hanging="450"/>
              <w:rPr>
                <w:szCs w:val="22"/>
              </w:rPr>
            </w:pPr>
            <w:r w:rsidRPr="00AB0740">
              <w:rPr>
                <w:szCs w:val="22"/>
              </w:rPr>
              <w:t>WQMX780</w:t>
            </w:r>
          </w:p>
        </w:tc>
        <w:tc>
          <w:tcPr>
            <w:tcW w:w="3103" w:type="dxa"/>
          </w:tcPr>
          <w:p w14:paraId="5813F84F" w14:textId="77777777" w:rsidR="00E84BF3" w:rsidRPr="00AB0740" w:rsidRDefault="00E84BF3" w:rsidP="001D7673">
            <w:pPr>
              <w:rPr>
                <w:szCs w:val="22"/>
              </w:rPr>
            </w:pPr>
            <w:r w:rsidRPr="00AB0740">
              <w:rPr>
                <w:szCs w:val="22"/>
              </w:rPr>
              <w:t>MEA027</w:t>
            </w:r>
          </w:p>
        </w:tc>
        <w:tc>
          <w:tcPr>
            <w:tcW w:w="3102" w:type="dxa"/>
          </w:tcPr>
          <w:p w14:paraId="1129DD72" w14:textId="77777777" w:rsidR="00E84BF3" w:rsidRPr="00AB0740" w:rsidRDefault="00E84BF3" w:rsidP="001D7673">
            <w:pPr>
              <w:rPr>
                <w:szCs w:val="22"/>
              </w:rPr>
            </w:pPr>
            <w:r w:rsidRPr="00AB0740">
              <w:rPr>
                <w:szCs w:val="22"/>
              </w:rPr>
              <w:t>AK</w:t>
            </w:r>
          </w:p>
        </w:tc>
      </w:tr>
      <w:tr w:rsidR="00E84BF3" w:rsidRPr="00AB0740" w14:paraId="2F8EDFA9" w14:textId="77777777" w:rsidTr="001D7673">
        <w:trPr>
          <w:trHeight w:val="270"/>
        </w:trPr>
        <w:tc>
          <w:tcPr>
            <w:tcW w:w="3145" w:type="dxa"/>
          </w:tcPr>
          <w:p w14:paraId="28644AB9" w14:textId="77777777" w:rsidR="00E84BF3" w:rsidRPr="00AB0740" w:rsidRDefault="00E84BF3" w:rsidP="001D7673">
            <w:pPr>
              <w:pStyle w:val="ListParagraph"/>
              <w:numPr>
                <w:ilvl w:val="0"/>
                <w:numId w:val="45"/>
              </w:numPr>
              <w:ind w:left="810" w:hanging="450"/>
              <w:rPr>
                <w:szCs w:val="22"/>
              </w:rPr>
            </w:pPr>
            <w:r w:rsidRPr="00AB0740">
              <w:rPr>
                <w:szCs w:val="22"/>
              </w:rPr>
              <w:t>WQMX781</w:t>
            </w:r>
          </w:p>
        </w:tc>
        <w:tc>
          <w:tcPr>
            <w:tcW w:w="3103" w:type="dxa"/>
          </w:tcPr>
          <w:p w14:paraId="2A935EDE" w14:textId="77777777" w:rsidR="00E84BF3" w:rsidRPr="00AB0740" w:rsidRDefault="00E84BF3" w:rsidP="001D7673">
            <w:pPr>
              <w:rPr>
                <w:szCs w:val="22"/>
              </w:rPr>
            </w:pPr>
            <w:r w:rsidRPr="00AB0740">
              <w:rPr>
                <w:szCs w:val="22"/>
              </w:rPr>
              <w:t>MEA028</w:t>
            </w:r>
          </w:p>
        </w:tc>
        <w:tc>
          <w:tcPr>
            <w:tcW w:w="3102" w:type="dxa"/>
          </w:tcPr>
          <w:p w14:paraId="72AB454F" w14:textId="77777777" w:rsidR="00E84BF3" w:rsidRPr="00AB0740" w:rsidRDefault="00E84BF3" w:rsidP="001D7673">
            <w:pPr>
              <w:rPr>
                <w:szCs w:val="22"/>
              </w:rPr>
            </w:pPr>
            <w:r w:rsidRPr="00AB0740">
              <w:rPr>
                <w:szCs w:val="22"/>
              </w:rPr>
              <w:t>AA</w:t>
            </w:r>
          </w:p>
        </w:tc>
      </w:tr>
      <w:tr w:rsidR="00E84BF3" w:rsidRPr="00AB0740" w14:paraId="35DD58E7" w14:textId="77777777" w:rsidTr="001D7673">
        <w:trPr>
          <w:trHeight w:val="270"/>
        </w:trPr>
        <w:tc>
          <w:tcPr>
            <w:tcW w:w="3145" w:type="dxa"/>
          </w:tcPr>
          <w:p w14:paraId="172728E5" w14:textId="77777777" w:rsidR="00E84BF3" w:rsidRPr="00AB0740" w:rsidRDefault="00E84BF3" w:rsidP="001D7673">
            <w:pPr>
              <w:pStyle w:val="ListParagraph"/>
              <w:numPr>
                <w:ilvl w:val="0"/>
                <w:numId w:val="45"/>
              </w:numPr>
              <w:ind w:left="810" w:hanging="450"/>
              <w:rPr>
                <w:szCs w:val="22"/>
              </w:rPr>
            </w:pPr>
            <w:r w:rsidRPr="00AB0740">
              <w:rPr>
                <w:szCs w:val="22"/>
              </w:rPr>
              <w:t>WQMX782</w:t>
            </w:r>
          </w:p>
        </w:tc>
        <w:tc>
          <w:tcPr>
            <w:tcW w:w="3103" w:type="dxa"/>
          </w:tcPr>
          <w:p w14:paraId="54588C24" w14:textId="77777777" w:rsidR="00E84BF3" w:rsidRPr="00AB0740" w:rsidRDefault="00E84BF3" w:rsidP="001D7673">
            <w:pPr>
              <w:rPr>
                <w:szCs w:val="22"/>
              </w:rPr>
            </w:pPr>
            <w:r w:rsidRPr="00AB0740">
              <w:rPr>
                <w:szCs w:val="22"/>
              </w:rPr>
              <w:t>MEA028</w:t>
            </w:r>
          </w:p>
        </w:tc>
        <w:tc>
          <w:tcPr>
            <w:tcW w:w="3102" w:type="dxa"/>
          </w:tcPr>
          <w:p w14:paraId="64052EB2" w14:textId="77777777" w:rsidR="00E84BF3" w:rsidRPr="00AB0740" w:rsidRDefault="00E84BF3" w:rsidP="001D7673">
            <w:pPr>
              <w:rPr>
                <w:szCs w:val="22"/>
              </w:rPr>
            </w:pPr>
            <w:r w:rsidRPr="00AB0740">
              <w:rPr>
                <w:szCs w:val="22"/>
              </w:rPr>
              <w:t>AB</w:t>
            </w:r>
          </w:p>
        </w:tc>
      </w:tr>
      <w:tr w:rsidR="00E84BF3" w:rsidRPr="00AB0740" w14:paraId="560973DD" w14:textId="77777777" w:rsidTr="001D7673">
        <w:trPr>
          <w:trHeight w:val="270"/>
        </w:trPr>
        <w:tc>
          <w:tcPr>
            <w:tcW w:w="3145" w:type="dxa"/>
          </w:tcPr>
          <w:p w14:paraId="07A86186" w14:textId="77777777" w:rsidR="00E84BF3" w:rsidRPr="00AB0740" w:rsidRDefault="00E84BF3" w:rsidP="001D7673">
            <w:pPr>
              <w:pStyle w:val="ListParagraph"/>
              <w:numPr>
                <w:ilvl w:val="0"/>
                <w:numId w:val="45"/>
              </w:numPr>
              <w:ind w:left="810" w:hanging="450"/>
              <w:rPr>
                <w:szCs w:val="22"/>
              </w:rPr>
            </w:pPr>
            <w:r w:rsidRPr="00AB0740">
              <w:rPr>
                <w:szCs w:val="22"/>
              </w:rPr>
              <w:t>WQMX783</w:t>
            </w:r>
          </w:p>
        </w:tc>
        <w:tc>
          <w:tcPr>
            <w:tcW w:w="3103" w:type="dxa"/>
          </w:tcPr>
          <w:p w14:paraId="61B20FB8" w14:textId="77777777" w:rsidR="00E84BF3" w:rsidRPr="00AB0740" w:rsidRDefault="00E84BF3" w:rsidP="001D7673">
            <w:pPr>
              <w:rPr>
                <w:szCs w:val="22"/>
              </w:rPr>
            </w:pPr>
            <w:r w:rsidRPr="00AB0740">
              <w:rPr>
                <w:szCs w:val="22"/>
              </w:rPr>
              <w:t>MEA028</w:t>
            </w:r>
          </w:p>
        </w:tc>
        <w:tc>
          <w:tcPr>
            <w:tcW w:w="3102" w:type="dxa"/>
          </w:tcPr>
          <w:p w14:paraId="0711EEF9" w14:textId="77777777" w:rsidR="00E84BF3" w:rsidRPr="00AB0740" w:rsidRDefault="00E84BF3" w:rsidP="001D7673">
            <w:pPr>
              <w:rPr>
                <w:szCs w:val="22"/>
              </w:rPr>
            </w:pPr>
            <w:r w:rsidRPr="00AB0740">
              <w:rPr>
                <w:szCs w:val="22"/>
              </w:rPr>
              <w:t>AC</w:t>
            </w:r>
          </w:p>
        </w:tc>
      </w:tr>
      <w:tr w:rsidR="00E84BF3" w:rsidRPr="00AB0740" w14:paraId="329BDEEE" w14:textId="77777777" w:rsidTr="001D7673">
        <w:trPr>
          <w:trHeight w:val="270"/>
        </w:trPr>
        <w:tc>
          <w:tcPr>
            <w:tcW w:w="3145" w:type="dxa"/>
          </w:tcPr>
          <w:p w14:paraId="43AEC1F9" w14:textId="77777777" w:rsidR="00E84BF3" w:rsidRPr="00AB0740" w:rsidRDefault="00E84BF3" w:rsidP="001D7673">
            <w:pPr>
              <w:pStyle w:val="ListParagraph"/>
              <w:numPr>
                <w:ilvl w:val="0"/>
                <w:numId w:val="45"/>
              </w:numPr>
              <w:ind w:left="810" w:hanging="450"/>
              <w:rPr>
                <w:szCs w:val="22"/>
              </w:rPr>
            </w:pPr>
            <w:r w:rsidRPr="00AB0740">
              <w:rPr>
                <w:szCs w:val="22"/>
              </w:rPr>
              <w:t>WQMX784</w:t>
            </w:r>
          </w:p>
        </w:tc>
        <w:tc>
          <w:tcPr>
            <w:tcW w:w="3103" w:type="dxa"/>
          </w:tcPr>
          <w:p w14:paraId="22543B62" w14:textId="77777777" w:rsidR="00E84BF3" w:rsidRPr="00AB0740" w:rsidRDefault="00E84BF3" w:rsidP="001D7673">
            <w:pPr>
              <w:rPr>
                <w:szCs w:val="22"/>
              </w:rPr>
            </w:pPr>
            <w:r w:rsidRPr="00AB0740">
              <w:rPr>
                <w:szCs w:val="22"/>
              </w:rPr>
              <w:t>MEA028</w:t>
            </w:r>
          </w:p>
        </w:tc>
        <w:tc>
          <w:tcPr>
            <w:tcW w:w="3102" w:type="dxa"/>
          </w:tcPr>
          <w:p w14:paraId="1476F4D9" w14:textId="77777777" w:rsidR="00E84BF3" w:rsidRPr="00AB0740" w:rsidRDefault="00E84BF3" w:rsidP="001D7673">
            <w:pPr>
              <w:rPr>
                <w:szCs w:val="22"/>
              </w:rPr>
            </w:pPr>
            <w:r w:rsidRPr="00AB0740">
              <w:rPr>
                <w:szCs w:val="22"/>
              </w:rPr>
              <w:t>AG</w:t>
            </w:r>
          </w:p>
        </w:tc>
      </w:tr>
      <w:tr w:rsidR="00E84BF3" w:rsidRPr="00AB0740" w14:paraId="2894661C" w14:textId="77777777" w:rsidTr="001D7673">
        <w:trPr>
          <w:trHeight w:val="270"/>
        </w:trPr>
        <w:tc>
          <w:tcPr>
            <w:tcW w:w="3145" w:type="dxa"/>
          </w:tcPr>
          <w:p w14:paraId="20C42FD9" w14:textId="77777777" w:rsidR="00E84BF3" w:rsidRPr="00AB0740" w:rsidRDefault="00E84BF3" w:rsidP="001D7673">
            <w:pPr>
              <w:pStyle w:val="ListParagraph"/>
              <w:numPr>
                <w:ilvl w:val="0"/>
                <w:numId w:val="45"/>
              </w:numPr>
              <w:ind w:left="810" w:hanging="450"/>
              <w:rPr>
                <w:szCs w:val="22"/>
              </w:rPr>
            </w:pPr>
            <w:r w:rsidRPr="00AB0740">
              <w:rPr>
                <w:szCs w:val="22"/>
              </w:rPr>
              <w:t>WQMX785</w:t>
            </w:r>
          </w:p>
        </w:tc>
        <w:tc>
          <w:tcPr>
            <w:tcW w:w="3103" w:type="dxa"/>
          </w:tcPr>
          <w:p w14:paraId="216C5414" w14:textId="77777777" w:rsidR="00E84BF3" w:rsidRPr="00AB0740" w:rsidRDefault="00E84BF3" w:rsidP="001D7673">
            <w:pPr>
              <w:rPr>
                <w:szCs w:val="22"/>
              </w:rPr>
            </w:pPr>
            <w:r w:rsidRPr="00AB0740">
              <w:rPr>
                <w:szCs w:val="22"/>
              </w:rPr>
              <w:t>MEA029</w:t>
            </w:r>
          </w:p>
        </w:tc>
        <w:tc>
          <w:tcPr>
            <w:tcW w:w="3102" w:type="dxa"/>
          </w:tcPr>
          <w:p w14:paraId="53E2383D" w14:textId="77777777" w:rsidR="00E84BF3" w:rsidRPr="00AB0740" w:rsidRDefault="00E84BF3" w:rsidP="001D7673">
            <w:pPr>
              <w:rPr>
                <w:szCs w:val="22"/>
              </w:rPr>
            </w:pPr>
            <w:r w:rsidRPr="00AB0740">
              <w:rPr>
                <w:szCs w:val="22"/>
              </w:rPr>
              <w:t>AA</w:t>
            </w:r>
          </w:p>
        </w:tc>
      </w:tr>
      <w:tr w:rsidR="00E84BF3" w:rsidRPr="00AB0740" w14:paraId="411D651B" w14:textId="77777777" w:rsidTr="001D7673">
        <w:trPr>
          <w:trHeight w:val="270"/>
        </w:trPr>
        <w:tc>
          <w:tcPr>
            <w:tcW w:w="3145" w:type="dxa"/>
          </w:tcPr>
          <w:p w14:paraId="601E13DD" w14:textId="77777777" w:rsidR="00E84BF3" w:rsidRPr="00AB0740" w:rsidRDefault="00E84BF3" w:rsidP="001D7673">
            <w:pPr>
              <w:pStyle w:val="ListParagraph"/>
              <w:numPr>
                <w:ilvl w:val="0"/>
                <w:numId w:val="45"/>
              </w:numPr>
              <w:ind w:left="810" w:hanging="450"/>
              <w:rPr>
                <w:szCs w:val="22"/>
              </w:rPr>
            </w:pPr>
            <w:r w:rsidRPr="00AB0740">
              <w:rPr>
                <w:szCs w:val="22"/>
              </w:rPr>
              <w:t>WQMX786</w:t>
            </w:r>
          </w:p>
        </w:tc>
        <w:tc>
          <w:tcPr>
            <w:tcW w:w="3103" w:type="dxa"/>
          </w:tcPr>
          <w:p w14:paraId="7CED015D" w14:textId="77777777" w:rsidR="00E84BF3" w:rsidRPr="00AB0740" w:rsidRDefault="00E84BF3" w:rsidP="001D7673">
            <w:pPr>
              <w:rPr>
                <w:szCs w:val="22"/>
              </w:rPr>
            </w:pPr>
            <w:r w:rsidRPr="00AB0740">
              <w:rPr>
                <w:szCs w:val="22"/>
              </w:rPr>
              <w:t>MEA029</w:t>
            </w:r>
          </w:p>
        </w:tc>
        <w:tc>
          <w:tcPr>
            <w:tcW w:w="3102" w:type="dxa"/>
          </w:tcPr>
          <w:p w14:paraId="2B5A4532" w14:textId="77777777" w:rsidR="00E84BF3" w:rsidRPr="00AB0740" w:rsidRDefault="00E84BF3" w:rsidP="001D7673">
            <w:pPr>
              <w:rPr>
                <w:szCs w:val="22"/>
              </w:rPr>
            </w:pPr>
            <w:r w:rsidRPr="00AB0740">
              <w:rPr>
                <w:szCs w:val="22"/>
              </w:rPr>
              <w:t>AB</w:t>
            </w:r>
          </w:p>
        </w:tc>
      </w:tr>
      <w:tr w:rsidR="00E84BF3" w:rsidRPr="00AB0740" w14:paraId="7E8AB053" w14:textId="77777777" w:rsidTr="001D7673">
        <w:trPr>
          <w:trHeight w:val="270"/>
        </w:trPr>
        <w:tc>
          <w:tcPr>
            <w:tcW w:w="3145" w:type="dxa"/>
          </w:tcPr>
          <w:p w14:paraId="1FBCA3C3" w14:textId="77777777" w:rsidR="00E84BF3" w:rsidRPr="00AB0740" w:rsidRDefault="00E84BF3" w:rsidP="001D7673">
            <w:pPr>
              <w:pStyle w:val="ListParagraph"/>
              <w:numPr>
                <w:ilvl w:val="0"/>
                <w:numId w:val="45"/>
              </w:numPr>
              <w:ind w:left="810" w:hanging="450"/>
              <w:rPr>
                <w:szCs w:val="22"/>
              </w:rPr>
            </w:pPr>
            <w:r w:rsidRPr="00AB0740">
              <w:rPr>
                <w:szCs w:val="22"/>
              </w:rPr>
              <w:t>WQMX787</w:t>
            </w:r>
          </w:p>
        </w:tc>
        <w:tc>
          <w:tcPr>
            <w:tcW w:w="3103" w:type="dxa"/>
          </w:tcPr>
          <w:p w14:paraId="22E33959" w14:textId="77777777" w:rsidR="00E84BF3" w:rsidRPr="00AB0740" w:rsidRDefault="00E84BF3" w:rsidP="001D7673">
            <w:pPr>
              <w:rPr>
                <w:szCs w:val="22"/>
              </w:rPr>
            </w:pPr>
            <w:r w:rsidRPr="00AB0740">
              <w:rPr>
                <w:szCs w:val="22"/>
              </w:rPr>
              <w:t>MEA029</w:t>
            </w:r>
          </w:p>
        </w:tc>
        <w:tc>
          <w:tcPr>
            <w:tcW w:w="3102" w:type="dxa"/>
          </w:tcPr>
          <w:p w14:paraId="021BC614" w14:textId="77777777" w:rsidR="00E84BF3" w:rsidRPr="00AB0740" w:rsidRDefault="00E84BF3" w:rsidP="001D7673">
            <w:pPr>
              <w:rPr>
                <w:szCs w:val="22"/>
              </w:rPr>
            </w:pPr>
            <w:r w:rsidRPr="00AB0740">
              <w:rPr>
                <w:szCs w:val="22"/>
              </w:rPr>
              <w:t>AF</w:t>
            </w:r>
          </w:p>
        </w:tc>
      </w:tr>
      <w:tr w:rsidR="00E84BF3" w:rsidRPr="00AB0740" w14:paraId="0C545EE5" w14:textId="77777777" w:rsidTr="001D7673">
        <w:trPr>
          <w:trHeight w:val="270"/>
        </w:trPr>
        <w:tc>
          <w:tcPr>
            <w:tcW w:w="3145" w:type="dxa"/>
          </w:tcPr>
          <w:p w14:paraId="299B4FCD" w14:textId="77777777" w:rsidR="00E84BF3" w:rsidRPr="00AB0740" w:rsidRDefault="00E84BF3" w:rsidP="001D7673">
            <w:pPr>
              <w:pStyle w:val="ListParagraph"/>
              <w:numPr>
                <w:ilvl w:val="0"/>
                <w:numId w:val="45"/>
              </w:numPr>
              <w:ind w:left="810" w:hanging="450"/>
              <w:rPr>
                <w:szCs w:val="22"/>
              </w:rPr>
            </w:pPr>
            <w:r w:rsidRPr="00AB0740">
              <w:rPr>
                <w:szCs w:val="22"/>
              </w:rPr>
              <w:t>WQMX788</w:t>
            </w:r>
          </w:p>
        </w:tc>
        <w:tc>
          <w:tcPr>
            <w:tcW w:w="3103" w:type="dxa"/>
          </w:tcPr>
          <w:p w14:paraId="46512864" w14:textId="77777777" w:rsidR="00E84BF3" w:rsidRPr="00AB0740" w:rsidRDefault="00E84BF3" w:rsidP="001D7673">
            <w:pPr>
              <w:rPr>
                <w:szCs w:val="22"/>
              </w:rPr>
            </w:pPr>
            <w:r w:rsidRPr="00AB0740">
              <w:rPr>
                <w:szCs w:val="22"/>
              </w:rPr>
              <w:t>MEA030</w:t>
            </w:r>
          </w:p>
        </w:tc>
        <w:tc>
          <w:tcPr>
            <w:tcW w:w="3102" w:type="dxa"/>
          </w:tcPr>
          <w:p w14:paraId="328751A8" w14:textId="77777777" w:rsidR="00E84BF3" w:rsidRPr="00AB0740" w:rsidRDefault="00E84BF3" w:rsidP="001D7673">
            <w:pPr>
              <w:rPr>
                <w:szCs w:val="22"/>
              </w:rPr>
            </w:pPr>
            <w:r w:rsidRPr="00AB0740">
              <w:rPr>
                <w:szCs w:val="22"/>
              </w:rPr>
              <w:t>AA</w:t>
            </w:r>
          </w:p>
        </w:tc>
      </w:tr>
      <w:tr w:rsidR="00E84BF3" w:rsidRPr="00AB0740" w14:paraId="3F5A1170" w14:textId="77777777" w:rsidTr="001D7673">
        <w:trPr>
          <w:trHeight w:val="270"/>
        </w:trPr>
        <w:tc>
          <w:tcPr>
            <w:tcW w:w="3145" w:type="dxa"/>
          </w:tcPr>
          <w:p w14:paraId="1BC927E6" w14:textId="77777777" w:rsidR="00E84BF3" w:rsidRPr="00AB0740" w:rsidRDefault="00E84BF3" w:rsidP="001D7673">
            <w:pPr>
              <w:pStyle w:val="ListParagraph"/>
              <w:numPr>
                <w:ilvl w:val="0"/>
                <w:numId w:val="45"/>
              </w:numPr>
              <w:ind w:left="810" w:hanging="450"/>
              <w:rPr>
                <w:szCs w:val="22"/>
              </w:rPr>
            </w:pPr>
            <w:r w:rsidRPr="00AB0740">
              <w:rPr>
                <w:szCs w:val="22"/>
              </w:rPr>
              <w:t>WQMX789</w:t>
            </w:r>
          </w:p>
        </w:tc>
        <w:tc>
          <w:tcPr>
            <w:tcW w:w="3103" w:type="dxa"/>
          </w:tcPr>
          <w:p w14:paraId="0F0C5895" w14:textId="77777777" w:rsidR="00E84BF3" w:rsidRPr="00AB0740" w:rsidRDefault="00E84BF3" w:rsidP="001D7673">
            <w:pPr>
              <w:rPr>
                <w:szCs w:val="22"/>
              </w:rPr>
            </w:pPr>
            <w:r w:rsidRPr="00AB0740">
              <w:rPr>
                <w:szCs w:val="22"/>
              </w:rPr>
              <w:t>MEA030</w:t>
            </w:r>
          </w:p>
        </w:tc>
        <w:tc>
          <w:tcPr>
            <w:tcW w:w="3102" w:type="dxa"/>
          </w:tcPr>
          <w:p w14:paraId="67AEFE2E" w14:textId="77777777" w:rsidR="00E84BF3" w:rsidRPr="00AB0740" w:rsidRDefault="00E84BF3" w:rsidP="001D7673">
            <w:pPr>
              <w:rPr>
                <w:szCs w:val="22"/>
              </w:rPr>
            </w:pPr>
            <w:r w:rsidRPr="00AB0740">
              <w:rPr>
                <w:szCs w:val="22"/>
              </w:rPr>
              <w:t>AB</w:t>
            </w:r>
          </w:p>
        </w:tc>
      </w:tr>
      <w:tr w:rsidR="00E84BF3" w:rsidRPr="00AB0740" w14:paraId="14DA5427" w14:textId="77777777" w:rsidTr="001D7673">
        <w:trPr>
          <w:trHeight w:val="270"/>
        </w:trPr>
        <w:tc>
          <w:tcPr>
            <w:tcW w:w="3145" w:type="dxa"/>
          </w:tcPr>
          <w:p w14:paraId="7D5BD0A6" w14:textId="77777777" w:rsidR="00E84BF3" w:rsidRPr="00AB0740" w:rsidRDefault="00E84BF3" w:rsidP="001D7673">
            <w:pPr>
              <w:pStyle w:val="ListParagraph"/>
              <w:numPr>
                <w:ilvl w:val="0"/>
                <w:numId w:val="45"/>
              </w:numPr>
              <w:ind w:left="810" w:hanging="450"/>
              <w:rPr>
                <w:szCs w:val="22"/>
              </w:rPr>
            </w:pPr>
            <w:r w:rsidRPr="00AB0740">
              <w:rPr>
                <w:szCs w:val="22"/>
              </w:rPr>
              <w:t>WQMX790</w:t>
            </w:r>
          </w:p>
        </w:tc>
        <w:tc>
          <w:tcPr>
            <w:tcW w:w="3103" w:type="dxa"/>
          </w:tcPr>
          <w:p w14:paraId="46605DC6" w14:textId="77777777" w:rsidR="00E84BF3" w:rsidRPr="00AB0740" w:rsidRDefault="00E84BF3" w:rsidP="001D7673">
            <w:pPr>
              <w:rPr>
                <w:szCs w:val="22"/>
              </w:rPr>
            </w:pPr>
            <w:r w:rsidRPr="00AB0740">
              <w:rPr>
                <w:szCs w:val="22"/>
              </w:rPr>
              <w:t>MEA030</w:t>
            </w:r>
          </w:p>
        </w:tc>
        <w:tc>
          <w:tcPr>
            <w:tcW w:w="3102" w:type="dxa"/>
          </w:tcPr>
          <w:p w14:paraId="79FA5D4D" w14:textId="77777777" w:rsidR="00E84BF3" w:rsidRPr="00AB0740" w:rsidRDefault="00E84BF3" w:rsidP="001D7673">
            <w:pPr>
              <w:rPr>
                <w:szCs w:val="22"/>
              </w:rPr>
            </w:pPr>
            <w:r w:rsidRPr="00AB0740">
              <w:rPr>
                <w:szCs w:val="22"/>
              </w:rPr>
              <w:t>AK</w:t>
            </w:r>
          </w:p>
        </w:tc>
      </w:tr>
      <w:tr w:rsidR="00E84BF3" w:rsidRPr="00AB0740" w14:paraId="08544150" w14:textId="77777777" w:rsidTr="001D7673">
        <w:trPr>
          <w:trHeight w:val="270"/>
        </w:trPr>
        <w:tc>
          <w:tcPr>
            <w:tcW w:w="3145" w:type="dxa"/>
          </w:tcPr>
          <w:p w14:paraId="16DB1557" w14:textId="77777777" w:rsidR="00E84BF3" w:rsidRPr="00AB0740" w:rsidRDefault="00E84BF3" w:rsidP="001D7673">
            <w:pPr>
              <w:pStyle w:val="ListParagraph"/>
              <w:numPr>
                <w:ilvl w:val="0"/>
                <w:numId w:val="45"/>
              </w:numPr>
              <w:ind w:left="810" w:hanging="450"/>
              <w:rPr>
                <w:szCs w:val="22"/>
              </w:rPr>
            </w:pPr>
            <w:r w:rsidRPr="00AB0740">
              <w:rPr>
                <w:szCs w:val="22"/>
              </w:rPr>
              <w:t>WQMX791</w:t>
            </w:r>
          </w:p>
        </w:tc>
        <w:tc>
          <w:tcPr>
            <w:tcW w:w="3103" w:type="dxa"/>
          </w:tcPr>
          <w:p w14:paraId="6DCE74C8" w14:textId="77777777" w:rsidR="00E84BF3" w:rsidRPr="00AB0740" w:rsidRDefault="00E84BF3" w:rsidP="001D7673">
            <w:pPr>
              <w:rPr>
                <w:szCs w:val="22"/>
              </w:rPr>
            </w:pPr>
            <w:r w:rsidRPr="00AB0740">
              <w:rPr>
                <w:szCs w:val="22"/>
              </w:rPr>
              <w:t>MEA031</w:t>
            </w:r>
          </w:p>
        </w:tc>
        <w:tc>
          <w:tcPr>
            <w:tcW w:w="3102" w:type="dxa"/>
          </w:tcPr>
          <w:p w14:paraId="2463161E" w14:textId="77777777" w:rsidR="00E84BF3" w:rsidRPr="00AB0740" w:rsidRDefault="00E84BF3" w:rsidP="001D7673">
            <w:pPr>
              <w:rPr>
                <w:szCs w:val="22"/>
              </w:rPr>
            </w:pPr>
            <w:r w:rsidRPr="00AB0740">
              <w:rPr>
                <w:szCs w:val="22"/>
              </w:rPr>
              <w:t>AA</w:t>
            </w:r>
          </w:p>
        </w:tc>
      </w:tr>
      <w:tr w:rsidR="00E84BF3" w:rsidRPr="00AB0740" w14:paraId="62848E77" w14:textId="77777777" w:rsidTr="001D7673">
        <w:trPr>
          <w:trHeight w:val="270"/>
        </w:trPr>
        <w:tc>
          <w:tcPr>
            <w:tcW w:w="3145" w:type="dxa"/>
          </w:tcPr>
          <w:p w14:paraId="235A4752" w14:textId="77777777" w:rsidR="00E84BF3" w:rsidRPr="00AB0740" w:rsidRDefault="00E84BF3" w:rsidP="001D7673">
            <w:pPr>
              <w:pStyle w:val="ListParagraph"/>
              <w:numPr>
                <w:ilvl w:val="0"/>
                <w:numId w:val="45"/>
              </w:numPr>
              <w:ind w:left="810" w:hanging="450"/>
              <w:rPr>
                <w:szCs w:val="22"/>
              </w:rPr>
            </w:pPr>
            <w:r w:rsidRPr="00AB0740">
              <w:rPr>
                <w:szCs w:val="22"/>
              </w:rPr>
              <w:t>WQMX792</w:t>
            </w:r>
          </w:p>
        </w:tc>
        <w:tc>
          <w:tcPr>
            <w:tcW w:w="3103" w:type="dxa"/>
          </w:tcPr>
          <w:p w14:paraId="596EE38A" w14:textId="77777777" w:rsidR="00E84BF3" w:rsidRPr="00AB0740" w:rsidRDefault="00E84BF3" w:rsidP="001D7673">
            <w:pPr>
              <w:rPr>
                <w:szCs w:val="22"/>
              </w:rPr>
            </w:pPr>
            <w:r w:rsidRPr="00AB0740">
              <w:rPr>
                <w:szCs w:val="22"/>
              </w:rPr>
              <w:t>MEA031</w:t>
            </w:r>
          </w:p>
        </w:tc>
        <w:tc>
          <w:tcPr>
            <w:tcW w:w="3102" w:type="dxa"/>
          </w:tcPr>
          <w:p w14:paraId="0E1BFB4E" w14:textId="77777777" w:rsidR="00E84BF3" w:rsidRPr="00AB0740" w:rsidRDefault="00E84BF3" w:rsidP="001D7673">
            <w:pPr>
              <w:rPr>
                <w:szCs w:val="22"/>
              </w:rPr>
            </w:pPr>
            <w:r w:rsidRPr="00AB0740">
              <w:rPr>
                <w:szCs w:val="22"/>
              </w:rPr>
              <w:t>AE</w:t>
            </w:r>
          </w:p>
        </w:tc>
      </w:tr>
      <w:tr w:rsidR="00E84BF3" w:rsidRPr="00AB0740" w14:paraId="27310F1C" w14:textId="77777777" w:rsidTr="001D7673">
        <w:trPr>
          <w:trHeight w:val="270"/>
        </w:trPr>
        <w:tc>
          <w:tcPr>
            <w:tcW w:w="3145" w:type="dxa"/>
          </w:tcPr>
          <w:p w14:paraId="125A4EBD" w14:textId="77777777" w:rsidR="00E84BF3" w:rsidRPr="00AB0740" w:rsidRDefault="00E84BF3" w:rsidP="001D7673">
            <w:pPr>
              <w:pStyle w:val="ListParagraph"/>
              <w:numPr>
                <w:ilvl w:val="0"/>
                <w:numId w:val="45"/>
              </w:numPr>
              <w:ind w:left="810" w:hanging="450"/>
              <w:rPr>
                <w:szCs w:val="22"/>
              </w:rPr>
            </w:pPr>
            <w:r w:rsidRPr="00AB0740">
              <w:rPr>
                <w:szCs w:val="22"/>
              </w:rPr>
              <w:t>WQMX794</w:t>
            </w:r>
          </w:p>
        </w:tc>
        <w:tc>
          <w:tcPr>
            <w:tcW w:w="3103" w:type="dxa"/>
          </w:tcPr>
          <w:p w14:paraId="2D8B6488" w14:textId="77777777" w:rsidR="00E84BF3" w:rsidRPr="00AB0740" w:rsidRDefault="00E84BF3" w:rsidP="001D7673">
            <w:pPr>
              <w:rPr>
                <w:szCs w:val="22"/>
              </w:rPr>
            </w:pPr>
            <w:r w:rsidRPr="00AB0740">
              <w:rPr>
                <w:szCs w:val="22"/>
              </w:rPr>
              <w:t>MEA031</w:t>
            </w:r>
          </w:p>
        </w:tc>
        <w:tc>
          <w:tcPr>
            <w:tcW w:w="3102" w:type="dxa"/>
          </w:tcPr>
          <w:p w14:paraId="579C6DE7" w14:textId="77777777" w:rsidR="00E84BF3" w:rsidRPr="00AB0740" w:rsidRDefault="00E84BF3" w:rsidP="001D7673">
            <w:pPr>
              <w:rPr>
                <w:szCs w:val="22"/>
              </w:rPr>
            </w:pPr>
            <w:r w:rsidRPr="00AB0740">
              <w:rPr>
                <w:szCs w:val="22"/>
              </w:rPr>
              <w:t>AK</w:t>
            </w:r>
          </w:p>
        </w:tc>
      </w:tr>
      <w:tr w:rsidR="00E84BF3" w:rsidRPr="00AB0740" w14:paraId="748E88F6" w14:textId="77777777" w:rsidTr="001D7673">
        <w:trPr>
          <w:trHeight w:val="270"/>
        </w:trPr>
        <w:tc>
          <w:tcPr>
            <w:tcW w:w="3145" w:type="dxa"/>
          </w:tcPr>
          <w:p w14:paraId="201D76FF" w14:textId="77777777" w:rsidR="00E84BF3" w:rsidRPr="00AB0740" w:rsidRDefault="00E84BF3" w:rsidP="001D7673">
            <w:pPr>
              <w:pStyle w:val="ListParagraph"/>
              <w:numPr>
                <w:ilvl w:val="0"/>
                <w:numId w:val="45"/>
              </w:numPr>
              <w:ind w:left="810" w:hanging="450"/>
              <w:rPr>
                <w:szCs w:val="22"/>
              </w:rPr>
            </w:pPr>
            <w:r w:rsidRPr="00AB0740">
              <w:rPr>
                <w:szCs w:val="22"/>
              </w:rPr>
              <w:t>WQMX795</w:t>
            </w:r>
          </w:p>
        </w:tc>
        <w:tc>
          <w:tcPr>
            <w:tcW w:w="3103" w:type="dxa"/>
          </w:tcPr>
          <w:p w14:paraId="256AD59A" w14:textId="77777777" w:rsidR="00E84BF3" w:rsidRPr="00AB0740" w:rsidRDefault="00E84BF3" w:rsidP="001D7673">
            <w:pPr>
              <w:rPr>
                <w:szCs w:val="22"/>
              </w:rPr>
            </w:pPr>
            <w:r w:rsidRPr="00AB0740">
              <w:rPr>
                <w:szCs w:val="22"/>
              </w:rPr>
              <w:t>MEA032</w:t>
            </w:r>
          </w:p>
        </w:tc>
        <w:tc>
          <w:tcPr>
            <w:tcW w:w="3102" w:type="dxa"/>
          </w:tcPr>
          <w:p w14:paraId="0E913AEF" w14:textId="77777777" w:rsidR="00E84BF3" w:rsidRPr="00AB0740" w:rsidRDefault="00E84BF3" w:rsidP="001D7673">
            <w:pPr>
              <w:rPr>
                <w:szCs w:val="22"/>
              </w:rPr>
            </w:pPr>
            <w:r w:rsidRPr="00AB0740">
              <w:rPr>
                <w:szCs w:val="22"/>
              </w:rPr>
              <w:t>AE</w:t>
            </w:r>
          </w:p>
        </w:tc>
      </w:tr>
      <w:tr w:rsidR="00E84BF3" w:rsidRPr="00AB0740" w14:paraId="33803EE2" w14:textId="77777777" w:rsidTr="001D7673">
        <w:trPr>
          <w:trHeight w:val="270"/>
        </w:trPr>
        <w:tc>
          <w:tcPr>
            <w:tcW w:w="3145" w:type="dxa"/>
          </w:tcPr>
          <w:p w14:paraId="1B2930AB" w14:textId="77777777" w:rsidR="00E84BF3" w:rsidRPr="00AB0740" w:rsidRDefault="00E84BF3" w:rsidP="001D7673">
            <w:pPr>
              <w:pStyle w:val="ListParagraph"/>
              <w:numPr>
                <w:ilvl w:val="0"/>
                <w:numId w:val="45"/>
              </w:numPr>
              <w:ind w:left="810" w:hanging="450"/>
              <w:rPr>
                <w:szCs w:val="22"/>
              </w:rPr>
            </w:pPr>
            <w:r w:rsidRPr="00AB0740">
              <w:rPr>
                <w:szCs w:val="22"/>
              </w:rPr>
              <w:t>WQMX796</w:t>
            </w:r>
          </w:p>
        </w:tc>
        <w:tc>
          <w:tcPr>
            <w:tcW w:w="3103" w:type="dxa"/>
          </w:tcPr>
          <w:p w14:paraId="163CC7CC" w14:textId="77777777" w:rsidR="00E84BF3" w:rsidRPr="00AB0740" w:rsidRDefault="00E84BF3" w:rsidP="001D7673">
            <w:pPr>
              <w:rPr>
                <w:szCs w:val="22"/>
              </w:rPr>
            </w:pPr>
            <w:r w:rsidRPr="00AB0740">
              <w:rPr>
                <w:szCs w:val="22"/>
              </w:rPr>
              <w:t>MEA032</w:t>
            </w:r>
          </w:p>
        </w:tc>
        <w:tc>
          <w:tcPr>
            <w:tcW w:w="3102" w:type="dxa"/>
          </w:tcPr>
          <w:p w14:paraId="34C98F03" w14:textId="77777777" w:rsidR="00E84BF3" w:rsidRPr="00AB0740" w:rsidRDefault="00E84BF3" w:rsidP="001D7673">
            <w:pPr>
              <w:rPr>
                <w:szCs w:val="22"/>
              </w:rPr>
            </w:pPr>
            <w:r w:rsidRPr="00AB0740">
              <w:rPr>
                <w:szCs w:val="22"/>
              </w:rPr>
              <w:t>AG</w:t>
            </w:r>
          </w:p>
        </w:tc>
      </w:tr>
      <w:tr w:rsidR="00E84BF3" w:rsidRPr="00AB0740" w14:paraId="2DB57AD7" w14:textId="77777777" w:rsidTr="001D7673">
        <w:trPr>
          <w:trHeight w:val="270"/>
        </w:trPr>
        <w:tc>
          <w:tcPr>
            <w:tcW w:w="3145" w:type="dxa"/>
          </w:tcPr>
          <w:p w14:paraId="59F920F1" w14:textId="77777777" w:rsidR="00E84BF3" w:rsidRPr="00AB0740" w:rsidRDefault="00E84BF3" w:rsidP="001D7673">
            <w:pPr>
              <w:pStyle w:val="ListParagraph"/>
              <w:numPr>
                <w:ilvl w:val="0"/>
                <w:numId w:val="45"/>
              </w:numPr>
              <w:ind w:left="810" w:hanging="450"/>
              <w:rPr>
                <w:szCs w:val="22"/>
              </w:rPr>
            </w:pPr>
            <w:r w:rsidRPr="00AB0740">
              <w:rPr>
                <w:szCs w:val="22"/>
              </w:rPr>
              <w:t>WQMX797</w:t>
            </w:r>
          </w:p>
        </w:tc>
        <w:tc>
          <w:tcPr>
            <w:tcW w:w="3103" w:type="dxa"/>
          </w:tcPr>
          <w:p w14:paraId="4571AA46" w14:textId="77777777" w:rsidR="00E84BF3" w:rsidRPr="00AB0740" w:rsidRDefault="00E84BF3" w:rsidP="001D7673">
            <w:pPr>
              <w:rPr>
                <w:szCs w:val="22"/>
              </w:rPr>
            </w:pPr>
            <w:r w:rsidRPr="00AB0740">
              <w:rPr>
                <w:szCs w:val="22"/>
              </w:rPr>
              <w:t>MEA032</w:t>
            </w:r>
          </w:p>
        </w:tc>
        <w:tc>
          <w:tcPr>
            <w:tcW w:w="3102" w:type="dxa"/>
          </w:tcPr>
          <w:p w14:paraId="349E0869" w14:textId="77777777" w:rsidR="00E84BF3" w:rsidRPr="00AB0740" w:rsidRDefault="00E84BF3" w:rsidP="001D7673">
            <w:pPr>
              <w:rPr>
                <w:szCs w:val="22"/>
              </w:rPr>
            </w:pPr>
            <w:r w:rsidRPr="00AB0740">
              <w:rPr>
                <w:szCs w:val="22"/>
              </w:rPr>
              <w:t>AW</w:t>
            </w:r>
          </w:p>
        </w:tc>
      </w:tr>
      <w:tr w:rsidR="00E84BF3" w:rsidRPr="00AB0740" w14:paraId="3E4D37EF" w14:textId="77777777" w:rsidTr="001D7673">
        <w:trPr>
          <w:trHeight w:val="270"/>
        </w:trPr>
        <w:tc>
          <w:tcPr>
            <w:tcW w:w="3145" w:type="dxa"/>
          </w:tcPr>
          <w:p w14:paraId="263643A7" w14:textId="77777777" w:rsidR="00E84BF3" w:rsidRPr="00AB0740" w:rsidRDefault="00E84BF3" w:rsidP="001D7673">
            <w:pPr>
              <w:pStyle w:val="ListParagraph"/>
              <w:numPr>
                <w:ilvl w:val="0"/>
                <w:numId w:val="45"/>
              </w:numPr>
              <w:ind w:left="810" w:hanging="450"/>
              <w:rPr>
                <w:szCs w:val="22"/>
              </w:rPr>
            </w:pPr>
            <w:r w:rsidRPr="00AB0740">
              <w:rPr>
                <w:szCs w:val="22"/>
              </w:rPr>
              <w:t>WQMX798</w:t>
            </w:r>
          </w:p>
        </w:tc>
        <w:tc>
          <w:tcPr>
            <w:tcW w:w="3103" w:type="dxa"/>
          </w:tcPr>
          <w:p w14:paraId="0ACE2454" w14:textId="77777777" w:rsidR="00E84BF3" w:rsidRPr="00AB0740" w:rsidRDefault="00E84BF3" w:rsidP="001D7673">
            <w:pPr>
              <w:rPr>
                <w:szCs w:val="22"/>
              </w:rPr>
            </w:pPr>
            <w:r w:rsidRPr="00AB0740">
              <w:rPr>
                <w:szCs w:val="22"/>
              </w:rPr>
              <w:t>MEA033</w:t>
            </w:r>
          </w:p>
        </w:tc>
        <w:tc>
          <w:tcPr>
            <w:tcW w:w="3102" w:type="dxa"/>
          </w:tcPr>
          <w:p w14:paraId="21546902" w14:textId="77777777" w:rsidR="00E84BF3" w:rsidRPr="00AB0740" w:rsidRDefault="00E84BF3" w:rsidP="001D7673">
            <w:pPr>
              <w:rPr>
                <w:szCs w:val="22"/>
              </w:rPr>
            </w:pPr>
            <w:r w:rsidRPr="00AB0740">
              <w:rPr>
                <w:szCs w:val="22"/>
              </w:rPr>
              <w:t>AF</w:t>
            </w:r>
          </w:p>
        </w:tc>
      </w:tr>
      <w:tr w:rsidR="00E84BF3" w:rsidRPr="00AB0740" w14:paraId="20D9EC67" w14:textId="77777777" w:rsidTr="001D7673">
        <w:trPr>
          <w:trHeight w:val="270"/>
        </w:trPr>
        <w:tc>
          <w:tcPr>
            <w:tcW w:w="3145" w:type="dxa"/>
          </w:tcPr>
          <w:p w14:paraId="3367AD3B" w14:textId="77777777" w:rsidR="00E84BF3" w:rsidRPr="00AB0740" w:rsidRDefault="00E84BF3" w:rsidP="001D7673">
            <w:pPr>
              <w:pStyle w:val="ListParagraph"/>
              <w:numPr>
                <w:ilvl w:val="0"/>
                <w:numId w:val="45"/>
              </w:numPr>
              <w:ind w:left="810" w:hanging="450"/>
              <w:rPr>
                <w:szCs w:val="22"/>
              </w:rPr>
            </w:pPr>
            <w:r w:rsidRPr="00AB0740">
              <w:rPr>
                <w:szCs w:val="22"/>
              </w:rPr>
              <w:t>WQMX799</w:t>
            </w:r>
          </w:p>
        </w:tc>
        <w:tc>
          <w:tcPr>
            <w:tcW w:w="3103" w:type="dxa"/>
          </w:tcPr>
          <w:p w14:paraId="2B6D8F5F" w14:textId="77777777" w:rsidR="00E84BF3" w:rsidRPr="00AB0740" w:rsidRDefault="00E84BF3" w:rsidP="001D7673">
            <w:pPr>
              <w:rPr>
                <w:szCs w:val="22"/>
              </w:rPr>
            </w:pPr>
            <w:r w:rsidRPr="00AB0740">
              <w:rPr>
                <w:szCs w:val="22"/>
              </w:rPr>
              <w:t>MEA033</w:t>
            </w:r>
          </w:p>
        </w:tc>
        <w:tc>
          <w:tcPr>
            <w:tcW w:w="3102" w:type="dxa"/>
          </w:tcPr>
          <w:p w14:paraId="2521E84F" w14:textId="77777777" w:rsidR="00E84BF3" w:rsidRPr="00AB0740" w:rsidRDefault="00E84BF3" w:rsidP="001D7673">
            <w:pPr>
              <w:rPr>
                <w:szCs w:val="22"/>
              </w:rPr>
            </w:pPr>
            <w:r w:rsidRPr="00AB0740">
              <w:rPr>
                <w:szCs w:val="22"/>
              </w:rPr>
              <w:t>AZ</w:t>
            </w:r>
          </w:p>
        </w:tc>
      </w:tr>
      <w:tr w:rsidR="00E84BF3" w:rsidRPr="00AB0740" w14:paraId="39BF7396" w14:textId="77777777" w:rsidTr="001D7673">
        <w:trPr>
          <w:trHeight w:val="270"/>
        </w:trPr>
        <w:tc>
          <w:tcPr>
            <w:tcW w:w="3145" w:type="dxa"/>
          </w:tcPr>
          <w:p w14:paraId="634EECC1" w14:textId="77777777" w:rsidR="00E84BF3" w:rsidRPr="00AB0740" w:rsidRDefault="00E84BF3" w:rsidP="001D7673">
            <w:pPr>
              <w:pStyle w:val="ListParagraph"/>
              <w:numPr>
                <w:ilvl w:val="0"/>
                <w:numId w:val="45"/>
              </w:numPr>
              <w:ind w:left="810" w:hanging="450"/>
              <w:rPr>
                <w:szCs w:val="22"/>
              </w:rPr>
            </w:pPr>
            <w:r w:rsidRPr="00AB0740">
              <w:rPr>
                <w:szCs w:val="22"/>
              </w:rPr>
              <w:t>WQMX802</w:t>
            </w:r>
          </w:p>
        </w:tc>
        <w:tc>
          <w:tcPr>
            <w:tcW w:w="3103" w:type="dxa"/>
          </w:tcPr>
          <w:p w14:paraId="65DD90F0" w14:textId="77777777" w:rsidR="00E84BF3" w:rsidRPr="00AB0740" w:rsidRDefault="00E84BF3" w:rsidP="001D7673">
            <w:pPr>
              <w:rPr>
                <w:szCs w:val="22"/>
              </w:rPr>
            </w:pPr>
            <w:r w:rsidRPr="00AB0740">
              <w:rPr>
                <w:szCs w:val="22"/>
              </w:rPr>
              <w:t>MEA034</w:t>
            </w:r>
          </w:p>
        </w:tc>
        <w:tc>
          <w:tcPr>
            <w:tcW w:w="3102" w:type="dxa"/>
          </w:tcPr>
          <w:p w14:paraId="000E2574" w14:textId="77777777" w:rsidR="00E84BF3" w:rsidRPr="00AB0740" w:rsidRDefault="00E84BF3" w:rsidP="001D7673">
            <w:pPr>
              <w:rPr>
                <w:szCs w:val="22"/>
              </w:rPr>
            </w:pPr>
            <w:r w:rsidRPr="00AB0740">
              <w:rPr>
                <w:szCs w:val="22"/>
              </w:rPr>
              <w:t>AF</w:t>
            </w:r>
          </w:p>
        </w:tc>
      </w:tr>
      <w:tr w:rsidR="00E84BF3" w:rsidRPr="00AB0740" w14:paraId="1A146B92" w14:textId="77777777" w:rsidTr="001D7673">
        <w:trPr>
          <w:trHeight w:val="270"/>
        </w:trPr>
        <w:tc>
          <w:tcPr>
            <w:tcW w:w="3145" w:type="dxa"/>
          </w:tcPr>
          <w:p w14:paraId="00C20DED" w14:textId="77777777" w:rsidR="00E84BF3" w:rsidRPr="00AB0740" w:rsidRDefault="00E84BF3" w:rsidP="001D7673">
            <w:pPr>
              <w:pStyle w:val="ListParagraph"/>
              <w:numPr>
                <w:ilvl w:val="0"/>
                <w:numId w:val="45"/>
              </w:numPr>
              <w:ind w:left="810" w:hanging="450"/>
              <w:rPr>
                <w:szCs w:val="22"/>
              </w:rPr>
            </w:pPr>
            <w:r w:rsidRPr="00AB0740">
              <w:rPr>
                <w:szCs w:val="22"/>
              </w:rPr>
              <w:t>WQMX803</w:t>
            </w:r>
          </w:p>
        </w:tc>
        <w:tc>
          <w:tcPr>
            <w:tcW w:w="3103" w:type="dxa"/>
          </w:tcPr>
          <w:p w14:paraId="2F9CE257" w14:textId="77777777" w:rsidR="00E84BF3" w:rsidRPr="00AB0740" w:rsidRDefault="00E84BF3" w:rsidP="001D7673">
            <w:pPr>
              <w:rPr>
                <w:szCs w:val="22"/>
              </w:rPr>
            </w:pPr>
            <w:r w:rsidRPr="00AB0740">
              <w:rPr>
                <w:szCs w:val="22"/>
              </w:rPr>
              <w:t>MEA035</w:t>
            </w:r>
          </w:p>
        </w:tc>
        <w:tc>
          <w:tcPr>
            <w:tcW w:w="3102" w:type="dxa"/>
          </w:tcPr>
          <w:p w14:paraId="30A3E1A6" w14:textId="77777777" w:rsidR="00E84BF3" w:rsidRPr="00AB0740" w:rsidRDefault="00E84BF3" w:rsidP="001D7673">
            <w:pPr>
              <w:rPr>
                <w:szCs w:val="22"/>
              </w:rPr>
            </w:pPr>
            <w:r w:rsidRPr="00AB0740">
              <w:rPr>
                <w:szCs w:val="22"/>
              </w:rPr>
              <w:t>BE</w:t>
            </w:r>
          </w:p>
        </w:tc>
      </w:tr>
      <w:tr w:rsidR="00E84BF3" w:rsidRPr="00AB0740" w14:paraId="16077C6F" w14:textId="77777777" w:rsidTr="001D7673">
        <w:trPr>
          <w:trHeight w:val="270"/>
        </w:trPr>
        <w:tc>
          <w:tcPr>
            <w:tcW w:w="3145" w:type="dxa"/>
          </w:tcPr>
          <w:p w14:paraId="1C6F7C19" w14:textId="77777777" w:rsidR="00E84BF3" w:rsidRPr="00AB0740" w:rsidRDefault="00E84BF3" w:rsidP="001D7673">
            <w:pPr>
              <w:pStyle w:val="ListParagraph"/>
              <w:numPr>
                <w:ilvl w:val="0"/>
                <w:numId w:val="45"/>
              </w:numPr>
              <w:ind w:left="810" w:hanging="450"/>
              <w:rPr>
                <w:szCs w:val="22"/>
              </w:rPr>
            </w:pPr>
            <w:r w:rsidRPr="00AB0740">
              <w:rPr>
                <w:szCs w:val="22"/>
              </w:rPr>
              <w:t>WQMX805</w:t>
            </w:r>
          </w:p>
        </w:tc>
        <w:tc>
          <w:tcPr>
            <w:tcW w:w="3103" w:type="dxa"/>
          </w:tcPr>
          <w:p w14:paraId="7BF881D0" w14:textId="77777777" w:rsidR="00E84BF3" w:rsidRPr="00AB0740" w:rsidRDefault="00E84BF3" w:rsidP="001D7673">
            <w:pPr>
              <w:rPr>
                <w:szCs w:val="22"/>
              </w:rPr>
            </w:pPr>
            <w:r w:rsidRPr="00AB0740">
              <w:rPr>
                <w:szCs w:val="22"/>
              </w:rPr>
              <w:t>MEA035</w:t>
            </w:r>
          </w:p>
        </w:tc>
        <w:tc>
          <w:tcPr>
            <w:tcW w:w="3102" w:type="dxa"/>
          </w:tcPr>
          <w:p w14:paraId="07991000" w14:textId="77777777" w:rsidR="00E84BF3" w:rsidRPr="00AB0740" w:rsidRDefault="00E84BF3" w:rsidP="001D7673">
            <w:pPr>
              <w:rPr>
                <w:szCs w:val="22"/>
              </w:rPr>
            </w:pPr>
            <w:r w:rsidRPr="00AB0740">
              <w:rPr>
                <w:szCs w:val="22"/>
              </w:rPr>
              <w:t>BK</w:t>
            </w:r>
          </w:p>
        </w:tc>
      </w:tr>
      <w:tr w:rsidR="00E84BF3" w:rsidRPr="00AB0740" w14:paraId="4F8DA69D" w14:textId="77777777" w:rsidTr="001D7673">
        <w:trPr>
          <w:trHeight w:val="270"/>
        </w:trPr>
        <w:tc>
          <w:tcPr>
            <w:tcW w:w="3145" w:type="dxa"/>
          </w:tcPr>
          <w:p w14:paraId="383D7D26" w14:textId="77777777" w:rsidR="00E84BF3" w:rsidRPr="00AB0740" w:rsidRDefault="00E84BF3" w:rsidP="001D7673">
            <w:pPr>
              <w:pStyle w:val="ListParagraph"/>
              <w:numPr>
                <w:ilvl w:val="0"/>
                <w:numId w:val="45"/>
              </w:numPr>
              <w:ind w:left="810" w:hanging="450"/>
              <w:rPr>
                <w:szCs w:val="22"/>
              </w:rPr>
            </w:pPr>
            <w:r w:rsidRPr="00AB0740">
              <w:rPr>
                <w:szCs w:val="22"/>
              </w:rPr>
              <w:t>WQMX806</w:t>
            </w:r>
          </w:p>
        </w:tc>
        <w:tc>
          <w:tcPr>
            <w:tcW w:w="3103" w:type="dxa"/>
          </w:tcPr>
          <w:p w14:paraId="29F6F7F1" w14:textId="77777777" w:rsidR="00E84BF3" w:rsidRPr="00AB0740" w:rsidRDefault="00E84BF3" w:rsidP="001D7673">
            <w:pPr>
              <w:rPr>
                <w:szCs w:val="22"/>
              </w:rPr>
            </w:pPr>
            <w:r w:rsidRPr="00AB0740">
              <w:rPr>
                <w:szCs w:val="22"/>
              </w:rPr>
              <w:t>MEA036</w:t>
            </w:r>
          </w:p>
        </w:tc>
        <w:tc>
          <w:tcPr>
            <w:tcW w:w="3102" w:type="dxa"/>
          </w:tcPr>
          <w:p w14:paraId="0292A9ED" w14:textId="77777777" w:rsidR="00E84BF3" w:rsidRPr="00AB0740" w:rsidRDefault="00E84BF3" w:rsidP="001D7673">
            <w:pPr>
              <w:rPr>
                <w:szCs w:val="22"/>
              </w:rPr>
            </w:pPr>
            <w:r w:rsidRPr="00AB0740">
              <w:rPr>
                <w:szCs w:val="22"/>
              </w:rPr>
              <w:t>AA</w:t>
            </w:r>
          </w:p>
        </w:tc>
      </w:tr>
      <w:tr w:rsidR="00E84BF3" w:rsidRPr="00AB0740" w14:paraId="6771FF96" w14:textId="77777777" w:rsidTr="001D7673">
        <w:trPr>
          <w:trHeight w:val="270"/>
        </w:trPr>
        <w:tc>
          <w:tcPr>
            <w:tcW w:w="3145" w:type="dxa"/>
          </w:tcPr>
          <w:p w14:paraId="083DB3C0" w14:textId="77777777" w:rsidR="00E84BF3" w:rsidRPr="00AB0740" w:rsidRDefault="00E84BF3" w:rsidP="001D7673">
            <w:pPr>
              <w:pStyle w:val="ListParagraph"/>
              <w:numPr>
                <w:ilvl w:val="0"/>
                <w:numId w:val="45"/>
              </w:numPr>
              <w:ind w:left="810" w:hanging="450"/>
              <w:rPr>
                <w:szCs w:val="22"/>
              </w:rPr>
            </w:pPr>
            <w:r w:rsidRPr="00AB0740">
              <w:rPr>
                <w:szCs w:val="22"/>
              </w:rPr>
              <w:t>WQMX807</w:t>
            </w:r>
          </w:p>
        </w:tc>
        <w:tc>
          <w:tcPr>
            <w:tcW w:w="3103" w:type="dxa"/>
          </w:tcPr>
          <w:p w14:paraId="422587A5" w14:textId="77777777" w:rsidR="00E84BF3" w:rsidRPr="00AB0740" w:rsidRDefault="00E84BF3" w:rsidP="001D7673">
            <w:pPr>
              <w:rPr>
                <w:szCs w:val="22"/>
              </w:rPr>
            </w:pPr>
            <w:r w:rsidRPr="00AB0740">
              <w:rPr>
                <w:szCs w:val="22"/>
              </w:rPr>
              <w:t>MEA036</w:t>
            </w:r>
          </w:p>
        </w:tc>
        <w:tc>
          <w:tcPr>
            <w:tcW w:w="3102" w:type="dxa"/>
          </w:tcPr>
          <w:p w14:paraId="34D195F1" w14:textId="77777777" w:rsidR="00E84BF3" w:rsidRPr="00AB0740" w:rsidRDefault="00E84BF3" w:rsidP="001D7673">
            <w:pPr>
              <w:rPr>
                <w:szCs w:val="22"/>
              </w:rPr>
            </w:pPr>
            <w:r w:rsidRPr="00AB0740">
              <w:rPr>
                <w:szCs w:val="22"/>
              </w:rPr>
              <w:t>AB</w:t>
            </w:r>
          </w:p>
        </w:tc>
      </w:tr>
      <w:tr w:rsidR="00E84BF3" w:rsidRPr="00AB0740" w14:paraId="08D3FD34" w14:textId="77777777" w:rsidTr="001D7673">
        <w:trPr>
          <w:trHeight w:val="270"/>
        </w:trPr>
        <w:tc>
          <w:tcPr>
            <w:tcW w:w="3145" w:type="dxa"/>
          </w:tcPr>
          <w:p w14:paraId="1B6710CF" w14:textId="77777777" w:rsidR="00E84BF3" w:rsidRPr="00AB0740" w:rsidRDefault="00E84BF3" w:rsidP="001D7673">
            <w:pPr>
              <w:pStyle w:val="ListParagraph"/>
              <w:numPr>
                <w:ilvl w:val="0"/>
                <w:numId w:val="45"/>
              </w:numPr>
              <w:ind w:left="810" w:hanging="450"/>
              <w:rPr>
                <w:szCs w:val="22"/>
              </w:rPr>
            </w:pPr>
            <w:r w:rsidRPr="00AB0740">
              <w:rPr>
                <w:szCs w:val="22"/>
              </w:rPr>
              <w:t>WQMX808</w:t>
            </w:r>
          </w:p>
        </w:tc>
        <w:tc>
          <w:tcPr>
            <w:tcW w:w="3103" w:type="dxa"/>
          </w:tcPr>
          <w:p w14:paraId="5BFC9D94" w14:textId="77777777" w:rsidR="00E84BF3" w:rsidRPr="00AB0740" w:rsidRDefault="00E84BF3" w:rsidP="001D7673">
            <w:pPr>
              <w:rPr>
                <w:szCs w:val="22"/>
              </w:rPr>
            </w:pPr>
            <w:r w:rsidRPr="00AB0740">
              <w:rPr>
                <w:szCs w:val="22"/>
              </w:rPr>
              <w:t>MEA036</w:t>
            </w:r>
          </w:p>
        </w:tc>
        <w:tc>
          <w:tcPr>
            <w:tcW w:w="3102" w:type="dxa"/>
          </w:tcPr>
          <w:p w14:paraId="05362271" w14:textId="77777777" w:rsidR="00E84BF3" w:rsidRPr="00AB0740" w:rsidRDefault="00E84BF3" w:rsidP="001D7673">
            <w:pPr>
              <w:rPr>
                <w:szCs w:val="22"/>
              </w:rPr>
            </w:pPr>
            <w:r w:rsidRPr="00AB0740">
              <w:rPr>
                <w:szCs w:val="22"/>
              </w:rPr>
              <w:t>AC</w:t>
            </w:r>
          </w:p>
        </w:tc>
      </w:tr>
      <w:tr w:rsidR="00E84BF3" w:rsidRPr="00AB0740" w14:paraId="58075C3C" w14:textId="77777777" w:rsidTr="001D7673">
        <w:trPr>
          <w:trHeight w:val="270"/>
        </w:trPr>
        <w:tc>
          <w:tcPr>
            <w:tcW w:w="3145" w:type="dxa"/>
          </w:tcPr>
          <w:p w14:paraId="47A5778D" w14:textId="77777777" w:rsidR="00E84BF3" w:rsidRPr="00AB0740" w:rsidRDefault="00E84BF3" w:rsidP="001D7673">
            <w:pPr>
              <w:pStyle w:val="ListParagraph"/>
              <w:numPr>
                <w:ilvl w:val="0"/>
                <w:numId w:val="45"/>
              </w:numPr>
              <w:ind w:left="810" w:hanging="450"/>
              <w:rPr>
                <w:szCs w:val="22"/>
              </w:rPr>
            </w:pPr>
            <w:r w:rsidRPr="00AB0740">
              <w:rPr>
                <w:szCs w:val="22"/>
              </w:rPr>
              <w:t>WQMX810</w:t>
            </w:r>
          </w:p>
        </w:tc>
        <w:tc>
          <w:tcPr>
            <w:tcW w:w="3103" w:type="dxa"/>
          </w:tcPr>
          <w:p w14:paraId="31E836E3" w14:textId="77777777" w:rsidR="00E84BF3" w:rsidRPr="00AB0740" w:rsidRDefault="00E84BF3" w:rsidP="001D7673">
            <w:pPr>
              <w:rPr>
                <w:szCs w:val="22"/>
              </w:rPr>
            </w:pPr>
            <w:r w:rsidRPr="00AB0740">
              <w:rPr>
                <w:szCs w:val="22"/>
              </w:rPr>
              <w:t>MEA037</w:t>
            </w:r>
          </w:p>
        </w:tc>
        <w:tc>
          <w:tcPr>
            <w:tcW w:w="3102" w:type="dxa"/>
          </w:tcPr>
          <w:p w14:paraId="348E7410" w14:textId="77777777" w:rsidR="00E84BF3" w:rsidRPr="00AB0740" w:rsidRDefault="00E84BF3" w:rsidP="001D7673">
            <w:pPr>
              <w:rPr>
                <w:szCs w:val="22"/>
              </w:rPr>
            </w:pPr>
            <w:r w:rsidRPr="00AB0740">
              <w:rPr>
                <w:szCs w:val="22"/>
              </w:rPr>
              <w:t>BD</w:t>
            </w:r>
          </w:p>
        </w:tc>
      </w:tr>
      <w:tr w:rsidR="00E84BF3" w:rsidRPr="00AB0740" w14:paraId="57A19182" w14:textId="77777777" w:rsidTr="001D7673">
        <w:trPr>
          <w:trHeight w:val="270"/>
        </w:trPr>
        <w:tc>
          <w:tcPr>
            <w:tcW w:w="3145" w:type="dxa"/>
          </w:tcPr>
          <w:p w14:paraId="2D6A3C25" w14:textId="77777777" w:rsidR="00E84BF3" w:rsidRPr="00AB0740" w:rsidRDefault="00E84BF3" w:rsidP="001D7673">
            <w:pPr>
              <w:pStyle w:val="ListParagraph"/>
              <w:numPr>
                <w:ilvl w:val="0"/>
                <w:numId w:val="45"/>
              </w:numPr>
              <w:ind w:left="810" w:hanging="450"/>
              <w:rPr>
                <w:szCs w:val="22"/>
              </w:rPr>
            </w:pPr>
            <w:r w:rsidRPr="00AB0740">
              <w:rPr>
                <w:szCs w:val="22"/>
              </w:rPr>
              <w:t>WQMX811</w:t>
            </w:r>
          </w:p>
        </w:tc>
        <w:tc>
          <w:tcPr>
            <w:tcW w:w="3103" w:type="dxa"/>
          </w:tcPr>
          <w:p w14:paraId="5F9222D1" w14:textId="77777777" w:rsidR="00E84BF3" w:rsidRPr="00AB0740" w:rsidRDefault="00E84BF3" w:rsidP="001D7673">
            <w:pPr>
              <w:rPr>
                <w:szCs w:val="22"/>
              </w:rPr>
            </w:pPr>
            <w:r w:rsidRPr="00AB0740">
              <w:rPr>
                <w:szCs w:val="22"/>
              </w:rPr>
              <w:t>MEA037</w:t>
            </w:r>
          </w:p>
        </w:tc>
        <w:tc>
          <w:tcPr>
            <w:tcW w:w="3102" w:type="dxa"/>
          </w:tcPr>
          <w:p w14:paraId="044EA1CB" w14:textId="77777777" w:rsidR="00E84BF3" w:rsidRPr="00AB0740" w:rsidRDefault="00E84BF3" w:rsidP="001D7673">
            <w:pPr>
              <w:rPr>
                <w:szCs w:val="22"/>
              </w:rPr>
            </w:pPr>
            <w:r w:rsidRPr="00AB0740">
              <w:rPr>
                <w:szCs w:val="22"/>
              </w:rPr>
              <w:t>BE</w:t>
            </w:r>
          </w:p>
        </w:tc>
      </w:tr>
      <w:tr w:rsidR="00E84BF3" w:rsidRPr="00AB0740" w14:paraId="78ED3A34" w14:textId="77777777" w:rsidTr="001D7673">
        <w:trPr>
          <w:trHeight w:val="270"/>
        </w:trPr>
        <w:tc>
          <w:tcPr>
            <w:tcW w:w="3145" w:type="dxa"/>
          </w:tcPr>
          <w:p w14:paraId="6C57FADF" w14:textId="77777777" w:rsidR="00E84BF3" w:rsidRPr="00AB0740" w:rsidRDefault="00E84BF3" w:rsidP="001D7673">
            <w:pPr>
              <w:pStyle w:val="ListParagraph"/>
              <w:numPr>
                <w:ilvl w:val="0"/>
                <w:numId w:val="45"/>
              </w:numPr>
              <w:ind w:left="810" w:hanging="450"/>
              <w:rPr>
                <w:szCs w:val="22"/>
              </w:rPr>
            </w:pPr>
            <w:r w:rsidRPr="00AB0740">
              <w:rPr>
                <w:szCs w:val="22"/>
              </w:rPr>
              <w:t>WQMX812</w:t>
            </w:r>
          </w:p>
        </w:tc>
        <w:tc>
          <w:tcPr>
            <w:tcW w:w="3103" w:type="dxa"/>
          </w:tcPr>
          <w:p w14:paraId="06402444" w14:textId="77777777" w:rsidR="00E84BF3" w:rsidRPr="00AB0740" w:rsidRDefault="00E84BF3" w:rsidP="001D7673">
            <w:pPr>
              <w:rPr>
                <w:szCs w:val="22"/>
              </w:rPr>
            </w:pPr>
            <w:r w:rsidRPr="00AB0740">
              <w:rPr>
                <w:szCs w:val="22"/>
              </w:rPr>
              <w:t>MEA038</w:t>
            </w:r>
          </w:p>
        </w:tc>
        <w:tc>
          <w:tcPr>
            <w:tcW w:w="3102" w:type="dxa"/>
          </w:tcPr>
          <w:p w14:paraId="65BC03DE" w14:textId="77777777" w:rsidR="00E84BF3" w:rsidRPr="00AB0740" w:rsidRDefault="00E84BF3" w:rsidP="001D7673">
            <w:pPr>
              <w:rPr>
                <w:szCs w:val="22"/>
              </w:rPr>
            </w:pPr>
            <w:r w:rsidRPr="00AB0740">
              <w:rPr>
                <w:szCs w:val="22"/>
              </w:rPr>
              <w:t>AD</w:t>
            </w:r>
          </w:p>
        </w:tc>
      </w:tr>
      <w:tr w:rsidR="00E84BF3" w:rsidRPr="00AB0740" w14:paraId="007DAEE4" w14:textId="77777777" w:rsidTr="001D7673">
        <w:trPr>
          <w:trHeight w:val="270"/>
        </w:trPr>
        <w:tc>
          <w:tcPr>
            <w:tcW w:w="3145" w:type="dxa"/>
          </w:tcPr>
          <w:p w14:paraId="3FDEE5EF" w14:textId="77777777" w:rsidR="00E84BF3" w:rsidRPr="00AB0740" w:rsidRDefault="00E84BF3" w:rsidP="001D7673">
            <w:pPr>
              <w:pStyle w:val="ListParagraph"/>
              <w:numPr>
                <w:ilvl w:val="0"/>
                <w:numId w:val="45"/>
              </w:numPr>
              <w:ind w:left="810" w:hanging="450"/>
              <w:rPr>
                <w:szCs w:val="22"/>
              </w:rPr>
            </w:pPr>
            <w:r w:rsidRPr="00AB0740">
              <w:rPr>
                <w:szCs w:val="22"/>
              </w:rPr>
              <w:t>WQMX813</w:t>
            </w:r>
          </w:p>
        </w:tc>
        <w:tc>
          <w:tcPr>
            <w:tcW w:w="3103" w:type="dxa"/>
          </w:tcPr>
          <w:p w14:paraId="6527E434" w14:textId="77777777" w:rsidR="00E84BF3" w:rsidRPr="00AB0740" w:rsidRDefault="00E84BF3" w:rsidP="001D7673">
            <w:pPr>
              <w:rPr>
                <w:szCs w:val="22"/>
              </w:rPr>
            </w:pPr>
            <w:r w:rsidRPr="00AB0740">
              <w:rPr>
                <w:szCs w:val="22"/>
              </w:rPr>
              <w:t>MEA038</w:t>
            </w:r>
          </w:p>
        </w:tc>
        <w:tc>
          <w:tcPr>
            <w:tcW w:w="3102" w:type="dxa"/>
          </w:tcPr>
          <w:p w14:paraId="466A8BB0" w14:textId="77777777" w:rsidR="00E84BF3" w:rsidRPr="00AB0740" w:rsidRDefault="00E84BF3" w:rsidP="001D7673">
            <w:pPr>
              <w:rPr>
                <w:szCs w:val="22"/>
              </w:rPr>
            </w:pPr>
            <w:r w:rsidRPr="00AB0740">
              <w:rPr>
                <w:szCs w:val="22"/>
              </w:rPr>
              <w:t>AE</w:t>
            </w:r>
          </w:p>
        </w:tc>
      </w:tr>
      <w:tr w:rsidR="00E84BF3" w:rsidRPr="00AB0740" w14:paraId="577EB97C" w14:textId="77777777" w:rsidTr="001D7673">
        <w:trPr>
          <w:trHeight w:val="270"/>
        </w:trPr>
        <w:tc>
          <w:tcPr>
            <w:tcW w:w="3145" w:type="dxa"/>
          </w:tcPr>
          <w:p w14:paraId="70AB0D08" w14:textId="77777777" w:rsidR="00E84BF3" w:rsidRPr="00AB0740" w:rsidRDefault="00E84BF3" w:rsidP="001D7673">
            <w:pPr>
              <w:pStyle w:val="ListParagraph"/>
              <w:numPr>
                <w:ilvl w:val="0"/>
                <w:numId w:val="45"/>
              </w:numPr>
              <w:ind w:left="810" w:hanging="450"/>
              <w:rPr>
                <w:szCs w:val="22"/>
              </w:rPr>
            </w:pPr>
            <w:r w:rsidRPr="00AB0740">
              <w:rPr>
                <w:szCs w:val="22"/>
              </w:rPr>
              <w:t>WQMX814</w:t>
            </w:r>
          </w:p>
        </w:tc>
        <w:tc>
          <w:tcPr>
            <w:tcW w:w="3103" w:type="dxa"/>
          </w:tcPr>
          <w:p w14:paraId="6D1FF28D" w14:textId="77777777" w:rsidR="00E84BF3" w:rsidRPr="00AB0740" w:rsidRDefault="00E84BF3" w:rsidP="001D7673">
            <w:pPr>
              <w:rPr>
                <w:szCs w:val="22"/>
              </w:rPr>
            </w:pPr>
            <w:r w:rsidRPr="00AB0740">
              <w:rPr>
                <w:szCs w:val="22"/>
              </w:rPr>
              <w:t>MEA038</w:t>
            </w:r>
          </w:p>
        </w:tc>
        <w:tc>
          <w:tcPr>
            <w:tcW w:w="3102" w:type="dxa"/>
          </w:tcPr>
          <w:p w14:paraId="7DA90055" w14:textId="77777777" w:rsidR="00E84BF3" w:rsidRPr="00AB0740" w:rsidRDefault="00E84BF3" w:rsidP="001D7673">
            <w:pPr>
              <w:rPr>
                <w:szCs w:val="22"/>
              </w:rPr>
            </w:pPr>
            <w:r w:rsidRPr="00AB0740">
              <w:rPr>
                <w:szCs w:val="22"/>
              </w:rPr>
              <w:t>AW</w:t>
            </w:r>
          </w:p>
        </w:tc>
      </w:tr>
      <w:tr w:rsidR="00E84BF3" w:rsidRPr="00AB0740" w14:paraId="77240E55" w14:textId="77777777" w:rsidTr="001D7673">
        <w:trPr>
          <w:trHeight w:val="270"/>
        </w:trPr>
        <w:tc>
          <w:tcPr>
            <w:tcW w:w="3145" w:type="dxa"/>
          </w:tcPr>
          <w:p w14:paraId="339EA696" w14:textId="77777777" w:rsidR="00E84BF3" w:rsidRPr="00AB0740" w:rsidRDefault="00E84BF3" w:rsidP="001D7673">
            <w:pPr>
              <w:pStyle w:val="ListParagraph"/>
              <w:numPr>
                <w:ilvl w:val="0"/>
                <w:numId w:val="45"/>
              </w:numPr>
              <w:ind w:left="810" w:hanging="450"/>
              <w:rPr>
                <w:szCs w:val="22"/>
              </w:rPr>
            </w:pPr>
            <w:r w:rsidRPr="00AB0740">
              <w:rPr>
                <w:szCs w:val="22"/>
              </w:rPr>
              <w:t>WQMX815</w:t>
            </w:r>
          </w:p>
        </w:tc>
        <w:tc>
          <w:tcPr>
            <w:tcW w:w="3103" w:type="dxa"/>
          </w:tcPr>
          <w:p w14:paraId="6869887B" w14:textId="77777777" w:rsidR="00E84BF3" w:rsidRPr="00AB0740" w:rsidRDefault="00E84BF3" w:rsidP="001D7673">
            <w:pPr>
              <w:rPr>
                <w:szCs w:val="22"/>
              </w:rPr>
            </w:pPr>
            <w:r w:rsidRPr="00AB0740">
              <w:rPr>
                <w:szCs w:val="22"/>
              </w:rPr>
              <w:t>MEA039</w:t>
            </w:r>
          </w:p>
        </w:tc>
        <w:tc>
          <w:tcPr>
            <w:tcW w:w="3102" w:type="dxa"/>
          </w:tcPr>
          <w:p w14:paraId="33A5B52B" w14:textId="77777777" w:rsidR="00E84BF3" w:rsidRPr="00AB0740" w:rsidRDefault="00E84BF3" w:rsidP="001D7673">
            <w:pPr>
              <w:rPr>
                <w:szCs w:val="22"/>
              </w:rPr>
            </w:pPr>
            <w:r w:rsidRPr="00AB0740">
              <w:rPr>
                <w:szCs w:val="22"/>
              </w:rPr>
              <w:t>AD</w:t>
            </w:r>
          </w:p>
        </w:tc>
      </w:tr>
      <w:tr w:rsidR="00E84BF3" w:rsidRPr="00AB0740" w14:paraId="53816726" w14:textId="77777777" w:rsidTr="001D7673">
        <w:trPr>
          <w:trHeight w:val="270"/>
        </w:trPr>
        <w:tc>
          <w:tcPr>
            <w:tcW w:w="3145" w:type="dxa"/>
          </w:tcPr>
          <w:p w14:paraId="3D46B94E" w14:textId="77777777" w:rsidR="00E84BF3" w:rsidRPr="00AB0740" w:rsidRDefault="00E84BF3" w:rsidP="001D7673">
            <w:pPr>
              <w:pStyle w:val="ListParagraph"/>
              <w:numPr>
                <w:ilvl w:val="0"/>
                <w:numId w:val="45"/>
              </w:numPr>
              <w:ind w:left="810" w:hanging="450"/>
              <w:rPr>
                <w:szCs w:val="22"/>
              </w:rPr>
            </w:pPr>
            <w:r w:rsidRPr="00AB0740">
              <w:rPr>
                <w:szCs w:val="22"/>
              </w:rPr>
              <w:t>WQMX817</w:t>
            </w:r>
          </w:p>
        </w:tc>
        <w:tc>
          <w:tcPr>
            <w:tcW w:w="3103" w:type="dxa"/>
          </w:tcPr>
          <w:p w14:paraId="5D3FCADD" w14:textId="77777777" w:rsidR="00E84BF3" w:rsidRPr="00AB0740" w:rsidRDefault="00E84BF3" w:rsidP="001D7673">
            <w:pPr>
              <w:rPr>
                <w:szCs w:val="22"/>
              </w:rPr>
            </w:pPr>
            <w:r w:rsidRPr="00AB0740">
              <w:rPr>
                <w:szCs w:val="22"/>
              </w:rPr>
              <w:t>MEA040</w:t>
            </w:r>
          </w:p>
        </w:tc>
        <w:tc>
          <w:tcPr>
            <w:tcW w:w="3102" w:type="dxa"/>
          </w:tcPr>
          <w:p w14:paraId="73565ED8" w14:textId="77777777" w:rsidR="00E84BF3" w:rsidRPr="00AB0740" w:rsidRDefault="00E84BF3" w:rsidP="001D7673">
            <w:pPr>
              <w:rPr>
                <w:szCs w:val="22"/>
              </w:rPr>
            </w:pPr>
            <w:r w:rsidRPr="00AB0740">
              <w:rPr>
                <w:szCs w:val="22"/>
              </w:rPr>
              <w:t>AL</w:t>
            </w:r>
          </w:p>
        </w:tc>
      </w:tr>
      <w:tr w:rsidR="00E84BF3" w:rsidRPr="00AB0740" w14:paraId="44B3ABF0" w14:textId="77777777" w:rsidTr="001D7673">
        <w:trPr>
          <w:trHeight w:val="270"/>
        </w:trPr>
        <w:tc>
          <w:tcPr>
            <w:tcW w:w="3145" w:type="dxa"/>
          </w:tcPr>
          <w:p w14:paraId="265EFF30" w14:textId="77777777" w:rsidR="00E84BF3" w:rsidRPr="00AB0740" w:rsidRDefault="00E84BF3" w:rsidP="001D7673">
            <w:pPr>
              <w:pStyle w:val="ListParagraph"/>
              <w:numPr>
                <w:ilvl w:val="0"/>
                <w:numId w:val="45"/>
              </w:numPr>
              <w:ind w:left="810" w:hanging="450"/>
              <w:rPr>
                <w:szCs w:val="22"/>
              </w:rPr>
            </w:pPr>
            <w:r w:rsidRPr="00AB0740">
              <w:rPr>
                <w:szCs w:val="22"/>
              </w:rPr>
              <w:t>WQMX819</w:t>
            </w:r>
          </w:p>
        </w:tc>
        <w:tc>
          <w:tcPr>
            <w:tcW w:w="3103" w:type="dxa"/>
          </w:tcPr>
          <w:p w14:paraId="25709ADF" w14:textId="77777777" w:rsidR="00E84BF3" w:rsidRPr="00AB0740" w:rsidRDefault="00E84BF3" w:rsidP="001D7673">
            <w:pPr>
              <w:rPr>
                <w:szCs w:val="22"/>
              </w:rPr>
            </w:pPr>
            <w:r w:rsidRPr="00AB0740">
              <w:rPr>
                <w:szCs w:val="22"/>
              </w:rPr>
              <w:t>MEA040</w:t>
            </w:r>
          </w:p>
        </w:tc>
        <w:tc>
          <w:tcPr>
            <w:tcW w:w="3102" w:type="dxa"/>
          </w:tcPr>
          <w:p w14:paraId="6BF22CF5" w14:textId="77777777" w:rsidR="00E84BF3" w:rsidRPr="00AB0740" w:rsidRDefault="00E84BF3" w:rsidP="001D7673">
            <w:pPr>
              <w:rPr>
                <w:szCs w:val="22"/>
              </w:rPr>
            </w:pPr>
            <w:r w:rsidRPr="00AB0740">
              <w:rPr>
                <w:szCs w:val="22"/>
              </w:rPr>
              <w:t>BC</w:t>
            </w:r>
          </w:p>
        </w:tc>
      </w:tr>
      <w:tr w:rsidR="00E84BF3" w:rsidRPr="00AB0740" w14:paraId="00EAF596" w14:textId="77777777" w:rsidTr="001D7673">
        <w:trPr>
          <w:trHeight w:val="270"/>
        </w:trPr>
        <w:tc>
          <w:tcPr>
            <w:tcW w:w="3145" w:type="dxa"/>
          </w:tcPr>
          <w:p w14:paraId="3BD7F69F" w14:textId="77777777" w:rsidR="00E84BF3" w:rsidRPr="00AB0740" w:rsidRDefault="00E84BF3" w:rsidP="001D7673">
            <w:pPr>
              <w:pStyle w:val="ListParagraph"/>
              <w:numPr>
                <w:ilvl w:val="0"/>
                <w:numId w:val="45"/>
              </w:numPr>
              <w:ind w:left="810" w:hanging="450"/>
              <w:rPr>
                <w:szCs w:val="22"/>
              </w:rPr>
            </w:pPr>
            <w:r w:rsidRPr="00AB0740">
              <w:rPr>
                <w:szCs w:val="22"/>
              </w:rPr>
              <w:t>WQMX820</w:t>
            </w:r>
          </w:p>
        </w:tc>
        <w:tc>
          <w:tcPr>
            <w:tcW w:w="3103" w:type="dxa"/>
          </w:tcPr>
          <w:p w14:paraId="671D02D5" w14:textId="77777777" w:rsidR="00E84BF3" w:rsidRPr="00AB0740" w:rsidRDefault="00E84BF3" w:rsidP="001D7673">
            <w:pPr>
              <w:rPr>
                <w:szCs w:val="22"/>
              </w:rPr>
            </w:pPr>
            <w:r w:rsidRPr="00AB0740">
              <w:rPr>
                <w:szCs w:val="22"/>
              </w:rPr>
              <w:t>MEA040</w:t>
            </w:r>
          </w:p>
        </w:tc>
        <w:tc>
          <w:tcPr>
            <w:tcW w:w="3102" w:type="dxa"/>
          </w:tcPr>
          <w:p w14:paraId="5F0293BF" w14:textId="77777777" w:rsidR="00E84BF3" w:rsidRPr="00AB0740" w:rsidRDefault="00E84BF3" w:rsidP="001D7673">
            <w:pPr>
              <w:rPr>
                <w:szCs w:val="22"/>
              </w:rPr>
            </w:pPr>
            <w:r w:rsidRPr="00AB0740">
              <w:rPr>
                <w:szCs w:val="22"/>
              </w:rPr>
              <w:t>BF</w:t>
            </w:r>
          </w:p>
        </w:tc>
      </w:tr>
      <w:tr w:rsidR="00E84BF3" w:rsidRPr="00AB0740" w14:paraId="5754446D" w14:textId="77777777" w:rsidTr="001D7673">
        <w:trPr>
          <w:trHeight w:val="270"/>
        </w:trPr>
        <w:tc>
          <w:tcPr>
            <w:tcW w:w="3145" w:type="dxa"/>
          </w:tcPr>
          <w:p w14:paraId="50DC1DE2" w14:textId="77777777" w:rsidR="00E84BF3" w:rsidRPr="00AB0740" w:rsidRDefault="00E84BF3" w:rsidP="001D7673">
            <w:pPr>
              <w:pStyle w:val="ListParagraph"/>
              <w:numPr>
                <w:ilvl w:val="0"/>
                <w:numId w:val="45"/>
              </w:numPr>
              <w:ind w:left="810" w:hanging="450"/>
              <w:rPr>
                <w:szCs w:val="22"/>
              </w:rPr>
            </w:pPr>
            <w:r w:rsidRPr="00AB0740">
              <w:rPr>
                <w:szCs w:val="22"/>
              </w:rPr>
              <w:t>WQMX822</w:t>
            </w:r>
          </w:p>
        </w:tc>
        <w:tc>
          <w:tcPr>
            <w:tcW w:w="3103" w:type="dxa"/>
          </w:tcPr>
          <w:p w14:paraId="27734F41" w14:textId="77777777" w:rsidR="00E84BF3" w:rsidRPr="00AB0740" w:rsidRDefault="00E84BF3" w:rsidP="001D7673">
            <w:pPr>
              <w:rPr>
                <w:szCs w:val="22"/>
              </w:rPr>
            </w:pPr>
            <w:r w:rsidRPr="00AB0740">
              <w:rPr>
                <w:szCs w:val="22"/>
              </w:rPr>
              <w:t>MEA041</w:t>
            </w:r>
          </w:p>
        </w:tc>
        <w:tc>
          <w:tcPr>
            <w:tcW w:w="3102" w:type="dxa"/>
          </w:tcPr>
          <w:p w14:paraId="0DB441FD" w14:textId="77777777" w:rsidR="00E84BF3" w:rsidRPr="00AB0740" w:rsidRDefault="00E84BF3" w:rsidP="001D7673">
            <w:pPr>
              <w:rPr>
                <w:szCs w:val="22"/>
              </w:rPr>
            </w:pPr>
            <w:r w:rsidRPr="00AB0740">
              <w:rPr>
                <w:szCs w:val="22"/>
              </w:rPr>
              <w:t>AK</w:t>
            </w:r>
          </w:p>
        </w:tc>
      </w:tr>
      <w:tr w:rsidR="00E84BF3" w:rsidRPr="00AB0740" w14:paraId="0DA689F9" w14:textId="77777777" w:rsidTr="001D7673">
        <w:trPr>
          <w:trHeight w:val="270"/>
        </w:trPr>
        <w:tc>
          <w:tcPr>
            <w:tcW w:w="3145" w:type="dxa"/>
          </w:tcPr>
          <w:p w14:paraId="56D1E84E" w14:textId="77777777" w:rsidR="00E84BF3" w:rsidRPr="00AB0740" w:rsidRDefault="00E84BF3" w:rsidP="001D7673">
            <w:pPr>
              <w:pStyle w:val="ListParagraph"/>
              <w:numPr>
                <w:ilvl w:val="0"/>
                <w:numId w:val="45"/>
              </w:numPr>
              <w:ind w:left="810" w:hanging="450"/>
              <w:rPr>
                <w:szCs w:val="22"/>
              </w:rPr>
            </w:pPr>
            <w:r w:rsidRPr="00AB0740">
              <w:rPr>
                <w:szCs w:val="22"/>
              </w:rPr>
              <w:t>WQMX823</w:t>
            </w:r>
          </w:p>
        </w:tc>
        <w:tc>
          <w:tcPr>
            <w:tcW w:w="3103" w:type="dxa"/>
          </w:tcPr>
          <w:p w14:paraId="4DC9E8F4" w14:textId="77777777" w:rsidR="00E84BF3" w:rsidRPr="00AB0740" w:rsidRDefault="00E84BF3" w:rsidP="001D7673">
            <w:pPr>
              <w:rPr>
                <w:szCs w:val="22"/>
              </w:rPr>
            </w:pPr>
            <w:r w:rsidRPr="00AB0740">
              <w:rPr>
                <w:szCs w:val="22"/>
              </w:rPr>
              <w:t>MEA041</w:t>
            </w:r>
          </w:p>
        </w:tc>
        <w:tc>
          <w:tcPr>
            <w:tcW w:w="3102" w:type="dxa"/>
          </w:tcPr>
          <w:p w14:paraId="55FAB2B4" w14:textId="77777777" w:rsidR="00E84BF3" w:rsidRPr="00AB0740" w:rsidRDefault="00E84BF3" w:rsidP="001D7673">
            <w:pPr>
              <w:rPr>
                <w:szCs w:val="22"/>
              </w:rPr>
            </w:pPr>
            <w:r w:rsidRPr="00AB0740">
              <w:rPr>
                <w:szCs w:val="22"/>
              </w:rPr>
              <w:t>AL</w:t>
            </w:r>
          </w:p>
        </w:tc>
      </w:tr>
      <w:tr w:rsidR="00E84BF3" w:rsidRPr="00AB0740" w14:paraId="75524D98" w14:textId="77777777" w:rsidTr="001D7673">
        <w:trPr>
          <w:trHeight w:val="270"/>
        </w:trPr>
        <w:tc>
          <w:tcPr>
            <w:tcW w:w="3145" w:type="dxa"/>
          </w:tcPr>
          <w:p w14:paraId="4907BC1F" w14:textId="77777777" w:rsidR="00E84BF3" w:rsidRPr="00AB0740" w:rsidRDefault="00E84BF3" w:rsidP="001D7673">
            <w:pPr>
              <w:pStyle w:val="ListParagraph"/>
              <w:numPr>
                <w:ilvl w:val="0"/>
                <w:numId w:val="45"/>
              </w:numPr>
              <w:ind w:left="810" w:hanging="450"/>
              <w:rPr>
                <w:szCs w:val="22"/>
              </w:rPr>
            </w:pPr>
            <w:r w:rsidRPr="00AB0740">
              <w:rPr>
                <w:szCs w:val="22"/>
              </w:rPr>
              <w:t>WQMX824</w:t>
            </w:r>
          </w:p>
        </w:tc>
        <w:tc>
          <w:tcPr>
            <w:tcW w:w="3103" w:type="dxa"/>
          </w:tcPr>
          <w:p w14:paraId="48C8C09C" w14:textId="77777777" w:rsidR="00E84BF3" w:rsidRPr="00AB0740" w:rsidRDefault="00E84BF3" w:rsidP="001D7673">
            <w:pPr>
              <w:rPr>
                <w:szCs w:val="22"/>
              </w:rPr>
            </w:pPr>
            <w:r w:rsidRPr="00AB0740">
              <w:rPr>
                <w:szCs w:val="22"/>
              </w:rPr>
              <w:t>MEA041</w:t>
            </w:r>
          </w:p>
        </w:tc>
        <w:tc>
          <w:tcPr>
            <w:tcW w:w="3102" w:type="dxa"/>
          </w:tcPr>
          <w:p w14:paraId="58920839" w14:textId="77777777" w:rsidR="00E84BF3" w:rsidRPr="00AB0740" w:rsidRDefault="00E84BF3" w:rsidP="001D7673">
            <w:pPr>
              <w:rPr>
                <w:szCs w:val="22"/>
              </w:rPr>
            </w:pPr>
            <w:r w:rsidRPr="00AB0740">
              <w:rPr>
                <w:szCs w:val="22"/>
              </w:rPr>
              <w:t>BK</w:t>
            </w:r>
          </w:p>
        </w:tc>
      </w:tr>
      <w:tr w:rsidR="00E84BF3" w:rsidRPr="00AB0740" w14:paraId="599FC808" w14:textId="77777777" w:rsidTr="001D7673">
        <w:trPr>
          <w:trHeight w:val="270"/>
        </w:trPr>
        <w:tc>
          <w:tcPr>
            <w:tcW w:w="3145" w:type="dxa"/>
          </w:tcPr>
          <w:p w14:paraId="7177A6B8" w14:textId="77777777" w:rsidR="00E84BF3" w:rsidRPr="00AB0740" w:rsidRDefault="00E84BF3" w:rsidP="001D7673">
            <w:pPr>
              <w:pStyle w:val="ListParagraph"/>
              <w:numPr>
                <w:ilvl w:val="0"/>
                <w:numId w:val="45"/>
              </w:numPr>
              <w:ind w:left="810" w:hanging="450"/>
              <w:rPr>
                <w:szCs w:val="22"/>
              </w:rPr>
            </w:pPr>
            <w:r w:rsidRPr="00AB0740">
              <w:rPr>
                <w:szCs w:val="22"/>
              </w:rPr>
              <w:t>WQMX826</w:t>
            </w:r>
          </w:p>
        </w:tc>
        <w:tc>
          <w:tcPr>
            <w:tcW w:w="3103" w:type="dxa"/>
          </w:tcPr>
          <w:p w14:paraId="1643CD45" w14:textId="77777777" w:rsidR="00E84BF3" w:rsidRPr="00AB0740" w:rsidRDefault="00E84BF3" w:rsidP="001D7673">
            <w:pPr>
              <w:rPr>
                <w:szCs w:val="22"/>
              </w:rPr>
            </w:pPr>
            <w:r w:rsidRPr="00AB0740">
              <w:rPr>
                <w:szCs w:val="22"/>
              </w:rPr>
              <w:t>MEA042</w:t>
            </w:r>
          </w:p>
        </w:tc>
        <w:tc>
          <w:tcPr>
            <w:tcW w:w="3102" w:type="dxa"/>
          </w:tcPr>
          <w:p w14:paraId="42267D40" w14:textId="77777777" w:rsidR="00E84BF3" w:rsidRPr="00AB0740" w:rsidRDefault="00E84BF3" w:rsidP="001D7673">
            <w:pPr>
              <w:rPr>
                <w:szCs w:val="22"/>
              </w:rPr>
            </w:pPr>
            <w:r w:rsidRPr="00AB0740">
              <w:rPr>
                <w:szCs w:val="22"/>
              </w:rPr>
              <w:t>AM</w:t>
            </w:r>
          </w:p>
        </w:tc>
      </w:tr>
      <w:tr w:rsidR="00E84BF3" w:rsidRPr="00AB0740" w14:paraId="5589DC8C" w14:textId="77777777" w:rsidTr="001D7673">
        <w:trPr>
          <w:trHeight w:val="270"/>
        </w:trPr>
        <w:tc>
          <w:tcPr>
            <w:tcW w:w="3145" w:type="dxa"/>
          </w:tcPr>
          <w:p w14:paraId="61C9B531" w14:textId="77777777" w:rsidR="00E84BF3" w:rsidRPr="00AB0740" w:rsidRDefault="00E84BF3" w:rsidP="001D7673">
            <w:pPr>
              <w:pStyle w:val="ListParagraph"/>
              <w:numPr>
                <w:ilvl w:val="0"/>
                <w:numId w:val="45"/>
              </w:numPr>
              <w:ind w:left="810" w:hanging="450"/>
              <w:rPr>
                <w:szCs w:val="22"/>
              </w:rPr>
            </w:pPr>
            <w:r w:rsidRPr="00AB0740">
              <w:rPr>
                <w:szCs w:val="22"/>
              </w:rPr>
              <w:t>WQMX827</w:t>
            </w:r>
          </w:p>
        </w:tc>
        <w:tc>
          <w:tcPr>
            <w:tcW w:w="3103" w:type="dxa"/>
          </w:tcPr>
          <w:p w14:paraId="12391449" w14:textId="77777777" w:rsidR="00E84BF3" w:rsidRPr="00AB0740" w:rsidRDefault="00E84BF3" w:rsidP="001D7673">
            <w:pPr>
              <w:rPr>
                <w:szCs w:val="22"/>
              </w:rPr>
            </w:pPr>
            <w:r w:rsidRPr="00AB0740">
              <w:rPr>
                <w:szCs w:val="22"/>
              </w:rPr>
              <w:t>MEA042</w:t>
            </w:r>
          </w:p>
        </w:tc>
        <w:tc>
          <w:tcPr>
            <w:tcW w:w="3102" w:type="dxa"/>
          </w:tcPr>
          <w:p w14:paraId="32CBF52F" w14:textId="77777777" w:rsidR="00E84BF3" w:rsidRPr="00AB0740" w:rsidRDefault="00E84BF3" w:rsidP="001D7673">
            <w:pPr>
              <w:rPr>
                <w:szCs w:val="22"/>
              </w:rPr>
            </w:pPr>
            <w:r w:rsidRPr="00AB0740">
              <w:rPr>
                <w:szCs w:val="22"/>
              </w:rPr>
              <w:t>BE</w:t>
            </w:r>
          </w:p>
        </w:tc>
      </w:tr>
      <w:tr w:rsidR="00E84BF3" w:rsidRPr="00AB0740" w14:paraId="5720FF9D" w14:textId="77777777" w:rsidTr="001D7673">
        <w:trPr>
          <w:trHeight w:val="270"/>
        </w:trPr>
        <w:tc>
          <w:tcPr>
            <w:tcW w:w="3145" w:type="dxa"/>
          </w:tcPr>
          <w:p w14:paraId="24DEC3D9" w14:textId="77777777" w:rsidR="00E84BF3" w:rsidRPr="00AB0740" w:rsidRDefault="00E84BF3" w:rsidP="001D7673">
            <w:pPr>
              <w:pStyle w:val="ListParagraph"/>
              <w:numPr>
                <w:ilvl w:val="0"/>
                <w:numId w:val="45"/>
              </w:numPr>
              <w:ind w:left="810" w:hanging="450"/>
              <w:rPr>
                <w:szCs w:val="22"/>
              </w:rPr>
            </w:pPr>
            <w:r w:rsidRPr="00AB0740">
              <w:rPr>
                <w:szCs w:val="22"/>
              </w:rPr>
              <w:t>WQMX830</w:t>
            </w:r>
          </w:p>
        </w:tc>
        <w:tc>
          <w:tcPr>
            <w:tcW w:w="3103" w:type="dxa"/>
          </w:tcPr>
          <w:p w14:paraId="110C1F45" w14:textId="77777777" w:rsidR="00E84BF3" w:rsidRPr="00AB0740" w:rsidRDefault="00E84BF3" w:rsidP="001D7673">
            <w:pPr>
              <w:rPr>
                <w:szCs w:val="22"/>
              </w:rPr>
            </w:pPr>
            <w:r w:rsidRPr="00AB0740">
              <w:rPr>
                <w:szCs w:val="22"/>
              </w:rPr>
              <w:t>MEA043</w:t>
            </w:r>
          </w:p>
        </w:tc>
        <w:tc>
          <w:tcPr>
            <w:tcW w:w="3102" w:type="dxa"/>
          </w:tcPr>
          <w:p w14:paraId="19185FD4" w14:textId="77777777" w:rsidR="00E84BF3" w:rsidRPr="00AB0740" w:rsidRDefault="00E84BF3" w:rsidP="001D7673">
            <w:pPr>
              <w:rPr>
                <w:szCs w:val="22"/>
              </w:rPr>
            </w:pPr>
            <w:r w:rsidRPr="00AB0740">
              <w:rPr>
                <w:szCs w:val="22"/>
              </w:rPr>
              <w:t>AN</w:t>
            </w:r>
          </w:p>
        </w:tc>
      </w:tr>
      <w:tr w:rsidR="00E84BF3" w:rsidRPr="00AB0740" w14:paraId="72BF97DB" w14:textId="77777777" w:rsidTr="001D7673">
        <w:trPr>
          <w:trHeight w:val="270"/>
        </w:trPr>
        <w:tc>
          <w:tcPr>
            <w:tcW w:w="3145" w:type="dxa"/>
          </w:tcPr>
          <w:p w14:paraId="27FAFB56" w14:textId="77777777" w:rsidR="00E84BF3" w:rsidRPr="00AB0740" w:rsidRDefault="00E84BF3" w:rsidP="001D7673">
            <w:pPr>
              <w:pStyle w:val="ListParagraph"/>
              <w:numPr>
                <w:ilvl w:val="0"/>
                <w:numId w:val="45"/>
              </w:numPr>
              <w:ind w:left="810" w:hanging="450"/>
              <w:rPr>
                <w:szCs w:val="22"/>
              </w:rPr>
            </w:pPr>
            <w:r w:rsidRPr="00AB0740">
              <w:rPr>
                <w:szCs w:val="22"/>
              </w:rPr>
              <w:t>WQMX832</w:t>
            </w:r>
          </w:p>
        </w:tc>
        <w:tc>
          <w:tcPr>
            <w:tcW w:w="3103" w:type="dxa"/>
          </w:tcPr>
          <w:p w14:paraId="6288C8CA" w14:textId="77777777" w:rsidR="00E84BF3" w:rsidRPr="00AB0740" w:rsidRDefault="00E84BF3" w:rsidP="001D7673">
            <w:pPr>
              <w:rPr>
                <w:szCs w:val="22"/>
              </w:rPr>
            </w:pPr>
            <w:r w:rsidRPr="00AB0740">
              <w:rPr>
                <w:szCs w:val="22"/>
              </w:rPr>
              <w:t>MEA044</w:t>
            </w:r>
          </w:p>
        </w:tc>
        <w:tc>
          <w:tcPr>
            <w:tcW w:w="3102" w:type="dxa"/>
          </w:tcPr>
          <w:p w14:paraId="348BD037" w14:textId="77777777" w:rsidR="00E84BF3" w:rsidRPr="00AB0740" w:rsidRDefault="00E84BF3" w:rsidP="001D7673">
            <w:pPr>
              <w:rPr>
                <w:szCs w:val="22"/>
              </w:rPr>
            </w:pPr>
            <w:r w:rsidRPr="00AB0740">
              <w:rPr>
                <w:szCs w:val="22"/>
              </w:rPr>
              <w:t>AD</w:t>
            </w:r>
          </w:p>
        </w:tc>
      </w:tr>
      <w:tr w:rsidR="00E84BF3" w:rsidRPr="00AB0740" w14:paraId="6905076F" w14:textId="77777777" w:rsidTr="001D7673">
        <w:trPr>
          <w:trHeight w:val="270"/>
        </w:trPr>
        <w:tc>
          <w:tcPr>
            <w:tcW w:w="3145" w:type="dxa"/>
          </w:tcPr>
          <w:p w14:paraId="3B31B082" w14:textId="77777777" w:rsidR="00E84BF3" w:rsidRPr="00AB0740" w:rsidRDefault="00E84BF3" w:rsidP="001D7673">
            <w:pPr>
              <w:pStyle w:val="ListParagraph"/>
              <w:numPr>
                <w:ilvl w:val="0"/>
                <w:numId w:val="45"/>
              </w:numPr>
              <w:ind w:left="810" w:hanging="450"/>
              <w:rPr>
                <w:szCs w:val="22"/>
              </w:rPr>
            </w:pPr>
            <w:r w:rsidRPr="00AB0740">
              <w:rPr>
                <w:szCs w:val="22"/>
              </w:rPr>
              <w:t>WQMX833</w:t>
            </w:r>
          </w:p>
        </w:tc>
        <w:tc>
          <w:tcPr>
            <w:tcW w:w="3103" w:type="dxa"/>
          </w:tcPr>
          <w:p w14:paraId="7C4D401E" w14:textId="77777777" w:rsidR="00E84BF3" w:rsidRPr="00AB0740" w:rsidRDefault="00E84BF3" w:rsidP="001D7673">
            <w:pPr>
              <w:rPr>
                <w:szCs w:val="22"/>
              </w:rPr>
            </w:pPr>
            <w:r w:rsidRPr="00AB0740">
              <w:rPr>
                <w:szCs w:val="22"/>
              </w:rPr>
              <w:t>MEA044</w:t>
            </w:r>
          </w:p>
        </w:tc>
        <w:tc>
          <w:tcPr>
            <w:tcW w:w="3102" w:type="dxa"/>
          </w:tcPr>
          <w:p w14:paraId="3AA1B762" w14:textId="77777777" w:rsidR="00E84BF3" w:rsidRPr="00AB0740" w:rsidRDefault="00E84BF3" w:rsidP="001D7673">
            <w:pPr>
              <w:rPr>
                <w:szCs w:val="22"/>
              </w:rPr>
            </w:pPr>
            <w:r w:rsidRPr="00AB0740">
              <w:rPr>
                <w:szCs w:val="22"/>
              </w:rPr>
              <w:t>AO</w:t>
            </w:r>
          </w:p>
        </w:tc>
      </w:tr>
      <w:tr w:rsidR="00E84BF3" w:rsidRPr="00AB0740" w14:paraId="49F8182D" w14:textId="77777777" w:rsidTr="001D7673">
        <w:trPr>
          <w:trHeight w:val="270"/>
        </w:trPr>
        <w:tc>
          <w:tcPr>
            <w:tcW w:w="3145" w:type="dxa"/>
          </w:tcPr>
          <w:p w14:paraId="00FB2F8E" w14:textId="77777777" w:rsidR="00E84BF3" w:rsidRPr="00AB0740" w:rsidRDefault="00E84BF3" w:rsidP="001D7673">
            <w:pPr>
              <w:pStyle w:val="ListParagraph"/>
              <w:numPr>
                <w:ilvl w:val="0"/>
                <w:numId w:val="45"/>
              </w:numPr>
              <w:ind w:left="810" w:hanging="450"/>
              <w:rPr>
                <w:szCs w:val="22"/>
              </w:rPr>
            </w:pPr>
            <w:r w:rsidRPr="00AB0740">
              <w:rPr>
                <w:szCs w:val="22"/>
              </w:rPr>
              <w:t>WQMX838</w:t>
            </w:r>
          </w:p>
        </w:tc>
        <w:tc>
          <w:tcPr>
            <w:tcW w:w="3103" w:type="dxa"/>
          </w:tcPr>
          <w:p w14:paraId="3F5C0239" w14:textId="77777777" w:rsidR="00E84BF3" w:rsidRPr="00AB0740" w:rsidRDefault="00E84BF3" w:rsidP="001D7673">
            <w:pPr>
              <w:rPr>
                <w:szCs w:val="22"/>
              </w:rPr>
            </w:pPr>
            <w:r w:rsidRPr="00AB0740">
              <w:rPr>
                <w:szCs w:val="22"/>
              </w:rPr>
              <w:t>MEA046</w:t>
            </w:r>
          </w:p>
        </w:tc>
        <w:tc>
          <w:tcPr>
            <w:tcW w:w="3102" w:type="dxa"/>
          </w:tcPr>
          <w:p w14:paraId="47CE21EB" w14:textId="77777777" w:rsidR="00E84BF3" w:rsidRPr="00AB0740" w:rsidRDefault="00E84BF3" w:rsidP="001D7673">
            <w:pPr>
              <w:rPr>
                <w:szCs w:val="22"/>
              </w:rPr>
            </w:pPr>
            <w:r w:rsidRPr="00AB0740">
              <w:rPr>
                <w:szCs w:val="22"/>
              </w:rPr>
              <w:t>AT</w:t>
            </w:r>
          </w:p>
        </w:tc>
      </w:tr>
      <w:tr w:rsidR="00E84BF3" w:rsidRPr="00AB0740" w14:paraId="34DF86F0" w14:textId="77777777" w:rsidTr="001D7673">
        <w:trPr>
          <w:trHeight w:val="270"/>
        </w:trPr>
        <w:tc>
          <w:tcPr>
            <w:tcW w:w="3145" w:type="dxa"/>
          </w:tcPr>
          <w:p w14:paraId="4DC44E17" w14:textId="77777777" w:rsidR="00E84BF3" w:rsidRPr="00AB0740" w:rsidRDefault="00E84BF3" w:rsidP="001D7673">
            <w:pPr>
              <w:pStyle w:val="ListParagraph"/>
              <w:numPr>
                <w:ilvl w:val="0"/>
                <w:numId w:val="45"/>
              </w:numPr>
              <w:ind w:left="810" w:hanging="450"/>
              <w:rPr>
                <w:szCs w:val="22"/>
              </w:rPr>
            </w:pPr>
            <w:r w:rsidRPr="00AB0740">
              <w:rPr>
                <w:szCs w:val="22"/>
              </w:rPr>
              <w:t>WQMX839</w:t>
            </w:r>
          </w:p>
        </w:tc>
        <w:tc>
          <w:tcPr>
            <w:tcW w:w="3103" w:type="dxa"/>
          </w:tcPr>
          <w:p w14:paraId="7EF496BA" w14:textId="77777777" w:rsidR="00E84BF3" w:rsidRPr="00AB0740" w:rsidRDefault="00E84BF3" w:rsidP="001D7673">
            <w:pPr>
              <w:rPr>
                <w:szCs w:val="22"/>
              </w:rPr>
            </w:pPr>
            <w:r w:rsidRPr="00AB0740">
              <w:rPr>
                <w:szCs w:val="22"/>
              </w:rPr>
              <w:t>MEA046</w:t>
            </w:r>
          </w:p>
        </w:tc>
        <w:tc>
          <w:tcPr>
            <w:tcW w:w="3102" w:type="dxa"/>
          </w:tcPr>
          <w:p w14:paraId="08475DA0" w14:textId="77777777" w:rsidR="00E84BF3" w:rsidRPr="00AB0740" w:rsidRDefault="00E84BF3" w:rsidP="001D7673">
            <w:pPr>
              <w:rPr>
                <w:szCs w:val="22"/>
              </w:rPr>
            </w:pPr>
            <w:r w:rsidRPr="00AB0740">
              <w:rPr>
                <w:szCs w:val="22"/>
              </w:rPr>
              <w:t>AU</w:t>
            </w:r>
          </w:p>
        </w:tc>
      </w:tr>
      <w:tr w:rsidR="00E84BF3" w:rsidRPr="00AB0740" w14:paraId="68B65EBC" w14:textId="77777777" w:rsidTr="001D7673">
        <w:trPr>
          <w:trHeight w:val="270"/>
        </w:trPr>
        <w:tc>
          <w:tcPr>
            <w:tcW w:w="3145" w:type="dxa"/>
          </w:tcPr>
          <w:p w14:paraId="7E48676C" w14:textId="77777777" w:rsidR="00E84BF3" w:rsidRPr="00AB0740" w:rsidRDefault="00E84BF3" w:rsidP="001D7673">
            <w:pPr>
              <w:pStyle w:val="ListParagraph"/>
              <w:numPr>
                <w:ilvl w:val="0"/>
                <w:numId w:val="45"/>
              </w:numPr>
              <w:ind w:left="810" w:hanging="450"/>
              <w:rPr>
                <w:szCs w:val="22"/>
              </w:rPr>
            </w:pPr>
            <w:r w:rsidRPr="00AB0740">
              <w:rPr>
                <w:szCs w:val="22"/>
              </w:rPr>
              <w:t>WQMX840</w:t>
            </w:r>
          </w:p>
        </w:tc>
        <w:tc>
          <w:tcPr>
            <w:tcW w:w="3103" w:type="dxa"/>
          </w:tcPr>
          <w:p w14:paraId="3AB489F4" w14:textId="77777777" w:rsidR="00E84BF3" w:rsidRPr="00AB0740" w:rsidRDefault="00E84BF3" w:rsidP="001D7673">
            <w:pPr>
              <w:rPr>
                <w:szCs w:val="22"/>
              </w:rPr>
            </w:pPr>
            <w:r w:rsidRPr="00AB0740">
              <w:rPr>
                <w:szCs w:val="22"/>
              </w:rPr>
              <w:t>MEA046</w:t>
            </w:r>
          </w:p>
        </w:tc>
        <w:tc>
          <w:tcPr>
            <w:tcW w:w="3102" w:type="dxa"/>
          </w:tcPr>
          <w:p w14:paraId="3B1D28E3" w14:textId="77777777" w:rsidR="00E84BF3" w:rsidRPr="00AB0740" w:rsidRDefault="00E84BF3" w:rsidP="001D7673">
            <w:pPr>
              <w:rPr>
                <w:szCs w:val="22"/>
              </w:rPr>
            </w:pPr>
            <w:r w:rsidRPr="00AB0740">
              <w:rPr>
                <w:szCs w:val="22"/>
              </w:rPr>
              <w:t>AV</w:t>
            </w:r>
          </w:p>
        </w:tc>
      </w:tr>
      <w:tr w:rsidR="00E84BF3" w:rsidRPr="00AB0740" w14:paraId="23B23E1C" w14:textId="77777777" w:rsidTr="001D7673">
        <w:trPr>
          <w:trHeight w:val="270"/>
        </w:trPr>
        <w:tc>
          <w:tcPr>
            <w:tcW w:w="3145" w:type="dxa"/>
          </w:tcPr>
          <w:p w14:paraId="375D3D12" w14:textId="77777777" w:rsidR="00E84BF3" w:rsidRPr="00AB0740" w:rsidRDefault="00E84BF3" w:rsidP="001D7673">
            <w:pPr>
              <w:pStyle w:val="ListParagraph"/>
              <w:numPr>
                <w:ilvl w:val="0"/>
                <w:numId w:val="45"/>
              </w:numPr>
              <w:ind w:left="810" w:hanging="450"/>
              <w:rPr>
                <w:szCs w:val="22"/>
              </w:rPr>
            </w:pPr>
            <w:r w:rsidRPr="00AB0740">
              <w:rPr>
                <w:szCs w:val="22"/>
              </w:rPr>
              <w:t>WQMX841</w:t>
            </w:r>
          </w:p>
        </w:tc>
        <w:tc>
          <w:tcPr>
            <w:tcW w:w="3103" w:type="dxa"/>
          </w:tcPr>
          <w:p w14:paraId="0EFCAF2A" w14:textId="77777777" w:rsidR="00E84BF3" w:rsidRPr="00AB0740" w:rsidRDefault="00E84BF3" w:rsidP="001D7673">
            <w:pPr>
              <w:rPr>
                <w:szCs w:val="22"/>
              </w:rPr>
            </w:pPr>
            <w:r w:rsidRPr="00AB0740">
              <w:rPr>
                <w:szCs w:val="22"/>
              </w:rPr>
              <w:t>MEA047</w:t>
            </w:r>
          </w:p>
        </w:tc>
        <w:tc>
          <w:tcPr>
            <w:tcW w:w="3102" w:type="dxa"/>
          </w:tcPr>
          <w:p w14:paraId="0ED886A6" w14:textId="77777777" w:rsidR="00E84BF3" w:rsidRPr="00AB0740" w:rsidRDefault="00E84BF3" w:rsidP="001D7673">
            <w:pPr>
              <w:rPr>
                <w:szCs w:val="22"/>
              </w:rPr>
            </w:pPr>
            <w:r w:rsidRPr="00AB0740">
              <w:rPr>
                <w:szCs w:val="22"/>
              </w:rPr>
              <w:t>AA</w:t>
            </w:r>
          </w:p>
        </w:tc>
      </w:tr>
      <w:tr w:rsidR="00E84BF3" w:rsidRPr="00AB0740" w14:paraId="158A41E7" w14:textId="77777777" w:rsidTr="001D7673">
        <w:trPr>
          <w:trHeight w:val="270"/>
        </w:trPr>
        <w:tc>
          <w:tcPr>
            <w:tcW w:w="3145" w:type="dxa"/>
          </w:tcPr>
          <w:p w14:paraId="08058DAB" w14:textId="77777777" w:rsidR="00E84BF3" w:rsidRPr="00AB0740" w:rsidRDefault="00E84BF3" w:rsidP="001D7673">
            <w:pPr>
              <w:pStyle w:val="ListParagraph"/>
              <w:numPr>
                <w:ilvl w:val="0"/>
                <w:numId w:val="45"/>
              </w:numPr>
              <w:ind w:left="810" w:hanging="450"/>
              <w:rPr>
                <w:szCs w:val="22"/>
              </w:rPr>
            </w:pPr>
            <w:r w:rsidRPr="00AB0740">
              <w:rPr>
                <w:szCs w:val="22"/>
              </w:rPr>
              <w:t>WQMX842</w:t>
            </w:r>
          </w:p>
        </w:tc>
        <w:tc>
          <w:tcPr>
            <w:tcW w:w="3103" w:type="dxa"/>
          </w:tcPr>
          <w:p w14:paraId="58189643" w14:textId="77777777" w:rsidR="00E84BF3" w:rsidRPr="00AB0740" w:rsidRDefault="00E84BF3" w:rsidP="001D7673">
            <w:pPr>
              <w:rPr>
                <w:szCs w:val="22"/>
              </w:rPr>
            </w:pPr>
            <w:r w:rsidRPr="00AB0740">
              <w:rPr>
                <w:szCs w:val="22"/>
              </w:rPr>
              <w:t>MEA047</w:t>
            </w:r>
          </w:p>
        </w:tc>
        <w:tc>
          <w:tcPr>
            <w:tcW w:w="3102" w:type="dxa"/>
          </w:tcPr>
          <w:p w14:paraId="42496A92" w14:textId="77777777" w:rsidR="00E84BF3" w:rsidRPr="00AB0740" w:rsidRDefault="00E84BF3" w:rsidP="001D7673">
            <w:pPr>
              <w:rPr>
                <w:szCs w:val="22"/>
              </w:rPr>
            </w:pPr>
            <w:r w:rsidRPr="00AB0740">
              <w:rPr>
                <w:szCs w:val="22"/>
              </w:rPr>
              <w:t>AB</w:t>
            </w:r>
          </w:p>
        </w:tc>
      </w:tr>
      <w:tr w:rsidR="00E84BF3" w:rsidRPr="00AB0740" w14:paraId="3566E730" w14:textId="77777777" w:rsidTr="001D7673">
        <w:trPr>
          <w:trHeight w:val="270"/>
        </w:trPr>
        <w:tc>
          <w:tcPr>
            <w:tcW w:w="3145" w:type="dxa"/>
          </w:tcPr>
          <w:p w14:paraId="740EECBE" w14:textId="77777777" w:rsidR="00E84BF3" w:rsidRPr="00AB0740" w:rsidRDefault="00E84BF3" w:rsidP="001D7673">
            <w:pPr>
              <w:pStyle w:val="ListParagraph"/>
              <w:numPr>
                <w:ilvl w:val="0"/>
                <w:numId w:val="45"/>
              </w:numPr>
              <w:ind w:left="810" w:hanging="450"/>
              <w:rPr>
                <w:szCs w:val="22"/>
              </w:rPr>
            </w:pPr>
            <w:r w:rsidRPr="00AB0740">
              <w:rPr>
                <w:szCs w:val="22"/>
              </w:rPr>
              <w:t>WQMX843</w:t>
            </w:r>
          </w:p>
        </w:tc>
        <w:tc>
          <w:tcPr>
            <w:tcW w:w="3103" w:type="dxa"/>
          </w:tcPr>
          <w:p w14:paraId="7B9D2D35" w14:textId="77777777" w:rsidR="00E84BF3" w:rsidRPr="00AB0740" w:rsidRDefault="00E84BF3" w:rsidP="001D7673">
            <w:pPr>
              <w:rPr>
                <w:szCs w:val="22"/>
              </w:rPr>
            </w:pPr>
            <w:r w:rsidRPr="00AB0740">
              <w:rPr>
                <w:szCs w:val="22"/>
              </w:rPr>
              <w:t>MEA047</w:t>
            </w:r>
          </w:p>
        </w:tc>
        <w:tc>
          <w:tcPr>
            <w:tcW w:w="3102" w:type="dxa"/>
          </w:tcPr>
          <w:p w14:paraId="57DC3194" w14:textId="77777777" w:rsidR="00E84BF3" w:rsidRPr="00AB0740" w:rsidRDefault="00E84BF3" w:rsidP="001D7673">
            <w:pPr>
              <w:rPr>
                <w:szCs w:val="22"/>
              </w:rPr>
            </w:pPr>
            <w:r w:rsidRPr="00AB0740">
              <w:rPr>
                <w:szCs w:val="22"/>
              </w:rPr>
              <w:t>AC</w:t>
            </w:r>
          </w:p>
        </w:tc>
      </w:tr>
      <w:tr w:rsidR="00E84BF3" w:rsidRPr="00AB0740" w14:paraId="6D82E1C0" w14:textId="77777777" w:rsidTr="001D7673">
        <w:trPr>
          <w:trHeight w:val="270"/>
        </w:trPr>
        <w:tc>
          <w:tcPr>
            <w:tcW w:w="3145" w:type="dxa"/>
          </w:tcPr>
          <w:p w14:paraId="47BFEFE8" w14:textId="77777777" w:rsidR="00E84BF3" w:rsidRPr="00AB0740" w:rsidRDefault="00E84BF3" w:rsidP="001D7673">
            <w:pPr>
              <w:pStyle w:val="ListParagraph"/>
              <w:numPr>
                <w:ilvl w:val="0"/>
                <w:numId w:val="45"/>
              </w:numPr>
              <w:ind w:left="810" w:hanging="450"/>
              <w:rPr>
                <w:szCs w:val="22"/>
              </w:rPr>
            </w:pPr>
            <w:r w:rsidRPr="00AB0740">
              <w:rPr>
                <w:szCs w:val="22"/>
              </w:rPr>
              <w:t>WQMX844</w:t>
            </w:r>
          </w:p>
        </w:tc>
        <w:tc>
          <w:tcPr>
            <w:tcW w:w="3103" w:type="dxa"/>
          </w:tcPr>
          <w:p w14:paraId="29637E76" w14:textId="77777777" w:rsidR="00E84BF3" w:rsidRPr="00AB0740" w:rsidRDefault="00E84BF3" w:rsidP="001D7673">
            <w:pPr>
              <w:rPr>
                <w:szCs w:val="22"/>
              </w:rPr>
            </w:pPr>
            <w:r w:rsidRPr="00AB0740">
              <w:rPr>
                <w:szCs w:val="22"/>
              </w:rPr>
              <w:t>MEA048</w:t>
            </w:r>
          </w:p>
        </w:tc>
        <w:tc>
          <w:tcPr>
            <w:tcW w:w="3102" w:type="dxa"/>
          </w:tcPr>
          <w:p w14:paraId="68F72CE9" w14:textId="77777777" w:rsidR="00E84BF3" w:rsidRPr="00AB0740" w:rsidRDefault="00E84BF3" w:rsidP="001D7673">
            <w:pPr>
              <w:rPr>
                <w:szCs w:val="22"/>
              </w:rPr>
            </w:pPr>
            <w:r w:rsidRPr="00AB0740">
              <w:rPr>
                <w:szCs w:val="22"/>
              </w:rPr>
              <w:t>AF</w:t>
            </w:r>
          </w:p>
        </w:tc>
      </w:tr>
      <w:tr w:rsidR="00E84BF3" w:rsidRPr="00AB0740" w14:paraId="6C87B38C" w14:textId="77777777" w:rsidTr="001D7673">
        <w:trPr>
          <w:trHeight w:val="270"/>
        </w:trPr>
        <w:tc>
          <w:tcPr>
            <w:tcW w:w="3145" w:type="dxa"/>
          </w:tcPr>
          <w:p w14:paraId="511B6D4C" w14:textId="77777777" w:rsidR="00E84BF3" w:rsidRPr="00AB0740" w:rsidRDefault="00E84BF3" w:rsidP="001D7673">
            <w:pPr>
              <w:pStyle w:val="ListParagraph"/>
              <w:numPr>
                <w:ilvl w:val="0"/>
                <w:numId w:val="45"/>
              </w:numPr>
              <w:ind w:left="810" w:hanging="450"/>
              <w:rPr>
                <w:szCs w:val="22"/>
              </w:rPr>
            </w:pPr>
            <w:r w:rsidRPr="00AB0740">
              <w:rPr>
                <w:szCs w:val="22"/>
              </w:rPr>
              <w:t>WQMX845</w:t>
            </w:r>
          </w:p>
        </w:tc>
        <w:tc>
          <w:tcPr>
            <w:tcW w:w="3103" w:type="dxa"/>
          </w:tcPr>
          <w:p w14:paraId="243CE1D7" w14:textId="77777777" w:rsidR="00E84BF3" w:rsidRPr="00AB0740" w:rsidRDefault="00E84BF3" w:rsidP="001D7673">
            <w:pPr>
              <w:rPr>
                <w:szCs w:val="22"/>
              </w:rPr>
            </w:pPr>
            <w:r w:rsidRPr="00AB0740">
              <w:rPr>
                <w:szCs w:val="22"/>
              </w:rPr>
              <w:t>MEA048</w:t>
            </w:r>
          </w:p>
        </w:tc>
        <w:tc>
          <w:tcPr>
            <w:tcW w:w="3102" w:type="dxa"/>
          </w:tcPr>
          <w:p w14:paraId="4EB0B7CB" w14:textId="77777777" w:rsidR="00E84BF3" w:rsidRPr="00AB0740" w:rsidRDefault="00E84BF3" w:rsidP="001D7673">
            <w:pPr>
              <w:rPr>
                <w:szCs w:val="22"/>
              </w:rPr>
            </w:pPr>
            <w:r w:rsidRPr="00AB0740">
              <w:rPr>
                <w:szCs w:val="22"/>
              </w:rPr>
              <w:t>AG</w:t>
            </w:r>
          </w:p>
        </w:tc>
      </w:tr>
      <w:tr w:rsidR="00E84BF3" w:rsidRPr="00AB0740" w14:paraId="4612811A" w14:textId="77777777" w:rsidTr="001D7673">
        <w:trPr>
          <w:trHeight w:val="270"/>
        </w:trPr>
        <w:tc>
          <w:tcPr>
            <w:tcW w:w="3145" w:type="dxa"/>
          </w:tcPr>
          <w:p w14:paraId="2CFFE2AB" w14:textId="77777777" w:rsidR="00E84BF3" w:rsidRPr="00AB0740" w:rsidRDefault="00E84BF3" w:rsidP="001D7673">
            <w:pPr>
              <w:pStyle w:val="ListParagraph"/>
              <w:numPr>
                <w:ilvl w:val="0"/>
                <w:numId w:val="45"/>
              </w:numPr>
              <w:ind w:left="810" w:hanging="450"/>
              <w:rPr>
                <w:szCs w:val="22"/>
              </w:rPr>
            </w:pPr>
            <w:r w:rsidRPr="00AB0740">
              <w:rPr>
                <w:szCs w:val="22"/>
              </w:rPr>
              <w:t>WQMX846</w:t>
            </w:r>
          </w:p>
        </w:tc>
        <w:tc>
          <w:tcPr>
            <w:tcW w:w="3103" w:type="dxa"/>
          </w:tcPr>
          <w:p w14:paraId="6FA787AB" w14:textId="77777777" w:rsidR="00E84BF3" w:rsidRPr="00AB0740" w:rsidRDefault="00E84BF3" w:rsidP="001D7673">
            <w:pPr>
              <w:rPr>
                <w:szCs w:val="22"/>
              </w:rPr>
            </w:pPr>
            <w:r w:rsidRPr="00AB0740">
              <w:rPr>
                <w:szCs w:val="22"/>
              </w:rPr>
              <w:t>MEA048</w:t>
            </w:r>
          </w:p>
        </w:tc>
        <w:tc>
          <w:tcPr>
            <w:tcW w:w="3102" w:type="dxa"/>
          </w:tcPr>
          <w:p w14:paraId="090CAB41" w14:textId="77777777" w:rsidR="00E84BF3" w:rsidRPr="00AB0740" w:rsidRDefault="00E84BF3" w:rsidP="001D7673">
            <w:pPr>
              <w:rPr>
                <w:szCs w:val="22"/>
              </w:rPr>
            </w:pPr>
            <w:r w:rsidRPr="00AB0740">
              <w:rPr>
                <w:szCs w:val="22"/>
              </w:rPr>
              <w:t>AH</w:t>
            </w:r>
          </w:p>
        </w:tc>
      </w:tr>
      <w:tr w:rsidR="00E84BF3" w:rsidRPr="00AB0740" w14:paraId="562CF0AD" w14:textId="77777777" w:rsidTr="001D7673">
        <w:trPr>
          <w:trHeight w:val="270"/>
        </w:trPr>
        <w:tc>
          <w:tcPr>
            <w:tcW w:w="3145" w:type="dxa"/>
          </w:tcPr>
          <w:p w14:paraId="4EEFADE4" w14:textId="77777777" w:rsidR="00E84BF3" w:rsidRPr="00AB0740" w:rsidRDefault="00E84BF3" w:rsidP="001D7673">
            <w:pPr>
              <w:pStyle w:val="ListParagraph"/>
              <w:numPr>
                <w:ilvl w:val="0"/>
                <w:numId w:val="45"/>
              </w:numPr>
              <w:ind w:left="810" w:hanging="450"/>
              <w:rPr>
                <w:szCs w:val="22"/>
              </w:rPr>
            </w:pPr>
            <w:r w:rsidRPr="00AB0740">
              <w:rPr>
                <w:szCs w:val="22"/>
              </w:rPr>
              <w:t>WQMX847</w:t>
            </w:r>
          </w:p>
        </w:tc>
        <w:tc>
          <w:tcPr>
            <w:tcW w:w="3103" w:type="dxa"/>
          </w:tcPr>
          <w:p w14:paraId="5BEEEFCC" w14:textId="77777777" w:rsidR="00E84BF3" w:rsidRPr="00AB0740" w:rsidRDefault="00E84BF3" w:rsidP="001D7673">
            <w:pPr>
              <w:rPr>
                <w:szCs w:val="22"/>
              </w:rPr>
            </w:pPr>
            <w:r w:rsidRPr="00AB0740">
              <w:rPr>
                <w:szCs w:val="22"/>
              </w:rPr>
              <w:t>MEA050</w:t>
            </w:r>
          </w:p>
        </w:tc>
        <w:tc>
          <w:tcPr>
            <w:tcW w:w="3102" w:type="dxa"/>
          </w:tcPr>
          <w:p w14:paraId="78725B7E" w14:textId="77777777" w:rsidR="00E84BF3" w:rsidRPr="00AB0740" w:rsidRDefault="00E84BF3" w:rsidP="001D7673">
            <w:pPr>
              <w:rPr>
                <w:szCs w:val="22"/>
              </w:rPr>
            </w:pPr>
            <w:r w:rsidRPr="00AB0740">
              <w:rPr>
                <w:szCs w:val="22"/>
              </w:rPr>
              <w:t>AA</w:t>
            </w:r>
          </w:p>
        </w:tc>
      </w:tr>
      <w:tr w:rsidR="00E84BF3" w:rsidRPr="00AB0740" w14:paraId="05029388" w14:textId="77777777" w:rsidTr="001D7673">
        <w:trPr>
          <w:trHeight w:val="270"/>
        </w:trPr>
        <w:tc>
          <w:tcPr>
            <w:tcW w:w="3145" w:type="dxa"/>
          </w:tcPr>
          <w:p w14:paraId="1519F916" w14:textId="77777777" w:rsidR="00E84BF3" w:rsidRPr="00AB0740" w:rsidRDefault="00E84BF3" w:rsidP="001D7673">
            <w:pPr>
              <w:pStyle w:val="ListParagraph"/>
              <w:numPr>
                <w:ilvl w:val="0"/>
                <w:numId w:val="45"/>
              </w:numPr>
              <w:ind w:left="810" w:hanging="450"/>
              <w:rPr>
                <w:szCs w:val="22"/>
              </w:rPr>
            </w:pPr>
            <w:r w:rsidRPr="00AB0740">
              <w:rPr>
                <w:szCs w:val="22"/>
              </w:rPr>
              <w:t>WQMX848</w:t>
            </w:r>
          </w:p>
        </w:tc>
        <w:tc>
          <w:tcPr>
            <w:tcW w:w="3103" w:type="dxa"/>
          </w:tcPr>
          <w:p w14:paraId="20758B79" w14:textId="77777777" w:rsidR="00E84BF3" w:rsidRPr="00AB0740" w:rsidRDefault="00E84BF3" w:rsidP="001D7673">
            <w:pPr>
              <w:rPr>
                <w:szCs w:val="22"/>
              </w:rPr>
            </w:pPr>
            <w:r w:rsidRPr="00AB0740">
              <w:rPr>
                <w:szCs w:val="22"/>
              </w:rPr>
              <w:t>MEA050</w:t>
            </w:r>
          </w:p>
        </w:tc>
        <w:tc>
          <w:tcPr>
            <w:tcW w:w="3102" w:type="dxa"/>
          </w:tcPr>
          <w:p w14:paraId="58746990" w14:textId="77777777" w:rsidR="00E84BF3" w:rsidRPr="00AB0740" w:rsidRDefault="00E84BF3" w:rsidP="001D7673">
            <w:pPr>
              <w:rPr>
                <w:szCs w:val="22"/>
              </w:rPr>
            </w:pPr>
            <w:r w:rsidRPr="00AB0740">
              <w:rPr>
                <w:szCs w:val="22"/>
              </w:rPr>
              <w:t>AB</w:t>
            </w:r>
          </w:p>
        </w:tc>
      </w:tr>
    </w:tbl>
    <w:p w14:paraId="4F2E267E" w14:textId="77777777" w:rsidR="00E84BF3" w:rsidRPr="00993860" w:rsidRDefault="00E84BF3" w:rsidP="00480F4B">
      <w:pPr>
        <w:jc w:val="center"/>
        <w:rPr>
          <w:b/>
          <w:szCs w:val="22"/>
        </w:rPr>
      </w:pPr>
    </w:p>
    <w:p w14:paraId="216B413C" w14:textId="0A390679" w:rsidR="00480F4B" w:rsidRPr="00993860" w:rsidRDefault="00480F4B" w:rsidP="003A10B3">
      <w:pPr>
        <w:rPr>
          <w:b/>
          <w:szCs w:val="22"/>
        </w:rPr>
      </w:pPr>
      <w:r w:rsidRPr="00993860">
        <w:rPr>
          <w:b/>
          <w:szCs w:val="22"/>
        </w:rPr>
        <w:br w:type="page"/>
      </w:r>
    </w:p>
    <w:p w14:paraId="24F4360C" w14:textId="0F6FB2D4" w:rsidR="00480F4B" w:rsidRPr="00993860" w:rsidRDefault="003820C5" w:rsidP="00480F4B">
      <w:pPr>
        <w:jc w:val="center"/>
        <w:rPr>
          <w:b/>
          <w:szCs w:val="22"/>
        </w:rPr>
      </w:pPr>
      <w:r w:rsidRPr="00993860">
        <w:rPr>
          <w:b/>
          <w:szCs w:val="22"/>
        </w:rPr>
        <w:t>Attachment 4</w:t>
      </w:r>
    </w:p>
    <w:p w14:paraId="7397635B" w14:textId="36559998" w:rsidR="00480F4B" w:rsidRDefault="00480F4B" w:rsidP="00480F4B">
      <w:pPr>
        <w:jc w:val="center"/>
        <w:rPr>
          <w:b/>
          <w:szCs w:val="22"/>
        </w:rPr>
      </w:pPr>
      <w:r w:rsidRPr="00993860">
        <w:rPr>
          <w:b/>
          <w:szCs w:val="22"/>
        </w:rPr>
        <w:t xml:space="preserve">List of Itron Licenses </w:t>
      </w:r>
      <w:r w:rsidR="006E3C84" w:rsidRPr="00993860">
        <w:rPr>
          <w:b/>
          <w:szCs w:val="22"/>
        </w:rPr>
        <w:t>Excluded f</w:t>
      </w:r>
      <w:r w:rsidRPr="00993860">
        <w:rPr>
          <w:b/>
          <w:szCs w:val="22"/>
        </w:rPr>
        <w:t>rom Waiver</w:t>
      </w:r>
    </w:p>
    <w:p w14:paraId="2F4DD7D5" w14:textId="77777777" w:rsidR="00E84BF3" w:rsidRDefault="00E84BF3" w:rsidP="00480F4B">
      <w:pPr>
        <w:jc w:val="center"/>
        <w:rPr>
          <w:b/>
          <w:szCs w:val="22"/>
        </w:rPr>
      </w:pPr>
    </w:p>
    <w:tbl>
      <w:tblPr>
        <w:tblStyle w:val="TableGrid"/>
        <w:tblW w:w="0" w:type="auto"/>
        <w:tblLook w:val="04A0" w:firstRow="1" w:lastRow="0" w:firstColumn="1" w:lastColumn="0" w:noHBand="0" w:noVBand="1"/>
      </w:tblPr>
      <w:tblGrid>
        <w:gridCol w:w="3145"/>
        <w:gridCol w:w="3103"/>
        <w:gridCol w:w="3102"/>
      </w:tblGrid>
      <w:tr w:rsidR="00E84BF3" w:rsidRPr="00AB0740" w14:paraId="7DBF7FA5" w14:textId="77777777" w:rsidTr="001D7673">
        <w:trPr>
          <w:trHeight w:val="242"/>
        </w:trPr>
        <w:tc>
          <w:tcPr>
            <w:tcW w:w="3145" w:type="dxa"/>
            <w:hideMark/>
          </w:tcPr>
          <w:p w14:paraId="7196749F" w14:textId="77777777" w:rsidR="00E84BF3" w:rsidRPr="00AB0740" w:rsidRDefault="00E84BF3" w:rsidP="001D7673">
            <w:pPr>
              <w:rPr>
                <w:b/>
                <w:bCs/>
                <w:szCs w:val="22"/>
              </w:rPr>
            </w:pPr>
            <w:r w:rsidRPr="00AB0740">
              <w:rPr>
                <w:b/>
                <w:bCs/>
                <w:szCs w:val="22"/>
              </w:rPr>
              <w:t>Call Sign</w:t>
            </w:r>
          </w:p>
        </w:tc>
        <w:tc>
          <w:tcPr>
            <w:tcW w:w="3103" w:type="dxa"/>
            <w:hideMark/>
          </w:tcPr>
          <w:p w14:paraId="3404FB69" w14:textId="77777777" w:rsidR="00E84BF3" w:rsidRPr="00AB0740" w:rsidRDefault="00E84BF3" w:rsidP="001D7673">
            <w:pPr>
              <w:rPr>
                <w:b/>
                <w:bCs/>
                <w:szCs w:val="22"/>
              </w:rPr>
            </w:pPr>
            <w:r w:rsidRPr="00AB0740">
              <w:rPr>
                <w:b/>
                <w:bCs/>
                <w:szCs w:val="22"/>
              </w:rPr>
              <w:t>Market Code</w:t>
            </w:r>
          </w:p>
        </w:tc>
        <w:tc>
          <w:tcPr>
            <w:tcW w:w="3102" w:type="dxa"/>
            <w:hideMark/>
          </w:tcPr>
          <w:p w14:paraId="3E2DCA87" w14:textId="77777777" w:rsidR="00E84BF3" w:rsidRPr="00AB0740" w:rsidRDefault="00E84BF3" w:rsidP="001D7673">
            <w:pPr>
              <w:rPr>
                <w:b/>
                <w:bCs/>
                <w:szCs w:val="22"/>
              </w:rPr>
            </w:pPr>
            <w:r w:rsidRPr="00AB0740">
              <w:rPr>
                <w:b/>
                <w:bCs/>
                <w:szCs w:val="22"/>
              </w:rPr>
              <w:t>Channel Block</w:t>
            </w:r>
          </w:p>
        </w:tc>
      </w:tr>
      <w:tr w:rsidR="00E84BF3" w:rsidRPr="00AB0740" w14:paraId="4582236B" w14:textId="77777777" w:rsidTr="001D7673">
        <w:trPr>
          <w:trHeight w:val="270"/>
        </w:trPr>
        <w:tc>
          <w:tcPr>
            <w:tcW w:w="3145" w:type="dxa"/>
          </w:tcPr>
          <w:p w14:paraId="3690DEA5" w14:textId="77777777" w:rsidR="00E84BF3" w:rsidRPr="00AB0740" w:rsidRDefault="00E84BF3" w:rsidP="00E84BF3">
            <w:pPr>
              <w:pStyle w:val="ListParagraph"/>
              <w:numPr>
                <w:ilvl w:val="0"/>
                <w:numId w:val="46"/>
              </w:numPr>
              <w:rPr>
                <w:szCs w:val="22"/>
              </w:rPr>
            </w:pPr>
            <w:r>
              <w:rPr>
                <w:szCs w:val="22"/>
              </w:rPr>
              <w:t xml:space="preserve"> </w:t>
            </w:r>
            <w:r w:rsidRPr="00AB0740">
              <w:rPr>
                <w:szCs w:val="22"/>
              </w:rPr>
              <w:t>WQMX697</w:t>
            </w:r>
          </w:p>
        </w:tc>
        <w:tc>
          <w:tcPr>
            <w:tcW w:w="3103" w:type="dxa"/>
          </w:tcPr>
          <w:p w14:paraId="6EBA2399" w14:textId="77777777" w:rsidR="00E84BF3" w:rsidRPr="00AB0740" w:rsidRDefault="00E84BF3" w:rsidP="001D7673">
            <w:pPr>
              <w:rPr>
                <w:szCs w:val="22"/>
              </w:rPr>
            </w:pPr>
            <w:r w:rsidRPr="00AB0740">
              <w:rPr>
                <w:szCs w:val="22"/>
              </w:rPr>
              <w:t>MEA002</w:t>
            </w:r>
          </w:p>
        </w:tc>
        <w:tc>
          <w:tcPr>
            <w:tcW w:w="3102" w:type="dxa"/>
          </w:tcPr>
          <w:p w14:paraId="75F4A59B" w14:textId="77777777" w:rsidR="00E84BF3" w:rsidRPr="00AB0740" w:rsidRDefault="00E84BF3" w:rsidP="001D7673">
            <w:pPr>
              <w:rPr>
                <w:szCs w:val="22"/>
              </w:rPr>
            </w:pPr>
            <w:r w:rsidRPr="00AB0740">
              <w:rPr>
                <w:szCs w:val="22"/>
              </w:rPr>
              <w:t>AP</w:t>
            </w:r>
          </w:p>
        </w:tc>
      </w:tr>
      <w:tr w:rsidR="00E84BF3" w:rsidRPr="00AB0740" w14:paraId="706CFDFF" w14:textId="77777777" w:rsidTr="001D7673">
        <w:trPr>
          <w:trHeight w:val="270"/>
        </w:trPr>
        <w:tc>
          <w:tcPr>
            <w:tcW w:w="3145" w:type="dxa"/>
          </w:tcPr>
          <w:p w14:paraId="2C95A04E" w14:textId="77777777" w:rsidR="00E84BF3" w:rsidRPr="00AB0740" w:rsidRDefault="00E84BF3" w:rsidP="00E84BF3">
            <w:pPr>
              <w:pStyle w:val="ListParagraph"/>
              <w:numPr>
                <w:ilvl w:val="0"/>
                <w:numId w:val="46"/>
              </w:numPr>
              <w:ind w:left="810" w:hanging="450"/>
              <w:rPr>
                <w:szCs w:val="22"/>
              </w:rPr>
            </w:pPr>
            <w:r w:rsidRPr="00AB0740">
              <w:rPr>
                <w:szCs w:val="22"/>
              </w:rPr>
              <w:t>WQMX703</w:t>
            </w:r>
          </w:p>
        </w:tc>
        <w:tc>
          <w:tcPr>
            <w:tcW w:w="3103" w:type="dxa"/>
          </w:tcPr>
          <w:p w14:paraId="0333A16A" w14:textId="77777777" w:rsidR="00E84BF3" w:rsidRPr="00AB0740" w:rsidRDefault="00E84BF3" w:rsidP="001D7673">
            <w:pPr>
              <w:rPr>
                <w:szCs w:val="22"/>
              </w:rPr>
            </w:pPr>
            <w:r w:rsidRPr="00AB0740">
              <w:rPr>
                <w:szCs w:val="22"/>
              </w:rPr>
              <w:t>MEA004</w:t>
            </w:r>
          </w:p>
        </w:tc>
        <w:tc>
          <w:tcPr>
            <w:tcW w:w="3102" w:type="dxa"/>
          </w:tcPr>
          <w:p w14:paraId="6EC40126" w14:textId="77777777" w:rsidR="00E84BF3" w:rsidRPr="00AB0740" w:rsidRDefault="00E84BF3" w:rsidP="001D7673">
            <w:pPr>
              <w:rPr>
                <w:szCs w:val="22"/>
              </w:rPr>
            </w:pPr>
            <w:r w:rsidRPr="00AB0740">
              <w:rPr>
                <w:szCs w:val="22"/>
              </w:rPr>
              <w:t>AP</w:t>
            </w:r>
          </w:p>
        </w:tc>
      </w:tr>
      <w:tr w:rsidR="00E84BF3" w:rsidRPr="00AB0740" w14:paraId="611F4CE9" w14:textId="77777777" w:rsidTr="001D7673">
        <w:trPr>
          <w:trHeight w:val="270"/>
        </w:trPr>
        <w:tc>
          <w:tcPr>
            <w:tcW w:w="3145" w:type="dxa"/>
          </w:tcPr>
          <w:p w14:paraId="205925D6" w14:textId="77777777" w:rsidR="00E84BF3" w:rsidRPr="00AB0740" w:rsidRDefault="00E84BF3" w:rsidP="00E84BF3">
            <w:pPr>
              <w:pStyle w:val="ListParagraph"/>
              <w:numPr>
                <w:ilvl w:val="0"/>
                <w:numId w:val="46"/>
              </w:numPr>
              <w:ind w:left="810" w:hanging="450"/>
              <w:rPr>
                <w:szCs w:val="22"/>
              </w:rPr>
            </w:pPr>
            <w:r w:rsidRPr="00AB0740">
              <w:rPr>
                <w:szCs w:val="22"/>
              </w:rPr>
              <w:t>WQMX704</w:t>
            </w:r>
          </w:p>
        </w:tc>
        <w:tc>
          <w:tcPr>
            <w:tcW w:w="3103" w:type="dxa"/>
          </w:tcPr>
          <w:p w14:paraId="170D4282" w14:textId="77777777" w:rsidR="00E84BF3" w:rsidRPr="00AB0740" w:rsidRDefault="00E84BF3" w:rsidP="001D7673">
            <w:pPr>
              <w:rPr>
                <w:szCs w:val="22"/>
              </w:rPr>
            </w:pPr>
            <w:r w:rsidRPr="00AB0740">
              <w:rPr>
                <w:szCs w:val="22"/>
              </w:rPr>
              <w:t>MEA004</w:t>
            </w:r>
          </w:p>
        </w:tc>
        <w:tc>
          <w:tcPr>
            <w:tcW w:w="3102" w:type="dxa"/>
          </w:tcPr>
          <w:p w14:paraId="72BD3ECE" w14:textId="77777777" w:rsidR="00E84BF3" w:rsidRPr="00AB0740" w:rsidRDefault="00E84BF3" w:rsidP="001D7673">
            <w:pPr>
              <w:rPr>
                <w:szCs w:val="22"/>
              </w:rPr>
            </w:pPr>
            <w:r w:rsidRPr="00AB0740">
              <w:rPr>
                <w:szCs w:val="22"/>
              </w:rPr>
              <w:t>AZ</w:t>
            </w:r>
          </w:p>
        </w:tc>
      </w:tr>
      <w:tr w:rsidR="00E84BF3" w:rsidRPr="00AB0740" w14:paraId="4FDA3D3F" w14:textId="77777777" w:rsidTr="001D7673">
        <w:trPr>
          <w:trHeight w:val="270"/>
        </w:trPr>
        <w:tc>
          <w:tcPr>
            <w:tcW w:w="3145" w:type="dxa"/>
          </w:tcPr>
          <w:p w14:paraId="08D66C07" w14:textId="77777777" w:rsidR="00E84BF3" w:rsidRPr="00AB0740" w:rsidRDefault="00E84BF3" w:rsidP="00E84BF3">
            <w:pPr>
              <w:pStyle w:val="ListParagraph"/>
              <w:numPr>
                <w:ilvl w:val="0"/>
                <w:numId w:val="46"/>
              </w:numPr>
              <w:ind w:left="810" w:hanging="450"/>
              <w:rPr>
                <w:szCs w:val="22"/>
              </w:rPr>
            </w:pPr>
            <w:r w:rsidRPr="00AB0740">
              <w:rPr>
                <w:szCs w:val="22"/>
              </w:rPr>
              <w:t>WQMX707</w:t>
            </w:r>
          </w:p>
        </w:tc>
        <w:tc>
          <w:tcPr>
            <w:tcW w:w="3103" w:type="dxa"/>
          </w:tcPr>
          <w:p w14:paraId="24FAF2CE" w14:textId="77777777" w:rsidR="00E84BF3" w:rsidRPr="00AB0740" w:rsidRDefault="00E84BF3" w:rsidP="001D7673">
            <w:pPr>
              <w:rPr>
                <w:szCs w:val="22"/>
              </w:rPr>
            </w:pPr>
            <w:r w:rsidRPr="00AB0740">
              <w:rPr>
                <w:szCs w:val="22"/>
              </w:rPr>
              <w:t>MEA005</w:t>
            </w:r>
          </w:p>
        </w:tc>
        <w:tc>
          <w:tcPr>
            <w:tcW w:w="3102" w:type="dxa"/>
          </w:tcPr>
          <w:p w14:paraId="4A418D65" w14:textId="77777777" w:rsidR="00E84BF3" w:rsidRPr="00AB0740" w:rsidRDefault="00E84BF3" w:rsidP="001D7673">
            <w:pPr>
              <w:rPr>
                <w:szCs w:val="22"/>
              </w:rPr>
            </w:pPr>
            <w:r w:rsidRPr="00AB0740">
              <w:rPr>
                <w:szCs w:val="22"/>
              </w:rPr>
              <w:t>AM</w:t>
            </w:r>
          </w:p>
        </w:tc>
      </w:tr>
      <w:tr w:rsidR="00E84BF3" w:rsidRPr="00AB0740" w14:paraId="7CBA78BC" w14:textId="77777777" w:rsidTr="001D7673">
        <w:trPr>
          <w:trHeight w:val="270"/>
        </w:trPr>
        <w:tc>
          <w:tcPr>
            <w:tcW w:w="3145" w:type="dxa"/>
          </w:tcPr>
          <w:p w14:paraId="026C86C3" w14:textId="77777777" w:rsidR="00E84BF3" w:rsidRPr="00AB0740" w:rsidRDefault="00E84BF3" w:rsidP="00E84BF3">
            <w:pPr>
              <w:pStyle w:val="ListParagraph"/>
              <w:numPr>
                <w:ilvl w:val="0"/>
                <w:numId w:val="46"/>
              </w:numPr>
              <w:ind w:left="810" w:hanging="450"/>
              <w:rPr>
                <w:szCs w:val="22"/>
              </w:rPr>
            </w:pPr>
            <w:r w:rsidRPr="00AB0740">
              <w:rPr>
                <w:szCs w:val="22"/>
              </w:rPr>
              <w:t>WQMX708</w:t>
            </w:r>
          </w:p>
        </w:tc>
        <w:tc>
          <w:tcPr>
            <w:tcW w:w="3103" w:type="dxa"/>
          </w:tcPr>
          <w:p w14:paraId="187A9765" w14:textId="77777777" w:rsidR="00E84BF3" w:rsidRPr="00AB0740" w:rsidRDefault="00E84BF3" w:rsidP="001D7673">
            <w:pPr>
              <w:rPr>
                <w:szCs w:val="22"/>
              </w:rPr>
            </w:pPr>
            <w:r w:rsidRPr="00AB0740">
              <w:rPr>
                <w:szCs w:val="22"/>
              </w:rPr>
              <w:t>MEA005</w:t>
            </w:r>
          </w:p>
        </w:tc>
        <w:tc>
          <w:tcPr>
            <w:tcW w:w="3102" w:type="dxa"/>
          </w:tcPr>
          <w:p w14:paraId="320ECC25" w14:textId="77777777" w:rsidR="00E84BF3" w:rsidRPr="00AB0740" w:rsidRDefault="00E84BF3" w:rsidP="001D7673">
            <w:pPr>
              <w:rPr>
                <w:szCs w:val="22"/>
              </w:rPr>
            </w:pPr>
            <w:r w:rsidRPr="00AB0740">
              <w:rPr>
                <w:szCs w:val="22"/>
              </w:rPr>
              <w:t>AN</w:t>
            </w:r>
          </w:p>
        </w:tc>
      </w:tr>
      <w:tr w:rsidR="00E84BF3" w:rsidRPr="00AB0740" w14:paraId="17FBEA6B" w14:textId="77777777" w:rsidTr="001D7673">
        <w:trPr>
          <w:trHeight w:val="270"/>
        </w:trPr>
        <w:tc>
          <w:tcPr>
            <w:tcW w:w="3145" w:type="dxa"/>
          </w:tcPr>
          <w:p w14:paraId="18B6C793" w14:textId="77777777" w:rsidR="00E84BF3" w:rsidRPr="00AB0740" w:rsidRDefault="00E84BF3" w:rsidP="00E84BF3">
            <w:pPr>
              <w:pStyle w:val="ListParagraph"/>
              <w:numPr>
                <w:ilvl w:val="0"/>
                <w:numId w:val="46"/>
              </w:numPr>
              <w:ind w:left="810" w:hanging="450"/>
              <w:rPr>
                <w:szCs w:val="22"/>
              </w:rPr>
            </w:pPr>
            <w:r w:rsidRPr="00AB0740">
              <w:rPr>
                <w:szCs w:val="22"/>
              </w:rPr>
              <w:t>WQMX710</w:t>
            </w:r>
          </w:p>
        </w:tc>
        <w:tc>
          <w:tcPr>
            <w:tcW w:w="3103" w:type="dxa"/>
          </w:tcPr>
          <w:p w14:paraId="37130EDF" w14:textId="77777777" w:rsidR="00E84BF3" w:rsidRPr="00AB0740" w:rsidRDefault="00E84BF3" w:rsidP="001D7673">
            <w:pPr>
              <w:rPr>
                <w:szCs w:val="22"/>
              </w:rPr>
            </w:pPr>
            <w:r w:rsidRPr="00AB0740">
              <w:rPr>
                <w:szCs w:val="22"/>
              </w:rPr>
              <w:t>MEA006</w:t>
            </w:r>
          </w:p>
        </w:tc>
        <w:tc>
          <w:tcPr>
            <w:tcW w:w="3102" w:type="dxa"/>
          </w:tcPr>
          <w:p w14:paraId="712E4AE3" w14:textId="77777777" w:rsidR="00E84BF3" w:rsidRPr="00AB0740" w:rsidRDefault="00E84BF3" w:rsidP="001D7673">
            <w:pPr>
              <w:rPr>
                <w:szCs w:val="22"/>
              </w:rPr>
            </w:pPr>
            <w:r w:rsidRPr="00AB0740">
              <w:rPr>
                <w:szCs w:val="22"/>
              </w:rPr>
              <w:t>AP</w:t>
            </w:r>
          </w:p>
        </w:tc>
      </w:tr>
      <w:tr w:rsidR="00E84BF3" w:rsidRPr="00AB0740" w14:paraId="1060CDF6" w14:textId="77777777" w:rsidTr="001D7673">
        <w:trPr>
          <w:trHeight w:val="270"/>
        </w:trPr>
        <w:tc>
          <w:tcPr>
            <w:tcW w:w="3145" w:type="dxa"/>
          </w:tcPr>
          <w:p w14:paraId="365CB967" w14:textId="77777777" w:rsidR="00E84BF3" w:rsidRPr="00AB0740" w:rsidRDefault="00E84BF3" w:rsidP="00E84BF3">
            <w:pPr>
              <w:pStyle w:val="ListParagraph"/>
              <w:numPr>
                <w:ilvl w:val="0"/>
                <w:numId w:val="46"/>
              </w:numPr>
              <w:ind w:left="810" w:hanging="450"/>
              <w:rPr>
                <w:szCs w:val="22"/>
              </w:rPr>
            </w:pPr>
            <w:r w:rsidRPr="00AB0740">
              <w:rPr>
                <w:szCs w:val="22"/>
              </w:rPr>
              <w:t>WQMX715</w:t>
            </w:r>
          </w:p>
        </w:tc>
        <w:tc>
          <w:tcPr>
            <w:tcW w:w="3103" w:type="dxa"/>
          </w:tcPr>
          <w:p w14:paraId="1E41768B" w14:textId="77777777" w:rsidR="00E84BF3" w:rsidRPr="00AB0740" w:rsidRDefault="00E84BF3" w:rsidP="001D7673">
            <w:pPr>
              <w:rPr>
                <w:szCs w:val="22"/>
              </w:rPr>
            </w:pPr>
            <w:r w:rsidRPr="00AB0740">
              <w:rPr>
                <w:szCs w:val="22"/>
              </w:rPr>
              <w:t>MEA007</w:t>
            </w:r>
          </w:p>
        </w:tc>
        <w:tc>
          <w:tcPr>
            <w:tcW w:w="3102" w:type="dxa"/>
          </w:tcPr>
          <w:p w14:paraId="506D68F8" w14:textId="77777777" w:rsidR="00E84BF3" w:rsidRPr="00AB0740" w:rsidRDefault="00E84BF3" w:rsidP="001D7673">
            <w:pPr>
              <w:rPr>
                <w:szCs w:val="22"/>
              </w:rPr>
            </w:pPr>
            <w:r w:rsidRPr="00AB0740">
              <w:rPr>
                <w:szCs w:val="22"/>
              </w:rPr>
              <w:t>AM</w:t>
            </w:r>
          </w:p>
        </w:tc>
      </w:tr>
      <w:tr w:rsidR="00E84BF3" w:rsidRPr="00AB0740" w14:paraId="01BEACC9" w14:textId="77777777" w:rsidTr="001D7673">
        <w:trPr>
          <w:trHeight w:val="270"/>
        </w:trPr>
        <w:tc>
          <w:tcPr>
            <w:tcW w:w="3145" w:type="dxa"/>
          </w:tcPr>
          <w:p w14:paraId="6CC9FE00" w14:textId="77777777" w:rsidR="00E84BF3" w:rsidRPr="00AB0740" w:rsidRDefault="00E84BF3" w:rsidP="00E84BF3">
            <w:pPr>
              <w:pStyle w:val="ListParagraph"/>
              <w:numPr>
                <w:ilvl w:val="0"/>
                <w:numId w:val="46"/>
              </w:numPr>
              <w:ind w:left="810" w:hanging="450"/>
              <w:rPr>
                <w:szCs w:val="22"/>
              </w:rPr>
            </w:pPr>
            <w:r w:rsidRPr="00AB0740">
              <w:rPr>
                <w:szCs w:val="22"/>
              </w:rPr>
              <w:t>WQMX730</w:t>
            </w:r>
          </w:p>
        </w:tc>
        <w:tc>
          <w:tcPr>
            <w:tcW w:w="3103" w:type="dxa"/>
          </w:tcPr>
          <w:p w14:paraId="1C224994" w14:textId="77777777" w:rsidR="00E84BF3" w:rsidRPr="00AB0740" w:rsidRDefault="00E84BF3" w:rsidP="001D7673">
            <w:pPr>
              <w:rPr>
                <w:szCs w:val="22"/>
              </w:rPr>
            </w:pPr>
            <w:r w:rsidRPr="00AB0740">
              <w:rPr>
                <w:szCs w:val="22"/>
              </w:rPr>
              <w:t>MEA012</w:t>
            </w:r>
          </w:p>
        </w:tc>
        <w:tc>
          <w:tcPr>
            <w:tcW w:w="3102" w:type="dxa"/>
          </w:tcPr>
          <w:p w14:paraId="6A6D64BE" w14:textId="77777777" w:rsidR="00E84BF3" w:rsidRPr="00AB0740" w:rsidRDefault="00E84BF3" w:rsidP="001D7673">
            <w:pPr>
              <w:rPr>
                <w:szCs w:val="22"/>
              </w:rPr>
            </w:pPr>
            <w:r w:rsidRPr="00AB0740">
              <w:rPr>
                <w:szCs w:val="22"/>
              </w:rPr>
              <w:t>AK</w:t>
            </w:r>
          </w:p>
        </w:tc>
      </w:tr>
      <w:tr w:rsidR="00E84BF3" w:rsidRPr="00AB0740" w14:paraId="5352068F" w14:textId="77777777" w:rsidTr="001D7673">
        <w:trPr>
          <w:trHeight w:val="270"/>
        </w:trPr>
        <w:tc>
          <w:tcPr>
            <w:tcW w:w="3145" w:type="dxa"/>
          </w:tcPr>
          <w:p w14:paraId="0AF753BE" w14:textId="77777777" w:rsidR="00E84BF3" w:rsidRPr="00AB0740" w:rsidRDefault="00E84BF3" w:rsidP="00E84BF3">
            <w:pPr>
              <w:pStyle w:val="ListParagraph"/>
              <w:numPr>
                <w:ilvl w:val="0"/>
                <w:numId w:val="46"/>
              </w:numPr>
              <w:ind w:left="810" w:hanging="450"/>
              <w:rPr>
                <w:szCs w:val="22"/>
              </w:rPr>
            </w:pPr>
            <w:r w:rsidRPr="00AB0740">
              <w:rPr>
                <w:szCs w:val="22"/>
              </w:rPr>
              <w:t>WQMX731</w:t>
            </w:r>
          </w:p>
        </w:tc>
        <w:tc>
          <w:tcPr>
            <w:tcW w:w="3103" w:type="dxa"/>
          </w:tcPr>
          <w:p w14:paraId="4D5466C2" w14:textId="77777777" w:rsidR="00E84BF3" w:rsidRPr="00AB0740" w:rsidRDefault="00E84BF3" w:rsidP="001D7673">
            <w:pPr>
              <w:rPr>
                <w:szCs w:val="22"/>
              </w:rPr>
            </w:pPr>
            <w:r w:rsidRPr="00AB0740">
              <w:rPr>
                <w:szCs w:val="22"/>
              </w:rPr>
              <w:t>MEA012</w:t>
            </w:r>
          </w:p>
        </w:tc>
        <w:tc>
          <w:tcPr>
            <w:tcW w:w="3102" w:type="dxa"/>
          </w:tcPr>
          <w:p w14:paraId="39F6FCEE" w14:textId="77777777" w:rsidR="00E84BF3" w:rsidRPr="00AB0740" w:rsidRDefault="00E84BF3" w:rsidP="001D7673">
            <w:pPr>
              <w:rPr>
                <w:szCs w:val="22"/>
              </w:rPr>
            </w:pPr>
            <w:r w:rsidRPr="00AB0740">
              <w:rPr>
                <w:szCs w:val="22"/>
              </w:rPr>
              <w:t>AL</w:t>
            </w:r>
          </w:p>
        </w:tc>
      </w:tr>
      <w:tr w:rsidR="00E84BF3" w:rsidRPr="00AB0740" w14:paraId="35553A98" w14:textId="77777777" w:rsidTr="001D7673">
        <w:trPr>
          <w:trHeight w:val="270"/>
        </w:trPr>
        <w:tc>
          <w:tcPr>
            <w:tcW w:w="3145" w:type="dxa"/>
          </w:tcPr>
          <w:p w14:paraId="0CD27C76" w14:textId="77777777" w:rsidR="00E84BF3" w:rsidRPr="00AB0740" w:rsidRDefault="00E84BF3" w:rsidP="00E84BF3">
            <w:pPr>
              <w:pStyle w:val="ListParagraph"/>
              <w:numPr>
                <w:ilvl w:val="0"/>
                <w:numId w:val="46"/>
              </w:numPr>
              <w:ind w:left="810" w:hanging="450"/>
              <w:rPr>
                <w:szCs w:val="22"/>
              </w:rPr>
            </w:pPr>
            <w:r w:rsidRPr="00AB0740">
              <w:rPr>
                <w:szCs w:val="22"/>
              </w:rPr>
              <w:t>WQMX750</w:t>
            </w:r>
          </w:p>
        </w:tc>
        <w:tc>
          <w:tcPr>
            <w:tcW w:w="3103" w:type="dxa"/>
          </w:tcPr>
          <w:p w14:paraId="01FD6C8C" w14:textId="77777777" w:rsidR="00E84BF3" w:rsidRPr="00AB0740" w:rsidRDefault="00E84BF3" w:rsidP="001D7673">
            <w:pPr>
              <w:rPr>
                <w:szCs w:val="22"/>
              </w:rPr>
            </w:pPr>
            <w:r w:rsidRPr="00AB0740">
              <w:rPr>
                <w:szCs w:val="22"/>
              </w:rPr>
              <w:t>MEA018</w:t>
            </w:r>
          </w:p>
        </w:tc>
        <w:tc>
          <w:tcPr>
            <w:tcW w:w="3102" w:type="dxa"/>
          </w:tcPr>
          <w:p w14:paraId="7239FABE" w14:textId="77777777" w:rsidR="00E84BF3" w:rsidRPr="00AB0740" w:rsidRDefault="00E84BF3" w:rsidP="001D7673">
            <w:pPr>
              <w:rPr>
                <w:szCs w:val="22"/>
              </w:rPr>
            </w:pPr>
            <w:r w:rsidRPr="00AB0740">
              <w:rPr>
                <w:szCs w:val="22"/>
              </w:rPr>
              <w:t>BI</w:t>
            </w:r>
          </w:p>
        </w:tc>
      </w:tr>
      <w:tr w:rsidR="00E84BF3" w:rsidRPr="00AB0740" w14:paraId="25847962" w14:textId="77777777" w:rsidTr="001D7673">
        <w:trPr>
          <w:trHeight w:val="270"/>
        </w:trPr>
        <w:tc>
          <w:tcPr>
            <w:tcW w:w="3145" w:type="dxa"/>
          </w:tcPr>
          <w:p w14:paraId="21B5B575" w14:textId="77777777" w:rsidR="00E84BF3" w:rsidRPr="00AB0740" w:rsidRDefault="00E84BF3" w:rsidP="00E84BF3">
            <w:pPr>
              <w:pStyle w:val="ListParagraph"/>
              <w:numPr>
                <w:ilvl w:val="0"/>
                <w:numId w:val="46"/>
              </w:numPr>
              <w:ind w:left="810" w:hanging="450"/>
              <w:rPr>
                <w:szCs w:val="22"/>
              </w:rPr>
            </w:pPr>
            <w:r w:rsidRPr="00AB0740">
              <w:rPr>
                <w:szCs w:val="22"/>
              </w:rPr>
              <w:t>WQMX769</w:t>
            </w:r>
          </w:p>
        </w:tc>
        <w:tc>
          <w:tcPr>
            <w:tcW w:w="3103" w:type="dxa"/>
          </w:tcPr>
          <w:p w14:paraId="52FF13FB" w14:textId="77777777" w:rsidR="00E84BF3" w:rsidRPr="00AB0740" w:rsidRDefault="00E84BF3" w:rsidP="001D7673">
            <w:pPr>
              <w:rPr>
                <w:szCs w:val="22"/>
              </w:rPr>
            </w:pPr>
            <w:r w:rsidRPr="00AB0740">
              <w:rPr>
                <w:szCs w:val="22"/>
              </w:rPr>
              <w:t>MEA024</w:t>
            </w:r>
          </w:p>
        </w:tc>
        <w:tc>
          <w:tcPr>
            <w:tcW w:w="3102" w:type="dxa"/>
          </w:tcPr>
          <w:p w14:paraId="1EAE7328" w14:textId="77777777" w:rsidR="00E84BF3" w:rsidRPr="00AB0740" w:rsidRDefault="00E84BF3" w:rsidP="001D7673">
            <w:pPr>
              <w:rPr>
                <w:szCs w:val="22"/>
              </w:rPr>
            </w:pPr>
            <w:r w:rsidRPr="00AB0740">
              <w:rPr>
                <w:szCs w:val="22"/>
              </w:rPr>
              <w:t>BI</w:t>
            </w:r>
          </w:p>
        </w:tc>
      </w:tr>
      <w:tr w:rsidR="00E84BF3" w:rsidRPr="00AB0740" w14:paraId="008F1C2E" w14:textId="77777777" w:rsidTr="001D7673">
        <w:trPr>
          <w:trHeight w:val="270"/>
        </w:trPr>
        <w:tc>
          <w:tcPr>
            <w:tcW w:w="3145" w:type="dxa"/>
          </w:tcPr>
          <w:p w14:paraId="663172C0" w14:textId="77777777" w:rsidR="00E84BF3" w:rsidRPr="00AB0740" w:rsidRDefault="00E84BF3" w:rsidP="00E84BF3">
            <w:pPr>
              <w:pStyle w:val="ListParagraph"/>
              <w:numPr>
                <w:ilvl w:val="0"/>
                <w:numId w:val="46"/>
              </w:numPr>
              <w:ind w:left="810" w:hanging="450"/>
              <w:rPr>
                <w:szCs w:val="22"/>
              </w:rPr>
            </w:pPr>
            <w:r w:rsidRPr="00AB0740">
              <w:rPr>
                <w:szCs w:val="22"/>
              </w:rPr>
              <w:t>WQMX793</w:t>
            </w:r>
          </w:p>
        </w:tc>
        <w:tc>
          <w:tcPr>
            <w:tcW w:w="3103" w:type="dxa"/>
          </w:tcPr>
          <w:p w14:paraId="120C1AE7" w14:textId="77777777" w:rsidR="00E84BF3" w:rsidRPr="00AB0740" w:rsidRDefault="00E84BF3" w:rsidP="001D7673">
            <w:pPr>
              <w:rPr>
                <w:szCs w:val="22"/>
              </w:rPr>
            </w:pPr>
            <w:r w:rsidRPr="00AB0740">
              <w:rPr>
                <w:szCs w:val="22"/>
              </w:rPr>
              <w:t>MEA031</w:t>
            </w:r>
          </w:p>
        </w:tc>
        <w:tc>
          <w:tcPr>
            <w:tcW w:w="3102" w:type="dxa"/>
          </w:tcPr>
          <w:p w14:paraId="7570B9A6" w14:textId="77777777" w:rsidR="00E84BF3" w:rsidRPr="00AB0740" w:rsidRDefault="00E84BF3" w:rsidP="001D7673">
            <w:pPr>
              <w:rPr>
                <w:szCs w:val="22"/>
              </w:rPr>
            </w:pPr>
            <w:r w:rsidRPr="00AB0740">
              <w:rPr>
                <w:szCs w:val="22"/>
              </w:rPr>
              <w:t>AJ</w:t>
            </w:r>
          </w:p>
        </w:tc>
      </w:tr>
      <w:tr w:rsidR="00E84BF3" w:rsidRPr="00AB0740" w14:paraId="17B047DC" w14:textId="77777777" w:rsidTr="001D7673">
        <w:trPr>
          <w:trHeight w:val="270"/>
        </w:trPr>
        <w:tc>
          <w:tcPr>
            <w:tcW w:w="3145" w:type="dxa"/>
          </w:tcPr>
          <w:p w14:paraId="0D38C264" w14:textId="77777777" w:rsidR="00E84BF3" w:rsidRPr="00AB0740" w:rsidRDefault="00E84BF3" w:rsidP="00E84BF3">
            <w:pPr>
              <w:pStyle w:val="ListParagraph"/>
              <w:numPr>
                <w:ilvl w:val="0"/>
                <w:numId w:val="46"/>
              </w:numPr>
              <w:ind w:left="810" w:hanging="450"/>
              <w:rPr>
                <w:szCs w:val="22"/>
              </w:rPr>
            </w:pPr>
            <w:r w:rsidRPr="00AB0740">
              <w:rPr>
                <w:szCs w:val="22"/>
              </w:rPr>
              <w:t>WQMX800</w:t>
            </w:r>
          </w:p>
        </w:tc>
        <w:tc>
          <w:tcPr>
            <w:tcW w:w="3103" w:type="dxa"/>
          </w:tcPr>
          <w:p w14:paraId="55863A37" w14:textId="77777777" w:rsidR="00E84BF3" w:rsidRPr="00AB0740" w:rsidRDefault="00E84BF3" w:rsidP="001D7673">
            <w:pPr>
              <w:rPr>
                <w:szCs w:val="22"/>
              </w:rPr>
            </w:pPr>
            <w:r w:rsidRPr="00AB0740">
              <w:rPr>
                <w:szCs w:val="22"/>
              </w:rPr>
              <w:t>MEA034</w:t>
            </w:r>
          </w:p>
        </w:tc>
        <w:tc>
          <w:tcPr>
            <w:tcW w:w="3102" w:type="dxa"/>
          </w:tcPr>
          <w:p w14:paraId="197424B1" w14:textId="77777777" w:rsidR="00E84BF3" w:rsidRPr="00AB0740" w:rsidRDefault="00E84BF3" w:rsidP="001D7673">
            <w:pPr>
              <w:rPr>
                <w:szCs w:val="22"/>
              </w:rPr>
            </w:pPr>
            <w:r w:rsidRPr="00AB0740">
              <w:rPr>
                <w:szCs w:val="22"/>
              </w:rPr>
              <w:t>AA</w:t>
            </w:r>
          </w:p>
        </w:tc>
      </w:tr>
      <w:tr w:rsidR="00E84BF3" w:rsidRPr="00AB0740" w14:paraId="1F4C6917" w14:textId="77777777" w:rsidTr="001D7673">
        <w:trPr>
          <w:trHeight w:val="270"/>
        </w:trPr>
        <w:tc>
          <w:tcPr>
            <w:tcW w:w="3145" w:type="dxa"/>
          </w:tcPr>
          <w:p w14:paraId="60C1872E" w14:textId="77777777" w:rsidR="00E84BF3" w:rsidRPr="00AB0740" w:rsidRDefault="00E84BF3" w:rsidP="00E84BF3">
            <w:pPr>
              <w:pStyle w:val="ListParagraph"/>
              <w:numPr>
                <w:ilvl w:val="0"/>
                <w:numId w:val="46"/>
              </w:numPr>
              <w:ind w:left="810" w:hanging="450"/>
              <w:rPr>
                <w:szCs w:val="22"/>
              </w:rPr>
            </w:pPr>
            <w:r w:rsidRPr="00AB0740">
              <w:rPr>
                <w:szCs w:val="22"/>
              </w:rPr>
              <w:t>WQMX801</w:t>
            </w:r>
          </w:p>
        </w:tc>
        <w:tc>
          <w:tcPr>
            <w:tcW w:w="3103" w:type="dxa"/>
          </w:tcPr>
          <w:p w14:paraId="7B6BDBC1" w14:textId="77777777" w:rsidR="00E84BF3" w:rsidRPr="00AB0740" w:rsidRDefault="00E84BF3" w:rsidP="001D7673">
            <w:pPr>
              <w:rPr>
                <w:szCs w:val="22"/>
              </w:rPr>
            </w:pPr>
            <w:r w:rsidRPr="00AB0740">
              <w:rPr>
                <w:szCs w:val="22"/>
              </w:rPr>
              <w:t>MEA034</w:t>
            </w:r>
          </w:p>
        </w:tc>
        <w:tc>
          <w:tcPr>
            <w:tcW w:w="3102" w:type="dxa"/>
          </w:tcPr>
          <w:p w14:paraId="73DA7877" w14:textId="77777777" w:rsidR="00E84BF3" w:rsidRPr="00AB0740" w:rsidRDefault="00E84BF3" w:rsidP="001D7673">
            <w:pPr>
              <w:rPr>
                <w:szCs w:val="22"/>
              </w:rPr>
            </w:pPr>
            <w:r w:rsidRPr="00AB0740">
              <w:rPr>
                <w:szCs w:val="22"/>
              </w:rPr>
              <w:t>AB</w:t>
            </w:r>
          </w:p>
        </w:tc>
      </w:tr>
      <w:tr w:rsidR="00E84BF3" w:rsidRPr="00AB0740" w14:paraId="3DFCD41F" w14:textId="77777777" w:rsidTr="001D7673">
        <w:trPr>
          <w:trHeight w:val="270"/>
        </w:trPr>
        <w:tc>
          <w:tcPr>
            <w:tcW w:w="3145" w:type="dxa"/>
          </w:tcPr>
          <w:p w14:paraId="51685492" w14:textId="77777777" w:rsidR="00E84BF3" w:rsidRPr="00AB0740" w:rsidRDefault="00E84BF3" w:rsidP="00E84BF3">
            <w:pPr>
              <w:pStyle w:val="ListParagraph"/>
              <w:numPr>
                <w:ilvl w:val="0"/>
                <w:numId w:val="46"/>
              </w:numPr>
              <w:ind w:left="810" w:hanging="450"/>
              <w:rPr>
                <w:szCs w:val="22"/>
              </w:rPr>
            </w:pPr>
            <w:r w:rsidRPr="00AB0740">
              <w:rPr>
                <w:szCs w:val="22"/>
              </w:rPr>
              <w:t>WQMX804</w:t>
            </w:r>
          </w:p>
        </w:tc>
        <w:tc>
          <w:tcPr>
            <w:tcW w:w="3103" w:type="dxa"/>
          </w:tcPr>
          <w:p w14:paraId="2A814E3D" w14:textId="77777777" w:rsidR="00E84BF3" w:rsidRPr="00AB0740" w:rsidRDefault="00E84BF3" w:rsidP="001D7673">
            <w:pPr>
              <w:rPr>
                <w:szCs w:val="22"/>
              </w:rPr>
            </w:pPr>
            <w:r w:rsidRPr="00AB0740">
              <w:rPr>
                <w:szCs w:val="22"/>
              </w:rPr>
              <w:t>MEA035</w:t>
            </w:r>
          </w:p>
        </w:tc>
        <w:tc>
          <w:tcPr>
            <w:tcW w:w="3102" w:type="dxa"/>
          </w:tcPr>
          <w:p w14:paraId="3DA354E6" w14:textId="77777777" w:rsidR="00E84BF3" w:rsidRPr="00AB0740" w:rsidRDefault="00E84BF3" w:rsidP="001D7673">
            <w:pPr>
              <w:rPr>
                <w:szCs w:val="22"/>
              </w:rPr>
            </w:pPr>
            <w:r w:rsidRPr="00AB0740">
              <w:rPr>
                <w:szCs w:val="22"/>
              </w:rPr>
              <w:t>BI</w:t>
            </w:r>
          </w:p>
        </w:tc>
      </w:tr>
      <w:tr w:rsidR="00E84BF3" w:rsidRPr="00AB0740" w14:paraId="5C0BDBE1" w14:textId="77777777" w:rsidTr="001D7673">
        <w:trPr>
          <w:trHeight w:val="270"/>
        </w:trPr>
        <w:tc>
          <w:tcPr>
            <w:tcW w:w="3145" w:type="dxa"/>
          </w:tcPr>
          <w:p w14:paraId="27627790" w14:textId="77777777" w:rsidR="00E84BF3" w:rsidRPr="00AB0740" w:rsidRDefault="00E84BF3" w:rsidP="00E84BF3">
            <w:pPr>
              <w:pStyle w:val="ListParagraph"/>
              <w:numPr>
                <w:ilvl w:val="0"/>
                <w:numId w:val="46"/>
              </w:numPr>
              <w:ind w:left="810" w:hanging="450"/>
              <w:rPr>
                <w:szCs w:val="22"/>
              </w:rPr>
            </w:pPr>
            <w:r w:rsidRPr="00AB0740">
              <w:rPr>
                <w:szCs w:val="22"/>
              </w:rPr>
              <w:t>WQMX809</w:t>
            </w:r>
          </w:p>
        </w:tc>
        <w:tc>
          <w:tcPr>
            <w:tcW w:w="3103" w:type="dxa"/>
          </w:tcPr>
          <w:p w14:paraId="0791A209" w14:textId="77777777" w:rsidR="00E84BF3" w:rsidRPr="00AB0740" w:rsidRDefault="00E84BF3" w:rsidP="001D7673">
            <w:pPr>
              <w:rPr>
                <w:szCs w:val="22"/>
              </w:rPr>
            </w:pPr>
            <w:r w:rsidRPr="00AB0740">
              <w:rPr>
                <w:szCs w:val="22"/>
              </w:rPr>
              <w:t>MEA037</w:t>
            </w:r>
          </w:p>
        </w:tc>
        <w:tc>
          <w:tcPr>
            <w:tcW w:w="3102" w:type="dxa"/>
          </w:tcPr>
          <w:p w14:paraId="7901FB1F" w14:textId="77777777" w:rsidR="00E84BF3" w:rsidRPr="00AB0740" w:rsidRDefault="00E84BF3" w:rsidP="001D7673">
            <w:pPr>
              <w:rPr>
                <w:szCs w:val="22"/>
              </w:rPr>
            </w:pPr>
            <w:r w:rsidRPr="00AB0740">
              <w:rPr>
                <w:szCs w:val="22"/>
              </w:rPr>
              <w:t>BC</w:t>
            </w:r>
          </w:p>
        </w:tc>
      </w:tr>
      <w:tr w:rsidR="00E84BF3" w:rsidRPr="00AB0740" w14:paraId="11A48ECA" w14:textId="77777777" w:rsidTr="001D7673">
        <w:trPr>
          <w:trHeight w:val="270"/>
        </w:trPr>
        <w:tc>
          <w:tcPr>
            <w:tcW w:w="3145" w:type="dxa"/>
          </w:tcPr>
          <w:p w14:paraId="4DFF3E40" w14:textId="77777777" w:rsidR="00E84BF3" w:rsidRPr="00AB0740" w:rsidRDefault="00E84BF3" w:rsidP="00E84BF3">
            <w:pPr>
              <w:pStyle w:val="ListParagraph"/>
              <w:numPr>
                <w:ilvl w:val="0"/>
                <w:numId w:val="46"/>
              </w:numPr>
              <w:ind w:left="810" w:hanging="450"/>
              <w:rPr>
                <w:szCs w:val="22"/>
              </w:rPr>
            </w:pPr>
            <w:r w:rsidRPr="00AB0740">
              <w:rPr>
                <w:szCs w:val="22"/>
              </w:rPr>
              <w:t>WQMX816</w:t>
            </w:r>
          </w:p>
        </w:tc>
        <w:tc>
          <w:tcPr>
            <w:tcW w:w="3103" w:type="dxa"/>
          </w:tcPr>
          <w:p w14:paraId="5403EC39" w14:textId="77777777" w:rsidR="00E84BF3" w:rsidRPr="00AB0740" w:rsidRDefault="00E84BF3" w:rsidP="001D7673">
            <w:pPr>
              <w:rPr>
                <w:szCs w:val="22"/>
              </w:rPr>
            </w:pPr>
            <w:r w:rsidRPr="00AB0740">
              <w:rPr>
                <w:szCs w:val="22"/>
              </w:rPr>
              <w:t>MEA039</w:t>
            </w:r>
          </w:p>
        </w:tc>
        <w:tc>
          <w:tcPr>
            <w:tcW w:w="3102" w:type="dxa"/>
          </w:tcPr>
          <w:p w14:paraId="358A31C8" w14:textId="77777777" w:rsidR="00E84BF3" w:rsidRPr="00AB0740" w:rsidRDefault="00E84BF3" w:rsidP="001D7673">
            <w:pPr>
              <w:rPr>
                <w:szCs w:val="22"/>
              </w:rPr>
            </w:pPr>
            <w:r w:rsidRPr="00AB0740">
              <w:rPr>
                <w:szCs w:val="22"/>
              </w:rPr>
              <w:t>AI</w:t>
            </w:r>
          </w:p>
        </w:tc>
      </w:tr>
      <w:tr w:rsidR="00E84BF3" w:rsidRPr="00AB0740" w14:paraId="1530C2D7" w14:textId="77777777" w:rsidTr="001D7673">
        <w:trPr>
          <w:trHeight w:val="270"/>
        </w:trPr>
        <w:tc>
          <w:tcPr>
            <w:tcW w:w="3145" w:type="dxa"/>
          </w:tcPr>
          <w:p w14:paraId="710699A5" w14:textId="77777777" w:rsidR="00E84BF3" w:rsidRPr="00AB0740" w:rsidRDefault="00E84BF3" w:rsidP="00E84BF3">
            <w:pPr>
              <w:pStyle w:val="ListParagraph"/>
              <w:numPr>
                <w:ilvl w:val="0"/>
                <w:numId w:val="46"/>
              </w:numPr>
              <w:ind w:left="810" w:hanging="450"/>
              <w:rPr>
                <w:szCs w:val="22"/>
              </w:rPr>
            </w:pPr>
            <w:r w:rsidRPr="00AB0740">
              <w:rPr>
                <w:szCs w:val="22"/>
              </w:rPr>
              <w:t>WQMX818</w:t>
            </w:r>
          </w:p>
        </w:tc>
        <w:tc>
          <w:tcPr>
            <w:tcW w:w="3103" w:type="dxa"/>
          </w:tcPr>
          <w:p w14:paraId="25414CF9" w14:textId="77777777" w:rsidR="00E84BF3" w:rsidRPr="00AB0740" w:rsidRDefault="00E84BF3" w:rsidP="001D7673">
            <w:pPr>
              <w:rPr>
                <w:szCs w:val="22"/>
              </w:rPr>
            </w:pPr>
            <w:r w:rsidRPr="00AB0740">
              <w:rPr>
                <w:szCs w:val="22"/>
              </w:rPr>
              <w:t>MEA040</w:t>
            </w:r>
          </w:p>
        </w:tc>
        <w:tc>
          <w:tcPr>
            <w:tcW w:w="3102" w:type="dxa"/>
          </w:tcPr>
          <w:p w14:paraId="5532B403" w14:textId="77777777" w:rsidR="00E84BF3" w:rsidRPr="00AB0740" w:rsidRDefault="00E84BF3" w:rsidP="001D7673">
            <w:pPr>
              <w:rPr>
                <w:szCs w:val="22"/>
              </w:rPr>
            </w:pPr>
            <w:r w:rsidRPr="00AB0740">
              <w:rPr>
                <w:szCs w:val="22"/>
              </w:rPr>
              <w:t>AY</w:t>
            </w:r>
          </w:p>
        </w:tc>
      </w:tr>
      <w:tr w:rsidR="00E84BF3" w:rsidRPr="00AB0740" w14:paraId="192D9432" w14:textId="77777777" w:rsidTr="001D7673">
        <w:trPr>
          <w:trHeight w:val="270"/>
        </w:trPr>
        <w:tc>
          <w:tcPr>
            <w:tcW w:w="3145" w:type="dxa"/>
          </w:tcPr>
          <w:p w14:paraId="0AAF6D3A" w14:textId="77777777" w:rsidR="00E84BF3" w:rsidRPr="00AB0740" w:rsidRDefault="00E84BF3" w:rsidP="00E84BF3">
            <w:pPr>
              <w:pStyle w:val="ListParagraph"/>
              <w:numPr>
                <w:ilvl w:val="0"/>
                <w:numId w:val="46"/>
              </w:numPr>
              <w:ind w:left="810" w:hanging="450"/>
              <w:rPr>
                <w:szCs w:val="22"/>
              </w:rPr>
            </w:pPr>
            <w:r w:rsidRPr="00AB0740">
              <w:rPr>
                <w:szCs w:val="22"/>
              </w:rPr>
              <w:t>WQMX821</w:t>
            </w:r>
          </w:p>
        </w:tc>
        <w:tc>
          <w:tcPr>
            <w:tcW w:w="3103" w:type="dxa"/>
          </w:tcPr>
          <w:p w14:paraId="06FE099D" w14:textId="77777777" w:rsidR="00E84BF3" w:rsidRPr="00AB0740" w:rsidRDefault="00E84BF3" w:rsidP="001D7673">
            <w:pPr>
              <w:rPr>
                <w:szCs w:val="22"/>
              </w:rPr>
            </w:pPr>
            <w:r w:rsidRPr="00AB0740">
              <w:rPr>
                <w:szCs w:val="22"/>
              </w:rPr>
              <w:t>MEA041</w:t>
            </w:r>
          </w:p>
        </w:tc>
        <w:tc>
          <w:tcPr>
            <w:tcW w:w="3102" w:type="dxa"/>
          </w:tcPr>
          <w:p w14:paraId="5AC380B5" w14:textId="77777777" w:rsidR="00E84BF3" w:rsidRPr="00AB0740" w:rsidRDefault="00E84BF3" w:rsidP="001D7673">
            <w:pPr>
              <w:rPr>
                <w:szCs w:val="22"/>
              </w:rPr>
            </w:pPr>
            <w:r w:rsidRPr="00AB0740">
              <w:rPr>
                <w:szCs w:val="22"/>
              </w:rPr>
              <w:t>AJ</w:t>
            </w:r>
          </w:p>
        </w:tc>
      </w:tr>
      <w:tr w:rsidR="00E84BF3" w:rsidRPr="00AB0740" w14:paraId="6A6B63C8" w14:textId="77777777" w:rsidTr="001D7673">
        <w:trPr>
          <w:trHeight w:val="270"/>
        </w:trPr>
        <w:tc>
          <w:tcPr>
            <w:tcW w:w="3145" w:type="dxa"/>
          </w:tcPr>
          <w:p w14:paraId="049AFFFC" w14:textId="77777777" w:rsidR="00E84BF3" w:rsidRPr="00AB0740" w:rsidRDefault="00E84BF3" w:rsidP="00E84BF3">
            <w:pPr>
              <w:pStyle w:val="ListParagraph"/>
              <w:numPr>
                <w:ilvl w:val="0"/>
                <w:numId w:val="46"/>
              </w:numPr>
              <w:ind w:left="810" w:hanging="450"/>
              <w:rPr>
                <w:szCs w:val="22"/>
              </w:rPr>
            </w:pPr>
            <w:r w:rsidRPr="00AB0740">
              <w:rPr>
                <w:szCs w:val="22"/>
              </w:rPr>
              <w:t>WQMX825</w:t>
            </w:r>
          </w:p>
        </w:tc>
        <w:tc>
          <w:tcPr>
            <w:tcW w:w="3103" w:type="dxa"/>
          </w:tcPr>
          <w:p w14:paraId="495B1467" w14:textId="77777777" w:rsidR="00E84BF3" w:rsidRPr="00AB0740" w:rsidRDefault="00E84BF3" w:rsidP="001D7673">
            <w:pPr>
              <w:rPr>
                <w:szCs w:val="22"/>
              </w:rPr>
            </w:pPr>
            <w:r w:rsidRPr="00AB0740">
              <w:rPr>
                <w:szCs w:val="22"/>
              </w:rPr>
              <w:t>MEA042</w:t>
            </w:r>
          </w:p>
        </w:tc>
        <w:tc>
          <w:tcPr>
            <w:tcW w:w="3102" w:type="dxa"/>
          </w:tcPr>
          <w:p w14:paraId="462A938D" w14:textId="77777777" w:rsidR="00E84BF3" w:rsidRPr="00AB0740" w:rsidRDefault="00E84BF3" w:rsidP="001D7673">
            <w:pPr>
              <w:rPr>
                <w:szCs w:val="22"/>
              </w:rPr>
            </w:pPr>
            <w:r w:rsidRPr="00AB0740">
              <w:rPr>
                <w:szCs w:val="22"/>
              </w:rPr>
              <w:t>AJ</w:t>
            </w:r>
          </w:p>
        </w:tc>
      </w:tr>
      <w:tr w:rsidR="00E84BF3" w:rsidRPr="00AB0740" w14:paraId="18E72740" w14:textId="77777777" w:rsidTr="001D7673">
        <w:trPr>
          <w:trHeight w:val="270"/>
        </w:trPr>
        <w:tc>
          <w:tcPr>
            <w:tcW w:w="3145" w:type="dxa"/>
          </w:tcPr>
          <w:p w14:paraId="34DFEE83" w14:textId="77777777" w:rsidR="00E84BF3" w:rsidRPr="00AB0740" w:rsidRDefault="00E84BF3" w:rsidP="00E84BF3">
            <w:pPr>
              <w:pStyle w:val="ListParagraph"/>
              <w:numPr>
                <w:ilvl w:val="0"/>
                <w:numId w:val="46"/>
              </w:numPr>
              <w:ind w:left="810" w:hanging="450"/>
              <w:rPr>
                <w:szCs w:val="22"/>
              </w:rPr>
            </w:pPr>
            <w:r w:rsidRPr="00AB0740">
              <w:rPr>
                <w:szCs w:val="22"/>
              </w:rPr>
              <w:t>WQMX828</w:t>
            </w:r>
          </w:p>
        </w:tc>
        <w:tc>
          <w:tcPr>
            <w:tcW w:w="3103" w:type="dxa"/>
          </w:tcPr>
          <w:p w14:paraId="0DCDDEED" w14:textId="77777777" w:rsidR="00E84BF3" w:rsidRPr="00AB0740" w:rsidRDefault="00E84BF3" w:rsidP="001D7673">
            <w:pPr>
              <w:rPr>
                <w:szCs w:val="22"/>
              </w:rPr>
            </w:pPr>
            <w:r w:rsidRPr="00AB0740">
              <w:rPr>
                <w:szCs w:val="22"/>
              </w:rPr>
              <w:t>MEA043</w:t>
            </w:r>
          </w:p>
        </w:tc>
        <w:tc>
          <w:tcPr>
            <w:tcW w:w="3102" w:type="dxa"/>
          </w:tcPr>
          <w:p w14:paraId="2DEDDA94" w14:textId="77777777" w:rsidR="00E84BF3" w:rsidRPr="00AB0740" w:rsidRDefault="00E84BF3" w:rsidP="001D7673">
            <w:pPr>
              <w:rPr>
                <w:szCs w:val="22"/>
              </w:rPr>
            </w:pPr>
            <w:r w:rsidRPr="00AB0740">
              <w:rPr>
                <w:szCs w:val="22"/>
              </w:rPr>
              <w:t>AI</w:t>
            </w:r>
          </w:p>
        </w:tc>
      </w:tr>
      <w:tr w:rsidR="00E84BF3" w:rsidRPr="00AB0740" w14:paraId="2E3995D7" w14:textId="77777777" w:rsidTr="001D7673">
        <w:trPr>
          <w:trHeight w:val="270"/>
        </w:trPr>
        <w:tc>
          <w:tcPr>
            <w:tcW w:w="3145" w:type="dxa"/>
          </w:tcPr>
          <w:p w14:paraId="76D980AA" w14:textId="77777777" w:rsidR="00E84BF3" w:rsidRPr="00AB0740" w:rsidRDefault="00E84BF3" w:rsidP="00E84BF3">
            <w:pPr>
              <w:pStyle w:val="ListParagraph"/>
              <w:numPr>
                <w:ilvl w:val="0"/>
                <w:numId w:val="46"/>
              </w:numPr>
              <w:ind w:left="810" w:hanging="450"/>
              <w:rPr>
                <w:szCs w:val="22"/>
              </w:rPr>
            </w:pPr>
            <w:r w:rsidRPr="00AB0740">
              <w:rPr>
                <w:szCs w:val="22"/>
              </w:rPr>
              <w:t>WQMX829</w:t>
            </w:r>
          </w:p>
        </w:tc>
        <w:tc>
          <w:tcPr>
            <w:tcW w:w="3103" w:type="dxa"/>
          </w:tcPr>
          <w:p w14:paraId="1129DF5D" w14:textId="77777777" w:rsidR="00E84BF3" w:rsidRPr="00AB0740" w:rsidRDefault="00E84BF3" w:rsidP="001D7673">
            <w:pPr>
              <w:rPr>
                <w:szCs w:val="22"/>
              </w:rPr>
            </w:pPr>
            <w:r w:rsidRPr="00AB0740">
              <w:rPr>
                <w:szCs w:val="22"/>
              </w:rPr>
              <w:t>MEA043</w:t>
            </w:r>
          </w:p>
        </w:tc>
        <w:tc>
          <w:tcPr>
            <w:tcW w:w="3102" w:type="dxa"/>
          </w:tcPr>
          <w:p w14:paraId="0E6AB1F4" w14:textId="77777777" w:rsidR="00E84BF3" w:rsidRPr="00AB0740" w:rsidRDefault="00E84BF3" w:rsidP="001D7673">
            <w:pPr>
              <w:rPr>
                <w:szCs w:val="22"/>
              </w:rPr>
            </w:pPr>
            <w:r w:rsidRPr="00AB0740">
              <w:rPr>
                <w:szCs w:val="22"/>
              </w:rPr>
              <w:t>AJ</w:t>
            </w:r>
          </w:p>
        </w:tc>
      </w:tr>
      <w:tr w:rsidR="00E84BF3" w:rsidRPr="00AB0740" w14:paraId="2B0BDA70" w14:textId="77777777" w:rsidTr="001D7673">
        <w:trPr>
          <w:trHeight w:val="270"/>
        </w:trPr>
        <w:tc>
          <w:tcPr>
            <w:tcW w:w="3145" w:type="dxa"/>
          </w:tcPr>
          <w:p w14:paraId="7236156C" w14:textId="77777777" w:rsidR="00E84BF3" w:rsidRPr="00AB0740" w:rsidRDefault="00E84BF3" w:rsidP="00E84BF3">
            <w:pPr>
              <w:pStyle w:val="ListParagraph"/>
              <w:numPr>
                <w:ilvl w:val="0"/>
                <w:numId w:val="46"/>
              </w:numPr>
              <w:ind w:left="810" w:hanging="450"/>
              <w:rPr>
                <w:szCs w:val="22"/>
              </w:rPr>
            </w:pPr>
            <w:r w:rsidRPr="00AB0740">
              <w:rPr>
                <w:szCs w:val="22"/>
              </w:rPr>
              <w:t>WQMX831</w:t>
            </w:r>
          </w:p>
        </w:tc>
        <w:tc>
          <w:tcPr>
            <w:tcW w:w="3103" w:type="dxa"/>
          </w:tcPr>
          <w:p w14:paraId="1FE0B28B" w14:textId="77777777" w:rsidR="00E84BF3" w:rsidRPr="00AB0740" w:rsidRDefault="00E84BF3" w:rsidP="001D7673">
            <w:pPr>
              <w:rPr>
                <w:szCs w:val="22"/>
              </w:rPr>
            </w:pPr>
            <w:r w:rsidRPr="00AB0740">
              <w:rPr>
                <w:szCs w:val="22"/>
              </w:rPr>
              <w:t>MEA043</w:t>
            </w:r>
          </w:p>
        </w:tc>
        <w:tc>
          <w:tcPr>
            <w:tcW w:w="3102" w:type="dxa"/>
          </w:tcPr>
          <w:p w14:paraId="0A2E3DF7" w14:textId="77777777" w:rsidR="00E84BF3" w:rsidRPr="00AB0740" w:rsidRDefault="00E84BF3" w:rsidP="001D7673">
            <w:pPr>
              <w:rPr>
                <w:szCs w:val="22"/>
              </w:rPr>
            </w:pPr>
            <w:r w:rsidRPr="00AB0740">
              <w:rPr>
                <w:szCs w:val="22"/>
              </w:rPr>
              <w:t>AW</w:t>
            </w:r>
          </w:p>
        </w:tc>
      </w:tr>
      <w:tr w:rsidR="00E84BF3" w:rsidRPr="00AB0740" w14:paraId="26FAF10F" w14:textId="77777777" w:rsidTr="001D7673">
        <w:trPr>
          <w:trHeight w:val="270"/>
        </w:trPr>
        <w:tc>
          <w:tcPr>
            <w:tcW w:w="3145" w:type="dxa"/>
          </w:tcPr>
          <w:p w14:paraId="00C7CCE3" w14:textId="77777777" w:rsidR="00E84BF3" w:rsidRPr="00AB0740" w:rsidRDefault="00E84BF3" w:rsidP="00E84BF3">
            <w:pPr>
              <w:pStyle w:val="ListParagraph"/>
              <w:numPr>
                <w:ilvl w:val="0"/>
                <w:numId w:val="46"/>
              </w:numPr>
              <w:ind w:left="810" w:hanging="450"/>
              <w:rPr>
                <w:szCs w:val="22"/>
              </w:rPr>
            </w:pPr>
            <w:r w:rsidRPr="00AB0740">
              <w:rPr>
                <w:szCs w:val="22"/>
              </w:rPr>
              <w:t>WQMX834</w:t>
            </w:r>
          </w:p>
        </w:tc>
        <w:tc>
          <w:tcPr>
            <w:tcW w:w="3103" w:type="dxa"/>
          </w:tcPr>
          <w:p w14:paraId="0C0BDDE9" w14:textId="77777777" w:rsidR="00E84BF3" w:rsidRPr="00AB0740" w:rsidRDefault="00E84BF3" w:rsidP="001D7673">
            <w:pPr>
              <w:rPr>
                <w:szCs w:val="22"/>
              </w:rPr>
            </w:pPr>
            <w:r w:rsidRPr="00AB0740">
              <w:rPr>
                <w:szCs w:val="22"/>
              </w:rPr>
              <w:t>MEA044</w:t>
            </w:r>
          </w:p>
        </w:tc>
        <w:tc>
          <w:tcPr>
            <w:tcW w:w="3102" w:type="dxa"/>
          </w:tcPr>
          <w:p w14:paraId="3E4CE506" w14:textId="77777777" w:rsidR="00E84BF3" w:rsidRPr="00AB0740" w:rsidRDefault="00E84BF3" w:rsidP="001D7673">
            <w:pPr>
              <w:rPr>
                <w:szCs w:val="22"/>
              </w:rPr>
            </w:pPr>
            <w:r w:rsidRPr="00AB0740">
              <w:rPr>
                <w:szCs w:val="22"/>
              </w:rPr>
              <w:t>AW</w:t>
            </w:r>
          </w:p>
        </w:tc>
      </w:tr>
      <w:tr w:rsidR="00E84BF3" w:rsidRPr="00AB0740" w14:paraId="46F65A5D" w14:textId="77777777" w:rsidTr="001D7673">
        <w:trPr>
          <w:trHeight w:val="270"/>
        </w:trPr>
        <w:tc>
          <w:tcPr>
            <w:tcW w:w="3145" w:type="dxa"/>
          </w:tcPr>
          <w:p w14:paraId="03FE8E64" w14:textId="77777777" w:rsidR="00E84BF3" w:rsidRPr="00AB0740" w:rsidRDefault="00E84BF3" w:rsidP="00E84BF3">
            <w:pPr>
              <w:pStyle w:val="ListParagraph"/>
              <w:numPr>
                <w:ilvl w:val="0"/>
                <w:numId w:val="46"/>
              </w:numPr>
              <w:ind w:left="810" w:hanging="450"/>
              <w:rPr>
                <w:szCs w:val="22"/>
              </w:rPr>
            </w:pPr>
            <w:r w:rsidRPr="00AB0740">
              <w:rPr>
                <w:szCs w:val="22"/>
              </w:rPr>
              <w:t>WQMX835</w:t>
            </w:r>
          </w:p>
        </w:tc>
        <w:tc>
          <w:tcPr>
            <w:tcW w:w="3103" w:type="dxa"/>
          </w:tcPr>
          <w:p w14:paraId="57A93FCF" w14:textId="77777777" w:rsidR="00E84BF3" w:rsidRPr="00AB0740" w:rsidRDefault="00E84BF3" w:rsidP="001D7673">
            <w:pPr>
              <w:rPr>
                <w:szCs w:val="22"/>
              </w:rPr>
            </w:pPr>
            <w:r w:rsidRPr="00AB0740">
              <w:rPr>
                <w:szCs w:val="22"/>
              </w:rPr>
              <w:t>MEA045</w:t>
            </w:r>
          </w:p>
        </w:tc>
        <w:tc>
          <w:tcPr>
            <w:tcW w:w="3102" w:type="dxa"/>
          </w:tcPr>
          <w:p w14:paraId="1301CBDB" w14:textId="77777777" w:rsidR="00E84BF3" w:rsidRPr="00AB0740" w:rsidRDefault="00E84BF3" w:rsidP="001D7673">
            <w:pPr>
              <w:rPr>
                <w:szCs w:val="22"/>
              </w:rPr>
            </w:pPr>
            <w:r w:rsidRPr="00AB0740">
              <w:rPr>
                <w:szCs w:val="22"/>
              </w:rPr>
              <w:t>AV</w:t>
            </w:r>
          </w:p>
        </w:tc>
      </w:tr>
      <w:tr w:rsidR="00E84BF3" w:rsidRPr="00AB0740" w14:paraId="399F0CE1" w14:textId="77777777" w:rsidTr="001D7673">
        <w:trPr>
          <w:trHeight w:val="270"/>
        </w:trPr>
        <w:tc>
          <w:tcPr>
            <w:tcW w:w="3145" w:type="dxa"/>
          </w:tcPr>
          <w:p w14:paraId="73F57866" w14:textId="77777777" w:rsidR="00E84BF3" w:rsidRPr="00AB0740" w:rsidRDefault="00E84BF3" w:rsidP="00E84BF3">
            <w:pPr>
              <w:pStyle w:val="ListParagraph"/>
              <w:numPr>
                <w:ilvl w:val="0"/>
                <w:numId w:val="46"/>
              </w:numPr>
              <w:ind w:left="810" w:hanging="450"/>
              <w:rPr>
                <w:szCs w:val="22"/>
              </w:rPr>
            </w:pPr>
            <w:r w:rsidRPr="00AB0740">
              <w:rPr>
                <w:szCs w:val="22"/>
              </w:rPr>
              <w:t>WQMX836</w:t>
            </w:r>
          </w:p>
        </w:tc>
        <w:tc>
          <w:tcPr>
            <w:tcW w:w="3103" w:type="dxa"/>
          </w:tcPr>
          <w:p w14:paraId="2B18E05C" w14:textId="77777777" w:rsidR="00E84BF3" w:rsidRPr="00AB0740" w:rsidRDefault="00E84BF3" w:rsidP="001D7673">
            <w:pPr>
              <w:rPr>
                <w:szCs w:val="22"/>
              </w:rPr>
            </w:pPr>
            <w:r w:rsidRPr="00AB0740">
              <w:rPr>
                <w:szCs w:val="22"/>
              </w:rPr>
              <w:t>MEA045</w:t>
            </w:r>
          </w:p>
        </w:tc>
        <w:tc>
          <w:tcPr>
            <w:tcW w:w="3102" w:type="dxa"/>
          </w:tcPr>
          <w:p w14:paraId="7463F446" w14:textId="77777777" w:rsidR="00E84BF3" w:rsidRPr="00AB0740" w:rsidRDefault="00E84BF3" w:rsidP="001D7673">
            <w:pPr>
              <w:rPr>
                <w:szCs w:val="22"/>
              </w:rPr>
            </w:pPr>
            <w:r w:rsidRPr="00AB0740">
              <w:rPr>
                <w:szCs w:val="22"/>
              </w:rPr>
              <w:t>AW</w:t>
            </w:r>
          </w:p>
        </w:tc>
      </w:tr>
      <w:tr w:rsidR="00E84BF3" w:rsidRPr="00AB0740" w14:paraId="41968939" w14:textId="77777777" w:rsidTr="001D7673">
        <w:trPr>
          <w:trHeight w:val="270"/>
        </w:trPr>
        <w:tc>
          <w:tcPr>
            <w:tcW w:w="3145" w:type="dxa"/>
          </w:tcPr>
          <w:p w14:paraId="25BDD980" w14:textId="77777777" w:rsidR="00E84BF3" w:rsidRPr="00AB0740" w:rsidRDefault="00E84BF3" w:rsidP="00E84BF3">
            <w:pPr>
              <w:pStyle w:val="ListParagraph"/>
              <w:numPr>
                <w:ilvl w:val="0"/>
                <w:numId w:val="46"/>
              </w:numPr>
              <w:ind w:left="810" w:hanging="450"/>
              <w:rPr>
                <w:szCs w:val="22"/>
              </w:rPr>
            </w:pPr>
            <w:r w:rsidRPr="00AB0740">
              <w:rPr>
                <w:szCs w:val="22"/>
              </w:rPr>
              <w:t>WQMX837</w:t>
            </w:r>
          </w:p>
        </w:tc>
        <w:tc>
          <w:tcPr>
            <w:tcW w:w="3103" w:type="dxa"/>
          </w:tcPr>
          <w:p w14:paraId="7F4DBB18" w14:textId="77777777" w:rsidR="00E84BF3" w:rsidRPr="00AB0740" w:rsidRDefault="00E84BF3" w:rsidP="001D7673">
            <w:pPr>
              <w:rPr>
                <w:szCs w:val="22"/>
              </w:rPr>
            </w:pPr>
            <w:r w:rsidRPr="00AB0740">
              <w:rPr>
                <w:szCs w:val="22"/>
              </w:rPr>
              <w:t>MEA045</w:t>
            </w:r>
          </w:p>
        </w:tc>
        <w:tc>
          <w:tcPr>
            <w:tcW w:w="3102" w:type="dxa"/>
          </w:tcPr>
          <w:p w14:paraId="640F7F61" w14:textId="77777777" w:rsidR="00E84BF3" w:rsidRPr="00AB0740" w:rsidRDefault="00E84BF3" w:rsidP="001D7673">
            <w:pPr>
              <w:rPr>
                <w:szCs w:val="22"/>
              </w:rPr>
            </w:pPr>
            <w:r w:rsidRPr="00AB0740">
              <w:rPr>
                <w:szCs w:val="22"/>
              </w:rPr>
              <w:t>AX</w:t>
            </w:r>
          </w:p>
        </w:tc>
      </w:tr>
    </w:tbl>
    <w:p w14:paraId="585DC039" w14:textId="77777777" w:rsidR="00E84BF3" w:rsidRPr="00993860" w:rsidRDefault="00E84BF3" w:rsidP="00480F4B">
      <w:pPr>
        <w:jc w:val="center"/>
        <w:rPr>
          <w:b/>
          <w:szCs w:val="22"/>
        </w:rPr>
      </w:pPr>
    </w:p>
    <w:p w14:paraId="47CA3450" w14:textId="44184EE4" w:rsidR="00480F4B" w:rsidRPr="00993860" w:rsidRDefault="00480F4B" w:rsidP="00480F4B">
      <w:pPr>
        <w:jc w:val="center"/>
        <w:rPr>
          <w:b/>
          <w:szCs w:val="22"/>
        </w:rPr>
      </w:pPr>
    </w:p>
    <w:p w14:paraId="48BA0F92" w14:textId="77777777" w:rsidR="00FF5C59" w:rsidRPr="00993860" w:rsidRDefault="00FF5C59" w:rsidP="003A10B3">
      <w:pPr>
        <w:rPr>
          <w:b/>
          <w:szCs w:val="22"/>
        </w:rPr>
      </w:pPr>
    </w:p>
    <w:sectPr w:rsidR="00FF5C59" w:rsidRPr="00993860" w:rsidSect="00B4334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CB2FC" w14:textId="77777777" w:rsidR="00AC10A1" w:rsidRDefault="00AC10A1">
      <w:r>
        <w:separator/>
      </w:r>
    </w:p>
  </w:endnote>
  <w:endnote w:type="continuationSeparator" w:id="0">
    <w:p w14:paraId="78BF313A" w14:textId="77777777" w:rsidR="00AC10A1" w:rsidRDefault="00AC10A1">
      <w:r>
        <w:continuationSeparator/>
      </w:r>
    </w:p>
  </w:endnote>
  <w:endnote w:type="continuationNotice" w:id="1">
    <w:p w14:paraId="2E721636" w14:textId="77777777" w:rsidR="00AC10A1" w:rsidRDefault="00AC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C7AD" w14:textId="77777777" w:rsidR="00AC10A1" w:rsidRDefault="00AC1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D01834" w14:textId="77777777" w:rsidR="00AC10A1" w:rsidRDefault="00AC1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5C9F" w14:textId="77777777" w:rsidR="00AC10A1" w:rsidRDefault="00AC1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11A7">
      <w:rPr>
        <w:rStyle w:val="PageNumber"/>
        <w:noProof/>
      </w:rPr>
      <w:t>2</w:t>
    </w:r>
    <w:r>
      <w:rPr>
        <w:rStyle w:val="PageNumber"/>
      </w:rPr>
      <w:fldChar w:fldCharType="end"/>
    </w:r>
  </w:p>
  <w:p w14:paraId="6D11358C" w14:textId="77777777" w:rsidR="00AC10A1" w:rsidRDefault="00AC1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03597" w14:textId="77777777" w:rsidR="00D134C4" w:rsidRDefault="00D13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6ABE0" w14:textId="77777777" w:rsidR="00AC10A1" w:rsidRDefault="00AC10A1">
      <w:pPr>
        <w:rPr>
          <w:sz w:val="20"/>
        </w:rPr>
      </w:pPr>
      <w:r>
        <w:rPr>
          <w:sz w:val="20"/>
        </w:rPr>
        <w:separator/>
      </w:r>
    </w:p>
  </w:footnote>
  <w:footnote w:type="continuationSeparator" w:id="0">
    <w:p w14:paraId="3D8EDAA2" w14:textId="77777777" w:rsidR="00AC10A1" w:rsidRDefault="00AC10A1">
      <w:pPr>
        <w:rPr>
          <w:sz w:val="20"/>
        </w:rPr>
      </w:pPr>
      <w:r>
        <w:rPr>
          <w:sz w:val="20"/>
        </w:rPr>
        <w:separator/>
      </w:r>
    </w:p>
    <w:p w14:paraId="2C664D99" w14:textId="77777777" w:rsidR="00AC10A1" w:rsidRDefault="00AC10A1">
      <w:pPr>
        <w:rPr>
          <w:sz w:val="20"/>
        </w:rPr>
      </w:pPr>
      <w:r>
        <w:rPr>
          <w:sz w:val="20"/>
        </w:rPr>
        <w:t>(...continued from previous page)</w:t>
      </w:r>
    </w:p>
  </w:footnote>
  <w:footnote w:type="continuationNotice" w:id="1">
    <w:p w14:paraId="19930649" w14:textId="77777777" w:rsidR="00AC10A1" w:rsidRDefault="00AC10A1">
      <w:pPr>
        <w:jc w:val="right"/>
        <w:rPr>
          <w:sz w:val="20"/>
        </w:rPr>
      </w:pPr>
      <w:r>
        <w:rPr>
          <w:sz w:val="20"/>
        </w:rPr>
        <w:t>(continued....)</w:t>
      </w:r>
    </w:p>
  </w:footnote>
  <w:footnote w:id="2">
    <w:p w14:paraId="0167E154" w14:textId="6A032B5F" w:rsidR="00AC10A1" w:rsidRPr="00B33359" w:rsidRDefault="00AC10A1" w:rsidP="00993860">
      <w:pPr>
        <w:widowControl w:val="0"/>
        <w:autoSpaceDE w:val="0"/>
        <w:autoSpaceDN w:val="0"/>
        <w:adjustRightInd w:val="0"/>
        <w:spacing w:after="120"/>
        <w:rPr>
          <w:sz w:val="20"/>
        </w:rPr>
      </w:pPr>
      <w:r w:rsidRPr="00B33359">
        <w:rPr>
          <w:rStyle w:val="FootnoteReference"/>
          <w:sz w:val="20"/>
        </w:rPr>
        <w:footnoteRef/>
      </w:r>
      <w:r w:rsidRPr="00B33359">
        <w:rPr>
          <w:sz w:val="20"/>
        </w:rPr>
        <w:t xml:space="preserve"> Petition for Reconsideration filed on March 2, 2015, by Itron, Inc. (Petition).</w:t>
      </w:r>
    </w:p>
  </w:footnote>
  <w:footnote w:id="3">
    <w:p w14:paraId="4008FFBC" w14:textId="36CB3C60" w:rsidR="00AC10A1" w:rsidRPr="00B33359" w:rsidRDefault="00AC10A1" w:rsidP="00993860">
      <w:pPr>
        <w:spacing w:after="120"/>
        <w:rPr>
          <w:sz w:val="20"/>
        </w:rPr>
      </w:pPr>
      <w:r w:rsidRPr="00B33359">
        <w:rPr>
          <w:rStyle w:val="FootnoteReference"/>
          <w:sz w:val="20"/>
        </w:rPr>
        <w:footnoteRef/>
      </w:r>
      <w:r w:rsidRPr="00B33359">
        <w:rPr>
          <w:sz w:val="20"/>
        </w:rPr>
        <w:t xml:space="preserve"> Letter from Roger Noel, Chief, Mobility Division, Wireless Telecommunications Bureau, to Ms. Laura Stefani and Mr. Joseph A. Godles, Goldberg, Godles, Wiener &amp; Wright LLP, 30 FCC Rcd 137 (Jan. 13, 2015) (Waiver Denial).</w:t>
      </w:r>
    </w:p>
  </w:footnote>
  <w:footnote w:id="4">
    <w:p w14:paraId="152B3CB1" w14:textId="199EF32C" w:rsidR="00AC10A1" w:rsidRPr="00B33359" w:rsidRDefault="00AC10A1" w:rsidP="00993860">
      <w:pPr>
        <w:pStyle w:val="FootnoteText"/>
        <w:jc w:val="left"/>
      </w:pPr>
      <w:r w:rsidRPr="00B33359">
        <w:rPr>
          <w:rStyle w:val="FootnoteReference"/>
        </w:rPr>
        <w:footnoteRef/>
      </w:r>
      <w:r w:rsidRPr="00B33359">
        <w:t xml:space="preserve"> Itron, Inc. Request for Waiver, WT Docket No. 13-195, filed Dec. 17, 2012 (Waiver Request).  The Waiver Request is attached to the Universal Licensing System (ULS) record for each license listed in Attachment 1.  </w:t>
      </w:r>
      <w:r w:rsidRPr="00B33359">
        <w:rPr>
          <w:i/>
        </w:rPr>
        <w:t xml:space="preserve">See </w:t>
      </w:r>
      <w:r w:rsidRPr="00B33359">
        <w:t>http://wireless.fcc.gov/uls/index.htm?job=home.</w:t>
      </w:r>
    </w:p>
  </w:footnote>
  <w:footnote w:id="5">
    <w:p w14:paraId="786DDA73" w14:textId="09AAC16F" w:rsidR="00AC10A1" w:rsidRPr="00B33359" w:rsidRDefault="00AC10A1" w:rsidP="00993860">
      <w:pPr>
        <w:pStyle w:val="FootnoteText"/>
        <w:jc w:val="left"/>
      </w:pPr>
      <w:r w:rsidRPr="00B33359">
        <w:rPr>
          <w:rStyle w:val="FootnoteReference"/>
        </w:rPr>
        <w:footnoteRef/>
      </w:r>
      <w:r w:rsidRPr="00B33359">
        <w:t xml:space="preserve"> In its waiver request, Itron sought waiver of 47 C.F.R. §§ 22.355, 22.515, 22.531, and 22.561.  In the </w:t>
      </w:r>
      <w:r w:rsidRPr="00B33359">
        <w:rPr>
          <w:i/>
        </w:rPr>
        <w:t>Public Notice</w:t>
      </w:r>
      <w:r w:rsidRPr="00B33359">
        <w:t xml:space="preserve"> the Commission issued in connection with Itron’s waiver request, we stated that “[i]t appears to us that section 22.561 does not apply to Itron’s requested waiver, since that rule section does not apply to 931 MHz band paging operations.”  Wireless Telecommunications Bureau Seeks Comment on Itron, Inc. Request for Waivers of Part 22 Rules to Facilitate Provision of Non-Paging Operations Over 931 MHz Licenses, </w:t>
      </w:r>
      <w:r w:rsidRPr="00B33359">
        <w:rPr>
          <w:i/>
        </w:rPr>
        <w:t>Public Notice</w:t>
      </w:r>
      <w:r w:rsidRPr="00B33359">
        <w:t>, WT Docket No. 13-195, 28 FCC Rcd 11829, 11829 (2013) (</w:t>
      </w:r>
      <w:r w:rsidRPr="00B33359">
        <w:rPr>
          <w:i/>
        </w:rPr>
        <w:t>Itron Public Notice</w:t>
      </w:r>
      <w:r w:rsidRPr="00B33359">
        <w:t xml:space="preserve">).  We further stated that “it does appear that Itron might require a waiver of section 22.531 in order to conduct its half-duplex operations, and we therefore will treat Itron’s filings as seeking a waiver of section 22.531 (instead of section 22.561) to the extent necessary.”  </w:t>
      </w:r>
      <w:r w:rsidRPr="00B33359">
        <w:rPr>
          <w:i/>
        </w:rPr>
        <w:t>Id.</w:t>
      </w:r>
      <w:r w:rsidRPr="00B33359">
        <w:t xml:space="preserve">  In addition, in the Petition, Itron seeks waiver of sections 22.355, 22.515, and 22.531, but not section 22.561.  We therefore continue to treat Itron’s as seeking a waiver of section 22.531 rather than section 22.561 where applicable.</w:t>
      </w:r>
    </w:p>
  </w:footnote>
  <w:footnote w:id="6">
    <w:p w14:paraId="6FBCAE6B" w14:textId="2D8C9604" w:rsidR="00AC10A1" w:rsidRPr="00B33359" w:rsidRDefault="00AC10A1" w:rsidP="00993860">
      <w:pPr>
        <w:pStyle w:val="FootnoteText"/>
        <w:jc w:val="left"/>
      </w:pPr>
      <w:r w:rsidRPr="00B33359">
        <w:rPr>
          <w:rStyle w:val="FootnoteReference"/>
        </w:rPr>
        <w:footnoteRef/>
      </w:r>
      <w:r w:rsidRPr="00B33359">
        <w:t xml:space="preserve"> 47 C.F.R. §§ 22.355, 22.515, and 22.531.</w:t>
      </w:r>
    </w:p>
  </w:footnote>
  <w:footnote w:id="7">
    <w:p w14:paraId="22BC6DD8" w14:textId="6EEB57FD" w:rsidR="00AC10A1" w:rsidRPr="00B33359" w:rsidRDefault="00AC10A1" w:rsidP="00993860">
      <w:pPr>
        <w:pStyle w:val="FootnoteText"/>
        <w:jc w:val="left"/>
        <w:rPr>
          <w:i/>
        </w:rPr>
      </w:pPr>
      <w:r w:rsidRPr="00B33359">
        <w:rPr>
          <w:rStyle w:val="FootnoteReference"/>
        </w:rPr>
        <w:footnoteRef/>
      </w:r>
      <w:r w:rsidRPr="00B33359">
        <w:t xml:space="preserve"> </w:t>
      </w:r>
      <w:r w:rsidRPr="00B33359">
        <w:rPr>
          <w:i/>
        </w:rPr>
        <w:t>See</w:t>
      </w:r>
      <w:r w:rsidRPr="00B33359">
        <w:t xml:space="preserve"> Auction of Lower &amp; Upper Paging Bands Licenses Scheduled for May 25, 2010, </w:t>
      </w:r>
      <w:r w:rsidRPr="00B33359">
        <w:rPr>
          <w:i/>
        </w:rPr>
        <w:t>Public Notice</w:t>
      </w:r>
      <w:r w:rsidRPr="00B33359">
        <w:t>, 25 FCC Rcd 6156 (2009) (</w:t>
      </w:r>
      <w:r w:rsidRPr="00B33359">
        <w:rPr>
          <w:i/>
        </w:rPr>
        <w:t>Auction 87 Announcement PN</w:t>
      </w:r>
      <w:r w:rsidRPr="00B33359">
        <w:t xml:space="preserve">).  </w:t>
      </w:r>
    </w:p>
  </w:footnote>
  <w:footnote w:id="8">
    <w:p w14:paraId="5769E299" w14:textId="5DDE4455" w:rsidR="00AC10A1" w:rsidRPr="00B33359" w:rsidRDefault="00AC10A1" w:rsidP="00993860">
      <w:pPr>
        <w:pStyle w:val="FootnoteText"/>
        <w:jc w:val="left"/>
      </w:pPr>
      <w:r w:rsidRPr="00B33359">
        <w:rPr>
          <w:rStyle w:val="FootnoteReference"/>
        </w:rPr>
        <w:footnoteRef/>
      </w:r>
      <w:r w:rsidRPr="00B33359">
        <w:t xml:space="preserve"> </w:t>
      </w:r>
      <w:r w:rsidRPr="00B33359">
        <w:rPr>
          <w:i/>
        </w:rPr>
        <w:t>Auction 87 Announcement PN</w:t>
      </w:r>
      <w:r w:rsidRPr="00B33359">
        <w:t xml:space="preserve"> at 6157 ¶ 6 (citing Revision of Part 22 and Part 90 of the Commission’s Rules to Facilitate Future Development of Paging Systems, Implementation of Section 309(j) of the Communications Act – Competitive Bidding, WT Docket No. 96-18, </w:t>
      </w:r>
      <w:r w:rsidRPr="00B33359">
        <w:rPr>
          <w:i/>
        </w:rPr>
        <w:t>Memorandum Opinion and Order on Reconsideration and Third Report and Order</w:t>
      </w:r>
      <w:r w:rsidRPr="00B33359">
        <w:t xml:space="preserve">, 14 FCC Rcd 10030, 10059-60 ¶¶ 42-44 (1999); Revision of </w:t>
      </w:r>
      <w:r w:rsidRPr="00B33359">
        <w:rPr>
          <w:spacing w:val="-2"/>
        </w:rPr>
        <w:t xml:space="preserve">Part 22 and Part 90 of the Commission’s Rules to Facilitate Future Development of Paging Systems, Implementation of Section 309(j) of the Communications Act – Competitive Bidding, WT Docket No. 96-18, </w:t>
      </w:r>
      <w:r w:rsidRPr="00B33359">
        <w:rPr>
          <w:i/>
          <w:spacing w:val="-2"/>
        </w:rPr>
        <w:t>Second Report and Order and Further Notice of Proposed Rulemaking</w:t>
      </w:r>
      <w:r w:rsidRPr="00B33359">
        <w:rPr>
          <w:spacing w:val="-2"/>
        </w:rPr>
        <w:t xml:space="preserve">, 12 FCC Rcd 2732, 2764 </w:t>
      </w:r>
      <w:r w:rsidRPr="00B33359">
        <w:t xml:space="preserve">¶¶ 57-58 </w:t>
      </w:r>
      <w:r w:rsidRPr="00B33359">
        <w:rPr>
          <w:spacing w:val="-2"/>
        </w:rPr>
        <w:t>(1997)</w:t>
      </w:r>
      <w:r w:rsidRPr="00B33359">
        <w:t>; 47 C.F.R. § 22.503(i)).</w:t>
      </w:r>
    </w:p>
  </w:footnote>
  <w:footnote w:id="9">
    <w:p w14:paraId="335C36F2" w14:textId="18571331" w:rsidR="00AC10A1" w:rsidRPr="00B33359" w:rsidRDefault="00AC10A1" w:rsidP="00993860">
      <w:pPr>
        <w:pStyle w:val="FootnoteText"/>
        <w:jc w:val="left"/>
      </w:pPr>
      <w:r w:rsidRPr="00B33359">
        <w:rPr>
          <w:rStyle w:val="FootnoteReference"/>
        </w:rPr>
        <w:footnoteRef/>
      </w:r>
      <w:r w:rsidRPr="00B33359">
        <w:t xml:space="preserve"> </w:t>
      </w:r>
      <w:r w:rsidRPr="00B33359">
        <w:rPr>
          <w:i/>
        </w:rPr>
        <w:t xml:space="preserve">See </w:t>
      </w:r>
      <w:r w:rsidRPr="00B33359">
        <w:t xml:space="preserve">Auction of Lower &amp; Upper Paging Bands Licenses Closes Winning Bidders Announced for Auction 87, </w:t>
      </w:r>
      <w:r w:rsidRPr="00B33359">
        <w:rPr>
          <w:i/>
        </w:rPr>
        <w:t>Public Notice</w:t>
      </w:r>
      <w:r w:rsidRPr="00B33359">
        <w:t>, 25 FCC Rcd 18164 (2010).</w:t>
      </w:r>
    </w:p>
  </w:footnote>
  <w:footnote w:id="10">
    <w:p w14:paraId="737E0211" w14:textId="30B9CEA0" w:rsidR="00AC10A1" w:rsidRPr="00B33359" w:rsidRDefault="00AC10A1" w:rsidP="00993860">
      <w:pPr>
        <w:pStyle w:val="FootnoteText"/>
        <w:jc w:val="left"/>
      </w:pPr>
      <w:r w:rsidRPr="00B33359">
        <w:rPr>
          <w:rStyle w:val="FootnoteReference"/>
        </w:rPr>
        <w:footnoteRef/>
      </w:r>
      <w:r w:rsidRPr="00B33359">
        <w:t xml:space="preserve"> </w:t>
      </w:r>
      <w:r w:rsidRPr="00B33359">
        <w:rPr>
          <w:i/>
        </w:rPr>
        <w:t xml:space="preserve">See </w:t>
      </w:r>
      <w:r w:rsidRPr="00B33359">
        <w:t xml:space="preserve">Wireless Telecommunications Bureau Grants Lower &amp; Upper Paging Bands Licenses, </w:t>
      </w:r>
      <w:r w:rsidRPr="00B33359">
        <w:rPr>
          <w:i/>
        </w:rPr>
        <w:t>Public Notice</w:t>
      </w:r>
      <w:r w:rsidRPr="00B33359">
        <w:t>, 25 FCC Rcd 15324 (2010).</w:t>
      </w:r>
    </w:p>
  </w:footnote>
  <w:footnote w:id="11">
    <w:p w14:paraId="4209DC29" w14:textId="77777777" w:rsidR="00AC10A1" w:rsidRPr="00B33359" w:rsidRDefault="00AC10A1" w:rsidP="00802F49">
      <w:pPr>
        <w:pStyle w:val="FootnoteText"/>
        <w:jc w:val="left"/>
      </w:pPr>
      <w:r w:rsidRPr="00B33359">
        <w:rPr>
          <w:rStyle w:val="FootnoteReference"/>
        </w:rPr>
        <w:footnoteRef/>
      </w:r>
      <w:r w:rsidRPr="00B33359">
        <w:t xml:space="preserve"> </w:t>
      </w:r>
      <w:r w:rsidRPr="00B33359">
        <w:rPr>
          <w:i/>
        </w:rPr>
        <w:t xml:space="preserve">See </w:t>
      </w:r>
      <w:r w:rsidRPr="00B33359">
        <w:t xml:space="preserve">Waiver Request at 1, 2.  Specifically, Itron seeks “to provide service, on a non-common carrier basis, to support fixed and mobile functions, including smart grid functions, such as system monitoring, system control, and smart metering.”  </w:t>
      </w:r>
      <w:r w:rsidRPr="00B33359">
        <w:rPr>
          <w:i/>
        </w:rPr>
        <w:t>Id.</w:t>
      </w:r>
      <w:r w:rsidRPr="00B33359">
        <w:t xml:space="preserve"> at 2.</w:t>
      </w:r>
    </w:p>
  </w:footnote>
  <w:footnote w:id="12">
    <w:p w14:paraId="2EC915AE" w14:textId="77777777" w:rsidR="00AC10A1" w:rsidRPr="00B33359" w:rsidRDefault="00AC10A1" w:rsidP="00802F49">
      <w:pPr>
        <w:pStyle w:val="FootnoteText"/>
        <w:jc w:val="left"/>
      </w:pPr>
      <w:r w:rsidRPr="00B33359">
        <w:rPr>
          <w:rStyle w:val="FootnoteReference"/>
        </w:rPr>
        <w:footnoteRef/>
      </w:r>
      <w:r w:rsidRPr="00B33359">
        <w:t xml:space="preserve"> Section 22.515 provides that, for all paging services, “[m]obile stations may communicate only with and through base stations.  Base stations may communicate only with mobile stations and receivers on land or surface vessels.”  47 C.F.R. § 22.515.</w:t>
      </w:r>
    </w:p>
  </w:footnote>
  <w:footnote w:id="13">
    <w:p w14:paraId="7351734C" w14:textId="77777777" w:rsidR="00AC10A1" w:rsidRPr="00B33359" w:rsidRDefault="00AC10A1" w:rsidP="00802F49">
      <w:pPr>
        <w:pStyle w:val="FootnoteText"/>
        <w:jc w:val="left"/>
      </w:pPr>
      <w:r w:rsidRPr="00B33359">
        <w:rPr>
          <w:rStyle w:val="FootnoteReference"/>
        </w:rPr>
        <w:footnoteRef/>
      </w:r>
      <w:r w:rsidRPr="00B33359">
        <w:t xml:space="preserve"> Section 22.531 provides that “[t]he following channels [specifically including 931 MHz frequencies] are allocated for assignment to base transmitters that provide paging service . . . .”  47 C.F.R. § 22.531.</w:t>
      </w:r>
    </w:p>
  </w:footnote>
  <w:footnote w:id="14">
    <w:p w14:paraId="16C12891" w14:textId="77777777" w:rsidR="00AC10A1" w:rsidRPr="00B33359" w:rsidRDefault="00AC10A1" w:rsidP="00802F49">
      <w:pPr>
        <w:pStyle w:val="FootnoteText"/>
        <w:jc w:val="left"/>
      </w:pPr>
      <w:r w:rsidRPr="00B33359">
        <w:rPr>
          <w:rStyle w:val="FootnoteReference"/>
        </w:rPr>
        <w:footnoteRef/>
      </w:r>
      <w:r w:rsidRPr="00B33359">
        <w:t xml:space="preserve"> </w:t>
      </w:r>
      <w:r w:rsidRPr="00B33359">
        <w:rPr>
          <w:i/>
        </w:rPr>
        <w:t xml:space="preserve">See </w:t>
      </w:r>
      <w:r w:rsidRPr="00B33359">
        <w:t>Waiver Request at 3.</w:t>
      </w:r>
    </w:p>
  </w:footnote>
  <w:footnote w:id="15">
    <w:p w14:paraId="529F9AA5" w14:textId="77777777" w:rsidR="004A35A6" w:rsidRPr="00B33359" w:rsidRDefault="004A35A6" w:rsidP="004A35A6">
      <w:pPr>
        <w:pStyle w:val="FootnoteText"/>
      </w:pPr>
      <w:r w:rsidRPr="00B33359">
        <w:rPr>
          <w:rStyle w:val="FootnoteReference"/>
        </w:rPr>
        <w:footnoteRef/>
      </w:r>
      <w:r w:rsidRPr="00B33359">
        <w:t xml:space="preserve"> Section 22.99 defines a base transmitter as “[a] stationary transmitter that provides radio telecommunications service to mobile and/or fixed receivers, including those associated with mobile stations.” </w:t>
      </w:r>
    </w:p>
  </w:footnote>
  <w:footnote w:id="16">
    <w:p w14:paraId="13CA7469" w14:textId="3558D458" w:rsidR="00327733" w:rsidRDefault="00327733">
      <w:pPr>
        <w:pStyle w:val="FootnoteText"/>
      </w:pPr>
      <w:r>
        <w:rPr>
          <w:rStyle w:val="FootnoteReference"/>
        </w:rPr>
        <w:footnoteRef/>
      </w:r>
      <w:r>
        <w:t xml:space="preserve"> </w:t>
      </w:r>
      <w:r w:rsidRPr="00B33359">
        <w:rPr>
          <w:i/>
        </w:rPr>
        <w:t xml:space="preserve">See </w:t>
      </w:r>
      <w:r w:rsidR="00B61017">
        <w:t>Waiver Request at 3-7</w:t>
      </w:r>
      <w:r>
        <w:t>.</w:t>
      </w:r>
    </w:p>
  </w:footnote>
  <w:footnote w:id="17">
    <w:p w14:paraId="2F9B4653" w14:textId="3988F230" w:rsidR="00AC10A1" w:rsidRPr="00B33359" w:rsidRDefault="00AC10A1" w:rsidP="00993860">
      <w:pPr>
        <w:pStyle w:val="FootnoteText"/>
        <w:jc w:val="left"/>
      </w:pPr>
      <w:r w:rsidRPr="00B33359">
        <w:rPr>
          <w:rStyle w:val="FootnoteReference"/>
        </w:rPr>
        <w:footnoteRef/>
      </w:r>
      <w:r w:rsidRPr="00B33359">
        <w:t xml:space="preserve"> Section 22.355 of the Commission’s rules requires that, as relevant to Itron’s proposed 931 MHz band operations, the carrier frequency of each transmitter must satisfy a frequency tolerance limit of 1.5 ppm.   47 C.F.R. § 22.355.</w:t>
      </w:r>
    </w:p>
  </w:footnote>
  <w:footnote w:id="18">
    <w:p w14:paraId="4F14841C" w14:textId="645A3F01" w:rsidR="00AC10A1" w:rsidRPr="00B33359" w:rsidRDefault="00AC10A1" w:rsidP="00993860">
      <w:pPr>
        <w:pStyle w:val="FootnoteText"/>
        <w:jc w:val="left"/>
      </w:pPr>
      <w:r w:rsidRPr="00B33359">
        <w:rPr>
          <w:rStyle w:val="FootnoteReference"/>
        </w:rPr>
        <w:footnoteRef/>
      </w:r>
      <w:r w:rsidRPr="00B33359">
        <w:t xml:space="preserve"> </w:t>
      </w:r>
      <w:r w:rsidRPr="00B33359">
        <w:rPr>
          <w:i/>
        </w:rPr>
        <w:t xml:space="preserve">See </w:t>
      </w:r>
      <w:r w:rsidRPr="00B33359">
        <w:t>Waiver Request at 9.</w:t>
      </w:r>
    </w:p>
  </w:footnote>
  <w:footnote w:id="19">
    <w:p w14:paraId="55FB36EC" w14:textId="5F96B67E" w:rsidR="00AC10A1" w:rsidRPr="00B33359" w:rsidRDefault="00AC10A1" w:rsidP="00993860">
      <w:pPr>
        <w:pStyle w:val="FootnoteText"/>
        <w:jc w:val="left"/>
      </w:pPr>
      <w:r w:rsidRPr="00B33359">
        <w:rPr>
          <w:rStyle w:val="FootnoteReference"/>
        </w:rPr>
        <w:footnoteRef/>
      </w:r>
      <w:r w:rsidRPr="00B33359">
        <w:t xml:space="preserve"> </w:t>
      </w:r>
      <w:r w:rsidRPr="00B33359">
        <w:rPr>
          <w:i/>
        </w:rPr>
        <w:t>See id.</w:t>
      </w:r>
      <w:r w:rsidRPr="00B33359">
        <w:t xml:space="preserve"> at 3-4.</w:t>
      </w:r>
    </w:p>
  </w:footnote>
  <w:footnote w:id="20">
    <w:p w14:paraId="6FD08668" w14:textId="33E3E155" w:rsidR="00AC10A1" w:rsidRPr="00B33359" w:rsidRDefault="00AC10A1" w:rsidP="00993860">
      <w:pPr>
        <w:pStyle w:val="FootnoteText"/>
        <w:jc w:val="left"/>
      </w:pPr>
      <w:r w:rsidRPr="00B33359">
        <w:rPr>
          <w:rStyle w:val="FootnoteReference"/>
        </w:rPr>
        <w:footnoteRef/>
      </w:r>
      <w:r w:rsidRPr="00B33359">
        <w:t xml:space="preserve"> </w:t>
      </w:r>
      <w:r w:rsidRPr="00B33359">
        <w:rPr>
          <w:i/>
        </w:rPr>
        <w:t>See id</w:t>
      </w:r>
      <w:r w:rsidRPr="00B33359">
        <w:t>. at 5-7.</w:t>
      </w:r>
      <w:r w:rsidRPr="00B33359">
        <w:rPr>
          <w:i/>
        </w:rPr>
        <w:t xml:space="preserve"> </w:t>
      </w:r>
    </w:p>
  </w:footnote>
  <w:footnote w:id="21">
    <w:p w14:paraId="1BD39A39" w14:textId="48484063" w:rsidR="00AC10A1" w:rsidRPr="00B33359" w:rsidRDefault="00AC10A1" w:rsidP="00993860">
      <w:pPr>
        <w:pStyle w:val="FootnoteText"/>
      </w:pPr>
      <w:r w:rsidRPr="00B33359">
        <w:rPr>
          <w:rStyle w:val="FootnoteReference"/>
        </w:rPr>
        <w:footnoteRef/>
      </w:r>
      <w:r w:rsidRPr="00B33359">
        <w:t xml:space="preserve"> </w:t>
      </w:r>
      <w:r w:rsidRPr="00B33359">
        <w:rPr>
          <w:i/>
        </w:rPr>
        <w:t>Id</w:t>
      </w:r>
      <w:r w:rsidRPr="00B33359">
        <w:t>. at 6.</w:t>
      </w:r>
      <w:r w:rsidRPr="00B33359">
        <w:rPr>
          <w:i/>
        </w:rPr>
        <w:t xml:space="preserve"> </w:t>
      </w:r>
    </w:p>
  </w:footnote>
  <w:footnote w:id="22">
    <w:p w14:paraId="11868686" w14:textId="16DAECE2" w:rsidR="00AC10A1" w:rsidRPr="00B33359" w:rsidRDefault="00AC10A1" w:rsidP="00993860">
      <w:pPr>
        <w:pStyle w:val="FootnoteText"/>
        <w:jc w:val="left"/>
      </w:pPr>
      <w:r w:rsidRPr="00B33359">
        <w:rPr>
          <w:rStyle w:val="FootnoteReference"/>
        </w:rPr>
        <w:footnoteRef/>
      </w:r>
      <w:r w:rsidRPr="00B33359">
        <w:t xml:space="preserve"> </w:t>
      </w:r>
      <w:r w:rsidRPr="00B33359">
        <w:rPr>
          <w:i/>
        </w:rPr>
        <w:t>See id</w:t>
      </w:r>
      <w:r w:rsidRPr="00B33359">
        <w:t>. at 9-11.</w:t>
      </w:r>
      <w:r w:rsidRPr="00B33359">
        <w:rPr>
          <w:i/>
        </w:rPr>
        <w:t xml:space="preserve"> </w:t>
      </w:r>
    </w:p>
  </w:footnote>
  <w:footnote w:id="23">
    <w:p w14:paraId="3EF86CAA" w14:textId="39D8702D" w:rsidR="00AC10A1" w:rsidRPr="00B33359" w:rsidRDefault="00AC10A1" w:rsidP="00993860">
      <w:pPr>
        <w:pStyle w:val="FootnoteText"/>
        <w:jc w:val="left"/>
      </w:pPr>
      <w:r w:rsidRPr="00B33359">
        <w:rPr>
          <w:rStyle w:val="FootnoteReference"/>
        </w:rPr>
        <w:footnoteRef/>
      </w:r>
      <w:r w:rsidRPr="00B33359">
        <w:t xml:space="preserve"> See Comments of USA Mobility, Inc., WT Docket No. 13-195, filed Sept. 9, 2013, at 4-7 (USA Mobility Opposition).</w:t>
      </w:r>
    </w:p>
  </w:footnote>
  <w:footnote w:id="24">
    <w:p w14:paraId="736E6C49" w14:textId="67BE688D" w:rsidR="00AC10A1" w:rsidRPr="00B33359" w:rsidRDefault="00AC10A1">
      <w:pPr>
        <w:pStyle w:val="FootnoteText"/>
      </w:pPr>
      <w:r w:rsidRPr="00B33359">
        <w:rPr>
          <w:rStyle w:val="FootnoteReference"/>
        </w:rPr>
        <w:footnoteRef/>
      </w:r>
      <w:r w:rsidRPr="00B33359">
        <w:t xml:space="preserve"> </w:t>
      </w:r>
      <w:r w:rsidRPr="00B33359">
        <w:rPr>
          <w:i/>
        </w:rPr>
        <w:t>See id</w:t>
      </w:r>
      <w:r w:rsidRPr="00B33359">
        <w:t xml:space="preserve">. at 4-7.  </w:t>
      </w:r>
    </w:p>
  </w:footnote>
  <w:footnote w:id="25">
    <w:p w14:paraId="07FA6312" w14:textId="2B41C3AB" w:rsidR="00AC10A1" w:rsidRPr="00B33359" w:rsidRDefault="00AC10A1" w:rsidP="00F97D56">
      <w:pPr>
        <w:pStyle w:val="FootnoteText"/>
      </w:pPr>
      <w:r w:rsidRPr="00B33359">
        <w:rPr>
          <w:rStyle w:val="FootnoteReference"/>
        </w:rPr>
        <w:footnoteRef/>
      </w:r>
      <w:r w:rsidRPr="00B33359">
        <w:t xml:space="preserve"> </w:t>
      </w:r>
      <w:r w:rsidRPr="00B33359">
        <w:rPr>
          <w:i/>
        </w:rPr>
        <w:t>See id</w:t>
      </w:r>
      <w:r w:rsidRPr="00B33359">
        <w:t xml:space="preserve">. at </w:t>
      </w:r>
      <w:r w:rsidR="00AA1524">
        <w:t>4-5</w:t>
      </w:r>
      <w:r w:rsidRPr="00B33359">
        <w:t>.</w:t>
      </w:r>
    </w:p>
  </w:footnote>
  <w:footnote w:id="26">
    <w:p w14:paraId="40A4858F" w14:textId="21F6A2B8" w:rsidR="00AC10A1" w:rsidRPr="00B33359" w:rsidRDefault="00AC10A1">
      <w:pPr>
        <w:pStyle w:val="FootnoteText"/>
      </w:pPr>
      <w:r w:rsidRPr="00B33359">
        <w:rPr>
          <w:rStyle w:val="FootnoteReference"/>
        </w:rPr>
        <w:footnoteRef/>
      </w:r>
      <w:r w:rsidRPr="00B33359">
        <w:t xml:space="preserve"> </w:t>
      </w:r>
      <w:r w:rsidRPr="00B33359">
        <w:rPr>
          <w:i/>
        </w:rPr>
        <w:t>Id</w:t>
      </w:r>
      <w:r w:rsidRPr="00B33359">
        <w:t xml:space="preserve">. at 5.  </w:t>
      </w:r>
    </w:p>
  </w:footnote>
  <w:footnote w:id="27">
    <w:p w14:paraId="52C0B3DC" w14:textId="47E88D57" w:rsidR="00AC10A1" w:rsidRPr="00B33359" w:rsidRDefault="00AC10A1" w:rsidP="00993860">
      <w:pPr>
        <w:pStyle w:val="FootnoteText"/>
        <w:jc w:val="left"/>
      </w:pPr>
      <w:r w:rsidRPr="00B33359">
        <w:rPr>
          <w:rStyle w:val="FootnoteReference"/>
        </w:rPr>
        <w:footnoteRef/>
      </w:r>
      <w:r w:rsidRPr="00B33359">
        <w:t xml:space="preserve"> </w:t>
      </w:r>
      <w:r w:rsidRPr="00B33359">
        <w:rPr>
          <w:i/>
        </w:rPr>
        <w:t>Id</w:t>
      </w:r>
      <w:r w:rsidRPr="00B33359">
        <w:t xml:space="preserve">. at 9-11. </w:t>
      </w:r>
    </w:p>
  </w:footnote>
  <w:footnote w:id="28">
    <w:p w14:paraId="639C0516" w14:textId="00494277" w:rsidR="00AC10A1" w:rsidRPr="00B33359" w:rsidRDefault="00AC10A1" w:rsidP="00993860">
      <w:pPr>
        <w:pStyle w:val="FootnoteText"/>
      </w:pPr>
      <w:r w:rsidRPr="00B33359">
        <w:rPr>
          <w:rStyle w:val="FootnoteReference"/>
        </w:rPr>
        <w:footnoteRef/>
      </w:r>
      <w:r w:rsidRPr="00B33359">
        <w:t xml:space="preserve"> Waiver Denial, 30 FCC Rcd at 141.  We did, however, find that Itron had demonstrated how it would provide protection to adjacent channel licensees.  </w:t>
      </w:r>
      <w:r w:rsidRPr="00B33359">
        <w:rPr>
          <w:i/>
        </w:rPr>
        <w:t>Id</w:t>
      </w:r>
      <w:r w:rsidRPr="00B33359">
        <w:t>.</w:t>
      </w:r>
    </w:p>
  </w:footnote>
  <w:footnote w:id="29">
    <w:p w14:paraId="4DDEB1F4" w14:textId="3F83134E" w:rsidR="00AC10A1" w:rsidRPr="00B33359" w:rsidRDefault="00AC10A1" w:rsidP="00993860">
      <w:pPr>
        <w:pStyle w:val="FootnoteText"/>
        <w:jc w:val="left"/>
      </w:pPr>
      <w:r w:rsidRPr="00B33359">
        <w:rPr>
          <w:rStyle w:val="FootnoteReference"/>
        </w:rPr>
        <w:footnoteRef/>
      </w:r>
      <w:r w:rsidRPr="00B33359">
        <w:t xml:space="preserve"> </w:t>
      </w:r>
      <w:r w:rsidRPr="00B33359">
        <w:rPr>
          <w:i/>
        </w:rPr>
        <w:t>Id</w:t>
      </w:r>
      <w:r w:rsidRPr="00B33359">
        <w:t xml:space="preserve">. </w:t>
      </w:r>
    </w:p>
  </w:footnote>
  <w:footnote w:id="30">
    <w:p w14:paraId="6A12D070" w14:textId="654595B8" w:rsidR="00AC10A1" w:rsidRPr="00B33359" w:rsidRDefault="00AC10A1" w:rsidP="00993860">
      <w:pPr>
        <w:pStyle w:val="FootnoteText"/>
        <w:jc w:val="left"/>
      </w:pPr>
      <w:r w:rsidRPr="00B33359">
        <w:rPr>
          <w:rStyle w:val="FootnoteReference"/>
        </w:rPr>
        <w:footnoteRef/>
      </w:r>
      <w:r w:rsidRPr="00B33359">
        <w:t xml:space="preserve"> </w:t>
      </w:r>
      <w:r w:rsidRPr="00B33359">
        <w:rPr>
          <w:i/>
        </w:rPr>
        <w:t>Id</w:t>
      </w:r>
      <w:r w:rsidRPr="00B33359">
        <w:t>.</w:t>
      </w:r>
    </w:p>
  </w:footnote>
  <w:footnote w:id="31">
    <w:p w14:paraId="32627504" w14:textId="2870051F" w:rsidR="00AC10A1" w:rsidRPr="00B33359" w:rsidRDefault="00AC10A1" w:rsidP="00993860">
      <w:pPr>
        <w:pStyle w:val="FootnoteText"/>
      </w:pPr>
      <w:r w:rsidRPr="00B33359">
        <w:rPr>
          <w:rStyle w:val="FootnoteReference"/>
        </w:rPr>
        <w:footnoteRef/>
      </w:r>
      <w:r w:rsidRPr="00B33359">
        <w:t xml:space="preserve"> 47 C.F.R § 22.537.  Section 22.537 provides the technical criteria for 931 MHz licensees to provide interference protection to co-channel licensees.</w:t>
      </w:r>
    </w:p>
  </w:footnote>
  <w:footnote w:id="32">
    <w:p w14:paraId="103CA21F" w14:textId="0CF4D1FC" w:rsidR="00AC10A1" w:rsidRPr="00B33359" w:rsidRDefault="00AC10A1" w:rsidP="00993860">
      <w:pPr>
        <w:pStyle w:val="FootnoteText"/>
      </w:pPr>
      <w:r w:rsidRPr="00B33359">
        <w:rPr>
          <w:rStyle w:val="FootnoteReference"/>
        </w:rPr>
        <w:footnoteRef/>
      </w:r>
      <w:r w:rsidRPr="00B33359">
        <w:t xml:space="preserve"> 47 C.F.R. § 22.503.  Section 22.503 provides service rules for Part 22 paging geographic licensees. </w:t>
      </w:r>
    </w:p>
  </w:footnote>
  <w:footnote w:id="33">
    <w:p w14:paraId="12F7BB6D" w14:textId="77777777" w:rsidR="00DF7219" w:rsidRPr="00B33359" w:rsidRDefault="00DF7219" w:rsidP="00DF7219">
      <w:pPr>
        <w:pStyle w:val="FootnoteText"/>
        <w:jc w:val="left"/>
      </w:pPr>
      <w:r w:rsidRPr="00B33359">
        <w:rPr>
          <w:rStyle w:val="FootnoteReference"/>
        </w:rPr>
        <w:footnoteRef/>
      </w:r>
      <w:r w:rsidRPr="00B33359">
        <w:t xml:space="preserve">  Petition at 4-5.</w:t>
      </w:r>
    </w:p>
  </w:footnote>
  <w:footnote w:id="34">
    <w:p w14:paraId="3AD66C94" w14:textId="70CBD968" w:rsidR="00AC10A1" w:rsidRPr="00B33359" w:rsidRDefault="00AC10A1" w:rsidP="00993860">
      <w:pPr>
        <w:pStyle w:val="FootnoteText"/>
        <w:jc w:val="left"/>
      </w:pPr>
      <w:r w:rsidRPr="00B33359">
        <w:rPr>
          <w:rStyle w:val="FootnoteReference"/>
        </w:rPr>
        <w:footnoteRef/>
      </w:r>
      <w:r w:rsidRPr="00B33359">
        <w:t xml:space="preserve">  </w:t>
      </w:r>
      <w:r w:rsidR="00BE15A9" w:rsidRPr="00B33359">
        <w:rPr>
          <w:i/>
        </w:rPr>
        <w:t>Id.</w:t>
      </w:r>
    </w:p>
  </w:footnote>
  <w:footnote w:id="35">
    <w:p w14:paraId="5DAAF4DE" w14:textId="6C814A41" w:rsidR="00AC10A1" w:rsidRPr="00B33359" w:rsidRDefault="00AC10A1" w:rsidP="00993860">
      <w:pPr>
        <w:pStyle w:val="FootnoteText"/>
        <w:jc w:val="left"/>
      </w:pPr>
      <w:r w:rsidRPr="00B33359">
        <w:rPr>
          <w:rStyle w:val="FootnoteReference"/>
        </w:rPr>
        <w:footnoteRef/>
      </w:r>
      <w:r w:rsidRPr="00B33359">
        <w:t xml:space="preserve"> </w:t>
      </w:r>
      <w:r w:rsidRPr="00B33359">
        <w:rPr>
          <w:i/>
        </w:rPr>
        <w:t>Id.</w:t>
      </w:r>
      <w:r w:rsidRPr="00B33359">
        <w:t xml:space="preserve"> </w:t>
      </w:r>
    </w:p>
  </w:footnote>
  <w:footnote w:id="36">
    <w:p w14:paraId="18FB5BE5" w14:textId="385F8B25" w:rsidR="00AC10A1" w:rsidRPr="00B33359" w:rsidRDefault="00AC10A1" w:rsidP="00993860">
      <w:pPr>
        <w:pStyle w:val="FootnoteText"/>
      </w:pPr>
      <w:r w:rsidRPr="00B33359">
        <w:rPr>
          <w:rStyle w:val="FootnoteReference"/>
        </w:rPr>
        <w:footnoteRef/>
      </w:r>
      <w:r w:rsidRPr="00B33359">
        <w:t xml:space="preserve"> </w:t>
      </w:r>
      <w:r w:rsidRPr="00B33359">
        <w:rPr>
          <w:i/>
        </w:rPr>
        <w:t>Id.</w:t>
      </w:r>
      <w:r w:rsidRPr="00B33359">
        <w:t xml:space="preserve"> at 5.</w:t>
      </w:r>
    </w:p>
  </w:footnote>
  <w:footnote w:id="37">
    <w:p w14:paraId="3484C6A1" w14:textId="39CA9E23" w:rsidR="00AC10A1" w:rsidRPr="00B33359" w:rsidRDefault="00AC10A1" w:rsidP="00993860">
      <w:pPr>
        <w:pStyle w:val="FootnoteText"/>
        <w:jc w:val="left"/>
      </w:pPr>
      <w:r w:rsidRPr="00B33359">
        <w:rPr>
          <w:rStyle w:val="FootnoteReference"/>
        </w:rPr>
        <w:footnoteRef/>
      </w:r>
      <w:r w:rsidRPr="00B33359">
        <w:t xml:space="preserve"> Opposition of Spok, Inc., WT Docket No. 13-195, filed Sept. 9, 2013 at 1 (Spok Opposition).</w:t>
      </w:r>
    </w:p>
  </w:footnote>
  <w:footnote w:id="38">
    <w:p w14:paraId="49670B3B" w14:textId="4469D25F" w:rsidR="00AC10A1" w:rsidRPr="00B33359" w:rsidRDefault="00AC10A1" w:rsidP="00993860">
      <w:pPr>
        <w:pStyle w:val="FootnoteText"/>
        <w:jc w:val="left"/>
      </w:pPr>
      <w:r w:rsidRPr="00B33359">
        <w:rPr>
          <w:rStyle w:val="FootnoteReference"/>
        </w:rPr>
        <w:footnoteRef/>
      </w:r>
      <w:r w:rsidRPr="00B33359">
        <w:t xml:space="preserve"> </w:t>
      </w:r>
      <w:r w:rsidRPr="00B33359">
        <w:rPr>
          <w:i/>
        </w:rPr>
        <w:t>Id</w:t>
      </w:r>
      <w:r w:rsidRPr="00B33359">
        <w:t>. at 3.</w:t>
      </w:r>
    </w:p>
  </w:footnote>
  <w:footnote w:id="39">
    <w:p w14:paraId="6045CAB8" w14:textId="59B0108B" w:rsidR="00AC10A1" w:rsidRPr="00B33359" w:rsidRDefault="00AC10A1" w:rsidP="00993860">
      <w:pPr>
        <w:pStyle w:val="FootnoteText"/>
      </w:pPr>
      <w:r w:rsidRPr="00B33359">
        <w:rPr>
          <w:rStyle w:val="FootnoteReference"/>
        </w:rPr>
        <w:footnoteRef/>
      </w:r>
      <w:r w:rsidRPr="00B33359">
        <w:t xml:space="preserve"> </w:t>
      </w:r>
      <w:r w:rsidRPr="00B33359">
        <w:rPr>
          <w:i/>
        </w:rPr>
        <w:t>Id</w:t>
      </w:r>
      <w:r w:rsidRPr="00B33359">
        <w:t>.  47 C.F.R. § 1.925(b)(3)(ii) states that the Commission may grant a request for waiver if “the applicant has no reasonable alternative.”</w:t>
      </w:r>
    </w:p>
  </w:footnote>
  <w:footnote w:id="40">
    <w:p w14:paraId="455B50A7" w14:textId="44F429C7" w:rsidR="00AC10A1" w:rsidRPr="00B33359" w:rsidRDefault="00AC10A1" w:rsidP="00993860">
      <w:pPr>
        <w:pStyle w:val="FootnoteText"/>
      </w:pPr>
      <w:r w:rsidRPr="00B33359">
        <w:rPr>
          <w:rStyle w:val="FootnoteReference"/>
        </w:rPr>
        <w:footnoteRef/>
      </w:r>
      <w:r w:rsidRPr="00B33359">
        <w:t xml:space="preserve"> 47 C.F.R. § 1.106.</w:t>
      </w:r>
    </w:p>
  </w:footnote>
  <w:footnote w:id="41">
    <w:p w14:paraId="2758006D" w14:textId="76653A92" w:rsidR="00AC10A1" w:rsidRPr="00B33359" w:rsidRDefault="00AC10A1" w:rsidP="00993860">
      <w:pPr>
        <w:pStyle w:val="FootnoteText"/>
      </w:pPr>
      <w:r w:rsidRPr="00B33359">
        <w:rPr>
          <w:rStyle w:val="FootnoteReference"/>
        </w:rPr>
        <w:footnoteRef/>
      </w:r>
      <w:r w:rsidRPr="00B33359">
        <w:t xml:space="preserve"> Spok Opposition at 2.</w:t>
      </w:r>
    </w:p>
  </w:footnote>
  <w:footnote w:id="42">
    <w:p w14:paraId="45C95F86" w14:textId="65F280CC" w:rsidR="00AC10A1" w:rsidRPr="00B33359" w:rsidRDefault="00AC10A1" w:rsidP="00993860">
      <w:pPr>
        <w:pStyle w:val="FootnoteText"/>
        <w:jc w:val="left"/>
      </w:pPr>
      <w:r w:rsidRPr="00B33359">
        <w:rPr>
          <w:rStyle w:val="FootnoteReference"/>
        </w:rPr>
        <w:footnoteRef/>
      </w:r>
      <w:r w:rsidRPr="00B33359">
        <w:t xml:space="preserve"> Reply of Itron, Inc., WT Docket No. 13-195, filed March 2, 2015 (Itron Reply).</w:t>
      </w:r>
    </w:p>
  </w:footnote>
  <w:footnote w:id="43">
    <w:p w14:paraId="68318CAE" w14:textId="05E489E8" w:rsidR="00AC10A1" w:rsidRPr="00B33359" w:rsidRDefault="00AC10A1" w:rsidP="00993860">
      <w:pPr>
        <w:pStyle w:val="FootnoteText"/>
        <w:jc w:val="left"/>
      </w:pPr>
      <w:r w:rsidRPr="00B33359">
        <w:rPr>
          <w:rStyle w:val="FootnoteReference"/>
        </w:rPr>
        <w:footnoteRef/>
      </w:r>
      <w:r w:rsidRPr="00B33359">
        <w:t xml:space="preserve"> Itron Reply at 2.</w:t>
      </w:r>
    </w:p>
  </w:footnote>
  <w:footnote w:id="44">
    <w:p w14:paraId="1A52DF01" w14:textId="1E9EA483" w:rsidR="00AC10A1" w:rsidRPr="00B33359" w:rsidRDefault="00AC10A1" w:rsidP="00993860">
      <w:pPr>
        <w:pStyle w:val="FootnoteText"/>
      </w:pPr>
      <w:r w:rsidRPr="00B33359">
        <w:rPr>
          <w:rStyle w:val="FootnoteReference"/>
        </w:rPr>
        <w:footnoteRef/>
      </w:r>
      <w:r w:rsidRPr="00B33359">
        <w:t xml:space="preserve"> 47 C.F.R. § 1.3.</w:t>
      </w:r>
    </w:p>
  </w:footnote>
  <w:footnote w:id="45">
    <w:p w14:paraId="7BC15669" w14:textId="14F02F67" w:rsidR="00AC10A1" w:rsidRPr="00B33359" w:rsidRDefault="00AC10A1" w:rsidP="00993860">
      <w:pPr>
        <w:pStyle w:val="FootnoteText"/>
      </w:pPr>
      <w:r w:rsidRPr="00B33359">
        <w:rPr>
          <w:rStyle w:val="FootnoteReference"/>
        </w:rPr>
        <w:footnoteRef/>
      </w:r>
      <w:r w:rsidRPr="00B33359">
        <w:t xml:space="preserve"> 47 C.F.R. § 1.925(b)(3)(i).</w:t>
      </w:r>
    </w:p>
  </w:footnote>
  <w:footnote w:id="46">
    <w:p w14:paraId="03C0C653" w14:textId="7C81C221" w:rsidR="00AC10A1" w:rsidRPr="00B33359" w:rsidRDefault="00AC10A1" w:rsidP="00993860">
      <w:pPr>
        <w:pStyle w:val="FootnoteText"/>
        <w:rPr>
          <w:i/>
        </w:rPr>
      </w:pPr>
      <w:r w:rsidRPr="00B33359">
        <w:rPr>
          <w:rStyle w:val="FootnoteReference"/>
        </w:rPr>
        <w:footnoteRef/>
      </w:r>
      <w:r w:rsidRPr="00B33359">
        <w:t xml:space="preserve"> </w:t>
      </w:r>
      <w:r w:rsidRPr="00B33359">
        <w:rPr>
          <w:i/>
        </w:rPr>
        <w:t xml:space="preserve">See </w:t>
      </w:r>
      <w:r w:rsidRPr="00B33359">
        <w:t>Itron Reply at 6.</w:t>
      </w:r>
    </w:p>
  </w:footnote>
  <w:footnote w:id="47">
    <w:p w14:paraId="063B562B" w14:textId="7E681D67" w:rsidR="00AC10A1" w:rsidRPr="00B33359" w:rsidRDefault="00AC10A1">
      <w:pPr>
        <w:pStyle w:val="FootnoteText"/>
      </w:pPr>
      <w:r w:rsidRPr="00B33359">
        <w:rPr>
          <w:rStyle w:val="FootnoteReference"/>
        </w:rPr>
        <w:footnoteRef/>
      </w:r>
      <w:r w:rsidRPr="00B33359">
        <w:t xml:space="preserve"> </w:t>
      </w:r>
      <w:r w:rsidRPr="00B33359">
        <w:rPr>
          <w:i/>
        </w:rPr>
        <w:t>Id</w:t>
      </w:r>
      <w:r w:rsidRPr="00B33359">
        <w:t xml:space="preserve">. at 5. </w:t>
      </w:r>
    </w:p>
  </w:footnote>
  <w:footnote w:id="48">
    <w:p w14:paraId="6421F947" w14:textId="556CBFF2" w:rsidR="00AC10A1" w:rsidRPr="00B33359" w:rsidRDefault="00AC10A1" w:rsidP="00993860">
      <w:pPr>
        <w:widowControl w:val="0"/>
        <w:autoSpaceDE w:val="0"/>
        <w:autoSpaceDN w:val="0"/>
        <w:adjustRightInd w:val="0"/>
        <w:spacing w:after="120"/>
        <w:rPr>
          <w:sz w:val="20"/>
        </w:rPr>
      </w:pPr>
      <w:r w:rsidRPr="00B33359">
        <w:rPr>
          <w:rStyle w:val="FootnoteReference"/>
          <w:sz w:val="20"/>
        </w:rPr>
        <w:footnoteRef/>
      </w:r>
      <w:r w:rsidRPr="00B33359">
        <w:rPr>
          <w:sz w:val="20"/>
        </w:rPr>
        <w:t xml:space="preserve"> </w:t>
      </w:r>
      <w:hyperlink r:id="rId1" w:history="1">
        <w:r w:rsidRPr="00B33359">
          <w:rPr>
            <w:sz w:val="20"/>
          </w:rPr>
          <w:t>47 C.F.R. § 1.106(d)(1)</w:t>
        </w:r>
      </w:hyperlink>
      <w:r w:rsidRPr="00B33359">
        <w:rPr>
          <w:sz w:val="20"/>
        </w:rPr>
        <w:t>.</w:t>
      </w:r>
    </w:p>
  </w:footnote>
  <w:footnote w:id="49">
    <w:p w14:paraId="0F70A076" w14:textId="114D8A96" w:rsidR="00AC10A1" w:rsidRPr="00B33359" w:rsidRDefault="00AC10A1" w:rsidP="00993860">
      <w:pPr>
        <w:widowControl w:val="0"/>
        <w:kinsoku w:val="0"/>
        <w:overflowPunct w:val="0"/>
        <w:autoSpaceDE w:val="0"/>
        <w:autoSpaceDN w:val="0"/>
        <w:adjustRightInd w:val="0"/>
        <w:spacing w:after="120"/>
        <w:ind w:right="326"/>
        <w:rPr>
          <w:sz w:val="20"/>
        </w:rPr>
      </w:pPr>
      <w:r w:rsidRPr="00B33359">
        <w:rPr>
          <w:rStyle w:val="FootnoteReference"/>
          <w:sz w:val="20"/>
        </w:rPr>
        <w:footnoteRef/>
      </w:r>
      <w:r w:rsidRPr="00B33359">
        <w:rPr>
          <w:sz w:val="20"/>
        </w:rPr>
        <w:t xml:space="preserve"> </w:t>
      </w:r>
      <w:bookmarkStart w:id="1" w:name="PETITION_FOR_RECONSIDERATION_OF_ITRON,_I"/>
      <w:bookmarkStart w:id="2" w:name="bookmark0"/>
      <w:bookmarkStart w:id="3" w:name="bookmark1"/>
      <w:bookmarkStart w:id="4" w:name="bookmark2"/>
      <w:bookmarkEnd w:id="1"/>
      <w:bookmarkEnd w:id="2"/>
      <w:bookmarkEnd w:id="3"/>
      <w:bookmarkEnd w:id="4"/>
      <w:r w:rsidRPr="00B33359">
        <w:rPr>
          <w:spacing w:val="19"/>
          <w:position w:val="5"/>
          <w:sz w:val="20"/>
        </w:rPr>
        <w:t xml:space="preserve"> </w:t>
      </w:r>
      <w:r w:rsidRPr="00B33359">
        <w:rPr>
          <w:i/>
          <w:iCs/>
          <w:spacing w:val="-1"/>
          <w:sz w:val="20"/>
        </w:rPr>
        <w:t>See</w:t>
      </w:r>
      <w:r w:rsidRPr="00B33359">
        <w:rPr>
          <w:i/>
          <w:iCs/>
          <w:sz w:val="20"/>
        </w:rPr>
        <w:t xml:space="preserve"> </w:t>
      </w:r>
      <w:r w:rsidRPr="00B33359">
        <w:rPr>
          <w:sz w:val="20"/>
        </w:rPr>
        <w:t xml:space="preserve">47 </w:t>
      </w:r>
      <w:r w:rsidRPr="00B33359">
        <w:rPr>
          <w:spacing w:val="-1"/>
          <w:sz w:val="20"/>
        </w:rPr>
        <w:t>C.F.R.</w:t>
      </w:r>
      <w:r w:rsidRPr="00B33359">
        <w:rPr>
          <w:sz w:val="20"/>
        </w:rPr>
        <w:t xml:space="preserve"> § </w:t>
      </w:r>
      <w:r w:rsidRPr="00B33359">
        <w:rPr>
          <w:spacing w:val="-1"/>
          <w:sz w:val="20"/>
        </w:rPr>
        <w:t>1.106(c)(2).  Itron</w:t>
      </w:r>
      <w:r w:rsidRPr="00B33359">
        <w:rPr>
          <w:spacing w:val="1"/>
          <w:sz w:val="20"/>
        </w:rPr>
        <w:t xml:space="preserve"> states that </w:t>
      </w:r>
      <w:r w:rsidRPr="00B33359">
        <w:rPr>
          <w:sz w:val="20"/>
        </w:rPr>
        <w:t>is</w:t>
      </w:r>
      <w:r w:rsidRPr="00B33359">
        <w:rPr>
          <w:spacing w:val="-3"/>
          <w:sz w:val="20"/>
        </w:rPr>
        <w:t xml:space="preserve"> </w:t>
      </w:r>
      <w:r w:rsidRPr="00B33359">
        <w:rPr>
          <w:sz w:val="20"/>
        </w:rPr>
        <w:t xml:space="preserve">not </w:t>
      </w:r>
      <w:r w:rsidRPr="00B33359">
        <w:rPr>
          <w:spacing w:val="-1"/>
          <w:sz w:val="20"/>
        </w:rPr>
        <w:t>presenting</w:t>
      </w:r>
      <w:r w:rsidRPr="00B33359">
        <w:rPr>
          <w:spacing w:val="-3"/>
          <w:sz w:val="20"/>
        </w:rPr>
        <w:t xml:space="preserve"> </w:t>
      </w:r>
      <w:r w:rsidRPr="00B33359">
        <w:rPr>
          <w:spacing w:val="-1"/>
          <w:sz w:val="20"/>
        </w:rPr>
        <w:t>new</w:t>
      </w:r>
      <w:r w:rsidRPr="00B33359">
        <w:rPr>
          <w:sz w:val="20"/>
        </w:rPr>
        <w:t xml:space="preserve"> </w:t>
      </w:r>
      <w:r w:rsidRPr="00B33359">
        <w:rPr>
          <w:spacing w:val="-1"/>
          <w:sz w:val="20"/>
        </w:rPr>
        <w:t>facts</w:t>
      </w:r>
      <w:r w:rsidRPr="00B33359">
        <w:rPr>
          <w:sz w:val="20"/>
        </w:rPr>
        <w:t xml:space="preserve"> </w:t>
      </w:r>
      <w:r w:rsidRPr="00B33359">
        <w:rPr>
          <w:spacing w:val="-1"/>
          <w:sz w:val="20"/>
        </w:rPr>
        <w:t>or arguments</w:t>
      </w:r>
      <w:r w:rsidRPr="00B33359">
        <w:rPr>
          <w:sz w:val="20"/>
        </w:rPr>
        <w:t xml:space="preserve"> </w:t>
      </w:r>
      <w:r w:rsidRPr="00B33359">
        <w:rPr>
          <w:spacing w:val="-1"/>
          <w:sz w:val="20"/>
        </w:rPr>
        <w:t>and is “only is</w:t>
      </w:r>
      <w:r w:rsidRPr="00B33359">
        <w:rPr>
          <w:sz w:val="20"/>
        </w:rPr>
        <w:t xml:space="preserve"> </w:t>
      </w:r>
      <w:r w:rsidRPr="00B33359">
        <w:rPr>
          <w:spacing w:val="-1"/>
          <w:sz w:val="20"/>
        </w:rPr>
        <w:t xml:space="preserve">clarifying </w:t>
      </w:r>
      <w:r w:rsidRPr="00B33359">
        <w:rPr>
          <w:sz w:val="20"/>
        </w:rPr>
        <w:t>the</w:t>
      </w:r>
      <w:r w:rsidRPr="00B33359">
        <w:rPr>
          <w:spacing w:val="-3"/>
          <w:sz w:val="20"/>
        </w:rPr>
        <w:t xml:space="preserve"> </w:t>
      </w:r>
      <w:r w:rsidRPr="00B33359">
        <w:rPr>
          <w:spacing w:val="-1"/>
          <w:sz w:val="20"/>
        </w:rPr>
        <w:t>manner</w:t>
      </w:r>
      <w:r w:rsidRPr="00B33359">
        <w:rPr>
          <w:sz w:val="20"/>
        </w:rPr>
        <w:t xml:space="preserve"> in</w:t>
      </w:r>
      <w:r w:rsidRPr="00B33359">
        <w:rPr>
          <w:spacing w:val="-2"/>
          <w:sz w:val="20"/>
        </w:rPr>
        <w:t xml:space="preserve"> </w:t>
      </w:r>
      <w:r w:rsidRPr="00B33359">
        <w:rPr>
          <w:spacing w:val="-1"/>
          <w:sz w:val="20"/>
        </w:rPr>
        <w:t>which</w:t>
      </w:r>
      <w:r w:rsidRPr="00B33359">
        <w:rPr>
          <w:spacing w:val="1"/>
          <w:sz w:val="20"/>
        </w:rPr>
        <w:t xml:space="preserve"> </w:t>
      </w:r>
      <w:r w:rsidRPr="00B33359">
        <w:rPr>
          <w:sz w:val="20"/>
        </w:rPr>
        <w:t>it</w:t>
      </w:r>
      <w:r w:rsidRPr="00B33359">
        <w:rPr>
          <w:spacing w:val="-3"/>
          <w:sz w:val="20"/>
        </w:rPr>
        <w:t xml:space="preserve"> </w:t>
      </w:r>
      <w:r w:rsidRPr="00B33359">
        <w:rPr>
          <w:spacing w:val="-1"/>
          <w:sz w:val="20"/>
        </w:rPr>
        <w:t>will</w:t>
      </w:r>
      <w:r w:rsidRPr="00B33359">
        <w:rPr>
          <w:sz w:val="20"/>
        </w:rPr>
        <w:t xml:space="preserve"> </w:t>
      </w:r>
      <w:r w:rsidRPr="00B33359">
        <w:rPr>
          <w:spacing w:val="-1"/>
          <w:sz w:val="20"/>
        </w:rPr>
        <w:t>protect</w:t>
      </w:r>
      <w:r w:rsidRPr="00B33359">
        <w:rPr>
          <w:sz w:val="20"/>
        </w:rPr>
        <w:t xml:space="preserve"> </w:t>
      </w:r>
      <w:r w:rsidRPr="00B33359">
        <w:rPr>
          <w:spacing w:val="-1"/>
          <w:sz w:val="20"/>
        </w:rPr>
        <w:t>co-channel</w:t>
      </w:r>
      <w:r w:rsidRPr="00B33359">
        <w:rPr>
          <w:spacing w:val="-2"/>
          <w:sz w:val="20"/>
        </w:rPr>
        <w:t xml:space="preserve"> </w:t>
      </w:r>
      <w:r w:rsidRPr="00B33359">
        <w:rPr>
          <w:spacing w:val="-1"/>
          <w:sz w:val="20"/>
        </w:rPr>
        <w:t>licensees . . .</w:t>
      </w:r>
      <w:r w:rsidRPr="00B33359">
        <w:rPr>
          <w:sz w:val="20"/>
        </w:rPr>
        <w:t xml:space="preserve"> [but] that </w:t>
      </w:r>
      <w:r w:rsidRPr="00B33359">
        <w:rPr>
          <w:spacing w:val="-1"/>
          <w:sz w:val="20"/>
        </w:rPr>
        <w:t>consideration</w:t>
      </w:r>
      <w:r w:rsidRPr="00B33359">
        <w:rPr>
          <w:spacing w:val="-2"/>
          <w:sz w:val="20"/>
        </w:rPr>
        <w:t xml:space="preserve"> of</w:t>
      </w:r>
      <w:r w:rsidRPr="00B33359">
        <w:rPr>
          <w:spacing w:val="1"/>
          <w:sz w:val="20"/>
        </w:rPr>
        <w:t xml:space="preserve"> </w:t>
      </w:r>
      <w:r w:rsidRPr="00B33359">
        <w:rPr>
          <w:sz w:val="20"/>
        </w:rPr>
        <w:t>the</w:t>
      </w:r>
      <w:r w:rsidRPr="00B33359">
        <w:rPr>
          <w:spacing w:val="-3"/>
          <w:sz w:val="20"/>
        </w:rPr>
        <w:t xml:space="preserve"> </w:t>
      </w:r>
      <w:r w:rsidRPr="00B33359">
        <w:rPr>
          <w:spacing w:val="-1"/>
          <w:sz w:val="20"/>
        </w:rPr>
        <w:t>facts</w:t>
      </w:r>
      <w:r w:rsidRPr="00B33359">
        <w:rPr>
          <w:sz w:val="20"/>
        </w:rPr>
        <w:t xml:space="preserve"> </w:t>
      </w:r>
      <w:r w:rsidRPr="00B33359">
        <w:rPr>
          <w:spacing w:val="-1"/>
          <w:sz w:val="20"/>
        </w:rPr>
        <w:t>and</w:t>
      </w:r>
      <w:r w:rsidRPr="00B33359">
        <w:rPr>
          <w:spacing w:val="43"/>
          <w:sz w:val="20"/>
        </w:rPr>
        <w:t xml:space="preserve"> </w:t>
      </w:r>
      <w:r w:rsidRPr="00B33359">
        <w:rPr>
          <w:spacing w:val="-1"/>
          <w:sz w:val="20"/>
        </w:rPr>
        <w:t>arguments</w:t>
      </w:r>
      <w:r w:rsidRPr="00B33359">
        <w:rPr>
          <w:sz w:val="20"/>
        </w:rPr>
        <w:t xml:space="preserve"> </w:t>
      </w:r>
      <w:r w:rsidRPr="00B33359">
        <w:rPr>
          <w:spacing w:val="-1"/>
          <w:sz w:val="20"/>
        </w:rPr>
        <w:t>presented in</w:t>
      </w:r>
      <w:r w:rsidRPr="00B33359">
        <w:rPr>
          <w:spacing w:val="1"/>
          <w:sz w:val="20"/>
        </w:rPr>
        <w:t xml:space="preserve"> </w:t>
      </w:r>
      <w:r w:rsidRPr="00B33359">
        <w:rPr>
          <w:spacing w:val="-1"/>
          <w:sz w:val="20"/>
        </w:rPr>
        <w:t>this</w:t>
      </w:r>
      <w:r w:rsidRPr="00B33359">
        <w:rPr>
          <w:spacing w:val="-3"/>
          <w:sz w:val="20"/>
        </w:rPr>
        <w:t xml:space="preserve"> </w:t>
      </w:r>
      <w:r w:rsidRPr="00B33359">
        <w:rPr>
          <w:spacing w:val="-1"/>
          <w:sz w:val="20"/>
        </w:rPr>
        <w:t>Petition</w:t>
      </w:r>
      <w:r w:rsidRPr="00B33359">
        <w:rPr>
          <w:spacing w:val="-2"/>
          <w:sz w:val="20"/>
        </w:rPr>
        <w:t xml:space="preserve"> </w:t>
      </w:r>
      <w:r w:rsidRPr="00B33359">
        <w:rPr>
          <w:sz w:val="20"/>
        </w:rPr>
        <w:t xml:space="preserve">is </w:t>
      </w:r>
      <w:r w:rsidRPr="00B33359">
        <w:rPr>
          <w:spacing w:val="-1"/>
          <w:sz w:val="20"/>
        </w:rPr>
        <w:t>appropriate</w:t>
      </w:r>
      <w:r w:rsidRPr="00B33359">
        <w:rPr>
          <w:sz w:val="20"/>
        </w:rPr>
        <w:t xml:space="preserve"> </w:t>
      </w:r>
      <w:r w:rsidRPr="00B33359">
        <w:rPr>
          <w:spacing w:val="-1"/>
          <w:sz w:val="20"/>
        </w:rPr>
        <w:t>because</w:t>
      </w:r>
      <w:r w:rsidRPr="00B33359">
        <w:rPr>
          <w:sz w:val="20"/>
        </w:rPr>
        <w:t xml:space="preserve"> it</w:t>
      </w:r>
      <w:r w:rsidRPr="00B33359">
        <w:rPr>
          <w:spacing w:val="-3"/>
          <w:sz w:val="20"/>
        </w:rPr>
        <w:t xml:space="preserve"> </w:t>
      </w:r>
      <w:r w:rsidRPr="00B33359">
        <w:rPr>
          <w:sz w:val="20"/>
        </w:rPr>
        <w:t xml:space="preserve">is </w:t>
      </w:r>
      <w:r w:rsidRPr="00B33359">
        <w:rPr>
          <w:spacing w:val="-1"/>
          <w:sz w:val="20"/>
        </w:rPr>
        <w:t>in</w:t>
      </w:r>
      <w:r w:rsidRPr="00B33359">
        <w:rPr>
          <w:spacing w:val="1"/>
          <w:sz w:val="20"/>
        </w:rPr>
        <w:t xml:space="preserve"> </w:t>
      </w:r>
      <w:r w:rsidRPr="00B33359">
        <w:rPr>
          <w:spacing w:val="-1"/>
          <w:sz w:val="20"/>
        </w:rPr>
        <w:t>the</w:t>
      </w:r>
      <w:r w:rsidRPr="00B33359">
        <w:rPr>
          <w:sz w:val="20"/>
        </w:rPr>
        <w:t xml:space="preserve"> </w:t>
      </w:r>
      <w:r w:rsidRPr="00B33359">
        <w:rPr>
          <w:spacing w:val="-1"/>
          <w:sz w:val="20"/>
        </w:rPr>
        <w:t>public</w:t>
      </w:r>
      <w:r w:rsidRPr="00B33359">
        <w:rPr>
          <w:sz w:val="20"/>
        </w:rPr>
        <w:t xml:space="preserve"> </w:t>
      </w:r>
      <w:r w:rsidRPr="00B33359">
        <w:rPr>
          <w:spacing w:val="-1"/>
          <w:sz w:val="20"/>
        </w:rPr>
        <w:t>interest.</w:t>
      </w:r>
      <w:r w:rsidRPr="00B33359">
        <w:rPr>
          <w:sz w:val="20"/>
        </w:rPr>
        <w:t xml:space="preserve">”  Petition at 1, n. 3. </w:t>
      </w:r>
    </w:p>
  </w:footnote>
  <w:footnote w:id="50">
    <w:p w14:paraId="71D98D24" w14:textId="77777777" w:rsidR="008C3109" w:rsidRPr="00B33359" w:rsidRDefault="008C3109" w:rsidP="008C3109">
      <w:pPr>
        <w:pStyle w:val="FootnoteText"/>
        <w:jc w:val="left"/>
      </w:pPr>
      <w:r w:rsidRPr="00B33359">
        <w:rPr>
          <w:rStyle w:val="FootnoteReference"/>
        </w:rPr>
        <w:footnoteRef/>
      </w:r>
      <w:r w:rsidRPr="00B33359">
        <w:t xml:space="preserve"> 47 C.F.R. § 1.925.</w:t>
      </w:r>
    </w:p>
  </w:footnote>
  <w:footnote w:id="51">
    <w:p w14:paraId="420887BA" w14:textId="77777777" w:rsidR="008C3109" w:rsidRPr="00B33359" w:rsidRDefault="008C3109" w:rsidP="008C3109">
      <w:pPr>
        <w:pStyle w:val="FootnoteText"/>
        <w:jc w:val="left"/>
      </w:pPr>
      <w:r w:rsidRPr="00B33359">
        <w:rPr>
          <w:rStyle w:val="FootnoteReference"/>
        </w:rPr>
        <w:footnoteRef/>
      </w:r>
      <w:r w:rsidRPr="00B33359">
        <w:t xml:space="preserve"> 47 C.F.R. § 1.925(b)(3).</w:t>
      </w:r>
    </w:p>
  </w:footnote>
  <w:footnote w:id="52">
    <w:p w14:paraId="172B2B2C" w14:textId="77777777" w:rsidR="008C3109" w:rsidRPr="00B33359" w:rsidRDefault="008C3109" w:rsidP="008C3109">
      <w:pPr>
        <w:pStyle w:val="FootnoteText"/>
        <w:jc w:val="left"/>
      </w:pPr>
      <w:r w:rsidRPr="00B33359">
        <w:rPr>
          <w:rStyle w:val="FootnoteReference"/>
        </w:rPr>
        <w:footnoteRef/>
      </w:r>
      <w:r w:rsidRPr="00B33359">
        <w:t xml:space="preserve"> 47 C.F.R. § 1.3.</w:t>
      </w:r>
    </w:p>
  </w:footnote>
  <w:footnote w:id="53">
    <w:p w14:paraId="78602557" w14:textId="77777777" w:rsidR="00AE2E90" w:rsidRPr="00B33359" w:rsidRDefault="00AE2E90" w:rsidP="00AE2E90">
      <w:pPr>
        <w:pStyle w:val="FootnoteText"/>
      </w:pPr>
      <w:r w:rsidRPr="00B33359">
        <w:rPr>
          <w:rStyle w:val="FootnoteReference"/>
        </w:rPr>
        <w:footnoteRef/>
      </w:r>
      <w:r w:rsidRPr="00B33359">
        <w:t xml:space="preserve"> </w:t>
      </w:r>
      <w:r w:rsidRPr="00B33359">
        <w:rPr>
          <w:i/>
        </w:rPr>
        <w:t>See supra</w:t>
      </w:r>
      <w:r w:rsidRPr="00B33359">
        <w:t xml:space="preserve"> note 19.  Tables E-1 (service contour) and E-2 (interfering contour) of 47 C.F.R. § 22.537 permit operation at up to 3500 watts ERP.</w:t>
      </w:r>
    </w:p>
  </w:footnote>
  <w:footnote w:id="54">
    <w:p w14:paraId="23B98503" w14:textId="77777777" w:rsidR="00AE2E90" w:rsidRPr="00B33359" w:rsidRDefault="00AE2E90" w:rsidP="00AE2E90">
      <w:pPr>
        <w:pStyle w:val="FootnoteText"/>
        <w:jc w:val="left"/>
      </w:pPr>
      <w:r w:rsidRPr="00B33359">
        <w:rPr>
          <w:rStyle w:val="FootnoteReference"/>
        </w:rPr>
        <w:footnoteRef/>
      </w:r>
      <w:r w:rsidRPr="00B33359">
        <w:t xml:space="preserve"> Waiver Denial, 30 FCC Rcd at 140.</w:t>
      </w:r>
    </w:p>
  </w:footnote>
  <w:footnote w:id="55">
    <w:p w14:paraId="353F51ED" w14:textId="77777777" w:rsidR="00B04917" w:rsidRPr="00B33359" w:rsidRDefault="00B04917" w:rsidP="00B04917">
      <w:pPr>
        <w:pStyle w:val="FootnoteText"/>
        <w:jc w:val="left"/>
      </w:pPr>
      <w:r w:rsidRPr="00B33359">
        <w:rPr>
          <w:rStyle w:val="FootnoteReference"/>
        </w:rPr>
        <w:footnoteRef/>
      </w:r>
      <w:r w:rsidRPr="00B33359">
        <w:t xml:space="preserve"> The Bureau used the Part 22 paging licenses assigned to Spok in the Universal Licensing System.  The complete list of licenses is in Attachment 2.</w:t>
      </w:r>
    </w:p>
  </w:footnote>
  <w:footnote w:id="56">
    <w:p w14:paraId="5936C7F0" w14:textId="77777777" w:rsidR="00B04917" w:rsidRPr="00B33359" w:rsidRDefault="00B04917" w:rsidP="00B04917">
      <w:pPr>
        <w:pStyle w:val="FootnoteText"/>
      </w:pPr>
      <w:r w:rsidRPr="00B33359">
        <w:rPr>
          <w:rStyle w:val="FootnoteReference"/>
        </w:rPr>
        <w:footnoteRef/>
      </w:r>
      <w:r w:rsidRPr="00B33359">
        <w:t xml:space="preserve"> 47 C.F.R. § 22.537, Table E-1.  This created a contour with a radius of 83.7 kilometers.</w:t>
      </w:r>
    </w:p>
  </w:footnote>
  <w:footnote w:id="57">
    <w:p w14:paraId="25A13009" w14:textId="77777777" w:rsidR="00B04917" w:rsidRPr="00B33359" w:rsidRDefault="00B04917" w:rsidP="00B04917">
      <w:pPr>
        <w:pStyle w:val="FootnoteText"/>
      </w:pPr>
      <w:r w:rsidRPr="00B33359">
        <w:rPr>
          <w:rStyle w:val="FootnoteReference"/>
        </w:rPr>
        <w:footnoteRef/>
      </w:r>
      <w:r w:rsidRPr="00B33359">
        <w:t xml:space="preserve"> 47 C.F.R. § 22.537, Table E-2.  This created a contour with a radius of 191.5 kilometers.</w:t>
      </w:r>
    </w:p>
  </w:footnote>
  <w:footnote w:id="58">
    <w:p w14:paraId="33BC87B0" w14:textId="77777777" w:rsidR="00B04917" w:rsidRPr="00B33359" w:rsidRDefault="00B04917" w:rsidP="00B04917">
      <w:pPr>
        <w:pStyle w:val="FootnoteText"/>
      </w:pPr>
      <w:r w:rsidRPr="00B33359">
        <w:rPr>
          <w:rStyle w:val="FootnoteReference"/>
        </w:rPr>
        <w:footnoteRef/>
      </w:r>
      <w:r w:rsidRPr="00B33359">
        <w:t xml:space="preserve"> We also determined the reverse, </w:t>
      </w:r>
      <w:r w:rsidRPr="00B33359">
        <w:rPr>
          <w:i/>
        </w:rPr>
        <w:t>i.e.,</w:t>
      </w:r>
      <w:r w:rsidRPr="00B33359">
        <w:t xml:space="preserve"> that Spok’s operations are highly unlikely to cause interference to these 128 Itron licenses.</w:t>
      </w:r>
    </w:p>
  </w:footnote>
  <w:footnote w:id="59">
    <w:p w14:paraId="1121F05D" w14:textId="6E21D9F6" w:rsidR="00AC10A1" w:rsidRPr="00B33359" w:rsidRDefault="00AC10A1" w:rsidP="00993860">
      <w:pPr>
        <w:pStyle w:val="FootnoteText"/>
        <w:jc w:val="left"/>
      </w:pPr>
      <w:r w:rsidRPr="00B33359">
        <w:rPr>
          <w:rStyle w:val="FootnoteReference"/>
        </w:rPr>
        <w:footnoteRef/>
      </w:r>
      <w:r w:rsidRPr="00B33359">
        <w:t xml:space="preserve"> </w:t>
      </w:r>
      <w:r w:rsidRPr="00B33359">
        <w:rPr>
          <w:i/>
        </w:rPr>
        <w:t xml:space="preserve">See, e.g., </w:t>
      </w:r>
      <w:r w:rsidRPr="00B33359">
        <w:t xml:space="preserve">Revision of Part 22 and Part 90 of the Commission’s Rules to Facilitate Future Development of Paging Systems, </w:t>
      </w:r>
      <w:hyperlink r:id="rId2" w:history="1">
        <w:r w:rsidRPr="00B33359">
          <w:rPr>
            <w:i/>
            <w:iCs/>
          </w:rPr>
          <w:t>Second Report and Order and Further Notice of Proposed Rulemaking</w:t>
        </w:r>
        <w:r w:rsidRPr="00B33359">
          <w:t>, 12 FCC Rcd 2732 (1997)</w:t>
        </w:r>
      </w:hyperlink>
      <w:r w:rsidRPr="00B33359">
        <w:t>.</w:t>
      </w:r>
    </w:p>
  </w:footnote>
  <w:footnote w:id="60">
    <w:p w14:paraId="79C3F6CE" w14:textId="5CC436C7" w:rsidR="00AC10A1" w:rsidRPr="00B33359" w:rsidRDefault="00AC10A1" w:rsidP="00993860">
      <w:pPr>
        <w:spacing w:after="120"/>
        <w:rPr>
          <w:sz w:val="20"/>
        </w:rPr>
      </w:pPr>
      <w:r w:rsidRPr="00B33359">
        <w:rPr>
          <w:rStyle w:val="FootnoteReference"/>
          <w:sz w:val="20"/>
        </w:rPr>
        <w:footnoteRef/>
      </w:r>
      <w:r w:rsidRPr="00B33359">
        <w:rPr>
          <w:sz w:val="20"/>
        </w:rPr>
        <w:t xml:space="preserve"> </w:t>
      </w:r>
      <w:r w:rsidRPr="00B33359">
        <w:rPr>
          <w:i/>
          <w:sz w:val="20"/>
        </w:rPr>
        <w:t xml:space="preserve">See </w:t>
      </w:r>
      <w:r w:rsidRPr="00B33359">
        <w:rPr>
          <w:sz w:val="20"/>
        </w:rPr>
        <w:t xml:space="preserve">Wireless Telecommunications Bureau Reminds Paging &amp; Radiotelephone Serv. Licensees of Certain Technical Rules &amp; Seeks Comment on the Need for Technical Flexibility, Public Notice, 29 FCC Rcd 12673, </w:t>
      </w:r>
      <w:r w:rsidRPr="00B33359">
        <w:rPr>
          <w:bCs/>
          <w:iCs/>
          <w:sz w:val="20"/>
        </w:rPr>
        <w:t>12674</w:t>
      </w:r>
      <w:r w:rsidRPr="00B33359">
        <w:rPr>
          <w:sz w:val="20"/>
        </w:rPr>
        <w:t xml:space="preserve"> (2014) (</w:t>
      </w:r>
      <w:r w:rsidRPr="00B33359">
        <w:rPr>
          <w:i/>
          <w:sz w:val="20"/>
        </w:rPr>
        <w:t>Paging Public Notice</w:t>
      </w:r>
      <w:r w:rsidRPr="00B33359">
        <w:rPr>
          <w:sz w:val="20"/>
        </w:rPr>
        <w:t>).</w:t>
      </w:r>
    </w:p>
  </w:footnote>
  <w:footnote w:id="61">
    <w:p w14:paraId="2104CDB3" w14:textId="1F4F2CCA" w:rsidR="00AC10A1" w:rsidRPr="00B33359" w:rsidRDefault="00AC10A1" w:rsidP="00993860">
      <w:pPr>
        <w:spacing w:after="120"/>
        <w:rPr>
          <w:sz w:val="20"/>
        </w:rPr>
      </w:pPr>
      <w:r w:rsidRPr="00B33359">
        <w:rPr>
          <w:rStyle w:val="FootnoteReference"/>
          <w:sz w:val="20"/>
        </w:rPr>
        <w:footnoteRef/>
      </w:r>
      <w:r w:rsidRPr="00B33359">
        <w:rPr>
          <w:sz w:val="20"/>
        </w:rPr>
        <w:t xml:space="preserve"> </w:t>
      </w:r>
      <w:r w:rsidRPr="00B33359">
        <w:rPr>
          <w:i/>
          <w:sz w:val="20"/>
        </w:rPr>
        <w:t>Id.</w:t>
      </w:r>
    </w:p>
  </w:footnote>
  <w:footnote w:id="62">
    <w:p w14:paraId="5EB4FD5D" w14:textId="161D1614" w:rsidR="00AC10A1" w:rsidRPr="00B33359" w:rsidRDefault="00AC10A1" w:rsidP="00993860">
      <w:pPr>
        <w:pStyle w:val="FootnoteText"/>
        <w:jc w:val="left"/>
      </w:pPr>
      <w:r w:rsidRPr="00B33359">
        <w:rPr>
          <w:rStyle w:val="FootnoteReference"/>
        </w:rPr>
        <w:footnoteRef/>
      </w:r>
      <w:r w:rsidRPr="00B33359">
        <w:t xml:space="preserve"> </w:t>
      </w:r>
      <w:r w:rsidRPr="00B33359">
        <w:rPr>
          <w:i/>
        </w:rPr>
        <w:t xml:space="preserve">See </w:t>
      </w:r>
      <w:r w:rsidRPr="00B33359">
        <w:t>5 U.S.C. § 551(4).</w:t>
      </w:r>
    </w:p>
  </w:footnote>
  <w:footnote w:id="63">
    <w:p w14:paraId="4FF3F009" w14:textId="766FD58C" w:rsidR="00AC10A1" w:rsidRPr="00993860" w:rsidRDefault="00AC10A1" w:rsidP="00993860">
      <w:pPr>
        <w:pStyle w:val="FootnoteText"/>
        <w:jc w:val="left"/>
      </w:pPr>
      <w:r w:rsidRPr="00B33359">
        <w:rPr>
          <w:rStyle w:val="FootnoteReference"/>
        </w:rPr>
        <w:footnoteRef/>
      </w:r>
      <w:r w:rsidRPr="00B33359">
        <w:t xml:space="preserve"> </w:t>
      </w:r>
      <w:r w:rsidRPr="00B33359">
        <w:rPr>
          <w:i/>
        </w:rPr>
        <w:t xml:space="preserve">See </w:t>
      </w:r>
      <w:r w:rsidRPr="00B33359">
        <w:t>47 C.F.R. § 0.131.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58EB" w14:textId="77777777" w:rsidR="00D134C4" w:rsidRDefault="00D13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E0AD" w14:textId="77777777" w:rsidR="00AC10A1" w:rsidRDefault="00AC10A1" w:rsidP="00BA603B">
    <w:pPr>
      <w:pStyle w:val="Header"/>
      <w:tabs>
        <w:tab w:val="clear" w:pos="4320"/>
        <w:tab w:val="clear" w:pos="8640"/>
        <w:tab w:val="center" w:pos="4680"/>
        <w:tab w:val="right" w:pos="9360"/>
      </w:tabs>
    </w:pPr>
  </w:p>
  <w:p w14:paraId="790B8FBA" w14:textId="77777777" w:rsidR="00AC10A1" w:rsidRDefault="00AC1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F03C" w14:textId="23B445D8" w:rsidR="00AC10A1" w:rsidRPr="00B434D3" w:rsidRDefault="00AC10A1" w:rsidP="00B434D3">
    <w:pPr>
      <w:widowControl w:val="0"/>
      <w:pBdr>
        <w:bottom w:val="single" w:sz="12" w:space="1" w:color="auto"/>
      </w:pBdr>
      <w:tabs>
        <w:tab w:val="center" w:pos="4680"/>
        <w:tab w:val="right" w:pos="9360"/>
      </w:tabs>
      <w:jc w:val="both"/>
      <w:rPr>
        <w:snapToGrid w:val="0"/>
        <w:kern w:val="28"/>
      </w:rPr>
    </w:pPr>
    <w:r w:rsidRPr="00B434D3">
      <w:rPr>
        <w:b/>
        <w:snapToGrid w:val="0"/>
        <w:kern w:val="28"/>
      </w:rPr>
      <w:tab/>
      <w:t>Federal Communications Commission</w:t>
    </w:r>
    <w:r w:rsidRPr="00B434D3">
      <w:rPr>
        <w:b/>
        <w:snapToGrid w:val="0"/>
        <w:kern w:val="28"/>
      </w:rPr>
      <w:tab/>
      <w:t>DA 15-</w:t>
    </w:r>
    <w:r w:rsidR="00C66048">
      <w:rPr>
        <w:b/>
        <w:snapToGrid w:val="0"/>
        <w:kern w:val="28"/>
      </w:rPr>
      <w:t>1064</w:t>
    </w:r>
  </w:p>
  <w:p w14:paraId="73A4C71C" w14:textId="77777777" w:rsidR="00AC10A1" w:rsidRDefault="00AC10A1">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4A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77E40"/>
    <w:multiLevelType w:val="hybridMultilevel"/>
    <w:tmpl w:val="F83E1DE4"/>
    <w:lvl w:ilvl="0" w:tplc="5458249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5C74A9"/>
    <w:multiLevelType w:val="hybridMultilevel"/>
    <w:tmpl w:val="49304970"/>
    <w:lvl w:ilvl="0" w:tplc="A94E9E9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40F5D"/>
    <w:multiLevelType w:val="multilevel"/>
    <w:tmpl w:val="457AC994"/>
    <w:lvl w:ilvl="0">
      <w:start w:val="1"/>
      <w:numFmt w:val="decimal"/>
      <w:lvlText w:val="%1."/>
      <w:lvlJc w:val="left"/>
      <w:pPr>
        <w:ind w:left="2160" w:hanging="14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AD8564B"/>
    <w:multiLevelType w:val="multilevel"/>
    <w:tmpl w:val="457AC994"/>
    <w:lvl w:ilvl="0">
      <w:start w:val="1"/>
      <w:numFmt w:val="decimal"/>
      <w:lvlText w:val="%1."/>
      <w:lvlJc w:val="left"/>
      <w:pPr>
        <w:ind w:left="2160" w:hanging="14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B2C790D"/>
    <w:multiLevelType w:val="hybridMultilevel"/>
    <w:tmpl w:val="0A62B430"/>
    <w:lvl w:ilvl="0" w:tplc="37BA43AC">
      <w:start w:val="2"/>
      <w:numFmt w:val="upperLetter"/>
      <w:lvlText w:val="%1."/>
      <w:lvlJc w:val="left"/>
      <w:pPr>
        <w:tabs>
          <w:tab w:val="num" w:pos="1080"/>
        </w:tabs>
        <w:ind w:left="1080" w:hanging="360"/>
      </w:pPr>
      <w:rPr>
        <w:rFonts w:hint="default"/>
        <w:b/>
        <w:color w:val="000000"/>
      </w:rPr>
    </w:lvl>
    <w:lvl w:ilvl="1" w:tplc="3864AEA0">
      <w:start w:val="3"/>
      <w:numFmt w:val="decimal"/>
      <w:lvlText w:val="%2."/>
      <w:lvlJc w:val="left"/>
      <w:pPr>
        <w:tabs>
          <w:tab w:val="num" w:pos="1800"/>
        </w:tabs>
        <w:ind w:left="1800" w:hanging="360"/>
      </w:pPr>
      <w:rPr>
        <w:rFonts w:hint="default"/>
        <w:b/>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602B9E"/>
    <w:multiLevelType w:val="hybridMultilevel"/>
    <w:tmpl w:val="227C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F3F50"/>
    <w:multiLevelType w:val="hybridMultilevel"/>
    <w:tmpl w:val="417A4F62"/>
    <w:lvl w:ilvl="0" w:tplc="23E45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76613"/>
    <w:multiLevelType w:val="hybridMultilevel"/>
    <w:tmpl w:val="4C5E13D8"/>
    <w:lvl w:ilvl="0" w:tplc="37088B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54D797D"/>
    <w:multiLevelType w:val="hybridMultilevel"/>
    <w:tmpl w:val="8490F506"/>
    <w:name w:val="WW8Num325"/>
    <w:lvl w:ilvl="0" w:tplc="24E84326">
      <w:start w:val="1"/>
      <w:numFmt w:val="upperLetter"/>
      <w:lvlText w:val="%1."/>
      <w:lvlJc w:val="left"/>
      <w:pPr>
        <w:tabs>
          <w:tab w:val="num" w:pos="720"/>
        </w:tabs>
        <w:ind w:left="720" w:hanging="720"/>
      </w:pPr>
      <w:rPr>
        <w:rFonts w:hint="default"/>
        <w:b/>
        <w:i w:val="0"/>
      </w:rPr>
    </w:lvl>
    <w:lvl w:ilvl="1" w:tplc="04090019">
      <w:start w:val="1"/>
      <w:numFmt w:val="decimal"/>
      <w:lvlText w:val="%2."/>
      <w:lvlJc w:val="left"/>
      <w:pPr>
        <w:tabs>
          <w:tab w:val="num" w:pos="1080"/>
        </w:tabs>
        <w:ind w:left="108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333CB5"/>
    <w:multiLevelType w:val="hybridMultilevel"/>
    <w:tmpl w:val="7B9A5D02"/>
    <w:lvl w:ilvl="0" w:tplc="74649CE0">
      <w:start w:val="1"/>
      <w:numFmt w:val="bullet"/>
      <w:lvlText w:val=""/>
      <w:lvlJc w:val="left"/>
      <w:pPr>
        <w:tabs>
          <w:tab w:val="num" w:pos="720"/>
        </w:tabs>
        <w:ind w:left="720" w:hanging="360"/>
      </w:pPr>
      <w:rPr>
        <w:rFonts w:ascii="Wingdings" w:hAnsi="Wingdings" w:hint="default"/>
      </w:rPr>
    </w:lvl>
    <w:lvl w:ilvl="1" w:tplc="35904AA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276E9A"/>
    <w:multiLevelType w:val="hybridMultilevel"/>
    <w:tmpl w:val="8DBA8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F1B3D"/>
    <w:multiLevelType w:val="multilevel"/>
    <w:tmpl w:val="63BA687A"/>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06D56C3"/>
    <w:multiLevelType w:val="hybridMultilevel"/>
    <w:tmpl w:val="227C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D1E53"/>
    <w:multiLevelType w:val="hybridMultilevel"/>
    <w:tmpl w:val="0DEEA3AA"/>
    <w:lvl w:ilvl="0" w:tplc="DECCF95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533E8C"/>
    <w:multiLevelType w:val="hybridMultilevel"/>
    <w:tmpl w:val="D5F6C6FA"/>
    <w:lvl w:ilvl="0" w:tplc="F990A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33297F"/>
    <w:multiLevelType w:val="hybridMultilevel"/>
    <w:tmpl w:val="628E6AA6"/>
    <w:lvl w:ilvl="0" w:tplc="A566CB3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BC15DD5"/>
    <w:multiLevelType w:val="hybridMultilevel"/>
    <w:tmpl w:val="C37CF83C"/>
    <w:lvl w:ilvl="0" w:tplc="4FE21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055D8"/>
    <w:multiLevelType w:val="hybridMultilevel"/>
    <w:tmpl w:val="F12A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B0B6A"/>
    <w:multiLevelType w:val="hybridMultilevel"/>
    <w:tmpl w:val="227C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84680"/>
    <w:multiLevelType w:val="hybridMultilevel"/>
    <w:tmpl w:val="91B0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C8E0089"/>
    <w:multiLevelType w:val="hybridMultilevel"/>
    <w:tmpl w:val="227C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D6EF4"/>
    <w:multiLevelType w:val="hybridMultilevel"/>
    <w:tmpl w:val="BDF2A18E"/>
    <w:lvl w:ilvl="0" w:tplc="A6F6A9E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A371A"/>
    <w:multiLevelType w:val="hybridMultilevel"/>
    <w:tmpl w:val="8888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4F0082D"/>
    <w:multiLevelType w:val="multilevel"/>
    <w:tmpl w:val="457AC994"/>
    <w:lvl w:ilvl="0">
      <w:start w:val="1"/>
      <w:numFmt w:val="decimal"/>
      <w:lvlText w:val="%1."/>
      <w:lvlJc w:val="left"/>
      <w:pPr>
        <w:ind w:left="2160" w:hanging="14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C7B0A08"/>
    <w:multiLevelType w:val="multilevel"/>
    <w:tmpl w:val="457AC994"/>
    <w:lvl w:ilvl="0">
      <w:start w:val="1"/>
      <w:numFmt w:val="decimal"/>
      <w:lvlText w:val="%1."/>
      <w:lvlJc w:val="left"/>
      <w:pPr>
        <w:ind w:left="2160" w:hanging="14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39F67F2"/>
    <w:multiLevelType w:val="hybridMultilevel"/>
    <w:tmpl w:val="B690218E"/>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296025"/>
    <w:multiLevelType w:val="multilevel"/>
    <w:tmpl w:val="49304970"/>
    <w:lvl w:ilvl="0">
      <w:start w:val="1"/>
      <w:numFmt w:val="upperRoman"/>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B9C6E41"/>
    <w:multiLevelType w:val="hybridMultilevel"/>
    <w:tmpl w:val="0596C538"/>
    <w:lvl w:ilvl="0" w:tplc="79369A94">
      <w:start w:val="2"/>
      <w:numFmt w:val="upperLetter"/>
      <w:lvlText w:val="%1."/>
      <w:lvlJc w:val="left"/>
      <w:pPr>
        <w:tabs>
          <w:tab w:val="num" w:pos="1080"/>
        </w:tabs>
        <w:ind w:left="1080" w:hanging="360"/>
      </w:pPr>
      <w:rPr>
        <w:rFonts w:hint="default"/>
      </w:rPr>
    </w:lvl>
    <w:lvl w:ilvl="1" w:tplc="BD1EC73C">
      <w:start w:val="1"/>
      <w:numFmt w:val="lowerLetter"/>
      <w:lvlText w:val="%2."/>
      <w:lvlJc w:val="left"/>
      <w:pPr>
        <w:tabs>
          <w:tab w:val="num" w:pos="1800"/>
        </w:tabs>
        <w:ind w:left="1800" w:hanging="360"/>
      </w:pPr>
    </w:lvl>
    <w:lvl w:ilvl="2" w:tplc="DE202946" w:tentative="1">
      <w:start w:val="1"/>
      <w:numFmt w:val="lowerRoman"/>
      <w:lvlText w:val="%3."/>
      <w:lvlJc w:val="right"/>
      <w:pPr>
        <w:tabs>
          <w:tab w:val="num" w:pos="2520"/>
        </w:tabs>
        <w:ind w:left="2520" w:hanging="180"/>
      </w:pPr>
    </w:lvl>
    <w:lvl w:ilvl="3" w:tplc="E870B8D2" w:tentative="1">
      <w:start w:val="1"/>
      <w:numFmt w:val="decimal"/>
      <w:lvlText w:val="%4."/>
      <w:lvlJc w:val="left"/>
      <w:pPr>
        <w:tabs>
          <w:tab w:val="num" w:pos="3240"/>
        </w:tabs>
        <w:ind w:left="3240" w:hanging="360"/>
      </w:pPr>
    </w:lvl>
    <w:lvl w:ilvl="4" w:tplc="FEA25528" w:tentative="1">
      <w:start w:val="1"/>
      <w:numFmt w:val="lowerLetter"/>
      <w:lvlText w:val="%5."/>
      <w:lvlJc w:val="left"/>
      <w:pPr>
        <w:tabs>
          <w:tab w:val="num" w:pos="3960"/>
        </w:tabs>
        <w:ind w:left="3960" w:hanging="360"/>
      </w:pPr>
    </w:lvl>
    <w:lvl w:ilvl="5" w:tplc="64A69EEC" w:tentative="1">
      <w:start w:val="1"/>
      <w:numFmt w:val="lowerRoman"/>
      <w:lvlText w:val="%6."/>
      <w:lvlJc w:val="right"/>
      <w:pPr>
        <w:tabs>
          <w:tab w:val="num" w:pos="4680"/>
        </w:tabs>
        <w:ind w:left="4680" w:hanging="180"/>
      </w:pPr>
    </w:lvl>
    <w:lvl w:ilvl="6" w:tplc="30ACAED8" w:tentative="1">
      <w:start w:val="1"/>
      <w:numFmt w:val="decimal"/>
      <w:lvlText w:val="%7."/>
      <w:lvlJc w:val="left"/>
      <w:pPr>
        <w:tabs>
          <w:tab w:val="num" w:pos="5400"/>
        </w:tabs>
        <w:ind w:left="5400" w:hanging="360"/>
      </w:pPr>
    </w:lvl>
    <w:lvl w:ilvl="7" w:tplc="1FD0EA02" w:tentative="1">
      <w:start w:val="1"/>
      <w:numFmt w:val="lowerLetter"/>
      <w:lvlText w:val="%8."/>
      <w:lvlJc w:val="left"/>
      <w:pPr>
        <w:tabs>
          <w:tab w:val="num" w:pos="6120"/>
        </w:tabs>
        <w:ind w:left="6120" w:hanging="360"/>
      </w:pPr>
    </w:lvl>
    <w:lvl w:ilvl="8" w:tplc="E242B69E" w:tentative="1">
      <w:start w:val="1"/>
      <w:numFmt w:val="lowerRoman"/>
      <w:lvlText w:val="%9."/>
      <w:lvlJc w:val="right"/>
      <w:pPr>
        <w:tabs>
          <w:tab w:val="num" w:pos="6840"/>
        </w:tabs>
        <w:ind w:left="6840" w:hanging="180"/>
      </w:pPr>
    </w:lvl>
  </w:abstractNum>
  <w:abstractNum w:abstractNumId="34">
    <w:nsid w:val="7F0406EE"/>
    <w:multiLevelType w:val="hybridMultilevel"/>
    <w:tmpl w:val="749E4CE6"/>
    <w:lvl w:ilvl="0" w:tplc="2FA8C27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3"/>
  </w:num>
  <w:num w:numId="2">
    <w:abstractNumId w:val="24"/>
  </w:num>
  <w:num w:numId="3">
    <w:abstractNumId w:val="13"/>
  </w:num>
  <w:num w:numId="4">
    <w:abstractNumId w:val="22"/>
  </w:num>
  <w:num w:numId="5">
    <w:abstractNumId w:val="15"/>
  </w:num>
  <w:num w:numId="6">
    <w:abstractNumId w:val="6"/>
  </w:num>
  <w:num w:numId="7">
    <w:abstractNumId w:val="13"/>
    <w:lvlOverride w:ilvl="0">
      <w:startOverride w:val="1"/>
    </w:lvlOverride>
  </w:num>
  <w:num w:numId="8">
    <w:abstractNumId w:val="2"/>
  </w:num>
  <w:num w:numId="9">
    <w:abstractNumId w:val="34"/>
  </w:num>
  <w:num w:numId="10">
    <w:abstractNumId w:val="11"/>
  </w:num>
  <w:num w:numId="11">
    <w:abstractNumId w:val="13"/>
  </w:num>
  <w:num w:numId="12">
    <w:abstractNumId w:val="13"/>
    <w:lvlOverride w:ilvl="0">
      <w:startOverride w:val="1"/>
    </w:lvlOverride>
  </w:num>
  <w:num w:numId="13">
    <w:abstractNumId w:val="1"/>
  </w:num>
  <w:num w:numId="14">
    <w:abstractNumId w:val="17"/>
  </w:num>
  <w:num w:numId="15">
    <w:abstractNumId w:val="33"/>
  </w:num>
  <w:num w:numId="16">
    <w:abstractNumId w:val="0"/>
  </w:num>
  <w:num w:numId="17">
    <w:abstractNumId w:val="28"/>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 w:numId="33">
    <w:abstractNumId w:val="12"/>
  </w:num>
  <w:num w:numId="34">
    <w:abstractNumId w:val="21"/>
  </w:num>
  <w:num w:numId="35">
    <w:abstractNumId w:val="3"/>
  </w:num>
  <w:num w:numId="36">
    <w:abstractNumId w:val="20"/>
  </w:num>
  <w:num w:numId="37">
    <w:abstractNumId w:val="8"/>
  </w:num>
  <w:num w:numId="38">
    <w:abstractNumId w:val="32"/>
  </w:num>
  <w:num w:numId="39">
    <w:abstractNumId w:val="26"/>
  </w:num>
  <w:num w:numId="40">
    <w:abstractNumId w:val="30"/>
  </w:num>
  <w:num w:numId="41">
    <w:abstractNumId w:val="4"/>
  </w:num>
  <w:num w:numId="42">
    <w:abstractNumId w:val="29"/>
  </w:num>
  <w:num w:numId="43">
    <w:abstractNumId w:val="5"/>
  </w:num>
  <w:num w:numId="44">
    <w:abstractNumId w:val="14"/>
  </w:num>
  <w:num w:numId="45">
    <w:abstractNumId w:val="7"/>
  </w:num>
  <w:num w:numId="46">
    <w:abstractNumId w:val="25"/>
  </w:num>
  <w:num w:numId="4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9"/>
    <w:rsid w:val="00000EDF"/>
    <w:rsid w:val="0000254B"/>
    <w:rsid w:val="00006357"/>
    <w:rsid w:val="0000666E"/>
    <w:rsid w:val="00015004"/>
    <w:rsid w:val="00015537"/>
    <w:rsid w:val="000161D5"/>
    <w:rsid w:val="0001750B"/>
    <w:rsid w:val="00020145"/>
    <w:rsid w:val="00023DC3"/>
    <w:rsid w:val="000279F2"/>
    <w:rsid w:val="00030DD1"/>
    <w:rsid w:val="00031373"/>
    <w:rsid w:val="00031713"/>
    <w:rsid w:val="000349B0"/>
    <w:rsid w:val="00034F95"/>
    <w:rsid w:val="00035824"/>
    <w:rsid w:val="00036423"/>
    <w:rsid w:val="00037FA5"/>
    <w:rsid w:val="0004425C"/>
    <w:rsid w:val="000458D7"/>
    <w:rsid w:val="00047E0E"/>
    <w:rsid w:val="00050956"/>
    <w:rsid w:val="0005192F"/>
    <w:rsid w:val="0005236D"/>
    <w:rsid w:val="000528A9"/>
    <w:rsid w:val="0005303B"/>
    <w:rsid w:val="0005432C"/>
    <w:rsid w:val="00055307"/>
    <w:rsid w:val="00055937"/>
    <w:rsid w:val="00056108"/>
    <w:rsid w:val="00063B72"/>
    <w:rsid w:val="00065303"/>
    <w:rsid w:val="00066105"/>
    <w:rsid w:val="00066DE7"/>
    <w:rsid w:val="00067487"/>
    <w:rsid w:val="000760F1"/>
    <w:rsid w:val="00081B30"/>
    <w:rsid w:val="00082AAD"/>
    <w:rsid w:val="00083B02"/>
    <w:rsid w:val="0008478F"/>
    <w:rsid w:val="000859C2"/>
    <w:rsid w:val="00086B5F"/>
    <w:rsid w:val="000873FA"/>
    <w:rsid w:val="000913FD"/>
    <w:rsid w:val="00094ECA"/>
    <w:rsid w:val="000968D5"/>
    <w:rsid w:val="000A447F"/>
    <w:rsid w:val="000A5AD7"/>
    <w:rsid w:val="000A699D"/>
    <w:rsid w:val="000A7AB5"/>
    <w:rsid w:val="000A7AC3"/>
    <w:rsid w:val="000B1684"/>
    <w:rsid w:val="000B2221"/>
    <w:rsid w:val="000B502E"/>
    <w:rsid w:val="000B64FA"/>
    <w:rsid w:val="000B71E3"/>
    <w:rsid w:val="000C1B41"/>
    <w:rsid w:val="000C2EFD"/>
    <w:rsid w:val="000C45C0"/>
    <w:rsid w:val="000C45D2"/>
    <w:rsid w:val="000C726C"/>
    <w:rsid w:val="000C776C"/>
    <w:rsid w:val="000D0C19"/>
    <w:rsid w:val="000D2BF7"/>
    <w:rsid w:val="000D55B2"/>
    <w:rsid w:val="000D595E"/>
    <w:rsid w:val="000D7B33"/>
    <w:rsid w:val="000E09D8"/>
    <w:rsid w:val="000E10EF"/>
    <w:rsid w:val="000E2FA0"/>
    <w:rsid w:val="000E3C2B"/>
    <w:rsid w:val="000F0443"/>
    <w:rsid w:val="000F391F"/>
    <w:rsid w:val="000F3A05"/>
    <w:rsid w:val="000F3ACD"/>
    <w:rsid w:val="000F4F7A"/>
    <w:rsid w:val="000F537D"/>
    <w:rsid w:val="000F697E"/>
    <w:rsid w:val="000F7EC1"/>
    <w:rsid w:val="00103199"/>
    <w:rsid w:val="0010357E"/>
    <w:rsid w:val="00107FBC"/>
    <w:rsid w:val="00110861"/>
    <w:rsid w:val="00111DF3"/>
    <w:rsid w:val="00123546"/>
    <w:rsid w:val="001248DB"/>
    <w:rsid w:val="001266D9"/>
    <w:rsid w:val="00127851"/>
    <w:rsid w:val="00130E7B"/>
    <w:rsid w:val="001312D4"/>
    <w:rsid w:val="00132A8D"/>
    <w:rsid w:val="00132EA0"/>
    <w:rsid w:val="00141E07"/>
    <w:rsid w:val="0014245F"/>
    <w:rsid w:val="00143590"/>
    <w:rsid w:val="00143AF2"/>
    <w:rsid w:val="00145806"/>
    <w:rsid w:val="0014654A"/>
    <w:rsid w:val="0015046D"/>
    <w:rsid w:val="001558E2"/>
    <w:rsid w:val="00155E94"/>
    <w:rsid w:val="001571DB"/>
    <w:rsid w:val="00157614"/>
    <w:rsid w:val="00163992"/>
    <w:rsid w:val="00164AC3"/>
    <w:rsid w:val="00165D10"/>
    <w:rsid w:val="00170015"/>
    <w:rsid w:val="001710AE"/>
    <w:rsid w:val="00172B3E"/>
    <w:rsid w:val="0017559F"/>
    <w:rsid w:val="001755D7"/>
    <w:rsid w:val="001769A1"/>
    <w:rsid w:val="00182B81"/>
    <w:rsid w:val="0018327E"/>
    <w:rsid w:val="001836F5"/>
    <w:rsid w:val="00184CE9"/>
    <w:rsid w:val="00185CC1"/>
    <w:rsid w:val="00187792"/>
    <w:rsid w:val="0019022E"/>
    <w:rsid w:val="001916EE"/>
    <w:rsid w:val="00191847"/>
    <w:rsid w:val="00191C45"/>
    <w:rsid w:val="00192632"/>
    <w:rsid w:val="0019515A"/>
    <w:rsid w:val="00195C24"/>
    <w:rsid w:val="001961EE"/>
    <w:rsid w:val="001962E6"/>
    <w:rsid w:val="001A1D71"/>
    <w:rsid w:val="001A49EB"/>
    <w:rsid w:val="001A66FE"/>
    <w:rsid w:val="001A6FF8"/>
    <w:rsid w:val="001B2A14"/>
    <w:rsid w:val="001B32BB"/>
    <w:rsid w:val="001B4BCF"/>
    <w:rsid w:val="001C0212"/>
    <w:rsid w:val="001C130E"/>
    <w:rsid w:val="001C5A28"/>
    <w:rsid w:val="001C6DB5"/>
    <w:rsid w:val="001D310B"/>
    <w:rsid w:val="001D7673"/>
    <w:rsid w:val="001E187F"/>
    <w:rsid w:val="001E1D7D"/>
    <w:rsid w:val="001E3414"/>
    <w:rsid w:val="001E3FDF"/>
    <w:rsid w:val="001E5FA2"/>
    <w:rsid w:val="001E64B4"/>
    <w:rsid w:val="001E674A"/>
    <w:rsid w:val="001F1BB2"/>
    <w:rsid w:val="001F27E3"/>
    <w:rsid w:val="001F300F"/>
    <w:rsid w:val="001F5C3E"/>
    <w:rsid w:val="001F5E66"/>
    <w:rsid w:val="001F65B0"/>
    <w:rsid w:val="001F7456"/>
    <w:rsid w:val="001F7675"/>
    <w:rsid w:val="001F7BDF"/>
    <w:rsid w:val="0020050D"/>
    <w:rsid w:val="0020085A"/>
    <w:rsid w:val="00200CA1"/>
    <w:rsid w:val="00201DA2"/>
    <w:rsid w:val="002020BC"/>
    <w:rsid w:val="00202BB0"/>
    <w:rsid w:val="00202C3F"/>
    <w:rsid w:val="00203D33"/>
    <w:rsid w:val="00204849"/>
    <w:rsid w:val="00204F8B"/>
    <w:rsid w:val="00205B56"/>
    <w:rsid w:val="00205C54"/>
    <w:rsid w:val="00207311"/>
    <w:rsid w:val="002079D0"/>
    <w:rsid w:val="00212C69"/>
    <w:rsid w:val="002176B2"/>
    <w:rsid w:val="002203FD"/>
    <w:rsid w:val="00220C59"/>
    <w:rsid w:val="00220FB1"/>
    <w:rsid w:val="002215C2"/>
    <w:rsid w:val="00221D26"/>
    <w:rsid w:val="002223B2"/>
    <w:rsid w:val="002231BB"/>
    <w:rsid w:val="0022383D"/>
    <w:rsid w:val="0022572F"/>
    <w:rsid w:val="00227295"/>
    <w:rsid w:val="002273C0"/>
    <w:rsid w:val="002344F5"/>
    <w:rsid w:val="00236192"/>
    <w:rsid w:val="002453D4"/>
    <w:rsid w:val="00245D03"/>
    <w:rsid w:val="00246A96"/>
    <w:rsid w:val="00247A51"/>
    <w:rsid w:val="00252340"/>
    <w:rsid w:val="00252608"/>
    <w:rsid w:val="00252ABB"/>
    <w:rsid w:val="00253402"/>
    <w:rsid w:val="00254576"/>
    <w:rsid w:val="00257E96"/>
    <w:rsid w:val="00261454"/>
    <w:rsid w:val="002614DF"/>
    <w:rsid w:val="00262DE4"/>
    <w:rsid w:val="00262FF9"/>
    <w:rsid w:val="0026348F"/>
    <w:rsid w:val="00264A5E"/>
    <w:rsid w:val="0027052C"/>
    <w:rsid w:val="00273865"/>
    <w:rsid w:val="00275924"/>
    <w:rsid w:val="002765EB"/>
    <w:rsid w:val="00280146"/>
    <w:rsid w:val="002832CE"/>
    <w:rsid w:val="00283B7B"/>
    <w:rsid w:val="00284E36"/>
    <w:rsid w:val="002953B0"/>
    <w:rsid w:val="00295CFD"/>
    <w:rsid w:val="002A0491"/>
    <w:rsid w:val="002A072C"/>
    <w:rsid w:val="002A2D09"/>
    <w:rsid w:val="002A3B73"/>
    <w:rsid w:val="002A64F5"/>
    <w:rsid w:val="002B32C1"/>
    <w:rsid w:val="002B404F"/>
    <w:rsid w:val="002B41C8"/>
    <w:rsid w:val="002B4DF9"/>
    <w:rsid w:val="002B6834"/>
    <w:rsid w:val="002B6B1B"/>
    <w:rsid w:val="002C1CAC"/>
    <w:rsid w:val="002C23E9"/>
    <w:rsid w:val="002C447F"/>
    <w:rsid w:val="002C4E55"/>
    <w:rsid w:val="002C503D"/>
    <w:rsid w:val="002C6574"/>
    <w:rsid w:val="002D2367"/>
    <w:rsid w:val="002D2CBF"/>
    <w:rsid w:val="002D40D9"/>
    <w:rsid w:val="002D5D4B"/>
    <w:rsid w:val="002D631A"/>
    <w:rsid w:val="002D6A66"/>
    <w:rsid w:val="002D6B6F"/>
    <w:rsid w:val="002E2C97"/>
    <w:rsid w:val="002E4C8F"/>
    <w:rsid w:val="002E5BC6"/>
    <w:rsid w:val="002E5F02"/>
    <w:rsid w:val="002E7EEF"/>
    <w:rsid w:val="002F0574"/>
    <w:rsid w:val="002F1BE5"/>
    <w:rsid w:val="002F66A9"/>
    <w:rsid w:val="002F6CB5"/>
    <w:rsid w:val="00302A73"/>
    <w:rsid w:val="00302B5A"/>
    <w:rsid w:val="00305A4C"/>
    <w:rsid w:val="00306D9C"/>
    <w:rsid w:val="003073A0"/>
    <w:rsid w:val="0030790D"/>
    <w:rsid w:val="003116F8"/>
    <w:rsid w:val="003118D0"/>
    <w:rsid w:val="00314A6C"/>
    <w:rsid w:val="00314DA0"/>
    <w:rsid w:val="00317D90"/>
    <w:rsid w:val="00321871"/>
    <w:rsid w:val="0032218E"/>
    <w:rsid w:val="003239B1"/>
    <w:rsid w:val="00327733"/>
    <w:rsid w:val="003277CC"/>
    <w:rsid w:val="00327CC5"/>
    <w:rsid w:val="00330064"/>
    <w:rsid w:val="003331BB"/>
    <w:rsid w:val="00337E7F"/>
    <w:rsid w:val="0034301F"/>
    <w:rsid w:val="003479A1"/>
    <w:rsid w:val="00353FAF"/>
    <w:rsid w:val="00355B79"/>
    <w:rsid w:val="00356ED9"/>
    <w:rsid w:val="003570D5"/>
    <w:rsid w:val="00357387"/>
    <w:rsid w:val="003611DF"/>
    <w:rsid w:val="00361FB3"/>
    <w:rsid w:val="00364C3C"/>
    <w:rsid w:val="00365B9F"/>
    <w:rsid w:val="00370219"/>
    <w:rsid w:val="003775E8"/>
    <w:rsid w:val="003776CC"/>
    <w:rsid w:val="00377799"/>
    <w:rsid w:val="00380563"/>
    <w:rsid w:val="00380889"/>
    <w:rsid w:val="00381CAB"/>
    <w:rsid w:val="003820C5"/>
    <w:rsid w:val="00382446"/>
    <w:rsid w:val="00382CDC"/>
    <w:rsid w:val="003906B8"/>
    <w:rsid w:val="00390FD5"/>
    <w:rsid w:val="00392629"/>
    <w:rsid w:val="003927EE"/>
    <w:rsid w:val="003942A6"/>
    <w:rsid w:val="00396151"/>
    <w:rsid w:val="00396172"/>
    <w:rsid w:val="003A10B3"/>
    <w:rsid w:val="003A475D"/>
    <w:rsid w:val="003A4C42"/>
    <w:rsid w:val="003A603F"/>
    <w:rsid w:val="003B09F0"/>
    <w:rsid w:val="003B0BA3"/>
    <w:rsid w:val="003B1E62"/>
    <w:rsid w:val="003B2BE2"/>
    <w:rsid w:val="003B36B3"/>
    <w:rsid w:val="003B79BE"/>
    <w:rsid w:val="003C066C"/>
    <w:rsid w:val="003C0D78"/>
    <w:rsid w:val="003C4C00"/>
    <w:rsid w:val="003C6867"/>
    <w:rsid w:val="003C6DA9"/>
    <w:rsid w:val="003C79FD"/>
    <w:rsid w:val="003D1F1E"/>
    <w:rsid w:val="003D2C31"/>
    <w:rsid w:val="003D2F47"/>
    <w:rsid w:val="003D4617"/>
    <w:rsid w:val="003D4CE3"/>
    <w:rsid w:val="003D6C07"/>
    <w:rsid w:val="003D746F"/>
    <w:rsid w:val="003E0D30"/>
    <w:rsid w:val="003E4B03"/>
    <w:rsid w:val="003E4DAC"/>
    <w:rsid w:val="003E4E8E"/>
    <w:rsid w:val="003E5CD9"/>
    <w:rsid w:val="003E74F1"/>
    <w:rsid w:val="003E796D"/>
    <w:rsid w:val="003E7BC9"/>
    <w:rsid w:val="003F030C"/>
    <w:rsid w:val="003F0855"/>
    <w:rsid w:val="003F2135"/>
    <w:rsid w:val="003F4381"/>
    <w:rsid w:val="003F467D"/>
    <w:rsid w:val="003F7A98"/>
    <w:rsid w:val="004011A7"/>
    <w:rsid w:val="00405B8B"/>
    <w:rsid w:val="0041175F"/>
    <w:rsid w:val="00411F7B"/>
    <w:rsid w:val="00412C25"/>
    <w:rsid w:val="00413801"/>
    <w:rsid w:val="00416310"/>
    <w:rsid w:val="00417015"/>
    <w:rsid w:val="004211E6"/>
    <w:rsid w:val="0042344F"/>
    <w:rsid w:val="004250C9"/>
    <w:rsid w:val="00427646"/>
    <w:rsid w:val="00430C1C"/>
    <w:rsid w:val="00432D71"/>
    <w:rsid w:val="00434C11"/>
    <w:rsid w:val="00435D46"/>
    <w:rsid w:val="00436702"/>
    <w:rsid w:val="00436E64"/>
    <w:rsid w:val="004379FF"/>
    <w:rsid w:val="00441250"/>
    <w:rsid w:val="004425DA"/>
    <w:rsid w:val="00443C87"/>
    <w:rsid w:val="004448C7"/>
    <w:rsid w:val="00445479"/>
    <w:rsid w:val="00445657"/>
    <w:rsid w:val="00450A03"/>
    <w:rsid w:val="00451D71"/>
    <w:rsid w:val="00452A5D"/>
    <w:rsid w:val="00455CEA"/>
    <w:rsid w:val="00460FE3"/>
    <w:rsid w:val="00461499"/>
    <w:rsid w:val="004656EF"/>
    <w:rsid w:val="004700DB"/>
    <w:rsid w:val="004734ED"/>
    <w:rsid w:val="00473C4A"/>
    <w:rsid w:val="004744A3"/>
    <w:rsid w:val="00476265"/>
    <w:rsid w:val="00480F4B"/>
    <w:rsid w:val="00481800"/>
    <w:rsid w:val="0048342C"/>
    <w:rsid w:val="004844F4"/>
    <w:rsid w:val="00485324"/>
    <w:rsid w:val="004874F1"/>
    <w:rsid w:val="0048755F"/>
    <w:rsid w:val="00487D8F"/>
    <w:rsid w:val="00487DD3"/>
    <w:rsid w:val="00491F9B"/>
    <w:rsid w:val="004927C1"/>
    <w:rsid w:val="004A161A"/>
    <w:rsid w:val="004A35A6"/>
    <w:rsid w:val="004A4FA7"/>
    <w:rsid w:val="004A7747"/>
    <w:rsid w:val="004B0369"/>
    <w:rsid w:val="004B094F"/>
    <w:rsid w:val="004B0BE0"/>
    <w:rsid w:val="004B35DD"/>
    <w:rsid w:val="004B40F9"/>
    <w:rsid w:val="004B46CF"/>
    <w:rsid w:val="004B7759"/>
    <w:rsid w:val="004C04A2"/>
    <w:rsid w:val="004C1DC6"/>
    <w:rsid w:val="004C370F"/>
    <w:rsid w:val="004C47BC"/>
    <w:rsid w:val="004C56D1"/>
    <w:rsid w:val="004D3683"/>
    <w:rsid w:val="004E2E65"/>
    <w:rsid w:val="004E471B"/>
    <w:rsid w:val="004F09E6"/>
    <w:rsid w:val="004F1C99"/>
    <w:rsid w:val="004F2CC8"/>
    <w:rsid w:val="004F435F"/>
    <w:rsid w:val="004F43AC"/>
    <w:rsid w:val="004F7188"/>
    <w:rsid w:val="004F7FAC"/>
    <w:rsid w:val="0050174F"/>
    <w:rsid w:val="00501E84"/>
    <w:rsid w:val="005039F8"/>
    <w:rsid w:val="00505A6D"/>
    <w:rsid w:val="0050718D"/>
    <w:rsid w:val="0050765B"/>
    <w:rsid w:val="005101A7"/>
    <w:rsid w:val="00510DE3"/>
    <w:rsid w:val="00513556"/>
    <w:rsid w:val="00513EC0"/>
    <w:rsid w:val="00520759"/>
    <w:rsid w:val="00522F9C"/>
    <w:rsid w:val="00523A04"/>
    <w:rsid w:val="00526769"/>
    <w:rsid w:val="00526F35"/>
    <w:rsid w:val="005316B4"/>
    <w:rsid w:val="00532730"/>
    <w:rsid w:val="00534023"/>
    <w:rsid w:val="0053481A"/>
    <w:rsid w:val="0053692C"/>
    <w:rsid w:val="005415D3"/>
    <w:rsid w:val="00541C40"/>
    <w:rsid w:val="00541DE6"/>
    <w:rsid w:val="00542A7A"/>
    <w:rsid w:val="00542C3D"/>
    <w:rsid w:val="005461C1"/>
    <w:rsid w:val="00551512"/>
    <w:rsid w:val="00553947"/>
    <w:rsid w:val="00553ED6"/>
    <w:rsid w:val="0056039F"/>
    <w:rsid w:val="00560474"/>
    <w:rsid w:val="00560B40"/>
    <w:rsid w:val="00561980"/>
    <w:rsid w:val="00562D8D"/>
    <w:rsid w:val="005650F2"/>
    <w:rsid w:val="0056592D"/>
    <w:rsid w:val="00565968"/>
    <w:rsid w:val="005661CB"/>
    <w:rsid w:val="005663EA"/>
    <w:rsid w:val="005669C7"/>
    <w:rsid w:val="00567CFE"/>
    <w:rsid w:val="005701BC"/>
    <w:rsid w:val="00571121"/>
    <w:rsid w:val="00572782"/>
    <w:rsid w:val="00574C94"/>
    <w:rsid w:val="00577167"/>
    <w:rsid w:val="0057767D"/>
    <w:rsid w:val="00577BCE"/>
    <w:rsid w:val="00580A92"/>
    <w:rsid w:val="00580E4F"/>
    <w:rsid w:val="005813FF"/>
    <w:rsid w:val="00586F2B"/>
    <w:rsid w:val="00587CD1"/>
    <w:rsid w:val="005910D3"/>
    <w:rsid w:val="005913B0"/>
    <w:rsid w:val="00593557"/>
    <w:rsid w:val="00593AC6"/>
    <w:rsid w:val="0059718F"/>
    <w:rsid w:val="005976E8"/>
    <w:rsid w:val="005978E8"/>
    <w:rsid w:val="005A3CEC"/>
    <w:rsid w:val="005A3FE9"/>
    <w:rsid w:val="005A465E"/>
    <w:rsid w:val="005A4BDD"/>
    <w:rsid w:val="005A55F8"/>
    <w:rsid w:val="005A56E1"/>
    <w:rsid w:val="005A6D52"/>
    <w:rsid w:val="005A7857"/>
    <w:rsid w:val="005A7DE9"/>
    <w:rsid w:val="005B10BB"/>
    <w:rsid w:val="005B6EC7"/>
    <w:rsid w:val="005B773D"/>
    <w:rsid w:val="005C0C57"/>
    <w:rsid w:val="005C3307"/>
    <w:rsid w:val="005C3868"/>
    <w:rsid w:val="005C3FD3"/>
    <w:rsid w:val="005C5288"/>
    <w:rsid w:val="005C546C"/>
    <w:rsid w:val="005C6048"/>
    <w:rsid w:val="005C75D1"/>
    <w:rsid w:val="005C7DFE"/>
    <w:rsid w:val="005D0A72"/>
    <w:rsid w:val="005D1A42"/>
    <w:rsid w:val="005D2FB1"/>
    <w:rsid w:val="005D57CD"/>
    <w:rsid w:val="005D677E"/>
    <w:rsid w:val="005D6DC8"/>
    <w:rsid w:val="005E0BBD"/>
    <w:rsid w:val="005E6BE3"/>
    <w:rsid w:val="005F18C7"/>
    <w:rsid w:val="005F1CFB"/>
    <w:rsid w:val="005F40A6"/>
    <w:rsid w:val="005F4345"/>
    <w:rsid w:val="00600E89"/>
    <w:rsid w:val="00601299"/>
    <w:rsid w:val="0060191B"/>
    <w:rsid w:val="0060271C"/>
    <w:rsid w:val="00603253"/>
    <w:rsid w:val="00604946"/>
    <w:rsid w:val="00604E2D"/>
    <w:rsid w:val="00605E13"/>
    <w:rsid w:val="00606DC8"/>
    <w:rsid w:val="006078A0"/>
    <w:rsid w:val="00607ECA"/>
    <w:rsid w:val="00610C40"/>
    <w:rsid w:val="0061171C"/>
    <w:rsid w:val="00612CF5"/>
    <w:rsid w:val="00613F0E"/>
    <w:rsid w:val="006140F9"/>
    <w:rsid w:val="0061564B"/>
    <w:rsid w:val="00615663"/>
    <w:rsid w:val="00617372"/>
    <w:rsid w:val="00617814"/>
    <w:rsid w:val="006201EF"/>
    <w:rsid w:val="00620205"/>
    <w:rsid w:val="00620FAA"/>
    <w:rsid w:val="0062381B"/>
    <w:rsid w:val="00627CBF"/>
    <w:rsid w:val="00631340"/>
    <w:rsid w:val="006324D0"/>
    <w:rsid w:val="00636858"/>
    <w:rsid w:val="00636C5D"/>
    <w:rsid w:val="00637EA8"/>
    <w:rsid w:val="00641A91"/>
    <w:rsid w:val="006420AE"/>
    <w:rsid w:val="00642A06"/>
    <w:rsid w:val="00643263"/>
    <w:rsid w:val="006435B0"/>
    <w:rsid w:val="006443CE"/>
    <w:rsid w:val="00647E3E"/>
    <w:rsid w:val="006529BD"/>
    <w:rsid w:val="00652DD4"/>
    <w:rsid w:val="00654811"/>
    <w:rsid w:val="0065630A"/>
    <w:rsid w:val="00656DD2"/>
    <w:rsid w:val="006614BB"/>
    <w:rsid w:val="00662B56"/>
    <w:rsid w:val="0066465F"/>
    <w:rsid w:val="006708E3"/>
    <w:rsid w:val="00672009"/>
    <w:rsid w:val="00672A58"/>
    <w:rsid w:val="00681430"/>
    <w:rsid w:val="0068275E"/>
    <w:rsid w:val="0068316C"/>
    <w:rsid w:val="00686066"/>
    <w:rsid w:val="006863F5"/>
    <w:rsid w:val="006869F7"/>
    <w:rsid w:val="006906ED"/>
    <w:rsid w:val="006930A4"/>
    <w:rsid w:val="00694D90"/>
    <w:rsid w:val="00694FB3"/>
    <w:rsid w:val="006A0D05"/>
    <w:rsid w:val="006A28A4"/>
    <w:rsid w:val="006A4552"/>
    <w:rsid w:val="006A60B4"/>
    <w:rsid w:val="006A7FD3"/>
    <w:rsid w:val="006B04B3"/>
    <w:rsid w:val="006B0604"/>
    <w:rsid w:val="006B06B9"/>
    <w:rsid w:val="006B1C18"/>
    <w:rsid w:val="006B273A"/>
    <w:rsid w:val="006B45E4"/>
    <w:rsid w:val="006B64CF"/>
    <w:rsid w:val="006C2297"/>
    <w:rsid w:val="006C2C42"/>
    <w:rsid w:val="006C415D"/>
    <w:rsid w:val="006C429F"/>
    <w:rsid w:val="006C7D3B"/>
    <w:rsid w:val="006D23CE"/>
    <w:rsid w:val="006D24B4"/>
    <w:rsid w:val="006D5570"/>
    <w:rsid w:val="006D64D4"/>
    <w:rsid w:val="006D65A8"/>
    <w:rsid w:val="006D6745"/>
    <w:rsid w:val="006E0BB1"/>
    <w:rsid w:val="006E3C84"/>
    <w:rsid w:val="006E4CC0"/>
    <w:rsid w:val="006E72BB"/>
    <w:rsid w:val="006E73BD"/>
    <w:rsid w:val="006F0A12"/>
    <w:rsid w:val="006F3DAA"/>
    <w:rsid w:val="006F7933"/>
    <w:rsid w:val="0070170C"/>
    <w:rsid w:val="00701B1B"/>
    <w:rsid w:val="007020A2"/>
    <w:rsid w:val="0070421D"/>
    <w:rsid w:val="00704D6F"/>
    <w:rsid w:val="00705D1E"/>
    <w:rsid w:val="00705D76"/>
    <w:rsid w:val="00715BEC"/>
    <w:rsid w:val="007212B3"/>
    <w:rsid w:val="007276E1"/>
    <w:rsid w:val="00727750"/>
    <w:rsid w:val="0073188C"/>
    <w:rsid w:val="007328DF"/>
    <w:rsid w:val="00732D4E"/>
    <w:rsid w:val="00733075"/>
    <w:rsid w:val="00733812"/>
    <w:rsid w:val="00736952"/>
    <w:rsid w:val="007417FC"/>
    <w:rsid w:val="007422C6"/>
    <w:rsid w:val="00743012"/>
    <w:rsid w:val="00744EDA"/>
    <w:rsid w:val="00746744"/>
    <w:rsid w:val="00747E20"/>
    <w:rsid w:val="00754514"/>
    <w:rsid w:val="0076148D"/>
    <w:rsid w:val="00764E27"/>
    <w:rsid w:val="007678B1"/>
    <w:rsid w:val="007708AE"/>
    <w:rsid w:val="007753F9"/>
    <w:rsid w:val="00775CEB"/>
    <w:rsid w:val="00777910"/>
    <w:rsid w:val="007829BC"/>
    <w:rsid w:val="00783C5D"/>
    <w:rsid w:val="0078570C"/>
    <w:rsid w:val="007859C7"/>
    <w:rsid w:val="0079062B"/>
    <w:rsid w:val="00793674"/>
    <w:rsid w:val="007945B7"/>
    <w:rsid w:val="00795840"/>
    <w:rsid w:val="007962D8"/>
    <w:rsid w:val="007A0BA6"/>
    <w:rsid w:val="007A126D"/>
    <w:rsid w:val="007A1387"/>
    <w:rsid w:val="007A32D2"/>
    <w:rsid w:val="007A75A4"/>
    <w:rsid w:val="007B2811"/>
    <w:rsid w:val="007B3362"/>
    <w:rsid w:val="007B5556"/>
    <w:rsid w:val="007B574F"/>
    <w:rsid w:val="007B5EE6"/>
    <w:rsid w:val="007C0187"/>
    <w:rsid w:val="007C256D"/>
    <w:rsid w:val="007C36F0"/>
    <w:rsid w:val="007C3E72"/>
    <w:rsid w:val="007D0DF1"/>
    <w:rsid w:val="007D39D9"/>
    <w:rsid w:val="007D4F9A"/>
    <w:rsid w:val="007E45B5"/>
    <w:rsid w:val="007E529D"/>
    <w:rsid w:val="007E59CD"/>
    <w:rsid w:val="007E6812"/>
    <w:rsid w:val="007F2418"/>
    <w:rsid w:val="007F2E34"/>
    <w:rsid w:val="007F2E70"/>
    <w:rsid w:val="007F39A0"/>
    <w:rsid w:val="007F436E"/>
    <w:rsid w:val="007F636D"/>
    <w:rsid w:val="007F7493"/>
    <w:rsid w:val="00800867"/>
    <w:rsid w:val="00800B5E"/>
    <w:rsid w:val="00801959"/>
    <w:rsid w:val="008024F7"/>
    <w:rsid w:val="00802F49"/>
    <w:rsid w:val="0080451F"/>
    <w:rsid w:val="00804BA1"/>
    <w:rsid w:val="0080501F"/>
    <w:rsid w:val="00805E2C"/>
    <w:rsid w:val="008062C7"/>
    <w:rsid w:val="00815EBC"/>
    <w:rsid w:val="00821592"/>
    <w:rsid w:val="008232A1"/>
    <w:rsid w:val="00824173"/>
    <w:rsid w:val="008250F8"/>
    <w:rsid w:val="00830AB2"/>
    <w:rsid w:val="008326C3"/>
    <w:rsid w:val="00837C82"/>
    <w:rsid w:val="00840546"/>
    <w:rsid w:val="00843731"/>
    <w:rsid w:val="00845F21"/>
    <w:rsid w:val="00847266"/>
    <w:rsid w:val="00850990"/>
    <w:rsid w:val="00850E31"/>
    <w:rsid w:val="0085209D"/>
    <w:rsid w:val="008537D8"/>
    <w:rsid w:val="00853E34"/>
    <w:rsid w:val="0085672B"/>
    <w:rsid w:val="00856783"/>
    <w:rsid w:val="00857223"/>
    <w:rsid w:val="00857A4E"/>
    <w:rsid w:val="00861E9E"/>
    <w:rsid w:val="00862B7F"/>
    <w:rsid w:val="008654EA"/>
    <w:rsid w:val="00866454"/>
    <w:rsid w:val="008704E1"/>
    <w:rsid w:val="0087142D"/>
    <w:rsid w:val="00874F9C"/>
    <w:rsid w:val="00882062"/>
    <w:rsid w:val="008839C1"/>
    <w:rsid w:val="00885BE4"/>
    <w:rsid w:val="00886E4A"/>
    <w:rsid w:val="00890F19"/>
    <w:rsid w:val="00893F6C"/>
    <w:rsid w:val="00894128"/>
    <w:rsid w:val="00897CA3"/>
    <w:rsid w:val="008A1852"/>
    <w:rsid w:val="008A2878"/>
    <w:rsid w:val="008A4FB1"/>
    <w:rsid w:val="008A7EF9"/>
    <w:rsid w:val="008B1162"/>
    <w:rsid w:val="008B367A"/>
    <w:rsid w:val="008B4408"/>
    <w:rsid w:val="008B77FC"/>
    <w:rsid w:val="008B7FF3"/>
    <w:rsid w:val="008C0ACD"/>
    <w:rsid w:val="008C0B42"/>
    <w:rsid w:val="008C3109"/>
    <w:rsid w:val="008C46DE"/>
    <w:rsid w:val="008C4B2E"/>
    <w:rsid w:val="008D007F"/>
    <w:rsid w:val="008D090E"/>
    <w:rsid w:val="008D29E3"/>
    <w:rsid w:val="008D366A"/>
    <w:rsid w:val="008D3794"/>
    <w:rsid w:val="008D596A"/>
    <w:rsid w:val="008D6A1D"/>
    <w:rsid w:val="008D6EA1"/>
    <w:rsid w:val="008E1AC4"/>
    <w:rsid w:val="008E256B"/>
    <w:rsid w:val="008E2AFD"/>
    <w:rsid w:val="008E2F2F"/>
    <w:rsid w:val="008E5544"/>
    <w:rsid w:val="008E76D9"/>
    <w:rsid w:val="008F083D"/>
    <w:rsid w:val="008F6984"/>
    <w:rsid w:val="008F7FAA"/>
    <w:rsid w:val="00906E3B"/>
    <w:rsid w:val="00907A43"/>
    <w:rsid w:val="009104E6"/>
    <w:rsid w:val="00910F2D"/>
    <w:rsid w:val="00913A0F"/>
    <w:rsid w:val="00922910"/>
    <w:rsid w:val="00922A69"/>
    <w:rsid w:val="00922D0A"/>
    <w:rsid w:val="0092605D"/>
    <w:rsid w:val="00934211"/>
    <w:rsid w:val="009350DE"/>
    <w:rsid w:val="00937073"/>
    <w:rsid w:val="009401DA"/>
    <w:rsid w:val="00941D69"/>
    <w:rsid w:val="009422C5"/>
    <w:rsid w:val="009430BC"/>
    <w:rsid w:val="00944685"/>
    <w:rsid w:val="009458F8"/>
    <w:rsid w:val="00950A7D"/>
    <w:rsid w:val="00951EAF"/>
    <w:rsid w:val="0095538E"/>
    <w:rsid w:val="00955CA1"/>
    <w:rsid w:val="00956414"/>
    <w:rsid w:val="00957893"/>
    <w:rsid w:val="00960F29"/>
    <w:rsid w:val="0096210E"/>
    <w:rsid w:val="00966E4C"/>
    <w:rsid w:val="009676BC"/>
    <w:rsid w:val="0097095B"/>
    <w:rsid w:val="009745E7"/>
    <w:rsid w:val="00974685"/>
    <w:rsid w:val="009768BE"/>
    <w:rsid w:val="00976D62"/>
    <w:rsid w:val="00976E15"/>
    <w:rsid w:val="0097785F"/>
    <w:rsid w:val="009809E6"/>
    <w:rsid w:val="0098284D"/>
    <w:rsid w:val="00982E25"/>
    <w:rsid w:val="009834C8"/>
    <w:rsid w:val="009839BD"/>
    <w:rsid w:val="00983E37"/>
    <w:rsid w:val="00983F8D"/>
    <w:rsid w:val="00985EBC"/>
    <w:rsid w:val="009875E8"/>
    <w:rsid w:val="00993860"/>
    <w:rsid w:val="00995670"/>
    <w:rsid w:val="00995C5A"/>
    <w:rsid w:val="009A4645"/>
    <w:rsid w:val="009A665D"/>
    <w:rsid w:val="009B0F42"/>
    <w:rsid w:val="009B1C71"/>
    <w:rsid w:val="009B3F56"/>
    <w:rsid w:val="009B42E9"/>
    <w:rsid w:val="009B57AD"/>
    <w:rsid w:val="009C0C66"/>
    <w:rsid w:val="009C250F"/>
    <w:rsid w:val="009C3573"/>
    <w:rsid w:val="009C35F0"/>
    <w:rsid w:val="009C44E2"/>
    <w:rsid w:val="009C4D44"/>
    <w:rsid w:val="009C4E47"/>
    <w:rsid w:val="009C67AF"/>
    <w:rsid w:val="009C6AF1"/>
    <w:rsid w:val="009D037C"/>
    <w:rsid w:val="009D204C"/>
    <w:rsid w:val="009D2E27"/>
    <w:rsid w:val="009D61E3"/>
    <w:rsid w:val="009D68E6"/>
    <w:rsid w:val="009E05A2"/>
    <w:rsid w:val="009E0C6D"/>
    <w:rsid w:val="009E231D"/>
    <w:rsid w:val="009E34DC"/>
    <w:rsid w:val="009E357C"/>
    <w:rsid w:val="009E3D60"/>
    <w:rsid w:val="009E4B0A"/>
    <w:rsid w:val="009E4DCB"/>
    <w:rsid w:val="009E5DAD"/>
    <w:rsid w:val="009F087F"/>
    <w:rsid w:val="009F0F62"/>
    <w:rsid w:val="009F555A"/>
    <w:rsid w:val="00A04F40"/>
    <w:rsid w:val="00A050E5"/>
    <w:rsid w:val="00A11EF1"/>
    <w:rsid w:val="00A12A7F"/>
    <w:rsid w:val="00A12C10"/>
    <w:rsid w:val="00A1397C"/>
    <w:rsid w:val="00A14237"/>
    <w:rsid w:val="00A15A40"/>
    <w:rsid w:val="00A17FF1"/>
    <w:rsid w:val="00A21C55"/>
    <w:rsid w:val="00A224B1"/>
    <w:rsid w:val="00A27AA0"/>
    <w:rsid w:val="00A27DB9"/>
    <w:rsid w:val="00A3057D"/>
    <w:rsid w:val="00A31E67"/>
    <w:rsid w:val="00A32635"/>
    <w:rsid w:val="00A32D89"/>
    <w:rsid w:val="00A3301D"/>
    <w:rsid w:val="00A348B7"/>
    <w:rsid w:val="00A360B8"/>
    <w:rsid w:val="00A364A0"/>
    <w:rsid w:val="00A36826"/>
    <w:rsid w:val="00A418D3"/>
    <w:rsid w:val="00A42AEA"/>
    <w:rsid w:val="00A45112"/>
    <w:rsid w:val="00A4588F"/>
    <w:rsid w:val="00A53B1D"/>
    <w:rsid w:val="00A55236"/>
    <w:rsid w:val="00A55A9B"/>
    <w:rsid w:val="00A55E07"/>
    <w:rsid w:val="00A574D6"/>
    <w:rsid w:val="00A57CEF"/>
    <w:rsid w:val="00A63BDB"/>
    <w:rsid w:val="00A65825"/>
    <w:rsid w:val="00A65CA4"/>
    <w:rsid w:val="00A66E00"/>
    <w:rsid w:val="00A67620"/>
    <w:rsid w:val="00A73E38"/>
    <w:rsid w:val="00A802E3"/>
    <w:rsid w:val="00A81B48"/>
    <w:rsid w:val="00A840E8"/>
    <w:rsid w:val="00A8442E"/>
    <w:rsid w:val="00A86E6A"/>
    <w:rsid w:val="00A877CB"/>
    <w:rsid w:val="00A87B45"/>
    <w:rsid w:val="00A90CB7"/>
    <w:rsid w:val="00A91007"/>
    <w:rsid w:val="00A94ACB"/>
    <w:rsid w:val="00A95CE9"/>
    <w:rsid w:val="00A9730B"/>
    <w:rsid w:val="00AA1524"/>
    <w:rsid w:val="00AA5785"/>
    <w:rsid w:val="00AB0740"/>
    <w:rsid w:val="00AB084D"/>
    <w:rsid w:val="00AB677D"/>
    <w:rsid w:val="00AC0A69"/>
    <w:rsid w:val="00AC10A1"/>
    <w:rsid w:val="00AC2F93"/>
    <w:rsid w:val="00AC3C4D"/>
    <w:rsid w:val="00AC55C2"/>
    <w:rsid w:val="00AC68C9"/>
    <w:rsid w:val="00AC6E9A"/>
    <w:rsid w:val="00AC6F59"/>
    <w:rsid w:val="00AC6FF2"/>
    <w:rsid w:val="00AD4BDB"/>
    <w:rsid w:val="00AD6DA1"/>
    <w:rsid w:val="00AE086E"/>
    <w:rsid w:val="00AE1B7C"/>
    <w:rsid w:val="00AE1C9C"/>
    <w:rsid w:val="00AE2250"/>
    <w:rsid w:val="00AE2E90"/>
    <w:rsid w:val="00AE33C7"/>
    <w:rsid w:val="00AF07AF"/>
    <w:rsid w:val="00AF2428"/>
    <w:rsid w:val="00AF73E0"/>
    <w:rsid w:val="00AF7E4B"/>
    <w:rsid w:val="00B00035"/>
    <w:rsid w:val="00B0031E"/>
    <w:rsid w:val="00B00B2A"/>
    <w:rsid w:val="00B010FA"/>
    <w:rsid w:val="00B020C0"/>
    <w:rsid w:val="00B04917"/>
    <w:rsid w:val="00B04BED"/>
    <w:rsid w:val="00B04E28"/>
    <w:rsid w:val="00B04E6B"/>
    <w:rsid w:val="00B05B25"/>
    <w:rsid w:val="00B10D17"/>
    <w:rsid w:val="00B114EB"/>
    <w:rsid w:val="00B138B5"/>
    <w:rsid w:val="00B16B4A"/>
    <w:rsid w:val="00B17125"/>
    <w:rsid w:val="00B20671"/>
    <w:rsid w:val="00B21482"/>
    <w:rsid w:val="00B21611"/>
    <w:rsid w:val="00B22102"/>
    <w:rsid w:val="00B22BBF"/>
    <w:rsid w:val="00B22BC3"/>
    <w:rsid w:val="00B23324"/>
    <w:rsid w:val="00B238D7"/>
    <w:rsid w:val="00B23F5A"/>
    <w:rsid w:val="00B329C1"/>
    <w:rsid w:val="00B33359"/>
    <w:rsid w:val="00B36001"/>
    <w:rsid w:val="00B36473"/>
    <w:rsid w:val="00B40DEA"/>
    <w:rsid w:val="00B4169B"/>
    <w:rsid w:val="00B429A4"/>
    <w:rsid w:val="00B43348"/>
    <w:rsid w:val="00B43373"/>
    <w:rsid w:val="00B434D3"/>
    <w:rsid w:val="00B44A89"/>
    <w:rsid w:val="00B45910"/>
    <w:rsid w:val="00B468CD"/>
    <w:rsid w:val="00B536CD"/>
    <w:rsid w:val="00B53ACA"/>
    <w:rsid w:val="00B55FCE"/>
    <w:rsid w:val="00B61017"/>
    <w:rsid w:val="00B63088"/>
    <w:rsid w:val="00B636B7"/>
    <w:rsid w:val="00B64344"/>
    <w:rsid w:val="00B66294"/>
    <w:rsid w:val="00B664A3"/>
    <w:rsid w:val="00B7601C"/>
    <w:rsid w:val="00B85129"/>
    <w:rsid w:val="00B90241"/>
    <w:rsid w:val="00B949DA"/>
    <w:rsid w:val="00B9600E"/>
    <w:rsid w:val="00B976C5"/>
    <w:rsid w:val="00BA0FBD"/>
    <w:rsid w:val="00BA1068"/>
    <w:rsid w:val="00BA1202"/>
    <w:rsid w:val="00BA246B"/>
    <w:rsid w:val="00BA2A01"/>
    <w:rsid w:val="00BA3E24"/>
    <w:rsid w:val="00BA603B"/>
    <w:rsid w:val="00BA6499"/>
    <w:rsid w:val="00BB384C"/>
    <w:rsid w:val="00BB6768"/>
    <w:rsid w:val="00BB712D"/>
    <w:rsid w:val="00BC13D6"/>
    <w:rsid w:val="00BC3024"/>
    <w:rsid w:val="00BC371E"/>
    <w:rsid w:val="00BC4FA6"/>
    <w:rsid w:val="00BC5552"/>
    <w:rsid w:val="00BC790C"/>
    <w:rsid w:val="00BC7D72"/>
    <w:rsid w:val="00BD06DE"/>
    <w:rsid w:val="00BD0788"/>
    <w:rsid w:val="00BD1212"/>
    <w:rsid w:val="00BD1B0E"/>
    <w:rsid w:val="00BD2EAD"/>
    <w:rsid w:val="00BD4170"/>
    <w:rsid w:val="00BD7538"/>
    <w:rsid w:val="00BD7A63"/>
    <w:rsid w:val="00BE0711"/>
    <w:rsid w:val="00BE15A9"/>
    <w:rsid w:val="00BE3653"/>
    <w:rsid w:val="00BE3E94"/>
    <w:rsid w:val="00BE5F95"/>
    <w:rsid w:val="00BE6856"/>
    <w:rsid w:val="00BE6E23"/>
    <w:rsid w:val="00BE6F07"/>
    <w:rsid w:val="00BF0D71"/>
    <w:rsid w:val="00BF25FE"/>
    <w:rsid w:val="00C00E59"/>
    <w:rsid w:val="00C01AE4"/>
    <w:rsid w:val="00C01E7F"/>
    <w:rsid w:val="00C05DFC"/>
    <w:rsid w:val="00C06A2F"/>
    <w:rsid w:val="00C06ACF"/>
    <w:rsid w:val="00C06D7B"/>
    <w:rsid w:val="00C07EB1"/>
    <w:rsid w:val="00C126C4"/>
    <w:rsid w:val="00C2008D"/>
    <w:rsid w:val="00C20BBE"/>
    <w:rsid w:val="00C21090"/>
    <w:rsid w:val="00C21991"/>
    <w:rsid w:val="00C24171"/>
    <w:rsid w:val="00C27333"/>
    <w:rsid w:val="00C276BC"/>
    <w:rsid w:val="00C329D2"/>
    <w:rsid w:val="00C33919"/>
    <w:rsid w:val="00C40F87"/>
    <w:rsid w:val="00C424E5"/>
    <w:rsid w:val="00C43769"/>
    <w:rsid w:val="00C43D6B"/>
    <w:rsid w:val="00C444C2"/>
    <w:rsid w:val="00C44633"/>
    <w:rsid w:val="00C46A09"/>
    <w:rsid w:val="00C504FA"/>
    <w:rsid w:val="00C50A32"/>
    <w:rsid w:val="00C50FAB"/>
    <w:rsid w:val="00C52EFB"/>
    <w:rsid w:val="00C537F3"/>
    <w:rsid w:val="00C53985"/>
    <w:rsid w:val="00C548DD"/>
    <w:rsid w:val="00C56F41"/>
    <w:rsid w:val="00C57A03"/>
    <w:rsid w:val="00C57D7B"/>
    <w:rsid w:val="00C644BA"/>
    <w:rsid w:val="00C64763"/>
    <w:rsid w:val="00C66048"/>
    <w:rsid w:val="00C71CAD"/>
    <w:rsid w:val="00C72CBB"/>
    <w:rsid w:val="00C74D4B"/>
    <w:rsid w:val="00C75677"/>
    <w:rsid w:val="00C76F65"/>
    <w:rsid w:val="00C76FBA"/>
    <w:rsid w:val="00C77301"/>
    <w:rsid w:val="00C77D53"/>
    <w:rsid w:val="00C8359A"/>
    <w:rsid w:val="00C8508F"/>
    <w:rsid w:val="00C8533E"/>
    <w:rsid w:val="00C853F6"/>
    <w:rsid w:val="00C8580F"/>
    <w:rsid w:val="00C86A9D"/>
    <w:rsid w:val="00C9389C"/>
    <w:rsid w:val="00C9488A"/>
    <w:rsid w:val="00C95A5E"/>
    <w:rsid w:val="00C95AD8"/>
    <w:rsid w:val="00C96170"/>
    <w:rsid w:val="00CA127C"/>
    <w:rsid w:val="00CA1D08"/>
    <w:rsid w:val="00CA2B02"/>
    <w:rsid w:val="00CA34A9"/>
    <w:rsid w:val="00CA49B8"/>
    <w:rsid w:val="00CA5F9A"/>
    <w:rsid w:val="00CB04B2"/>
    <w:rsid w:val="00CB10FE"/>
    <w:rsid w:val="00CB11BD"/>
    <w:rsid w:val="00CB36AA"/>
    <w:rsid w:val="00CB3A4E"/>
    <w:rsid w:val="00CB3FBF"/>
    <w:rsid w:val="00CB49B1"/>
    <w:rsid w:val="00CB661B"/>
    <w:rsid w:val="00CB7312"/>
    <w:rsid w:val="00CD0A19"/>
    <w:rsid w:val="00CD4A39"/>
    <w:rsid w:val="00CD5922"/>
    <w:rsid w:val="00CD7A06"/>
    <w:rsid w:val="00CE0B09"/>
    <w:rsid w:val="00CE13EF"/>
    <w:rsid w:val="00CE1930"/>
    <w:rsid w:val="00CE224A"/>
    <w:rsid w:val="00CE358B"/>
    <w:rsid w:val="00CF1A0F"/>
    <w:rsid w:val="00CF2168"/>
    <w:rsid w:val="00CF3B9B"/>
    <w:rsid w:val="00CF3E4F"/>
    <w:rsid w:val="00CF6E56"/>
    <w:rsid w:val="00D00652"/>
    <w:rsid w:val="00D0116E"/>
    <w:rsid w:val="00D02B22"/>
    <w:rsid w:val="00D0404C"/>
    <w:rsid w:val="00D051B2"/>
    <w:rsid w:val="00D05668"/>
    <w:rsid w:val="00D05EFA"/>
    <w:rsid w:val="00D06630"/>
    <w:rsid w:val="00D07196"/>
    <w:rsid w:val="00D10720"/>
    <w:rsid w:val="00D13337"/>
    <w:rsid w:val="00D134C4"/>
    <w:rsid w:val="00D1493C"/>
    <w:rsid w:val="00D15290"/>
    <w:rsid w:val="00D154C8"/>
    <w:rsid w:val="00D17227"/>
    <w:rsid w:val="00D17A35"/>
    <w:rsid w:val="00D17B7D"/>
    <w:rsid w:val="00D20022"/>
    <w:rsid w:val="00D20868"/>
    <w:rsid w:val="00D21FC5"/>
    <w:rsid w:val="00D226F2"/>
    <w:rsid w:val="00D239FE"/>
    <w:rsid w:val="00D25A0F"/>
    <w:rsid w:val="00D2601D"/>
    <w:rsid w:val="00D27EBC"/>
    <w:rsid w:val="00D30C32"/>
    <w:rsid w:val="00D348E5"/>
    <w:rsid w:val="00D35467"/>
    <w:rsid w:val="00D35622"/>
    <w:rsid w:val="00D374D1"/>
    <w:rsid w:val="00D41C44"/>
    <w:rsid w:val="00D44241"/>
    <w:rsid w:val="00D4460D"/>
    <w:rsid w:val="00D47B87"/>
    <w:rsid w:val="00D50138"/>
    <w:rsid w:val="00D50969"/>
    <w:rsid w:val="00D51029"/>
    <w:rsid w:val="00D52546"/>
    <w:rsid w:val="00D52A20"/>
    <w:rsid w:val="00D55174"/>
    <w:rsid w:val="00D55585"/>
    <w:rsid w:val="00D56CB2"/>
    <w:rsid w:val="00D57002"/>
    <w:rsid w:val="00D579CC"/>
    <w:rsid w:val="00D60C98"/>
    <w:rsid w:val="00D62254"/>
    <w:rsid w:val="00D66C5D"/>
    <w:rsid w:val="00D712ED"/>
    <w:rsid w:val="00D71D79"/>
    <w:rsid w:val="00D72337"/>
    <w:rsid w:val="00D745CF"/>
    <w:rsid w:val="00D766F0"/>
    <w:rsid w:val="00D80C79"/>
    <w:rsid w:val="00D81369"/>
    <w:rsid w:val="00D81551"/>
    <w:rsid w:val="00D81942"/>
    <w:rsid w:val="00D82C56"/>
    <w:rsid w:val="00D83542"/>
    <w:rsid w:val="00D90BDE"/>
    <w:rsid w:val="00D96085"/>
    <w:rsid w:val="00D97003"/>
    <w:rsid w:val="00D9723A"/>
    <w:rsid w:val="00DA17E1"/>
    <w:rsid w:val="00DA2A85"/>
    <w:rsid w:val="00DA3AB1"/>
    <w:rsid w:val="00DA4BE7"/>
    <w:rsid w:val="00DA6271"/>
    <w:rsid w:val="00DB0EB7"/>
    <w:rsid w:val="00DB6791"/>
    <w:rsid w:val="00DB755B"/>
    <w:rsid w:val="00DC09B8"/>
    <w:rsid w:val="00DC2B4F"/>
    <w:rsid w:val="00DC4D0B"/>
    <w:rsid w:val="00DC5E1C"/>
    <w:rsid w:val="00DC75A7"/>
    <w:rsid w:val="00DC7868"/>
    <w:rsid w:val="00DC7C0A"/>
    <w:rsid w:val="00DD190E"/>
    <w:rsid w:val="00DD4991"/>
    <w:rsid w:val="00DD599E"/>
    <w:rsid w:val="00DE0CFE"/>
    <w:rsid w:val="00DE2186"/>
    <w:rsid w:val="00DE2224"/>
    <w:rsid w:val="00DE6984"/>
    <w:rsid w:val="00DF036B"/>
    <w:rsid w:val="00DF7219"/>
    <w:rsid w:val="00DF7A8C"/>
    <w:rsid w:val="00DF7B63"/>
    <w:rsid w:val="00DF7C6B"/>
    <w:rsid w:val="00E0067C"/>
    <w:rsid w:val="00E018DD"/>
    <w:rsid w:val="00E01B02"/>
    <w:rsid w:val="00E02465"/>
    <w:rsid w:val="00E02C40"/>
    <w:rsid w:val="00E03228"/>
    <w:rsid w:val="00E041DD"/>
    <w:rsid w:val="00E04CF9"/>
    <w:rsid w:val="00E05D94"/>
    <w:rsid w:val="00E06DFA"/>
    <w:rsid w:val="00E10121"/>
    <w:rsid w:val="00E10D68"/>
    <w:rsid w:val="00E152EF"/>
    <w:rsid w:val="00E166CE"/>
    <w:rsid w:val="00E174D0"/>
    <w:rsid w:val="00E225E0"/>
    <w:rsid w:val="00E24365"/>
    <w:rsid w:val="00E254D5"/>
    <w:rsid w:val="00E269E2"/>
    <w:rsid w:val="00E30474"/>
    <w:rsid w:val="00E334E8"/>
    <w:rsid w:val="00E3371B"/>
    <w:rsid w:val="00E35737"/>
    <w:rsid w:val="00E3645D"/>
    <w:rsid w:val="00E40230"/>
    <w:rsid w:val="00E40FC2"/>
    <w:rsid w:val="00E42071"/>
    <w:rsid w:val="00E42DB2"/>
    <w:rsid w:val="00E5287B"/>
    <w:rsid w:val="00E53D51"/>
    <w:rsid w:val="00E55BE7"/>
    <w:rsid w:val="00E5664B"/>
    <w:rsid w:val="00E645AF"/>
    <w:rsid w:val="00E64A95"/>
    <w:rsid w:val="00E65EBF"/>
    <w:rsid w:val="00E70D4C"/>
    <w:rsid w:val="00E71B22"/>
    <w:rsid w:val="00E71C3A"/>
    <w:rsid w:val="00E72391"/>
    <w:rsid w:val="00E72F62"/>
    <w:rsid w:val="00E7482D"/>
    <w:rsid w:val="00E74B89"/>
    <w:rsid w:val="00E76020"/>
    <w:rsid w:val="00E7609C"/>
    <w:rsid w:val="00E7719D"/>
    <w:rsid w:val="00E80C92"/>
    <w:rsid w:val="00E84BF3"/>
    <w:rsid w:val="00E869BC"/>
    <w:rsid w:val="00E86A7E"/>
    <w:rsid w:val="00E91115"/>
    <w:rsid w:val="00E929CC"/>
    <w:rsid w:val="00E93F81"/>
    <w:rsid w:val="00E97353"/>
    <w:rsid w:val="00EA0EEC"/>
    <w:rsid w:val="00EA1F02"/>
    <w:rsid w:val="00EA3D75"/>
    <w:rsid w:val="00EA4702"/>
    <w:rsid w:val="00EA589E"/>
    <w:rsid w:val="00EA5EB5"/>
    <w:rsid w:val="00EA6259"/>
    <w:rsid w:val="00EA66BB"/>
    <w:rsid w:val="00EB57D4"/>
    <w:rsid w:val="00EB6EDA"/>
    <w:rsid w:val="00EC11D9"/>
    <w:rsid w:val="00EC1DB7"/>
    <w:rsid w:val="00EC2F04"/>
    <w:rsid w:val="00EC5EAA"/>
    <w:rsid w:val="00EC62D9"/>
    <w:rsid w:val="00EC6F13"/>
    <w:rsid w:val="00ED093B"/>
    <w:rsid w:val="00ED11BA"/>
    <w:rsid w:val="00ED1686"/>
    <w:rsid w:val="00ED6E4B"/>
    <w:rsid w:val="00EE3F21"/>
    <w:rsid w:val="00EE3F89"/>
    <w:rsid w:val="00EE45F3"/>
    <w:rsid w:val="00EE5F4E"/>
    <w:rsid w:val="00EE64A1"/>
    <w:rsid w:val="00EE768B"/>
    <w:rsid w:val="00EF4220"/>
    <w:rsid w:val="00EF46AE"/>
    <w:rsid w:val="00EF4DC4"/>
    <w:rsid w:val="00EF5B71"/>
    <w:rsid w:val="00EF6007"/>
    <w:rsid w:val="00F001D4"/>
    <w:rsid w:val="00F006A4"/>
    <w:rsid w:val="00F00853"/>
    <w:rsid w:val="00F00E1E"/>
    <w:rsid w:val="00F03DC5"/>
    <w:rsid w:val="00F040BD"/>
    <w:rsid w:val="00F062DF"/>
    <w:rsid w:val="00F06769"/>
    <w:rsid w:val="00F06C4F"/>
    <w:rsid w:val="00F109F9"/>
    <w:rsid w:val="00F10B38"/>
    <w:rsid w:val="00F12F7B"/>
    <w:rsid w:val="00F13D3B"/>
    <w:rsid w:val="00F21B83"/>
    <w:rsid w:val="00F228C2"/>
    <w:rsid w:val="00F2348D"/>
    <w:rsid w:val="00F2544A"/>
    <w:rsid w:val="00F26381"/>
    <w:rsid w:val="00F32912"/>
    <w:rsid w:val="00F34580"/>
    <w:rsid w:val="00F35C1D"/>
    <w:rsid w:val="00F4226B"/>
    <w:rsid w:val="00F43626"/>
    <w:rsid w:val="00F46FAB"/>
    <w:rsid w:val="00F47E49"/>
    <w:rsid w:val="00F50321"/>
    <w:rsid w:val="00F51D43"/>
    <w:rsid w:val="00F52F4D"/>
    <w:rsid w:val="00F56776"/>
    <w:rsid w:val="00F63539"/>
    <w:rsid w:val="00F63BB0"/>
    <w:rsid w:val="00F666F2"/>
    <w:rsid w:val="00F70F9E"/>
    <w:rsid w:val="00F74FAD"/>
    <w:rsid w:val="00F755FB"/>
    <w:rsid w:val="00F76923"/>
    <w:rsid w:val="00F80788"/>
    <w:rsid w:val="00F827EA"/>
    <w:rsid w:val="00F83EE5"/>
    <w:rsid w:val="00F84863"/>
    <w:rsid w:val="00F85694"/>
    <w:rsid w:val="00F86F1B"/>
    <w:rsid w:val="00F87B3A"/>
    <w:rsid w:val="00F90FEF"/>
    <w:rsid w:val="00F919E1"/>
    <w:rsid w:val="00F92ADB"/>
    <w:rsid w:val="00F938D1"/>
    <w:rsid w:val="00F95CE8"/>
    <w:rsid w:val="00F96105"/>
    <w:rsid w:val="00F97CCB"/>
    <w:rsid w:val="00F97D56"/>
    <w:rsid w:val="00FA0095"/>
    <w:rsid w:val="00FA1F61"/>
    <w:rsid w:val="00FA30B6"/>
    <w:rsid w:val="00FA46A2"/>
    <w:rsid w:val="00FA55AE"/>
    <w:rsid w:val="00FA7497"/>
    <w:rsid w:val="00FB05F5"/>
    <w:rsid w:val="00FB237F"/>
    <w:rsid w:val="00FB5A7B"/>
    <w:rsid w:val="00FB5B5D"/>
    <w:rsid w:val="00FB5EFA"/>
    <w:rsid w:val="00FB7401"/>
    <w:rsid w:val="00FB7862"/>
    <w:rsid w:val="00FC05CD"/>
    <w:rsid w:val="00FC1DCF"/>
    <w:rsid w:val="00FC587E"/>
    <w:rsid w:val="00FC5B83"/>
    <w:rsid w:val="00FC714E"/>
    <w:rsid w:val="00FC7AB5"/>
    <w:rsid w:val="00FD017A"/>
    <w:rsid w:val="00FD0AD7"/>
    <w:rsid w:val="00FD1DA7"/>
    <w:rsid w:val="00FD23A1"/>
    <w:rsid w:val="00FD3413"/>
    <w:rsid w:val="00FD3B8B"/>
    <w:rsid w:val="00FD761A"/>
    <w:rsid w:val="00FE5918"/>
    <w:rsid w:val="00FE5C33"/>
    <w:rsid w:val="00FE6770"/>
    <w:rsid w:val="00FF0888"/>
    <w:rsid w:val="00FF4F5B"/>
    <w:rsid w:val="00FF4FDC"/>
    <w:rsid w:val="00FF5C59"/>
    <w:rsid w:val="00FF641B"/>
    <w:rsid w:val="00FF6B34"/>
    <w:rsid w:val="00FF751F"/>
    <w:rsid w:val="118EE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F9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CB3A4E"/>
    <w:rPr>
      <w:snapToGrid w:val="0"/>
      <w:lang w:val="en-US" w:eastAsia="en-US" w:bidi="ar-SA"/>
    </w:rPr>
  </w:style>
  <w:style w:type="paragraph" w:customStyle="1" w:styleId="Default">
    <w:name w:val="Default"/>
    <w:rsid w:val="00D71D79"/>
    <w:pPr>
      <w:autoSpaceDE w:val="0"/>
      <w:autoSpaceDN w:val="0"/>
      <w:adjustRightInd w:val="0"/>
    </w:pPr>
    <w:rPr>
      <w:color w:val="000000"/>
      <w:sz w:val="24"/>
      <w:szCs w:val="24"/>
    </w:rPr>
  </w:style>
  <w:style w:type="character" w:customStyle="1" w:styleId="cosearchwithinterm">
    <w:name w:val="co_searchwithinterm"/>
    <w:basedOn w:val="DefaultParagraphFont"/>
    <w:rsid w:val="00571121"/>
  </w:style>
  <w:style w:type="character" w:customStyle="1" w:styleId="CommentTextChar">
    <w:name w:val="Comment Text Char"/>
    <w:basedOn w:val="DefaultParagraphFont"/>
    <w:link w:val="CommentText"/>
    <w:semiHidden/>
    <w:rsid w:val="00F00853"/>
    <w:rPr>
      <w:lang w:eastAsia="ar-SA"/>
    </w:rPr>
  </w:style>
  <w:style w:type="paragraph" w:styleId="NormalWeb">
    <w:name w:val="Normal (Web)"/>
    <w:basedOn w:val="Normal"/>
    <w:uiPriority w:val="99"/>
    <w:unhideWhenUsed/>
    <w:rsid w:val="009768BE"/>
    <w:pPr>
      <w:spacing w:before="100" w:beforeAutospacing="1" w:after="100" w:afterAutospacing="1"/>
    </w:pPr>
    <w:rPr>
      <w:sz w:val="24"/>
      <w:szCs w:val="24"/>
    </w:rPr>
  </w:style>
  <w:style w:type="paragraph" w:styleId="Revision">
    <w:name w:val="Revision"/>
    <w:hidden/>
    <w:uiPriority w:val="99"/>
    <w:semiHidden/>
    <w:rsid w:val="00452A5D"/>
    <w:rPr>
      <w:sz w:val="22"/>
    </w:rPr>
  </w:style>
  <w:style w:type="paragraph" w:styleId="EndnoteText">
    <w:name w:val="endnote text"/>
    <w:basedOn w:val="Normal"/>
    <w:link w:val="EndnoteTextChar"/>
    <w:unhideWhenUsed/>
    <w:rsid w:val="00203D33"/>
    <w:rPr>
      <w:sz w:val="24"/>
      <w:szCs w:val="24"/>
    </w:rPr>
  </w:style>
  <w:style w:type="character" w:customStyle="1" w:styleId="EndnoteTextChar">
    <w:name w:val="Endnote Text Char"/>
    <w:basedOn w:val="DefaultParagraphFont"/>
    <w:link w:val="EndnoteText"/>
    <w:rsid w:val="00203D33"/>
    <w:rPr>
      <w:sz w:val="24"/>
      <w:szCs w:val="24"/>
    </w:rPr>
  </w:style>
  <w:style w:type="character" w:styleId="EndnoteReference">
    <w:name w:val="endnote reference"/>
    <w:basedOn w:val="DefaultParagraphFont"/>
    <w:unhideWhenUsed/>
    <w:rsid w:val="00203D33"/>
    <w:rPr>
      <w:vertAlign w:val="superscript"/>
    </w:rPr>
  </w:style>
  <w:style w:type="paragraph" w:styleId="BodyText">
    <w:name w:val="Body Text"/>
    <w:basedOn w:val="Normal"/>
    <w:link w:val="BodyTextChar"/>
    <w:uiPriority w:val="1"/>
    <w:qFormat/>
    <w:rsid w:val="008A1852"/>
    <w:pPr>
      <w:widowControl w:val="0"/>
      <w:autoSpaceDE w:val="0"/>
      <w:autoSpaceDN w:val="0"/>
      <w:adjustRightInd w:val="0"/>
      <w:ind w:left="40"/>
    </w:pPr>
    <w:rPr>
      <w:rFonts w:ascii="Book Antiqua" w:hAnsi="Book Antiqua" w:cs="Book Antiqua"/>
      <w:szCs w:val="22"/>
    </w:rPr>
  </w:style>
  <w:style w:type="character" w:customStyle="1" w:styleId="BodyTextChar">
    <w:name w:val="Body Text Char"/>
    <w:basedOn w:val="DefaultParagraphFont"/>
    <w:link w:val="BodyText"/>
    <w:uiPriority w:val="1"/>
    <w:rsid w:val="008A1852"/>
    <w:rPr>
      <w:rFonts w:ascii="Book Antiqua" w:hAnsi="Book Antiqua" w:cs="Book Antiqua"/>
      <w:sz w:val="22"/>
      <w:szCs w:val="22"/>
    </w:rPr>
  </w:style>
  <w:style w:type="paragraph" w:styleId="TOAHeading">
    <w:name w:val="toa heading"/>
    <w:basedOn w:val="Normal"/>
    <w:next w:val="Normal"/>
    <w:semiHidden/>
    <w:rsid w:val="00D0404C"/>
    <w:pPr>
      <w:widowControl w:val="0"/>
      <w:tabs>
        <w:tab w:val="right" w:pos="9360"/>
      </w:tabs>
      <w:suppressAutoHyphens/>
    </w:pPr>
    <w:rPr>
      <w:snapToGrid w:val="0"/>
      <w:kern w:val="28"/>
    </w:rPr>
  </w:style>
  <w:style w:type="paragraph" w:customStyle="1" w:styleId="StyleBoldCentered">
    <w:name w:val="Style Bold Centered"/>
    <w:basedOn w:val="Normal"/>
    <w:rsid w:val="00D0404C"/>
    <w:pPr>
      <w:widowControl w:val="0"/>
      <w:jc w:val="center"/>
    </w:pPr>
    <w:rPr>
      <w:rFonts w:ascii="Times New Roman Bold" w:hAnsi="Times New Roman Bold"/>
      <w:b/>
      <w:bCs/>
      <w:caps/>
      <w:snapToGrid w:val="0"/>
      <w:kern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CB3A4E"/>
    <w:rPr>
      <w:snapToGrid w:val="0"/>
      <w:lang w:val="en-US" w:eastAsia="en-US" w:bidi="ar-SA"/>
    </w:rPr>
  </w:style>
  <w:style w:type="paragraph" w:customStyle="1" w:styleId="Default">
    <w:name w:val="Default"/>
    <w:rsid w:val="00D71D79"/>
    <w:pPr>
      <w:autoSpaceDE w:val="0"/>
      <w:autoSpaceDN w:val="0"/>
      <w:adjustRightInd w:val="0"/>
    </w:pPr>
    <w:rPr>
      <w:color w:val="000000"/>
      <w:sz w:val="24"/>
      <w:szCs w:val="24"/>
    </w:rPr>
  </w:style>
  <w:style w:type="character" w:customStyle="1" w:styleId="cosearchwithinterm">
    <w:name w:val="co_searchwithinterm"/>
    <w:basedOn w:val="DefaultParagraphFont"/>
    <w:rsid w:val="00571121"/>
  </w:style>
  <w:style w:type="character" w:customStyle="1" w:styleId="CommentTextChar">
    <w:name w:val="Comment Text Char"/>
    <w:basedOn w:val="DefaultParagraphFont"/>
    <w:link w:val="CommentText"/>
    <w:semiHidden/>
    <w:rsid w:val="00F00853"/>
    <w:rPr>
      <w:lang w:eastAsia="ar-SA"/>
    </w:rPr>
  </w:style>
  <w:style w:type="paragraph" w:styleId="NormalWeb">
    <w:name w:val="Normal (Web)"/>
    <w:basedOn w:val="Normal"/>
    <w:uiPriority w:val="99"/>
    <w:unhideWhenUsed/>
    <w:rsid w:val="009768BE"/>
    <w:pPr>
      <w:spacing w:before="100" w:beforeAutospacing="1" w:after="100" w:afterAutospacing="1"/>
    </w:pPr>
    <w:rPr>
      <w:sz w:val="24"/>
      <w:szCs w:val="24"/>
    </w:rPr>
  </w:style>
  <w:style w:type="paragraph" w:styleId="Revision">
    <w:name w:val="Revision"/>
    <w:hidden/>
    <w:uiPriority w:val="99"/>
    <w:semiHidden/>
    <w:rsid w:val="00452A5D"/>
    <w:rPr>
      <w:sz w:val="22"/>
    </w:rPr>
  </w:style>
  <w:style w:type="paragraph" w:styleId="EndnoteText">
    <w:name w:val="endnote text"/>
    <w:basedOn w:val="Normal"/>
    <w:link w:val="EndnoteTextChar"/>
    <w:unhideWhenUsed/>
    <w:rsid w:val="00203D33"/>
    <w:rPr>
      <w:sz w:val="24"/>
      <w:szCs w:val="24"/>
    </w:rPr>
  </w:style>
  <w:style w:type="character" w:customStyle="1" w:styleId="EndnoteTextChar">
    <w:name w:val="Endnote Text Char"/>
    <w:basedOn w:val="DefaultParagraphFont"/>
    <w:link w:val="EndnoteText"/>
    <w:rsid w:val="00203D33"/>
    <w:rPr>
      <w:sz w:val="24"/>
      <w:szCs w:val="24"/>
    </w:rPr>
  </w:style>
  <w:style w:type="character" w:styleId="EndnoteReference">
    <w:name w:val="endnote reference"/>
    <w:basedOn w:val="DefaultParagraphFont"/>
    <w:unhideWhenUsed/>
    <w:rsid w:val="00203D33"/>
    <w:rPr>
      <w:vertAlign w:val="superscript"/>
    </w:rPr>
  </w:style>
  <w:style w:type="paragraph" w:styleId="BodyText">
    <w:name w:val="Body Text"/>
    <w:basedOn w:val="Normal"/>
    <w:link w:val="BodyTextChar"/>
    <w:uiPriority w:val="1"/>
    <w:qFormat/>
    <w:rsid w:val="008A1852"/>
    <w:pPr>
      <w:widowControl w:val="0"/>
      <w:autoSpaceDE w:val="0"/>
      <w:autoSpaceDN w:val="0"/>
      <w:adjustRightInd w:val="0"/>
      <w:ind w:left="40"/>
    </w:pPr>
    <w:rPr>
      <w:rFonts w:ascii="Book Antiqua" w:hAnsi="Book Antiqua" w:cs="Book Antiqua"/>
      <w:szCs w:val="22"/>
    </w:rPr>
  </w:style>
  <w:style w:type="character" w:customStyle="1" w:styleId="BodyTextChar">
    <w:name w:val="Body Text Char"/>
    <w:basedOn w:val="DefaultParagraphFont"/>
    <w:link w:val="BodyText"/>
    <w:uiPriority w:val="1"/>
    <w:rsid w:val="008A1852"/>
    <w:rPr>
      <w:rFonts w:ascii="Book Antiqua" w:hAnsi="Book Antiqua" w:cs="Book Antiqua"/>
      <w:sz w:val="22"/>
      <w:szCs w:val="22"/>
    </w:rPr>
  </w:style>
  <w:style w:type="paragraph" w:styleId="TOAHeading">
    <w:name w:val="toa heading"/>
    <w:basedOn w:val="Normal"/>
    <w:next w:val="Normal"/>
    <w:semiHidden/>
    <w:rsid w:val="00D0404C"/>
    <w:pPr>
      <w:widowControl w:val="0"/>
      <w:tabs>
        <w:tab w:val="right" w:pos="9360"/>
      </w:tabs>
      <w:suppressAutoHyphens/>
    </w:pPr>
    <w:rPr>
      <w:snapToGrid w:val="0"/>
      <w:kern w:val="28"/>
    </w:rPr>
  </w:style>
  <w:style w:type="paragraph" w:customStyle="1" w:styleId="StyleBoldCentered">
    <w:name w:val="Style Bold Centered"/>
    <w:basedOn w:val="Normal"/>
    <w:rsid w:val="00D0404C"/>
    <w:pPr>
      <w:widowControl w:val="0"/>
      <w:jc w:val="center"/>
    </w:pPr>
    <w:rPr>
      <w:rFonts w:ascii="Times New Roman Bold" w:hAnsi="Times New Roman Bold"/>
      <w:b/>
      <w:bCs/>
      <w:caps/>
      <w:snapToGrid w:val="0"/>
      <w:kern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857">
      <w:bodyDiv w:val="1"/>
      <w:marLeft w:val="0"/>
      <w:marRight w:val="0"/>
      <w:marTop w:val="0"/>
      <w:marBottom w:val="0"/>
      <w:divBdr>
        <w:top w:val="none" w:sz="0" w:space="0" w:color="auto"/>
        <w:left w:val="none" w:sz="0" w:space="0" w:color="auto"/>
        <w:bottom w:val="none" w:sz="0" w:space="0" w:color="auto"/>
        <w:right w:val="none" w:sz="0" w:space="0" w:color="auto"/>
      </w:divBdr>
    </w:div>
    <w:div w:id="294256649">
      <w:bodyDiv w:val="1"/>
      <w:marLeft w:val="0"/>
      <w:marRight w:val="0"/>
      <w:marTop w:val="0"/>
      <w:marBottom w:val="0"/>
      <w:divBdr>
        <w:top w:val="none" w:sz="0" w:space="0" w:color="auto"/>
        <w:left w:val="none" w:sz="0" w:space="0" w:color="auto"/>
        <w:bottom w:val="none" w:sz="0" w:space="0" w:color="auto"/>
        <w:right w:val="none" w:sz="0" w:space="0" w:color="auto"/>
      </w:divBdr>
      <w:divsChild>
        <w:div w:id="2064450304">
          <w:marLeft w:val="0"/>
          <w:marRight w:val="0"/>
          <w:marTop w:val="0"/>
          <w:marBottom w:val="0"/>
          <w:divBdr>
            <w:top w:val="none" w:sz="0" w:space="0" w:color="auto"/>
            <w:left w:val="none" w:sz="0" w:space="0" w:color="auto"/>
            <w:bottom w:val="none" w:sz="0" w:space="0" w:color="auto"/>
            <w:right w:val="none" w:sz="0" w:space="0" w:color="auto"/>
          </w:divBdr>
          <w:divsChild>
            <w:div w:id="8443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3227">
      <w:bodyDiv w:val="1"/>
      <w:marLeft w:val="0"/>
      <w:marRight w:val="0"/>
      <w:marTop w:val="0"/>
      <w:marBottom w:val="0"/>
      <w:divBdr>
        <w:top w:val="none" w:sz="0" w:space="0" w:color="auto"/>
        <w:left w:val="none" w:sz="0" w:space="0" w:color="auto"/>
        <w:bottom w:val="none" w:sz="0" w:space="0" w:color="auto"/>
        <w:right w:val="none" w:sz="0" w:space="0" w:color="auto"/>
      </w:divBdr>
      <w:divsChild>
        <w:div w:id="4600079">
          <w:marLeft w:val="0"/>
          <w:marRight w:val="0"/>
          <w:marTop w:val="0"/>
          <w:marBottom w:val="0"/>
          <w:divBdr>
            <w:top w:val="none" w:sz="0" w:space="0" w:color="auto"/>
            <w:left w:val="none" w:sz="0" w:space="0" w:color="auto"/>
            <w:bottom w:val="none" w:sz="0" w:space="0" w:color="auto"/>
            <w:right w:val="none" w:sz="0" w:space="0" w:color="auto"/>
          </w:divBdr>
          <w:divsChild>
            <w:div w:id="7796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0658">
      <w:bodyDiv w:val="1"/>
      <w:marLeft w:val="0"/>
      <w:marRight w:val="0"/>
      <w:marTop w:val="0"/>
      <w:marBottom w:val="0"/>
      <w:divBdr>
        <w:top w:val="none" w:sz="0" w:space="0" w:color="auto"/>
        <w:left w:val="none" w:sz="0" w:space="0" w:color="auto"/>
        <w:bottom w:val="none" w:sz="0" w:space="0" w:color="auto"/>
        <w:right w:val="none" w:sz="0" w:space="0" w:color="auto"/>
      </w:divBdr>
    </w:div>
    <w:div w:id="673384033">
      <w:bodyDiv w:val="1"/>
      <w:marLeft w:val="0"/>
      <w:marRight w:val="0"/>
      <w:marTop w:val="0"/>
      <w:marBottom w:val="0"/>
      <w:divBdr>
        <w:top w:val="none" w:sz="0" w:space="0" w:color="auto"/>
        <w:left w:val="none" w:sz="0" w:space="0" w:color="auto"/>
        <w:bottom w:val="none" w:sz="0" w:space="0" w:color="auto"/>
        <w:right w:val="none" w:sz="0" w:space="0" w:color="auto"/>
      </w:divBdr>
    </w:div>
    <w:div w:id="674066446">
      <w:bodyDiv w:val="1"/>
      <w:marLeft w:val="0"/>
      <w:marRight w:val="0"/>
      <w:marTop w:val="0"/>
      <w:marBottom w:val="0"/>
      <w:divBdr>
        <w:top w:val="none" w:sz="0" w:space="0" w:color="auto"/>
        <w:left w:val="none" w:sz="0" w:space="0" w:color="auto"/>
        <w:bottom w:val="none" w:sz="0" w:space="0" w:color="auto"/>
        <w:right w:val="none" w:sz="0" w:space="0" w:color="auto"/>
      </w:divBdr>
    </w:div>
    <w:div w:id="700471505">
      <w:bodyDiv w:val="1"/>
      <w:marLeft w:val="0"/>
      <w:marRight w:val="0"/>
      <w:marTop w:val="0"/>
      <w:marBottom w:val="0"/>
      <w:divBdr>
        <w:top w:val="none" w:sz="0" w:space="0" w:color="auto"/>
        <w:left w:val="none" w:sz="0" w:space="0" w:color="auto"/>
        <w:bottom w:val="none" w:sz="0" w:space="0" w:color="auto"/>
        <w:right w:val="none" w:sz="0" w:space="0" w:color="auto"/>
      </w:divBdr>
    </w:div>
    <w:div w:id="721752007">
      <w:bodyDiv w:val="1"/>
      <w:marLeft w:val="0"/>
      <w:marRight w:val="0"/>
      <w:marTop w:val="0"/>
      <w:marBottom w:val="0"/>
      <w:divBdr>
        <w:top w:val="none" w:sz="0" w:space="0" w:color="auto"/>
        <w:left w:val="none" w:sz="0" w:space="0" w:color="auto"/>
        <w:bottom w:val="none" w:sz="0" w:space="0" w:color="auto"/>
        <w:right w:val="none" w:sz="0" w:space="0" w:color="auto"/>
      </w:divBdr>
    </w:div>
    <w:div w:id="781416202">
      <w:bodyDiv w:val="1"/>
      <w:marLeft w:val="0"/>
      <w:marRight w:val="0"/>
      <w:marTop w:val="0"/>
      <w:marBottom w:val="0"/>
      <w:divBdr>
        <w:top w:val="none" w:sz="0" w:space="0" w:color="auto"/>
        <w:left w:val="none" w:sz="0" w:space="0" w:color="auto"/>
        <w:bottom w:val="none" w:sz="0" w:space="0" w:color="auto"/>
        <w:right w:val="none" w:sz="0" w:space="0" w:color="auto"/>
      </w:divBdr>
    </w:div>
    <w:div w:id="808936541">
      <w:bodyDiv w:val="1"/>
      <w:marLeft w:val="0"/>
      <w:marRight w:val="0"/>
      <w:marTop w:val="0"/>
      <w:marBottom w:val="0"/>
      <w:divBdr>
        <w:top w:val="none" w:sz="0" w:space="0" w:color="auto"/>
        <w:left w:val="none" w:sz="0" w:space="0" w:color="auto"/>
        <w:bottom w:val="none" w:sz="0" w:space="0" w:color="auto"/>
        <w:right w:val="none" w:sz="0" w:space="0" w:color="auto"/>
      </w:divBdr>
    </w:div>
    <w:div w:id="822628314">
      <w:bodyDiv w:val="1"/>
      <w:marLeft w:val="0"/>
      <w:marRight w:val="0"/>
      <w:marTop w:val="0"/>
      <w:marBottom w:val="0"/>
      <w:divBdr>
        <w:top w:val="none" w:sz="0" w:space="0" w:color="auto"/>
        <w:left w:val="none" w:sz="0" w:space="0" w:color="auto"/>
        <w:bottom w:val="none" w:sz="0" w:space="0" w:color="auto"/>
        <w:right w:val="none" w:sz="0" w:space="0" w:color="auto"/>
      </w:divBdr>
    </w:div>
    <w:div w:id="1217737763">
      <w:bodyDiv w:val="1"/>
      <w:marLeft w:val="0"/>
      <w:marRight w:val="0"/>
      <w:marTop w:val="0"/>
      <w:marBottom w:val="0"/>
      <w:divBdr>
        <w:top w:val="none" w:sz="0" w:space="0" w:color="auto"/>
        <w:left w:val="none" w:sz="0" w:space="0" w:color="auto"/>
        <w:bottom w:val="none" w:sz="0" w:space="0" w:color="auto"/>
        <w:right w:val="none" w:sz="0" w:space="0" w:color="auto"/>
      </w:divBdr>
    </w:div>
    <w:div w:id="1533225508">
      <w:bodyDiv w:val="1"/>
      <w:marLeft w:val="0"/>
      <w:marRight w:val="0"/>
      <w:marTop w:val="0"/>
      <w:marBottom w:val="0"/>
      <w:divBdr>
        <w:top w:val="none" w:sz="0" w:space="0" w:color="auto"/>
        <w:left w:val="none" w:sz="0" w:space="0" w:color="auto"/>
        <w:bottom w:val="none" w:sz="0" w:space="0" w:color="auto"/>
        <w:right w:val="none" w:sz="0" w:space="0" w:color="auto"/>
      </w:divBdr>
    </w:div>
    <w:div w:id="1707824963">
      <w:bodyDiv w:val="1"/>
      <w:marLeft w:val="0"/>
      <w:marRight w:val="0"/>
      <w:marTop w:val="0"/>
      <w:marBottom w:val="0"/>
      <w:divBdr>
        <w:top w:val="none" w:sz="0" w:space="0" w:color="auto"/>
        <w:left w:val="none" w:sz="0" w:space="0" w:color="auto"/>
        <w:bottom w:val="none" w:sz="0" w:space="0" w:color="auto"/>
        <w:right w:val="none" w:sz="0" w:space="0" w:color="auto"/>
      </w:divBdr>
    </w:div>
    <w:div w:id="1719165406">
      <w:bodyDiv w:val="1"/>
      <w:marLeft w:val="0"/>
      <w:marRight w:val="0"/>
      <w:marTop w:val="0"/>
      <w:marBottom w:val="0"/>
      <w:divBdr>
        <w:top w:val="none" w:sz="0" w:space="0" w:color="auto"/>
        <w:left w:val="none" w:sz="0" w:space="0" w:color="auto"/>
        <w:bottom w:val="none" w:sz="0" w:space="0" w:color="auto"/>
        <w:right w:val="none" w:sz="0" w:space="0" w:color="auto"/>
      </w:divBdr>
      <w:divsChild>
        <w:div w:id="334843659">
          <w:marLeft w:val="0"/>
          <w:marRight w:val="0"/>
          <w:marTop w:val="0"/>
          <w:marBottom w:val="0"/>
          <w:divBdr>
            <w:top w:val="none" w:sz="0" w:space="0" w:color="auto"/>
            <w:left w:val="none" w:sz="0" w:space="0" w:color="auto"/>
            <w:bottom w:val="none" w:sz="0" w:space="0" w:color="auto"/>
            <w:right w:val="none" w:sz="0" w:space="0" w:color="auto"/>
          </w:divBdr>
          <w:divsChild>
            <w:div w:id="984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3508">
      <w:bodyDiv w:val="1"/>
      <w:marLeft w:val="0"/>
      <w:marRight w:val="0"/>
      <w:marTop w:val="0"/>
      <w:marBottom w:val="0"/>
      <w:divBdr>
        <w:top w:val="none" w:sz="0" w:space="0" w:color="auto"/>
        <w:left w:val="none" w:sz="0" w:space="0" w:color="auto"/>
        <w:bottom w:val="none" w:sz="0" w:space="0" w:color="auto"/>
        <w:right w:val="none" w:sz="0" w:space="0" w:color="auto"/>
      </w:divBdr>
    </w:div>
    <w:div w:id="1793549027">
      <w:bodyDiv w:val="1"/>
      <w:marLeft w:val="0"/>
      <w:marRight w:val="0"/>
      <w:marTop w:val="0"/>
      <w:marBottom w:val="0"/>
      <w:divBdr>
        <w:top w:val="none" w:sz="0" w:space="0" w:color="auto"/>
        <w:left w:val="none" w:sz="0" w:space="0" w:color="auto"/>
        <w:bottom w:val="none" w:sz="0" w:space="0" w:color="auto"/>
        <w:right w:val="none" w:sz="0" w:space="0" w:color="auto"/>
      </w:divBdr>
    </w:div>
    <w:div w:id="1999260912">
      <w:bodyDiv w:val="1"/>
      <w:marLeft w:val="0"/>
      <w:marRight w:val="0"/>
      <w:marTop w:val="0"/>
      <w:marBottom w:val="0"/>
      <w:divBdr>
        <w:top w:val="none" w:sz="0" w:space="0" w:color="auto"/>
        <w:left w:val="none" w:sz="0" w:space="0" w:color="auto"/>
        <w:bottom w:val="none" w:sz="0" w:space="0" w:color="auto"/>
        <w:right w:val="none" w:sz="0" w:space="0" w:color="auto"/>
      </w:divBdr>
    </w:div>
    <w:div w:id="20736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estlaw.com/Link/Document/FullText?findType=Y&amp;serNum=1997260570&amp;pubNum=4493&amp;originatingDoc=Idcc670e12c0611dbb0d3b726c66cf290&amp;refType=CA&amp;originationContext=document&amp;vr=3.0&amp;rs=cblt1.0&amp;transitionType=DocumentItem&amp;contextData=(sc.UserEnteredCitation)" TargetMode="External"/><Relationship Id="rId1" Type="http://schemas.openxmlformats.org/officeDocument/2006/relationships/hyperlink" Target="http://www.westlaw.com/Link/Document/FullText?findType=L&amp;pubNum=1000547&amp;cite=47CFRS1.106&amp;originatingDoc=Ic77861152be211db8ac4e022126eafc3&amp;refType=LQ&amp;originationContext=document&amp;vr=3.0&amp;rs=cblt1.0&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4161</Words>
  <Characters>21055</Characters>
  <Application>Microsoft Office Word</Application>
  <DocSecurity>0</DocSecurity>
  <Lines>1413</Lines>
  <Paragraphs>1210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24136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2012-05-24T20:18:00Z</cp:lastPrinted>
  <dcterms:created xsi:type="dcterms:W3CDTF">2015-09-25T21:56:00Z</dcterms:created>
  <dcterms:modified xsi:type="dcterms:W3CDTF">2015-09-25T21:56:00Z</dcterms:modified>
  <cp:category> </cp:category>
  <cp:contentStatus> </cp:contentStatus>
</cp:coreProperties>
</file>