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A4CB" w14:textId="77777777" w:rsidR="00602577" w:rsidRPr="00AC4637" w:rsidRDefault="00602577">
      <w:pPr>
        <w:pStyle w:val="Header"/>
        <w:tabs>
          <w:tab w:val="clear" w:pos="4320"/>
          <w:tab w:val="clear" w:pos="8640"/>
        </w:tabs>
        <w:rPr>
          <w:sz w:val="23"/>
          <w:szCs w:val="23"/>
        </w:rPr>
        <w:sectPr w:rsidR="00602577" w:rsidRPr="00AC46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5AFE01E5" w14:textId="0A889B14" w:rsidR="00602577" w:rsidRPr="003E30DE" w:rsidRDefault="00740D69">
      <w:pPr>
        <w:jc w:val="right"/>
        <w:rPr>
          <w:szCs w:val="22"/>
        </w:rPr>
      </w:pPr>
      <w:r w:rsidRPr="003E30DE">
        <w:rPr>
          <w:szCs w:val="22"/>
        </w:rPr>
        <w:lastRenderedPageBreak/>
        <w:t>DA 15-1180</w:t>
      </w:r>
    </w:p>
    <w:p w14:paraId="5D9B9BA9" w14:textId="2E99D2CD" w:rsidR="00602577" w:rsidRPr="003E30DE" w:rsidRDefault="004D6DBF">
      <w:pPr>
        <w:spacing w:before="60"/>
        <w:jc w:val="right"/>
        <w:rPr>
          <w:szCs w:val="22"/>
        </w:rPr>
      </w:pPr>
      <w:r w:rsidRPr="003E30DE">
        <w:rPr>
          <w:szCs w:val="22"/>
        </w:rPr>
        <w:t xml:space="preserve">Released:  October </w:t>
      </w:r>
      <w:r w:rsidR="00881793" w:rsidRPr="003E30DE">
        <w:rPr>
          <w:szCs w:val="22"/>
        </w:rPr>
        <w:t>14</w:t>
      </w:r>
      <w:r w:rsidR="002E22C0" w:rsidRPr="003E30DE">
        <w:rPr>
          <w:szCs w:val="22"/>
        </w:rPr>
        <w:t>, 2015</w:t>
      </w:r>
    </w:p>
    <w:p w14:paraId="35AF8AB2" w14:textId="77777777" w:rsidR="00602577" w:rsidRPr="003E30DE" w:rsidRDefault="00602577">
      <w:pPr>
        <w:jc w:val="right"/>
        <w:rPr>
          <w:szCs w:val="22"/>
        </w:rPr>
      </w:pPr>
    </w:p>
    <w:p w14:paraId="79112CDD" w14:textId="5B073495" w:rsidR="00740D69" w:rsidRDefault="00740D69" w:rsidP="00F128CC">
      <w:pPr>
        <w:jc w:val="center"/>
        <w:rPr>
          <w:b/>
        </w:rPr>
      </w:pPr>
      <w:r w:rsidRPr="00740D69">
        <w:rPr>
          <w:b/>
        </w:rPr>
        <w:t xml:space="preserve">DEADLINE ESTABLISHED FOR PETITIONS FOR RECONSIDERATION OF THE AUCTION 1000 </w:t>
      </w:r>
      <w:r w:rsidR="00F128CC">
        <w:rPr>
          <w:b/>
        </w:rPr>
        <w:t>BIDDING PROCEDURES PUBLIC NOTICE</w:t>
      </w:r>
    </w:p>
    <w:p w14:paraId="35B20CD5" w14:textId="77777777" w:rsidR="00740D69" w:rsidRPr="00740D69" w:rsidRDefault="00740D69" w:rsidP="00740D69">
      <w:pPr>
        <w:jc w:val="center"/>
        <w:rPr>
          <w:b/>
        </w:rPr>
      </w:pPr>
    </w:p>
    <w:p w14:paraId="61FBAE5C" w14:textId="77777777" w:rsidR="00740D69" w:rsidRDefault="00740D69" w:rsidP="00740D69">
      <w:pPr>
        <w:jc w:val="center"/>
      </w:pPr>
      <w:r>
        <w:t>GN Docket No. 12-268</w:t>
      </w:r>
    </w:p>
    <w:p w14:paraId="7D519419" w14:textId="77777777" w:rsidR="00740D69" w:rsidRDefault="00740D69" w:rsidP="00740D69">
      <w:pPr>
        <w:jc w:val="center"/>
      </w:pPr>
      <w:r>
        <w:t>AU Docket No. 14-252</w:t>
      </w:r>
    </w:p>
    <w:p w14:paraId="0B2F38E2" w14:textId="3DAB6BFB" w:rsidR="00602577" w:rsidRDefault="00AA222C" w:rsidP="00740D69">
      <w:pPr>
        <w:jc w:val="center"/>
      </w:pPr>
      <w:r w:rsidRPr="00740D69">
        <w:t>WT Docket No. 12-269</w:t>
      </w:r>
      <w:r w:rsidRPr="00740D69">
        <w:br/>
        <w:t>MB Docket No. 15-146</w:t>
      </w:r>
    </w:p>
    <w:p w14:paraId="0AA3148F" w14:textId="77777777" w:rsidR="00740D69" w:rsidRPr="00740D69" w:rsidRDefault="00740D69" w:rsidP="00740D69">
      <w:pPr>
        <w:jc w:val="center"/>
      </w:pPr>
    </w:p>
    <w:p w14:paraId="2DA5FFE8" w14:textId="668D328F" w:rsidR="00F52775" w:rsidRPr="003E30DE" w:rsidRDefault="002E22C0">
      <w:pPr>
        <w:spacing w:before="120" w:after="240"/>
        <w:rPr>
          <w:b/>
          <w:szCs w:val="22"/>
        </w:rPr>
      </w:pPr>
      <w:r w:rsidRPr="003E30DE">
        <w:rPr>
          <w:b/>
          <w:szCs w:val="22"/>
        </w:rPr>
        <w:t>Petitions for Reconsideration Due:</w:t>
      </w:r>
      <w:r w:rsidRPr="003E30DE">
        <w:rPr>
          <w:b/>
          <w:szCs w:val="22"/>
        </w:rPr>
        <w:tab/>
      </w:r>
      <w:r w:rsidR="00247938" w:rsidRPr="003E30DE">
        <w:rPr>
          <w:b/>
          <w:szCs w:val="22"/>
        </w:rPr>
        <w:t>November 13</w:t>
      </w:r>
      <w:r w:rsidR="00AA222C" w:rsidRPr="003E30DE">
        <w:rPr>
          <w:b/>
          <w:szCs w:val="22"/>
        </w:rPr>
        <w:t>, 2015</w:t>
      </w:r>
    </w:p>
    <w:p w14:paraId="54573DE6" w14:textId="55221413" w:rsidR="00602577" w:rsidRPr="003E30DE" w:rsidRDefault="002E22C0">
      <w:pPr>
        <w:spacing w:before="120" w:after="240"/>
        <w:rPr>
          <w:szCs w:val="22"/>
        </w:rPr>
      </w:pPr>
      <w:r w:rsidRPr="003E30DE">
        <w:rPr>
          <w:szCs w:val="22"/>
        </w:rPr>
        <w:tab/>
        <w:t xml:space="preserve">On August </w:t>
      </w:r>
      <w:r w:rsidR="00AA222C" w:rsidRPr="003E30DE">
        <w:rPr>
          <w:szCs w:val="22"/>
        </w:rPr>
        <w:t>11</w:t>
      </w:r>
      <w:r w:rsidRPr="003E30DE">
        <w:rPr>
          <w:szCs w:val="22"/>
        </w:rPr>
        <w:t xml:space="preserve">, 2015, the Commission </w:t>
      </w:r>
      <w:r w:rsidR="00AA222C" w:rsidRPr="003E30DE">
        <w:rPr>
          <w:szCs w:val="22"/>
        </w:rPr>
        <w:t>released</w:t>
      </w:r>
      <w:r w:rsidRPr="003E30DE">
        <w:rPr>
          <w:szCs w:val="22"/>
        </w:rPr>
        <w:t xml:space="preserve"> the </w:t>
      </w:r>
      <w:r w:rsidR="00A25EB2" w:rsidRPr="003E30DE">
        <w:rPr>
          <w:i/>
          <w:szCs w:val="22"/>
        </w:rPr>
        <w:t>Action 1000 Bidding Procedures Public Notice</w:t>
      </w:r>
      <w:r w:rsidR="00501F8F" w:rsidRPr="003E30DE">
        <w:rPr>
          <w:szCs w:val="22"/>
        </w:rPr>
        <w:t>,</w:t>
      </w:r>
      <w:r w:rsidRPr="003E30DE">
        <w:rPr>
          <w:szCs w:val="22"/>
        </w:rPr>
        <w:t xml:space="preserve"> </w:t>
      </w:r>
      <w:r w:rsidR="00AA222C" w:rsidRPr="003E30DE">
        <w:rPr>
          <w:szCs w:val="22"/>
        </w:rPr>
        <w:t xml:space="preserve">establishing the bidding procedures for the broadcast incentive auction, </w:t>
      </w:r>
      <w:r w:rsidR="00501F8F" w:rsidRPr="003E30DE">
        <w:rPr>
          <w:szCs w:val="22"/>
        </w:rPr>
        <w:t xml:space="preserve">which is </w:t>
      </w:r>
      <w:r w:rsidR="00AA222C" w:rsidRPr="003E30DE">
        <w:rPr>
          <w:szCs w:val="22"/>
        </w:rPr>
        <w:t>scheduled to begin on March 29, 2016.</w:t>
      </w:r>
      <w:r w:rsidR="00A25EB2" w:rsidRPr="003E30DE">
        <w:rPr>
          <w:rStyle w:val="FootnoteReference"/>
          <w:szCs w:val="22"/>
        </w:rPr>
        <w:footnoteReference w:id="1"/>
      </w:r>
      <w:r w:rsidR="00AA222C" w:rsidRPr="003E30DE">
        <w:rPr>
          <w:szCs w:val="22"/>
        </w:rPr>
        <w:t xml:space="preserve">  </w:t>
      </w:r>
      <w:r w:rsidR="00A25EB2" w:rsidRPr="003E30DE">
        <w:rPr>
          <w:szCs w:val="22"/>
        </w:rPr>
        <w:t>The</w:t>
      </w:r>
      <w:r w:rsidR="00F52775" w:rsidRPr="003E30DE">
        <w:rPr>
          <w:szCs w:val="22"/>
        </w:rPr>
        <w:t xml:space="preserve"> Commission published a summary of the </w:t>
      </w:r>
      <w:r w:rsidR="00F52775" w:rsidRPr="003E30DE">
        <w:rPr>
          <w:i/>
          <w:szCs w:val="22"/>
        </w:rPr>
        <w:t>Public Notice</w:t>
      </w:r>
      <w:r w:rsidR="00F52775" w:rsidRPr="003E30DE">
        <w:rPr>
          <w:szCs w:val="22"/>
        </w:rPr>
        <w:t xml:space="preserve"> in the</w:t>
      </w:r>
      <w:r w:rsidR="00A25EB2" w:rsidRPr="003E30DE">
        <w:rPr>
          <w:szCs w:val="22"/>
        </w:rPr>
        <w:t xml:space="preserve"> Federal Register </w:t>
      </w:r>
      <w:r w:rsidR="00F52775" w:rsidRPr="003E30DE">
        <w:rPr>
          <w:szCs w:val="22"/>
        </w:rPr>
        <w:t xml:space="preserve">on </w:t>
      </w:r>
      <w:r w:rsidR="00247938" w:rsidRPr="003E30DE">
        <w:rPr>
          <w:szCs w:val="22"/>
        </w:rPr>
        <w:t>October 14</w:t>
      </w:r>
      <w:r w:rsidR="00AF6F02" w:rsidRPr="003E30DE">
        <w:rPr>
          <w:szCs w:val="22"/>
        </w:rPr>
        <w:t>, 2015.</w:t>
      </w:r>
      <w:r w:rsidR="00501F8F" w:rsidRPr="003E30DE">
        <w:rPr>
          <w:rStyle w:val="FootnoteReference"/>
          <w:szCs w:val="22"/>
        </w:rPr>
        <w:footnoteReference w:id="2"/>
      </w:r>
      <w:r w:rsidR="00AF6F02" w:rsidRPr="003E30DE">
        <w:rPr>
          <w:szCs w:val="22"/>
        </w:rPr>
        <w:t xml:space="preserve">  </w:t>
      </w:r>
      <w:r w:rsidR="00551292" w:rsidRPr="003E30DE">
        <w:rPr>
          <w:szCs w:val="22"/>
        </w:rPr>
        <w:t>Pursuant to Rule 1.429(d)</w:t>
      </w:r>
      <w:r w:rsidR="00A25EB2" w:rsidRPr="003E30DE">
        <w:rPr>
          <w:szCs w:val="22"/>
        </w:rPr>
        <w:t>,</w:t>
      </w:r>
      <w:r w:rsidR="00551292" w:rsidRPr="003E30DE">
        <w:rPr>
          <w:szCs w:val="22"/>
        </w:rPr>
        <w:t xml:space="preserve"> </w:t>
      </w:r>
      <w:r w:rsidR="00A25EB2" w:rsidRPr="003E30DE">
        <w:rPr>
          <w:szCs w:val="22"/>
        </w:rPr>
        <w:t xml:space="preserve">parties have thirty days </w:t>
      </w:r>
      <w:r w:rsidR="00551292" w:rsidRPr="003E30DE">
        <w:rPr>
          <w:szCs w:val="22"/>
        </w:rPr>
        <w:t xml:space="preserve">from the date of </w:t>
      </w:r>
      <w:r w:rsidR="00A25EB2" w:rsidRPr="003E30DE">
        <w:rPr>
          <w:szCs w:val="22"/>
        </w:rPr>
        <w:t>publication in the Federal Register</w:t>
      </w:r>
      <w:r w:rsidR="00551292" w:rsidRPr="003E30DE">
        <w:rPr>
          <w:szCs w:val="22"/>
        </w:rPr>
        <w:t xml:space="preserve"> to file a </w:t>
      </w:r>
      <w:r w:rsidRPr="003E30DE">
        <w:rPr>
          <w:szCs w:val="22"/>
        </w:rPr>
        <w:t>p</w:t>
      </w:r>
      <w:r w:rsidR="00551292" w:rsidRPr="003E30DE">
        <w:rPr>
          <w:szCs w:val="22"/>
        </w:rPr>
        <w:t>etition</w:t>
      </w:r>
      <w:r w:rsidRPr="003E30DE">
        <w:rPr>
          <w:szCs w:val="22"/>
        </w:rPr>
        <w:t xml:space="preserve"> for reconsideration.</w:t>
      </w:r>
      <w:r w:rsidR="00A25EB2" w:rsidRPr="003E30DE">
        <w:rPr>
          <w:rStyle w:val="FootnoteReference"/>
          <w:szCs w:val="22"/>
        </w:rPr>
        <w:footnoteReference w:id="3"/>
      </w:r>
      <w:r w:rsidRPr="003E30DE">
        <w:rPr>
          <w:szCs w:val="22"/>
        </w:rPr>
        <w:t xml:space="preserve">  </w:t>
      </w:r>
      <w:r w:rsidR="00551292" w:rsidRPr="003E30DE">
        <w:rPr>
          <w:szCs w:val="22"/>
        </w:rPr>
        <w:t xml:space="preserve">Accordingly, </w:t>
      </w:r>
      <w:r w:rsidR="00F52775" w:rsidRPr="003E30DE">
        <w:rPr>
          <w:szCs w:val="22"/>
        </w:rPr>
        <w:t xml:space="preserve">the deadline to file petitions for reconsideration of the </w:t>
      </w:r>
      <w:r w:rsidR="00F52775" w:rsidRPr="003E30DE">
        <w:rPr>
          <w:i/>
          <w:szCs w:val="22"/>
        </w:rPr>
        <w:t>Auction 1000 Bidding Procedures Public Notice</w:t>
      </w:r>
      <w:r w:rsidR="00551292" w:rsidRPr="003E30DE">
        <w:rPr>
          <w:szCs w:val="22"/>
        </w:rPr>
        <w:t xml:space="preserve"> </w:t>
      </w:r>
      <w:r w:rsidR="00F52775" w:rsidRPr="003E30DE">
        <w:rPr>
          <w:szCs w:val="22"/>
        </w:rPr>
        <w:t xml:space="preserve">is </w:t>
      </w:r>
      <w:r w:rsidR="00247938" w:rsidRPr="003E30DE">
        <w:rPr>
          <w:b/>
          <w:szCs w:val="22"/>
        </w:rPr>
        <w:t>November 13</w:t>
      </w:r>
      <w:r w:rsidR="00551292" w:rsidRPr="003E30DE">
        <w:rPr>
          <w:b/>
          <w:szCs w:val="22"/>
        </w:rPr>
        <w:t>, 2015</w:t>
      </w:r>
      <w:r w:rsidR="00551292" w:rsidRPr="003E30DE">
        <w:rPr>
          <w:szCs w:val="22"/>
        </w:rPr>
        <w:t xml:space="preserve">. </w:t>
      </w:r>
      <w:r w:rsidR="00F52775" w:rsidRPr="003E30DE">
        <w:rPr>
          <w:szCs w:val="22"/>
        </w:rPr>
        <w:t xml:space="preserve"> </w:t>
      </w:r>
      <w:r w:rsidR="00857304" w:rsidRPr="003E30DE">
        <w:rPr>
          <w:szCs w:val="22"/>
        </w:rPr>
        <w:t>As necessary, t</w:t>
      </w:r>
      <w:r w:rsidR="00F52775" w:rsidRPr="003E30DE">
        <w:rPr>
          <w:szCs w:val="22"/>
        </w:rPr>
        <w:t xml:space="preserve">he Commission will </w:t>
      </w:r>
      <w:r w:rsidR="00857304" w:rsidRPr="003E30DE">
        <w:rPr>
          <w:szCs w:val="22"/>
        </w:rPr>
        <w:t xml:space="preserve">provide notice of any petitions for reconsideration received and </w:t>
      </w:r>
      <w:r w:rsidR="00F52775" w:rsidRPr="003E30DE">
        <w:rPr>
          <w:szCs w:val="22"/>
        </w:rPr>
        <w:t>establish a pleading</w:t>
      </w:r>
      <w:r w:rsidR="00857304" w:rsidRPr="003E30DE">
        <w:rPr>
          <w:szCs w:val="22"/>
        </w:rPr>
        <w:t xml:space="preserve"> cycle for oppositions and replies.</w:t>
      </w:r>
      <w:r w:rsidR="00857304" w:rsidRPr="003E30DE">
        <w:rPr>
          <w:rStyle w:val="FootnoteReference"/>
          <w:szCs w:val="22"/>
        </w:rPr>
        <w:footnoteReference w:id="4"/>
      </w:r>
    </w:p>
    <w:p w14:paraId="6D66CA4B" w14:textId="09B7F206" w:rsidR="00AC4637" w:rsidRPr="003E30DE" w:rsidRDefault="00857304" w:rsidP="00AC4637">
      <w:pPr>
        <w:spacing w:before="120" w:after="240"/>
        <w:jc w:val="center"/>
        <w:rPr>
          <w:szCs w:val="22"/>
        </w:rPr>
      </w:pPr>
      <w:r w:rsidRPr="003E30DE">
        <w:rPr>
          <w:szCs w:val="22"/>
        </w:rPr>
        <w:t>--FCC--</w:t>
      </w:r>
    </w:p>
    <w:sectPr w:rsidR="00AC4637" w:rsidRPr="003E30DE" w:rsidSect="00881793">
      <w:type w:val="continuous"/>
      <w:pgSz w:w="12240" w:h="15840" w:code="1"/>
      <w:pgMar w:top="720" w:right="1440" w:bottom="1440" w:left="1440" w:header="720" w:footer="9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D036" w14:textId="77777777" w:rsidR="002E22C0" w:rsidRDefault="002E22C0">
      <w:r>
        <w:separator/>
      </w:r>
    </w:p>
  </w:endnote>
  <w:endnote w:type="continuationSeparator" w:id="0">
    <w:p w14:paraId="1E7B47BB" w14:textId="77777777" w:rsidR="002E22C0" w:rsidRDefault="002E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5D45" w14:textId="77777777" w:rsidR="00BB73B3" w:rsidRDefault="00BB7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3718D" w14:textId="77777777" w:rsidR="00BB73B3" w:rsidRDefault="00BB73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62CA" w14:textId="77777777" w:rsidR="00BB73B3" w:rsidRDefault="00BB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1B9D" w14:textId="77777777" w:rsidR="002E22C0" w:rsidRDefault="002E22C0">
      <w:r>
        <w:separator/>
      </w:r>
    </w:p>
  </w:footnote>
  <w:footnote w:type="continuationSeparator" w:id="0">
    <w:p w14:paraId="0AF3071F" w14:textId="77777777" w:rsidR="002E22C0" w:rsidRDefault="002E22C0">
      <w:r>
        <w:continuationSeparator/>
      </w:r>
    </w:p>
  </w:footnote>
  <w:footnote w:id="1">
    <w:p w14:paraId="32355E26" w14:textId="2BBCACBF" w:rsidR="00A25EB2" w:rsidRPr="00881793" w:rsidRDefault="00A25EB2" w:rsidP="00AC4637">
      <w:pPr>
        <w:pStyle w:val="FootnoteText"/>
        <w:tabs>
          <w:tab w:val="clear" w:pos="720"/>
        </w:tabs>
        <w:spacing w:after="120"/>
        <w:ind w:left="720" w:right="-720"/>
        <w:rPr>
          <w:sz w:val="20"/>
        </w:rPr>
      </w:pPr>
      <w:r w:rsidRPr="00881793">
        <w:rPr>
          <w:rStyle w:val="FootnoteReference"/>
          <w:sz w:val="20"/>
        </w:rPr>
        <w:footnoteRef/>
      </w:r>
      <w:r w:rsidRPr="00881793">
        <w:rPr>
          <w:sz w:val="20"/>
        </w:rPr>
        <w:t xml:space="preserve"> </w:t>
      </w:r>
      <w:r w:rsidRPr="00881793">
        <w:rPr>
          <w:i/>
          <w:sz w:val="20"/>
        </w:rPr>
        <w:t>Broadcast Auction Scheduled to Begin March 29, 2016; Procedures for Competitive Bidding in Auction 1000, Including Initial Clearing Target Determination, Qualifying to Bid, and Bidding in Auctions 1001 (Reverse) and 1002 (Forward)</w:t>
      </w:r>
      <w:r w:rsidRPr="00881793">
        <w:rPr>
          <w:sz w:val="20"/>
        </w:rPr>
        <w:t>, AU Docket No. 14-252, GN Docket No. 12-268, WT Docket N</w:t>
      </w:r>
      <w:r w:rsidR="00280641" w:rsidRPr="00881793">
        <w:rPr>
          <w:sz w:val="20"/>
        </w:rPr>
        <w:t>o. 12-269, Public Notice, 30 FCC Rcd 8975</w:t>
      </w:r>
      <w:r w:rsidRPr="00881793">
        <w:rPr>
          <w:sz w:val="20"/>
        </w:rPr>
        <w:t xml:space="preserve"> (2015)</w:t>
      </w:r>
      <w:r w:rsidR="00280641" w:rsidRPr="00881793">
        <w:rPr>
          <w:sz w:val="20"/>
        </w:rPr>
        <w:t>.</w:t>
      </w:r>
    </w:p>
  </w:footnote>
  <w:footnote w:id="2">
    <w:p w14:paraId="68214C6C" w14:textId="2A63D4AC" w:rsidR="00501F8F" w:rsidRPr="00501F8F" w:rsidRDefault="00501F8F" w:rsidP="00AC4637">
      <w:pPr>
        <w:pStyle w:val="FootnoteText"/>
        <w:spacing w:after="120"/>
        <w:ind w:left="720" w:right="-720"/>
        <w:rPr>
          <w:sz w:val="20"/>
        </w:rPr>
      </w:pPr>
      <w:r w:rsidRPr="00501F8F">
        <w:rPr>
          <w:rStyle w:val="FootnoteReference"/>
          <w:sz w:val="20"/>
        </w:rPr>
        <w:footnoteRef/>
      </w:r>
      <w:r w:rsidRPr="00501F8F">
        <w:rPr>
          <w:sz w:val="20"/>
        </w:rPr>
        <w:t xml:space="preserve"> </w:t>
      </w:r>
      <w:r w:rsidRPr="00501F8F">
        <w:rPr>
          <w:i/>
          <w:sz w:val="20"/>
        </w:rPr>
        <w:t>See</w:t>
      </w:r>
      <w:r w:rsidRPr="00501F8F">
        <w:rPr>
          <w:sz w:val="20"/>
        </w:rPr>
        <w:t xml:space="preserve"> </w:t>
      </w:r>
      <w:r w:rsidRPr="00501F8F">
        <w:rPr>
          <w:i/>
          <w:sz w:val="20"/>
        </w:rPr>
        <w:t>Broadcast Incentive Auction Scheduled To Begin on March 29, 2016; Procedures for Competitive Bidding in Auction 1000</w:t>
      </w:r>
      <w:r w:rsidRPr="00501F8F">
        <w:rPr>
          <w:sz w:val="20"/>
        </w:rPr>
        <w:t xml:space="preserve">, </w:t>
      </w:r>
      <w:r>
        <w:rPr>
          <w:sz w:val="20"/>
        </w:rPr>
        <w:t>80 FR 61918 (Oct. 14, 2015).</w:t>
      </w:r>
    </w:p>
  </w:footnote>
  <w:footnote w:id="3">
    <w:p w14:paraId="4469A940" w14:textId="77777777" w:rsidR="00A25EB2" w:rsidRPr="00881793" w:rsidRDefault="00A25EB2" w:rsidP="00AC4637">
      <w:pPr>
        <w:pStyle w:val="FootnoteText"/>
        <w:tabs>
          <w:tab w:val="clear" w:pos="720"/>
        </w:tabs>
        <w:spacing w:after="120"/>
        <w:ind w:left="720" w:right="-720"/>
        <w:rPr>
          <w:sz w:val="20"/>
        </w:rPr>
      </w:pPr>
      <w:r w:rsidRPr="00881793">
        <w:rPr>
          <w:rStyle w:val="FootnoteReference"/>
          <w:sz w:val="20"/>
        </w:rPr>
        <w:footnoteRef/>
      </w:r>
      <w:r w:rsidRPr="00881793">
        <w:rPr>
          <w:sz w:val="20"/>
        </w:rPr>
        <w:t xml:space="preserve"> 47 C.F.R. § 1.429(d).  According to 1.429(d), parties have thirty days from the date of public notice, which, as defined by 1.4(b), is the date of publication in the Federal Register.  47 C.F.R. § 1.4(b)(1).</w:t>
      </w:r>
    </w:p>
  </w:footnote>
  <w:footnote w:id="4">
    <w:p w14:paraId="248EE71A" w14:textId="58F79660" w:rsidR="00857304" w:rsidRPr="00881793" w:rsidRDefault="00857304" w:rsidP="00AC4637">
      <w:pPr>
        <w:pStyle w:val="FootnoteText"/>
        <w:tabs>
          <w:tab w:val="clear" w:pos="720"/>
        </w:tabs>
        <w:spacing w:after="120"/>
        <w:ind w:left="720" w:right="-720"/>
        <w:rPr>
          <w:sz w:val="20"/>
        </w:rPr>
      </w:pPr>
      <w:r w:rsidRPr="00881793">
        <w:rPr>
          <w:rStyle w:val="FootnoteReference"/>
          <w:sz w:val="20"/>
        </w:rPr>
        <w:footnoteRef/>
      </w:r>
      <w:r w:rsidRPr="00881793">
        <w:rPr>
          <w:sz w:val="20"/>
        </w:rPr>
        <w:t xml:space="preserve"> 47 C.F.R. §§ 1.429(f)-(g); 1.4(b)(1)</w:t>
      </w:r>
      <w:r w:rsidR="00247938" w:rsidRPr="00881793">
        <w:rPr>
          <w:sz w:val="20"/>
        </w:rPr>
        <w:t xml:space="preserve">.  The pleading cycle the Commission announces for any timely-filed petitions for reconsideration will also be applied to the National Association of Broadcasters’ Petition for Reconsideration, filed prior to Federal Register publication.  </w:t>
      </w:r>
      <w:r w:rsidR="00280641" w:rsidRPr="00881793">
        <w:rPr>
          <w:i/>
          <w:sz w:val="20"/>
        </w:rPr>
        <w:t>See</w:t>
      </w:r>
      <w:r w:rsidR="00280641" w:rsidRPr="00881793">
        <w:rPr>
          <w:sz w:val="20"/>
        </w:rPr>
        <w:t xml:space="preserve"> National Ass’n of Broadcasters Petition (filed Sept. 10,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B94F" w14:textId="77777777" w:rsidR="00BB73B3" w:rsidRDefault="00BB7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22D6" w14:textId="77777777" w:rsidR="00BB73B3" w:rsidRDefault="00BB7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10EE" w14:textId="1E2A8AE1" w:rsidR="00602577" w:rsidRPr="00881793" w:rsidRDefault="0085730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  <w:szCs w:val="96"/>
      </w:rPr>
    </w:pPr>
    <w:r w:rsidRPr="00881793">
      <w:rPr>
        <w:rFonts w:ascii="News Gothic MT" w:hAnsi="News Gothic MT"/>
        <w:b/>
        <w:noProof/>
        <w:sz w:val="96"/>
        <w:szCs w:val="96"/>
      </w:rPr>
      <w:drawing>
        <wp:anchor distT="0" distB="0" distL="114300" distR="114300" simplePos="0" relativeHeight="251659264" behindDoc="0" locked="0" layoutInCell="0" allowOverlap="1" wp14:anchorId="33F55117" wp14:editId="5A34290C">
          <wp:simplePos x="0" y="0"/>
          <wp:positionH relativeFrom="column">
            <wp:posOffset>441960</wp:posOffset>
          </wp:positionH>
          <wp:positionV relativeFrom="paragraph">
            <wp:posOffset>137160</wp:posOffset>
          </wp:positionV>
          <wp:extent cx="530225" cy="530225"/>
          <wp:effectExtent l="0" t="0" r="3175" b="3175"/>
          <wp:wrapNone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 w:rsidRPr="00881793">
      <w:rPr>
        <w:rFonts w:ascii="News Gothic MT" w:hAnsi="News Gothic MT"/>
        <w:b/>
        <w:kern w:val="28"/>
        <w:sz w:val="96"/>
        <w:szCs w:val="96"/>
      </w:rPr>
      <w:t xml:space="preserve">  </w:t>
    </w:r>
    <w:r w:rsidR="00602577" w:rsidRPr="00881793">
      <w:rPr>
        <w:rFonts w:ascii="News Gothic MT" w:hAnsi="News Gothic MT"/>
        <w:b/>
        <w:kern w:val="28"/>
        <w:sz w:val="96"/>
        <w:szCs w:val="96"/>
      </w:rPr>
      <w:t>PUBLIC NOTICE</w:t>
    </w:r>
  </w:p>
  <w:p w14:paraId="5CE062FC" w14:textId="1621E9E4" w:rsidR="00602577" w:rsidRDefault="0085730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349D52" wp14:editId="65EED302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30CAD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E8434F2" wp14:editId="65AB77F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2851C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19D98014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48135150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843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74A2851C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19D98014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48135150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EFFFCF" wp14:editId="41D93ECB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86D71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A6B7C0A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48826C5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E8418BB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EFFFCF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6B586D71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3A6B7C0A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48826C5D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4E8418BB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7424660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0"/>
    <w:rsid w:val="000265AE"/>
    <w:rsid w:val="001D260B"/>
    <w:rsid w:val="00247938"/>
    <w:rsid w:val="00262EB5"/>
    <w:rsid w:val="00280641"/>
    <w:rsid w:val="002E22C0"/>
    <w:rsid w:val="003E30DE"/>
    <w:rsid w:val="00402FD8"/>
    <w:rsid w:val="004D6DBF"/>
    <w:rsid w:val="00501F8F"/>
    <w:rsid w:val="00551292"/>
    <w:rsid w:val="00602577"/>
    <w:rsid w:val="00740D69"/>
    <w:rsid w:val="00857304"/>
    <w:rsid w:val="00881793"/>
    <w:rsid w:val="00A25EB2"/>
    <w:rsid w:val="00AA222C"/>
    <w:rsid w:val="00AC4637"/>
    <w:rsid w:val="00AF6F02"/>
    <w:rsid w:val="00BB73B3"/>
    <w:rsid w:val="00D0240C"/>
    <w:rsid w:val="00D17DC0"/>
    <w:rsid w:val="00D60EFF"/>
    <w:rsid w:val="00EA05C7"/>
    <w:rsid w:val="00F128CC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696C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Num0">
    <w:name w:val="ParaNum"/>
    <w:basedOn w:val="Normal"/>
    <w:link w:val="ParaNumChar"/>
    <w:rsid w:val="00262EB5"/>
    <w:pPr>
      <w:widowControl w:val="0"/>
      <w:numPr>
        <w:numId w:val="13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ParaNumChar">
    <w:name w:val="ParaNum Char"/>
    <w:link w:val="ParaNum0"/>
    <w:locked/>
    <w:rsid w:val="00262EB5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Num0">
    <w:name w:val="ParaNum"/>
    <w:basedOn w:val="Normal"/>
    <w:link w:val="ParaNumChar"/>
    <w:rsid w:val="00262EB5"/>
    <w:pPr>
      <w:widowControl w:val="0"/>
      <w:numPr>
        <w:numId w:val="13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ParaNumChar">
    <w:name w:val="ParaNum Char"/>
    <w:link w:val="ParaNum0"/>
    <w:locked/>
    <w:rsid w:val="00262EB5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159</Words>
  <Characters>891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1045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2015-10-14T20:22:00Z</cp:lastPrinted>
  <dcterms:created xsi:type="dcterms:W3CDTF">2015-10-14T21:19:00Z</dcterms:created>
  <dcterms:modified xsi:type="dcterms:W3CDTF">2015-10-14T21:19:00Z</dcterms:modified>
  <cp:category> </cp:category>
  <cp:contentStatus> </cp:contentStatus>
</cp:coreProperties>
</file>