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AB1A2D" w:rsidP="00AB1A2D">
      <w:pPr>
        <w:jc w:val="center"/>
        <w:rPr>
          <w:sz w:val="22"/>
          <w:szCs w:val="22"/>
        </w:rPr>
      </w:pPr>
      <w:bookmarkStart w:id="0" w:name="_GoBack"/>
      <w:bookmarkEnd w:id="0"/>
      <w:r>
        <w:rPr>
          <w:sz w:val="22"/>
          <w:szCs w:val="22"/>
        </w:rPr>
        <w:t>October 22, 2015</w:t>
      </w:r>
    </w:p>
    <w:p w:rsidR="00283C81" w:rsidRDefault="00283C81">
      <w:pPr>
        <w:rPr>
          <w:sz w:val="22"/>
          <w:szCs w:val="22"/>
        </w:rPr>
      </w:pPr>
    </w:p>
    <w:p w:rsidR="00283C81" w:rsidRDefault="00283C81" w:rsidP="00283C81">
      <w:pPr>
        <w:rPr>
          <w:sz w:val="22"/>
          <w:szCs w:val="22"/>
        </w:rPr>
      </w:pPr>
    </w:p>
    <w:p w:rsidR="00283C81" w:rsidRPr="00AB1A2D" w:rsidRDefault="00283C81" w:rsidP="00AB1A2D">
      <w:pPr>
        <w:ind w:left="5760" w:firstLine="720"/>
        <w:rPr>
          <w:b/>
          <w:sz w:val="22"/>
          <w:szCs w:val="22"/>
        </w:rPr>
      </w:pPr>
      <w:r w:rsidRPr="00AB1A2D">
        <w:rPr>
          <w:b/>
          <w:sz w:val="22"/>
          <w:szCs w:val="22"/>
        </w:rPr>
        <w:t>DA 15-</w:t>
      </w:r>
      <w:r w:rsidR="00487D9C">
        <w:rPr>
          <w:b/>
          <w:sz w:val="22"/>
          <w:szCs w:val="22"/>
        </w:rPr>
        <w:t>1204</w:t>
      </w:r>
    </w:p>
    <w:p w:rsidR="00283C81" w:rsidRDefault="00283C81" w:rsidP="00AB1A2D">
      <w:pPr>
        <w:ind w:left="5760" w:firstLine="720"/>
        <w:rPr>
          <w:b/>
          <w:sz w:val="22"/>
          <w:szCs w:val="22"/>
        </w:rPr>
      </w:pPr>
      <w:r w:rsidRPr="00AB1A2D">
        <w:rPr>
          <w:b/>
          <w:sz w:val="22"/>
          <w:szCs w:val="22"/>
        </w:rPr>
        <w:t>Released:</w:t>
      </w:r>
      <w:r w:rsidR="00AB1A2D">
        <w:rPr>
          <w:b/>
          <w:sz w:val="22"/>
          <w:szCs w:val="22"/>
        </w:rPr>
        <w:t xml:space="preserve"> October 22, 2015</w:t>
      </w:r>
    </w:p>
    <w:p w:rsidR="00AB1A2D" w:rsidRPr="00AB1A2D" w:rsidRDefault="00AB1A2D" w:rsidP="00AB1A2D">
      <w:pPr>
        <w:ind w:left="5760" w:firstLine="720"/>
        <w:rPr>
          <w:sz w:val="22"/>
          <w:szCs w:val="22"/>
        </w:rPr>
      </w:pPr>
    </w:p>
    <w:p w:rsidR="00283C81" w:rsidRDefault="00283C81" w:rsidP="00283C81">
      <w:pPr>
        <w:rPr>
          <w:sz w:val="22"/>
          <w:szCs w:val="22"/>
        </w:rPr>
      </w:pPr>
      <w:r>
        <w:rPr>
          <w:sz w:val="22"/>
          <w:szCs w:val="22"/>
        </w:rPr>
        <w:t>WHEC-TV, LLC</w:t>
      </w:r>
    </w:p>
    <w:p w:rsidR="00283C81" w:rsidRDefault="00283C81" w:rsidP="00283C81">
      <w:pPr>
        <w:rPr>
          <w:sz w:val="22"/>
          <w:szCs w:val="22"/>
        </w:rPr>
      </w:pPr>
      <w:r>
        <w:rPr>
          <w:sz w:val="22"/>
          <w:szCs w:val="22"/>
        </w:rPr>
        <w:t>3415 University Avenue, West</w:t>
      </w:r>
    </w:p>
    <w:p w:rsidR="00283C81" w:rsidRDefault="00283C81" w:rsidP="00283C81">
      <w:pPr>
        <w:rPr>
          <w:sz w:val="22"/>
          <w:szCs w:val="22"/>
        </w:rPr>
      </w:pPr>
      <w:r>
        <w:rPr>
          <w:sz w:val="22"/>
          <w:szCs w:val="22"/>
        </w:rPr>
        <w:t>St. Paul, MN 55114-2099</w:t>
      </w:r>
    </w:p>
    <w:p w:rsidR="00283C81" w:rsidRPr="00362E68" w:rsidRDefault="00283C81" w:rsidP="00283C81">
      <w:pPr>
        <w:suppressAutoHyphens/>
        <w:ind w:left="5760"/>
        <w:rPr>
          <w:sz w:val="22"/>
          <w:szCs w:val="22"/>
        </w:rPr>
      </w:pPr>
    </w:p>
    <w:p w:rsidR="00283C81" w:rsidRPr="00C013F0" w:rsidRDefault="00283C81" w:rsidP="00283C81">
      <w:pPr>
        <w:suppressAutoHyphens/>
        <w:ind w:left="5040"/>
        <w:rPr>
          <w:sz w:val="22"/>
          <w:szCs w:val="22"/>
        </w:rPr>
      </w:pPr>
      <w:r w:rsidRPr="00C013F0">
        <w:rPr>
          <w:sz w:val="22"/>
          <w:szCs w:val="22"/>
        </w:rPr>
        <w:t>Re:</w:t>
      </w:r>
      <w:r w:rsidRPr="00C013F0">
        <w:rPr>
          <w:sz w:val="22"/>
          <w:szCs w:val="22"/>
        </w:rPr>
        <w:tab/>
      </w:r>
      <w:r>
        <w:rPr>
          <w:bCs/>
          <w:sz w:val="22"/>
          <w:szCs w:val="22"/>
        </w:rPr>
        <w:t>WHEC-TV</w:t>
      </w:r>
      <w:r w:rsidRPr="00C013F0">
        <w:rPr>
          <w:bCs/>
          <w:sz w:val="22"/>
          <w:szCs w:val="22"/>
        </w:rPr>
        <w:t xml:space="preserve">, </w:t>
      </w:r>
      <w:r>
        <w:rPr>
          <w:bCs/>
          <w:sz w:val="22"/>
          <w:szCs w:val="22"/>
        </w:rPr>
        <w:t>Rochester, NY</w:t>
      </w:r>
    </w:p>
    <w:p w:rsidR="00283C81" w:rsidRPr="00C013F0" w:rsidRDefault="00283C81" w:rsidP="00283C81">
      <w:pPr>
        <w:suppressAutoHyphens/>
        <w:ind w:left="5040" w:firstLine="720"/>
        <w:rPr>
          <w:sz w:val="22"/>
          <w:szCs w:val="22"/>
        </w:rPr>
      </w:pPr>
      <w:r w:rsidRPr="00C013F0">
        <w:rPr>
          <w:sz w:val="22"/>
          <w:szCs w:val="22"/>
        </w:rPr>
        <w:t>Facility ID:</w:t>
      </w:r>
      <w:r>
        <w:rPr>
          <w:sz w:val="22"/>
          <w:szCs w:val="22"/>
        </w:rPr>
        <w:t xml:space="preserve"> </w:t>
      </w:r>
      <w:r>
        <w:rPr>
          <w:color w:val="0E0E0E"/>
          <w:sz w:val="22"/>
          <w:szCs w:val="22"/>
        </w:rPr>
        <w:t>70041</w:t>
      </w:r>
    </w:p>
    <w:p w:rsidR="00283C81" w:rsidRPr="00C013F0" w:rsidRDefault="00283C81" w:rsidP="00283C81">
      <w:pPr>
        <w:suppressAutoHyphens/>
        <w:ind w:left="5040" w:firstLine="720"/>
        <w:rPr>
          <w:sz w:val="22"/>
          <w:szCs w:val="22"/>
        </w:rPr>
      </w:pPr>
      <w:r w:rsidRPr="00C013F0">
        <w:rPr>
          <w:sz w:val="22"/>
          <w:szCs w:val="22"/>
        </w:rPr>
        <w:t xml:space="preserve">FRN: </w:t>
      </w:r>
      <w:r>
        <w:rPr>
          <w:sz w:val="22"/>
          <w:szCs w:val="22"/>
        </w:rPr>
        <w:t>0005828686</w:t>
      </w:r>
    </w:p>
    <w:p w:rsidR="00283C81" w:rsidRPr="00362E68" w:rsidRDefault="00283C81" w:rsidP="00283C81">
      <w:pPr>
        <w:tabs>
          <w:tab w:val="left" w:pos="4320"/>
          <w:tab w:val="left" w:pos="5040"/>
        </w:tabs>
        <w:jc w:val="both"/>
        <w:rPr>
          <w:sz w:val="22"/>
          <w:szCs w:val="22"/>
        </w:rPr>
      </w:pPr>
    </w:p>
    <w:p w:rsidR="00283C81" w:rsidRPr="00362E68" w:rsidRDefault="00283C81" w:rsidP="00283C81">
      <w:pPr>
        <w:tabs>
          <w:tab w:val="left" w:pos="4320"/>
          <w:tab w:val="left" w:pos="5040"/>
        </w:tabs>
        <w:jc w:val="both"/>
        <w:rPr>
          <w:sz w:val="22"/>
          <w:szCs w:val="22"/>
        </w:rPr>
      </w:pPr>
      <w:r w:rsidRPr="00362E68">
        <w:rPr>
          <w:sz w:val="22"/>
          <w:szCs w:val="22"/>
        </w:rPr>
        <w:t>Dear Licensee:</w:t>
      </w:r>
    </w:p>
    <w:p w:rsidR="00283C81" w:rsidRPr="00362E68" w:rsidRDefault="00283C81" w:rsidP="00283C81">
      <w:pPr>
        <w:jc w:val="both"/>
        <w:rPr>
          <w:sz w:val="22"/>
          <w:szCs w:val="22"/>
        </w:rPr>
      </w:pPr>
    </w:p>
    <w:p w:rsidR="00283C81" w:rsidRPr="00362E68" w:rsidRDefault="00283C81" w:rsidP="00283C81">
      <w:pPr>
        <w:spacing w:after="240"/>
        <w:ind w:firstLine="720"/>
        <w:jc w:val="both"/>
        <w:rPr>
          <w:sz w:val="22"/>
          <w:szCs w:val="22"/>
        </w:rPr>
      </w:pPr>
      <w:r w:rsidRPr="00362E68">
        <w:rPr>
          <w:sz w:val="22"/>
          <w:szCs w:val="22"/>
        </w:rPr>
        <w:t xml:space="preserve">This letter is in reference to </w:t>
      </w:r>
      <w:r>
        <w:rPr>
          <w:sz w:val="22"/>
          <w:szCs w:val="22"/>
        </w:rPr>
        <w:t>the license renewal application for WHEC-TV, Rochester, New York</w:t>
      </w:r>
      <w:r w:rsidRPr="00362E68">
        <w:rPr>
          <w:sz w:val="22"/>
          <w:szCs w:val="22"/>
        </w:rPr>
        <w:t xml:space="preserve"> (the “Station”), which is licensed to</w:t>
      </w:r>
      <w:r>
        <w:rPr>
          <w:sz w:val="22"/>
          <w:szCs w:val="22"/>
        </w:rPr>
        <w:t xml:space="preserve"> WHEC-TV, LLC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283C81" w:rsidRPr="00362E68" w:rsidRDefault="00283C81" w:rsidP="00283C81">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283C81" w:rsidRPr="00362E68" w:rsidRDefault="00283C81" w:rsidP="00283C81">
      <w:pPr>
        <w:spacing w:after="240"/>
        <w:ind w:firstLine="720"/>
        <w:jc w:val="both"/>
        <w:rPr>
          <w:sz w:val="22"/>
          <w:szCs w:val="22"/>
        </w:rPr>
      </w:pPr>
      <w:r w:rsidRPr="00362E68">
        <w:rPr>
          <w:sz w:val="22"/>
          <w:szCs w:val="22"/>
        </w:rPr>
        <w:t>In furtherance of the CTA’s underlying purpose to protect children from excessive and inappropriate commercial messages, 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C22ABC">
        <w:rPr>
          <w:sz w:val="22"/>
          <w:szCs w:val="22"/>
          <w:vertAlign w:val="superscript"/>
        </w:rPr>
        <w:footnoteReference w:id="5"/>
      </w:r>
      <w:r>
        <w:rPr>
          <w:sz w:val="22"/>
          <w:szCs w:val="22"/>
        </w:rPr>
        <w:t xml:space="preserve">  </w:t>
      </w:r>
      <w:r w:rsidRPr="00362E68">
        <w:rPr>
          <w:sz w:val="22"/>
          <w:szCs w:val="22"/>
        </w:rPr>
        <w:t>Specifically, Section 73.670(b) permits the display of Internet website addresses during program material or promotional material not counted as commercial time only if</w:t>
      </w:r>
      <w:r>
        <w:rPr>
          <w:sz w:val="22"/>
          <w:szCs w:val="22"/>
        </w:rPr>
        <w:t xml:space="preserve"> it meets the following four-</w:t>
      </w:r>
      <w:r w:rsidRPr="00C22ABC">
        <w:rPr>
          <w:sz w:val="22"/>
          <w:szCs w:val="22"/>
        </w:rPr>
        <w:t>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283C81" w:rsidRPr="00BA51F0" w:rsidRDefault="00283C81" w:rsidP="00283C81">
      <w:pPr>
        <w:autoSpaceDE w:val="0"/>
        <w:autoSpaceDN w:val="0"/>
        <w:adjustRightInd w:val="0"/>
        <w:spacing w:after="240"/>
        <w:ind w:firstLine="720"/>
        <w:jc w:val="both"/>
        <w:rPr>
          <w:sz w:val="22"/>
          <w:szCs w:val="22"/>
        </w:rPr>
      </w:pPr>
      <w:r w:rsidRPr="00362E68">
        <w:rPr>
          <w:sz w:val="22"/>
          <w:szCs w:val="22"/>
        </w:rPr>
        <w:t>On</w:t>
      </w:r>
      <w:r>
        <w:rPr>
          <w:sz w:val="22"/>
          <w:szCs w:val="22"/>
        </w:rPr>
        <w:t xml:space="preserve"> January 29, 2015</w:t>
      </w:r>
      <w:r w:rsidRPr="00362E68">
        <w:rPr>
          <w:sz w:val="22"/>
          <w:szCs w:val="22"/>
        </w:rPr>
        <w:t>,</w:t>
      </w:r>
      <w:r>
        <w:rPr>
          <w:sz w:val="22"/>
          <w:szCs w:val="22"/>
        </w:rPr>
        <w:t xml:space="preserve"> the</w:t>
      </w:r>
      <w:r w:rsidRPr="00116C4E">
        <w:rPr>
          <w:sz w:val="22"/>
          <w:szCs w:val="22"/>
        </w:rPr>
        <w:t xml:space="preserv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 for the Station. In </w:t>
      </w:r>
      <w:r>
        <w:rPr>
          <w:sz w:val="22"/>
          <w:szCs w:val="22"/>
        </w:rPr>
        <w:t xml:space="preserve">Exhibit 22 to </w:t>
      </w:r>
      <w:r w:rsidRPr="00116C4E">
        <w:rPr>
          <w:sz w:val="22"/>
          <w:szCs w:val="22"/>
        </w:rPr>
        <w:t xml:space="preserve">the application, </w:t>
      </w:r>
      <w:r w:rsidR="00FC0119">
        <w:rPr>
          <w:sz w:val="22"/>
          <w:szCs w:val="22"/>
        </w:rPr>
        <w:t xml:space="preserve">the </w:t>
      </w:r>
      <w:r w:rsidRPr="00116C4E">
        <w:rPr>
          <w:sz w:val="22"/>
          <w:szCs w:val="22"/>
        </w:rPr>
        <w:t>Licensee</w:t>
      </w:r>
      <w:r>
        <w:rPr>
          <w:sz w:val="22"/>
          <w:szCs w:val="22"/>
        </w:rPr>
        <w:t xml:space="preserve"> </w:t>
      </w:r>
      <w:r w:rsidRPr="00116C4E">
        <w:rPr>
          <w:sz w:val="22"/>
          <w:szCs w:val="22"/>
        </w:rPr>
        <w:t>admitted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p>
    <w:p w:rsidR="00283C81" w:rsidRPr="00362E68" w:rsidRDefault="00283C81" w:rsidP="00283C81">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283C81" w:rsidRPr="00362E68" w:rsidRDefault="00283C81" w:rsidP="00283C81">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 xml:space="preserve">Sprout), this does not relieve the Station of responsibility for the violation.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t>
      </w:r>
      <w:r>
        <w:rPr>
          <w:color w:val="000000"/>
          <w:sz w:val="22"/>
          <w:szCs w:val="22"/>
        </w:rPr>
        <w:t>that</w:t>
      </w:r>
      <w:r w:rsidRPr="00362E68">
        <w:rPr>
          <w:color w:val="000000"/>
          <w:sz w:val="22"/>
          <w:szCs w:val="22"/>
        </w:rPr>
        <w:t xml:space="preserve">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283C81" w:rsidRPr="00362E68" w:rsidRDefault="00283C81" w:rsidP="00283C81">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283C81" w:rsidRPr="00362E68" w:rsidRDefault="00283C81" w:rsidP="00283C81">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283C81" w:rsidRPr="00362E68" w:rsidRDefault="00283C81" w:rsidP="00283C81">
      <w:pPr>
        <w:ind w:firstLine="720"/>
        <w:jc w:val="both"/>
        <w:rPr>
          <w:color w:val="000000"/>
          <w:sz w:val="22"/>
          <w:szCs w:val="22"/>
        </w:rPr>
      </w:pPr>
    </w:p>
    <w:p w:rsidR="00283C81" w:rsidRPr="00362E68" w:rsidRDefault="00283C81" w:rsidP="00283C81">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283C81" w:rsidRPr="00362E68" w:rsidRDefault="00283C81" w:rsidP="00283C81">
      <w:pPr>
        <w:rPr>
          <w:sz w:val="22"/>
          <w:szCs w:val="22"/>
        </w:rPr>
      </w:pPr>
    </w:p>
    <w:p w:rsidR="00283C81" w:rsidRPr="00362E68" w:rsidRDefault="00283C81" w:rsidP="00283C81">
      <w:pPr>
        <w:rPr>
          <w:sz w:val="22"/>
          <w:szCs w:val="22"/>
        </w:rPr>
      </w:pPr>
    </w:p>
    <w:p w:rsidR="00283C81" w:rsidRPr="00362E68" w:rsidRDefault="00283C81" w:rsidP="00283C81">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283C81" w:rsidRPr="00362E68" w:rsidRDefault="00283C81" w:rsidP="00283C81">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283C81" w:rsidRPr="00362E68" w:rsidRDefault="00283C81" w:rsidP="00283C81">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283C81" w:rsidRPr="00362E68" w:rsidRDefault="00283C81" w:rsidP="00283C81">
      <w:pPr>
        <w:rPr>
          <w:sz w:val="22"/>
          <w:szCs w:val="22"/>
        </w:rPr>
      </w:pPr>
    </w:p>
    <w:p w:rsidR="00283C81" w:rsidRPr="00362E68" w:rsidRDefault="00283C81" w:rsidP="00283C81">
      <w:pPr>
        <w:rPr>
          <w:sz w:val="22"/>
          <w:szCs w:val="22"/>
        </w:rPr>
      </w:pPr>
      <w:r w:rsidRPr="00362E68">
        <w:rPr>
          <w:sz w:val="22"/>
          <w:szCs w:val="22"/>
        </w:rPr>
        <w:t>cc:</w:t>
      </w:r>
    </w:p>
    <w:p w:rsidR="00283C81" w:rsidRPr="00BA51F0" w:rsidRDefault="00283C81" w:rsidP="00283C81">
      <w:pPr>
        <w:rPr>
          <w:sz w:val="22"/>
          <w:szCs w:val="22"/>
        </w:rPr>
      </w:pPr>
      <w:r>
        <w:rPr>
          <w:sz w:val="22"/>
          <w:szCs w:val="22"/>
        </w:rPr>
        <w:t>Charles R. Naftalin, Esq.</w:t>
      </w:r>
    </w:p>
    <w:p w:rsidR="00283C81" w:rsidRPr="00BA51F0" w:rsidRDefault="00283C81" w:rsidP="00283C81">
      <w:pPr>
        <w:rPr>
          <w:sz w:val="22"/>
          <w:szCs w:val="22"/>
        </w:rPr>
      </w:pPr>
      <w:r>
        <w:rPr>
          <w:sz w:val="22"/>
          <w:szCs w:val="22"/>
        </w:rPr>
        <w:t>Holland &amp; Knight LLP</w:t>
      </w:r>
    </w:p>
    <w:p w:rsidR="00283C81" w:rsidRPr="00BA51F0" w:rsidRDefault="00283C81" w:rsidP="00283C81">
      <w:pPr>
        <w:rPr>
          <w:sz w:val="22"/>
          <w:szCs w:val="22"/>
        </w:rPr>
      </w:pPr>
      <w:r>
        <w:rPr>
          <w:sz w:val="22"/>
          <w:szCs w:val="22"/>
        </w:rPr>
        <w:t>800 17</w:t>
      </w:r>
      <w:r w:rsidRPr="00B42087">
        <w:rPr>
          <w:sz w:val="22"/>
          <w:szCs w:val="22"/>
          <w:vertAlign w:val="superscript"/>
        </w:rPr>
        <w:t>th</w:t>
      </w:r>
      <w:r>
        <w:rPr>
          <w:sz w:val="22"/>
          <w:szCs w:val="22"/>
        </w:rPr>
        <w:t xml:space="preserve"> Street, NW, Suite 11</w:t>
      </w:r>
      <w:r w:rsidRPr="00BA51F0">
        <w:rPr>
          <w:sz w:val="22"/>
          <w:szCs w:val="22"/>
        </w:rPr>
        <w:t>00</w:t>
      </w:r>
    </w:p>
    <w:p w:rsidR="00283C81" w:rsidRPr="00362E68" w:rsidRDefault="00283C81" w:rsidP="00283C81">
      <w:pPr>
        <w:rPr>
          <w:sz w:val="22"/>
          <w:szCs w:val="22"/>
        </w:rPr>
      </w:pPr>
      <w:r>
        <w:rPr>
          <w:sz w:val="22"/>
          <w:szCs w:val="22"/>
        </w:rPr>
        <w:t>Washington, D.C. 20006-3906</w:t>
      </w:r>
    </w:p>
    <w:p w:rsidR="00283C81" w:rsidRPr="00204CE3" w:rsidRDefault="00283C81" w:rsidP="00283C81">
      <w:pPr>
        <w:rPr>
          <w:sz w:val="22"/>
          <w:szCs w:val="22"/>
        </w:rPr>
      </w:pPr>
    </w:p>
    <w:p w:rsidR="00283C81" w:rsidRPr="00204CE3" w:rsidRDefault="00283C81" w:rsidP="00283C81">
      <w:pPr>
        <w:rPr>
          <w:sz w:val="22"/>
          <w:szCs w:val="22"/>
        </w:rPr>
      </w:pPr>
    </w:p>
    <w:p w:rsidR="00283C81" w:rsidRPr="00204CE3" w:rsidRDefault="00283C81" w:rsidP="00283C81">
      <w:pPr>
        <w:rPr>
          <w:sz w:val="22"/>
          <w:szCs w:val="22"/>
        </w:rPr>
      </w:pPr>
    </w:p>
    <w:p w:rsidR="00283C81" w:rsidRPr="00204CE3" w:rsidRDefault="00283C81" w:rsidP="00283C81">
      <w:pPr>
        <w:rPr>
          <w:sz w:val="22"/>
          <w:szCs w:val="22"/>
        </w:rPr>
      </w:pPr>
    </w:p>
    <w:p w:rsidR="00283C81" w:rsidRPr="00204CE3" w:rsidRDefault="00283C81" w:rsidP="00283C81">
      <w:pPr>
        <w:rPr>
          <w:sz w:val="22"/>
          <w:szCs w:val="22"/>
        </w:rPr>
      </w:pPr>
    </w:p>
    <w:p w:rsidR="00283C81" w:rsidRPr="00204CE3" w:rsidRDefault="00283C81" w:rsidP="00283C81">
      <w:pPr>
        <w:rPr>
          <w:sz w:val="22"/>
          <w:szCs w:val="22"/>
        </w:rPr>
      </w:pPr>
    </w:p>
    <w:p w:rsidR="00283C81" w:rsidRPr="00204CE3" w:rsidRDefault="00283C81">
      <w:pPr>
        <w:rPr>
          <w:sz w:val="22"/>
          <w:szCs w:val="22"/>
        </w:rPr>
      </w:pPr>
    </w:p>
    <w:sectPr w:rsidR="00283C81"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98" w:rsidRDefault="00BD4E98">
      <w:r>
        <w:separator/>
      </w:r>
    </w:p>
  </w:endnote>
  <w:endnote w:type="continuationSeparator" w:id="0">
    <w:p w:rsidR="00BD4E98" w:rsidRDefault="00BD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A6" w:rsidRDefault="00A84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A6" w:rsidRDefault="00A84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A6" w:rsidRDefault="00A8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98" w:rsidRDefault="00BD4E98">
      <w:r>
        <w:separator/>
      </w:r>
    </w:p>
  </w:footnote>
  <w:footnote w:type="continuationSeparator" w:id="0">
    <w:p w:rsidR="00BD4E98" w:rsidRDefault="00BD4E98">
      <w:r>
        <w:continuationSeparator/>
      </w:r>
    </w:p>
  </w:footnote>
  <w:footnote w:id="1">
    <w:p w:rsidR="00283C81" w:rsidRDefault="00283C81" w:rsidP="00283C81">
      <w:pPr>
        <w:pStyle w:val="FootnoteText"/>
        <w:spacing w:after="120"/>
      </w:pPr>
      <w:r>
        <w:rPr>
          <w:rStyle w:val="FootnoteReference"/>
        </w:rPr>
        <w:footnoteRef/>
      </w:r>
      <w:r>
        <w:t xml:space="preserve"> File No. BRCDT - 20150129AAI</w:t>
      </w:r>
      <w:r w:rsidRPr="008C7E30">
        <w:t xml:space="preserve"> (“</w:t>
      </w:r>
      <w:r>
        <w:t>WHEC</w:t>
      </w:r>
      <w:r w:rsidR="00FC0119">
        <w:t>-TV</w:t>
      </w:r>
      <w:r>
        <w:t xml:space="preserve"> Renewal”). </w:t>
      </w:r>
    </w:p>
  </w:footnote>
  <w:footnote w:id="2">
    <w:p w:rsidR="00283C81" w:rsidRPr="00205327" w:rsidRDefault="00283C81" w:rsidP="00283C81">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283C81" w:rsidRPr="00205327" w:rsidRDefault="00283C81" w:rsidP="00283C81">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283C81" w:rsidRPr="00205327" w:rsidRDefault="00283C81" w:rsidP="00283C81">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 73.670(b), (c), and (d).</w:t>
      </w:r>
      <w:r w:rsidRPr="00205327">
        <w:t xml:space="preserve"> </w:t>
      </w:r>
    </w:p>
  </w:footnote>
  <w:footnote w:id="5">
    <w:p w:rsidR="00283C81" w:rsidRPr="00205327" w:rsidRDefault="00283C81" w:rsidP="00283C81">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283C81" w:rsidRPr="00807875" w:rsidRDefault="00283C81" w:rsidP="00283C81">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went on to clarify that “broadcasters are free to display the addresses of website</w:t>
      </w:r>
      <w:r>
        <w:t>s</w:t>
      </w:r>
      <w:r w:rsidRPr="00807875">
        <w:t xml:space="preserv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283C81" w:rsidRDefault="00283C81" w:rsidP="00283C81">
      <w:pPr>
        <w:pStyle w:val="FootnoteText"/>
        <w:spacing w:after="120"/>
      </w:pPr>
      <w:r>
        <w:rPr>
          <w:rStyle w:val="FootnoteReference"/>
        </w:rPr>
        <w:footnoteRef/>
      </w:r>
      <w:r>
        <w:t xml:space="preserve"> WHEC</w:t>
      </w:r>
      <w:r w:rsidR="00FC0119">
        <w:t>-TV</w:t>
      </w:r>
      <w:r>
        <w:t xml:space="preserve"> Renewal, Exhibit 22.</w:t>
      </w:r>
    </w:p>
  </w:footnote>
  <w:footnote w:id="8">
    <w:p w:rsidR="00283C81" w:rsidRDefault="00283C81" w:rsidP="00283C81">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 2014).  When viewed on July 28,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YouTube channel.  </w:t>
      </w:r>
    </w:p>
  </w:footnote>
  <w:footnote w:id="9">
    <w:p w:rsidR="00283C81" w:rsidRPr="00205327" w:rsidRDefault="00283C81" w:rsidP="00283C81">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283C81" w:rsidRPr="00205327" w:rsidRDefault="00283C81" w:rsidP="00283C81">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A6" w:rsidRDefault="00A84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A6" w:rsidRDefault="00A84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9E3743">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0700897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rsidP="00AB1A2D">
    <w:pPr>
      <w:pStyle w:val="Header"/>
      <w:tabs>
        <w:tab w:val="clear" w:pos="432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C81"/>
    <w:rsid w:val="00204CE3"/>
    <w:rsid w:val="00283C81"/>
    <w:rsid w:val="002B54DB"/>
    <w:rsid w:val="00487D9C"/>
    <w:rsid w:val="004D3B53"/>
    <w:rsid w:val="008C0028"/>
    <w:rsid w:val="009E3743"/>
    <w:rsid w:val="00A844A6"/>
    <w:rsid w:val="00AB1A2D"/>
    <w:rsid w:val="00BD4E98"/>
    <w:rsid w:val="00FC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283C81"/>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283C81"/>
  </w:style>
  <w:style w:type="character" w:styleId="FootnoteReference">
    <w:name w:val="footnote reference"/>
    <w:semiHidden/>
    <w:rsid w:val="00283C81"/>
    <w:rPr>
      <w:vertAlign w:val="superscript"/>
    </w:rPr>
  </w:style>
  <w:style w:type="character" w:styleId="Hyperlink">
    <w:name w:val="Hyperlink"/>
    <w:rsid w:val="00283C81"/>
    <w:rPr>
      <w:color w:val="0000FF"/>
      <w:u w:val="single"/>
    </w:rPr>
  </w:style>
  <w:style w:type="paragraph" w:styleId="BalloonText">
    <w:name w:val="Balloon Text"/>
    <w:basedOn w:val="Normal"/>
    <w:link w:val="BalloonTextChar"/>
    <w:uiPriority w:val="99"/>
    <w:semiHidden/>
    <w:unhideWhenUsed/>
    <w:rsid w:val="00AB1A2D"/>
    <w:rPr>
      <w:rFonts w:ascii="Segoe UI" w:hAnsi="Segoe UI" w:cs="Segoe UI"/>
      <w:sz w:val="18"/>
      <w:szCs w:val="18"/>
    </w:rPr>
  </w:style>
  <w:style w:type="character" w:customStyle="1" w:styleId="BalloonTextChar">
    <w:name w:val="Balloon Text Char"/>
    <w:link w:val="BalloonText"/>
    <w:uiPriority w:val="99"/>
    <w:semiHidden/>
    <w:rsid w:val="00AB1A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835</Words>
  <Characters>4596</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2015-10-21T19:06:00Z</cp:lastPrinted>
  <dcterms:created xsi:type="dcterms:W3CDTF">2015-10-22T12:50:00Z</dcterms:created>
  <dcterms:modified xsi:type="dcterms:W3CDTF">2015-10-22T12:50:00Z</dcterms:modified>
  <cp:category> </cp:category>
  <cp:contentStatus> </cp:contentStatus>
</cp:coreProperties>
</file>