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37371B">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8F12AA">
        <w:rPr>
          <w:b/>
          <w:color w:val="000000"/>
          <w:sz w:val="24"/>
          <w:szCs w:val="24"/>
        </w:rPr>
        <w:t>1219</w:t>
      </w:r>
    </w:p>
    <w:p w:rsidR="00212CF5" w:rsidRPr="007356BA" w:rsidRDefault="00427802">
      <w:pPr>
        <w:jc w:val="right"/>
        <w:rPr>
          <w:b/>
          <w:color w:val="000000"/>
          <w:sz w:val="24"/>
          <w:szCs w:val="24"/>
        </w:rPr>
      </w:pPr>
      <w:r>
        <w:rPr>
          <w:b/>
          <w:color w:val="000000"/>
          <w:sz w:val="24"/>
          <w:szCs w:val="24"/>
        </w:rPr>
        <w:t>October</w:t>
      </w:r>
      <w:r w:rsidR="00737BE4">
        <w:rPr>
          <w:b/>
          <w:color w:val="000000"/>
          <w:sz w:val="24"/>
          <w:szCs w:val="24"/>
        </w:rPr>
        <w:t xml:space="preserve"> </w:t>
      </w:r>
      <w:r w:rsidR="00B15201">
        <w:rPr>
          <w:b/>
          <w:color w:val="000000"/>
          <w:sz w:val="24"/>
          <w:szCs w:val="24"/>
        </w:rPr>
        <w:t>2</w:t>
      </w:r>
      <w:r>
        <w:rPr>
          <w:b/>
          <w:color w:val="000000"/>
          <w:sz w:val="24"/>
          <w:szCs w:val="24"/>
        </w:rPr>
        <w:t>6</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427802">
        <w:rPr>
          <w:color w:val="000000"/>
        </w:rPr>
        <w:t>217</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427802" w:rsidRDefault="00737BE4" w:rsidP="00737BE4">
      <w:pPr>
        <w:autoSpaceDE w:val="0"/>
        <w:autoSpaceDN w:val="0"/>
        <w:adjustRightInd w:val="0"/>
        <w:ind w:left="720"/>
        <w:rPr>
          <w:szCs w:val="22"/>
        </w:rPr>
      </w:pPr>
      <w:r w:rsidRPr="007B54C3">
        <w:rPr>
          <w:szCs w:val="22"/>
        </w:rPr>
        <w:t xml:space="preserve">Domestic Section 214 Application Filed for the Transfer of Control of </w:t>
      </w:r>
    </w:p>
    <w:p w:rsidR="00427802" w:rsidRDefault="00427802" w:rsidP="00737BE4">
      <w:pPr>
        <w:autoSpaceDE w:val="0"/>
        <w:autoSpaceDN w:val="0"/>
        <w:adjustRightInd w:val="0"/>
        <w:ind w:left="720"/>
        <w:rPr>
          <w:szCs w:val="22"/>
        </w:rPr>
      </w:pPr>
      <w:r w:rsidRPr="00427802">
        <w:rPr>
          <w:szCs w:val="22"/>
        </w:rPr>
        <w:t>TDS Telecommunications Corp., d/b/a TDS Telecom, to Ark-O Holding Company</w:t>
      </w:r>
      <w:r w:rsidR="00DF7D3E">
        <w:rPr>
          <w:szCs w:val="22"/>
        </w:rPr>
        <w:t xml:space="preserve">, </w:t>
      </w:r>
    </w:p>
    <w:p w:rsidR="00737BE4" w:rsidRPr="007B54C3" w:rsidRDefault="00427802" w:rsidP="00737BE4">
      <w:pPr>
        <w:autoSpaceDE w:val="0"/>
        <w:autoSpaceDN w:val="0"/>
        <w:adjustRightInd w:val="0"/>
        <w:ind w:left="720"/>
        <w:rPr>
          <w:szCs w:val="22"/>
        </w:rPr>
      </w:pPr>
      <w:r>
        <w:rPr>
          <w:szCs w:val="22"/>
        </w:rPr>
        <w:t>WC Docket No. 15-217</w:t>
      </w:r>
      <w:r w:rsidR="00DF7D3E">
        <w:rPr>
          <w:szCs w:val="22"/>
        </w:rPr>
        <w:t>, Public Notice, DA 15-</w:t>
      </w:r>
      <w:r>
        <w:rPr>
          <w:szCs w:val="22"/>
        </w:rPr>
        <w:t>1067</w:t>
      </w:r>
      <w:r w:rsidR="00DF7D3E">
        <w:rPr>
          <w:szCs w:val="22"/>
        </w:rPr>
        <w:t xml:space="preserve"> (rel. </w:t>
      </w:r>
      <w:r>
        <w:rPr>
          <w:szCs w:val="22"/>
        </w:rPr>
        <w:t>Sept. 23</w:t>
      </w:r>
      <w:r w:rsidR="00737BE4"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427802">
        <w:rPr>
          <w:b/>
          <w:bCs/>
          <w:color w:val="000000"/>
          <w:szCs w:val="22"/>
          <w:lang w:eastAsia="ja-JP"/>
        </w:rPr>
        <w:t>October</w:t>
      </w:r>
      <w:r w:rsidR="00101A40">
        <w:rPr>
          <w:b/>
          <w:bCs/>
          <w:color w:val="000000"/>
          <w:szCs w:val="22"/>
          <w:lang w:eastAsia="ja-JP"/>
        </w:rPr>
        <w:t xml:space="preserve"> </w:t>
      </w:r>
      <w:r w:rsidR="00427802">
        <w:rPr>
          <w:b/>
          <w:bCs/>
          <w:color w:val="000000"/>
          <w:szCs w:val="22"/>
          <w:lang w:eastAsia="ja-JP"/>
        </w:rPr>
        <w:t>24</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427802">
        <w:t>Myrva Freeman at (202) 418-1506</w:t>
      </w:r>
      <w:r w:rsidR="00101A40">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9" w:rsidRDefault="004B0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9" w:rsidRDefault="004B0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9" w:rsidRDefault="004B0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9" w:rsidRDefault="004B0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309" w:rsidRDefault="004B0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305E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77F9"/>
    <w:rsid w:val="000D6713"/>
    <w:rsid w:val="000F3E71"/>
    <w:rsid w:val="00101A40"/>
    <w:rsid w:val="001314D5"/>
    <w:rsid w:val="001414FE"/>
    <w:rsid w:val="0015597D"/>
    <w:rsid w:val="0016142B"/>
    <w:rsid w:val="001A1711"/>
    <w:rsid w:val="00212CF5"/>
    <w:rsid w:val="00224F06"/>
    <w:rsid w:val="002937AB"/>
    <w:rsid w:val="002949AE"/>
    <w:rsid w:val="002A6AC9"/>
    <w:rsid w:val="00324C4A"/>
    <w:rsid w:val="00337F82"/>
    <w:rsid w:val="0037371B"/>
    <w:rsid w:val="0038242E"/>
    <w:rsid w:val="003D36AC"/>
    <w:rsid w:val="00412E8A"/>
    <w:rsid w:val="00427802"/>
    <w:rsid w:val="00466E2E"/>
    <w:rsid w:val="0048158D"/>
    <w:rsid w:val="004A5FAD"/>
    <w:rsid w:val="004B0309"/>
    <w:rsid w:val="004B6456"/>
    <w:rsid w:val="004C4734"/>
    <w:rsid w:val="004D0C58"/>
    <w:rsid w:val="004D41FA"/>
    <w:rsid w:val="004E378C"/>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722"/>
    <w:rsid w:val="008563C0"/>
    <w:rsid w:val="008F12AA"/>
    <w:rsid w:val="008F2767"/>
    <w:rsid w:val="00941FC6"/>
    <w:rsid w:val="009511B8"/>
    <w:rsid w:val="00A44645"/>
    <w:rsid w:val="00A613E4"/>
    <w:rsid w:val="00AC609E"/>
    <w:rsid w:val="00AD0EBB"/>
    <w:rsid w:val="00AF514F"/>
    <w:rsid w:val="00B15201"/>
    <w:rsid w:val="00B43309"/>
    <w:rsid w:val="00B84291"/>
    <w:rsid w:val="00B94FF0"/>
    <w:rsid w:val="00BA7E71"/>
    <w:rsid w:val="00C90145"/>
    <w:rsid w:val="00C93905"/>
    <w:rsid w:val="00CB7A8B"/>
    <w:rsid w:val="00CC331C"/>
    <w:rsid w:val="00CD4BC7"/>
    <w:rsid w:val="00CE7268"/>
    <w:rsid w:val="00D06BC1"/>
    <w:rsid w:val="00D1322F"/>
    <w:rsid w:val="00D67997"/>
    <w:rsid w:val="00DD6B27"/>
    <w:rsid w:val="00DE29DB"/>
    <w:rsid w:val="00DF7D3E"/>
    <w:rsid w:val="00E02C7F"/>
    <w:rsid w:val="00E5320D"/>
    <w:rsid w:val="00E621CC"/>
    <w:rsid w:val="00E756E1"/>
    <w:rsid w:val="00EB23C7"/>
    <w:rsid w:val="00EB78A2"/>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2015-10-26T14:53:00Z</dcterms:created>
  <dcterms:modified xsi:type="dcterms:W3CDTF">2015-10-26T14:53:00Z</dcterms:modified>
  <cp:category> </cp:category>
  <cp:contentStatus> </cp:contentStatus>
</cp:coreProperties>
</file>