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4D54D6">
        <w:rPr>
          <w:b/>
          <w:szCs w:val="22"/>
        </w:rPr>
        <w:t>1231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05A0C">
        <w:rPr>
          <w:b/>
          <w:szCs w:val="22"/>
        </w:rPr>
        <w:t xml:space="preserve">October </w:t>
      </w:r>
      <w:r w:rsidR="00133390">
        <w:rPr>
          <w:b/>
          <w:szCs w:val="22"/>
        </w:rPr>
        <w:t>30</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8E30D4">
        <w:rPr>
          <w:b/>
          <w:caps/>
          <w:kern w:val="0"/>
          <w:szCs w:val="22"/>
        </w:rPr>
        <w:t>trenton Telephon</w:t>
      </w:r>
      <w:r w:rsidR="00133390">
        <w:rPr>
          <w:b/>
          <w:caps/>
          <w:kern w:val="0"/>
          <w:szCs w:val="22"/>
        </w:rPr>
        <w:t>e company</w:t>
      </w:r>
      <w:r w:rsidR="00405A0C">
        <w:rPr>
          <w:b/>
          <w:caps/>
          <w:szCs w:val="22"/>
        </w:rPr>
        <w:t xml:space="preserve">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A6BCD">
        <w:rPr>
          <w:b/>
          <w:kern w:val="0"/>
          <w:szCs w:val="22"/>
        </w:rPr>
        <w:t>2</w:t>
      </w:r>
      <w:r w:rsidR="00133390">
        <w:rPr>
          <w:b/>
          <w:kern w:val="0"/>
          <w:szCs w:val="22"/>
        </w:rPr>
        <w:t>51</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133390">
        <w:rPr>
          <w:b/>
          <w:kern w:val="0"/>
          <w:szCs w:val="22"/>
        </w:rPr>
        <w:t>50</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05A0C">
        <w:rPr>
          <w:b/>
          <w:kern w:val="0"/>
          <w:szCs w:val="22"/>
        </w:rPr>
        <w:t>November</w:t>
      </w:r>
      <w:r w:rsidR="00133390">
        <w:rPr>
          <w:b/>
          <w:kern w:val="0"/>
          <w:szCs w:val="22"/>
        </w:rPr>
        <w:t xml:space="preserve"> </w:t>
      </w:r>
      <w:r w:rsidR="009A35D2">
        <w:rPr>
          <w:b/>
          <w:kern w:val="0"/>
          <w:szCs w:val="22"/>
        </w:rPr>
        <w:t>30</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133390">
        <w:rPr>
          <w:b/>
          <w:szCs w:val="22"/>
        </w:rPr>
        <w:t xml:space="preserve">Trenton </w:t>
      </w:r>
      <w:r w:rsidR="00405A0C">
        <w:rPr>
          <w:b/>
          <w:szCs w:val="22"/>
        </w:rPr>
        <w:t>Telephone Company</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405A0C">
        <w:rPr>
          <w:b/>
          <w:spacing w:val="-3"/>
          <w:szCs w:val="22"/>
        </w:rPr>
        <w:t xml:space="preserve">September </w:t>
      </w:r>
      <w:r w:rsidR="00133390">
        <w:rPr>
          <w:b/>
          <w:spacing w:val="-3"/>
          <w:szCs w:val="22"/>
        </w:rPr>
        <w:t>30</w:t>
      </w:r>
      <w:r w:rsidR="00784250">
        <w:rPr>
          <w:b/>
          <w:spacing w:val="-3"/>
          <w:szCs w:val="22"/>
        </w:rPr>
        <w:t xml:space="preserve">, 2015, </w:t>
      </w:r>
      <w:r w:rsidR="000B4115">
        <w:rPr>
          <w:b/>
          <w:spacing w:val="-3"/>
          <w:szCs w:val="22"/>
        </w:rPr>
        <w:t>Trenton</w:t>
      </w:r>
      <w:r w:rsidR="001A5150">
        <w:rPr>
          <w:b/>
          <w:spacing w:val="-3"/>
          <w:szCs w:val="22"/>
        </w:rPr>
        <w:t xml:space="preserve"> Telephone Company</w:t>
      </w:r>
      <w:r w:rsidR="00957EB3">
        <w:rPr>
          <w:b/>
          <w:spacing w:val="-3"/>
          <w:szCs w:val="22"/>
        </w:rPr>
        <w:t xml:space="preserve"> </w:t>
      </w:r>
      <w:r w:rsidR="00133390">
        <w:rPr>
          <w:spacing w:val="-3"/>
          <w:szCs w:val="22"/>
        </w:rPr>
        <w:t>(Trenton</w:t>
      </w:r>
      <w:r w:rsidR="00957EB3">
        <w:rPr>
          <w:spacing w:val="-3"/>
          <w:szCs w:val="22"/>
        </w:rPr>
        <w:t xml:space="preserve"> </w:t>
      </w:r>
      <w:r w:rsidR="001A5150">
        <w:rPr>
          <w:spacing w:val="-3"/>
          <w:szCs w:val="22"/>
        </w:rPr>
        <w:t>or Applicant)</w:t>
      </w:r>
      <w:r w:rsidR="001A5150">
        <w:rPr>
          <w:szCs w:val="22"/>
        </w:rPr>
        <w:t>, located at</w:t>
      </w:r>
      <w:r w:rsidR="001A5150">
        <w:rPr>
          <w:b/>
          <w:szCs w:val="22"/>
        </w:rPr>
        <w:t xml:space="preserve"> </w:t>
      </w:r>
      <w:r w:rsidR="00133390">
        <w:rPr>
          <w:b/>
          <w:szCs w:val="22"/>
        </w:rPr>
        <w:t>P.O. Box 216, 183 1</w:t>
      </w:r>
      <w:r w:rsidR="00133390" w:rsidRPr="00A45C07">
        <w:rPr>
          <w:b/>
          <w:szCs w:val="22"/>
        </w:rPr>
        <w:t xml:space="preserve">st </w:t>
      </w:r>
      <w:r w:rsidR="00133390">
        <w:rPr>
          <w:b/>
          <w:szCs w:val="22"/>
        </w:rPr>
        <w:t>Street, Trenton, GA 30752</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A45C07" w:rsidRPr="00A45C07">
        <w:rPr>
          <w:szCs w:val="22"/>
        </w:rPr>
        <w:t xml:space="preserve">in the State of </w:t>
      </w:r>
      <w:bookmarkStart w:id="1" w:name="SR;214"/>
      <w:bookmarkStart w:id="2" w:name="SR;215"/>
      <w:bookmarkStart w:id="3" w:name="SR;228"/>
      <w:bookmarkEnd w:id="1"/>
      <w:bookmarkEnd w:id="2"/>
      <w:bookmarkEnd w:id="3"/>
      <w:r w:rsidR="00A45C07">
        <w:rPr>
          <w:szCs w:val="22"/>
        </w:rPr>
        <w:t>Georgia</w:t>
      </w:r>
      <w:r w:rsidR="00A45C07" w:rsidRPr="00A45C07">
        <w:rPr>
          <w:szCs w:val="22"/>
        </w:rPr>
        <w:t xml:space="preserve"> </w:t>
      </w:r>
      <w:r w:rsidR="008A552A">
        <w:rPr>
          <w:szCs w:val="22"/>
        </w:rPr>
        <w:t xml:space="preserve">within the company’s service area of northwest Georgia </w:t>
      </w:r>
      <w:r w:rsidR="00A45C07" w:rsidRPr="00A45C07">
        <w:rPr>
          <w:szCs w:val="22"/>
        </w:rPr>
        <w:t xml:space="preserve">including </w:t>
      </w:r>
      <w:r w:rsidR="00A45C07">
        <w:rPr>
          <w:szCs w:val="22"/>
        </w:rPr>
        <w:t>portions of Dade and Walker Counties</w:t>
      </w:r>
      <w:r w:rsidR="001218B2">
        <w:rPr>
          <w:szCs w:val="22"/>
        </w:rPr>
        <w:t xml:space="preserve"> </w:t>
      </w:r>
      <w:r w:rsidR="00797804">
        <w:rPr>
          <w:szCs w:val="22"/>
        </w:rPr>
        <w:t>(</w:t>
      </w:r>
      <w:r w:rsidR="003C3CE6">
        <w:rPr>
          <w:szCs w:val="22"/>
        </w:rPr>
        <w:t>Service Area).</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ED4065"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B4131A">
        <w:rPr>
          <w:szCs w:val="22"/>
        </w:rPr>
        <w:t>Trenton</w:t>
      </w:r>
      <w:r w:rsidR="001A5150">
        <w:rPr>
          <w:szCs w:val="22"/>
        </w:rPr>
        <w:t xml:space="preserve"> indicates that it currently offers certain operator services, including </w:t>
      </w:r>
      <w:r w:rsidR="003D2380">
        <w:rPr>
          <w:szCs w:val="22"/>
        </w:rPr>
        <w:t xml:space="preserve">Local Operator Services with </w:t>
      </w:r>
      <w:r w:rsidR="00B4131A">
        <w:rPr>
          <w:szCs w:val="22"/>
        </w:rPr>
        <w:t>“0” dialing to reach an operator</w:t>
      </w:r>
      <w:r w:rsidR="00FE644F">
        <w:rPr>
          <w:szCs w:val="22"/>
        </w:rPr>
        <w:t>;</w:t>
      </w:r>
      <w:r w:rsidR="00B4131A">
        <w:rPr>
          <w:szCs w:val="22"/>
        </w:rPr>
        <w:t xml:space="preserve"> </w:t>
      </w:r>
      <w:r w:rsidR="003D2380">
        <w:rPr>
          <w:szCs w:val="22"/>
        </w:rPr>
        <w:t xml:space="preserve">Local Operator-Assisted Calls with </w:t>
      </w:r>
      <w:r w:rsidR="00B4131A">
        <w:rPr>
          <w:szCs w:val="22"/>
        </w:rPr>
        <w:t>“0+10” dialing for operator-assisted calling services and operator-assisted calling card services</w:t>
      </w:r>
      <w:r w:rsidR="00FE644F">
        <w:rPr>
          <w:szCs w:val="22"/>
        </w:rPr>
        <w:t>;</w:t>
      </w:r>
      <w:r w:rsidR="00B4131A">
        <w:rPr>
          <w:szCs w:val="22"/>
        </w:rPr>
        <w:t xml:space="preserve"> Busy Line Verification/Busy Line Interrupt Services</w:t>
      </w:r>
      <w:r w:rsidR="00FE644F">
        <w:rPr>
          <w:szCs w:val="22"/>
        </w:rPr>
        <w:t>;</w:t>
      </w:r>
      <w:r w:rsidR="00B4131A">
        <w:rPr>
          <w:szCs w:val="22"/>
        </w:rPr>
        <w:t xml:space="preserve"> and Toll Directory Assistance Services (</w:t>
      </w:r>
      <w:r w:rsidR="00FE644F">
        <w:rPr>
          <w:szCs w:val="22"/>
        </w:rPr>
        <w:t xml:space="preserve">collectively, </w:t>
      </w:r>
      <w:r w:rsidR="00B4131A">
        <w:rPr>
          <w:szCs w:val="22"/>
        </w:rPr>
        <w:t>A</w:t>
      </w:r>
      <w:r w:rsidR="001A5150">
        <w:rPr>
          <w:spacing w:val="-3"/>
          <w:szCs w:val="22"/>
        </w:rPr>
        <w:t xml:space="preserve">ffected Services).  </w:t>
      </w:r>
      <w:r w:rsidR="00B4131A">
        <w:rPr>
          <w:spacing w:val="-3"/>
          <w:szCs w:val="22"/>
        </w:rPr>
        <w:t>Trenton</w:t>
      </w:r>
      <w:r w:rsidR="001A5150">
        <w:rPr>
          <w:spacing w:val="-3"/>
          <w:szCs w:val="22"/>
        </w:rPr>
        <w:t xml:space="preserve"> asserts, however, that there has been a lack of customer demand for the Affected Services.  </w:t>
      </w:r>
      <w:r w:rsidR="003B6C49">
        <w:rPr>
          <w:spacing w:val="-3"/>
          <w:szCs w:val="22"/>
        </w:rPr>
        <w:t xml:space="preserve">Trenton </w:t>
      </w:r>
      <w:r w:rsidR="00F1293A">
        <w:rPr>
          <w:spacing w:val="-3"/>
          <w:szCs w:val="22"/>
        </w:rPr>
        <w:t xml:space="preserve">specifies </w:t>
      </w:r>
      <w:r w:rsidR="003B6C49">
        <w:rPr>
          <w:spacing w:val="-3"/>
          <w:szCs w:val="22"/>
        </w:rPr>
        <w:t>that operator services time for the preceding 12 months averaged less than five seconds per customer</w:t>
      </w:r>
      <w:r w:rsidR="00471225">
        <w:rPr>
          <w:spacing w:val="-3"/>
          <w:szCs w:val="22"/>
        </w:rPr>
        <w:t>,</w:t>
      </w:r>
      <w:r w:rsidR="003B6C49">
        <w:rPr>
          <w:spacing w:val="-3"/>
          <w:szCs w:val="22"/>
        </w:rPr>
        <w:t xml:space="preserve"> and directory assistance calls for the same period averaged less than one fourth of a call per customer.  </w:t>
      </w:r>
      <w:r w:rsidR="001A5150">
        <w:rPr>
          <w:spacing w:val="-3"/>
          <w:szCs w:val="22"/>
        </w:rPr>
        <w:t xml:space="preserve">Accordingly, </w:t>
      </w:r>
      <w:r w:rsidR="00B4131A">
        <w:rPr>
          <w:spacing w:val="-3"/>
          <w:szCs w:val="22"/>
        </w:rPr>
        <w:t>Trenton</w:t>
      </w:r>
      <w:r w:rsidR="001A5150">
        <w:rPr>
          <w:spacing w:val="-3"/>
          <w:szCs w:val="22"/>
        </w:rPr>
        <w:t xml:space="preserve"> submits that it made a business decision to discontinue the Affected Services in the Service Area on or after </w:t>
      </w:r>
      <w:r w:rsidR="00402CBC">
        <w:rPr>
          <w:spacing w:val="-3"/>
          <w:szCs w:val="22"/>
        </w:rPr>
        <w:t xml:space="preserve">December </w:t>
      </w:r>
      <w:r w:rsidR="00B4131A">
        <w:rPr>
          <w:spacing w:val="-3"/>
          <w:szCs w:val="22"/>
        </w:rPr>
        <w:t>30</w:t>
      </w:r>
      <w:r w:rsidR="001A5150">
        <w:rPr>
          <w:spacing w:val="-3"/>
          <w:szCs w:val="22"/>
        </w:rPr>
        <w:t>, 2015</w:t>
      </w:r>
      <w:r w:rsidR="00471225">
        <w:rPr>
          <w:spacing w:val="-3"/>
          <w:szCs w:val="22"/>
        </w:rPr>
        <w:t xml:space="preserve">, subject to </w:t>
      </w:r>
      <w:r w:rsidR="001A5150">
        <w:rPr>
          <w:spacing w:val="-3"/>
          <w:szCs w:val="22"/>
        </w:rPr>
        <w:t xml:space="preserve">completion of all necessary federal and state regulatory approvals.  </w:t>
      </w:r>
      <w:r w:rsidR="00B4131A">
        <w:rPr>
          <w:spacing w:val="-3"/>
          <w:szCs w:val="22"/>
        </w:rPr>
        <w:t>Trenton</w:t>
      </w:r>
      <w:r w:rsidR="001A5150">
        <w:rPr>
          <w:spacing w:val="-3"/>
          <w:szCs w:val="22"/>
        </w:rPr>
        <w:t xml:space="preserve"> indicates that it sent notice of the proposed discontinuance to all affected customers </w:t>
      </w:r>
      <w:r w:rsidR="00471225">
        <w:rPr>
          <w:spacing w:val="-3"/>
          <w:szCs w:val="22"/>
        </w:rPr>
        <w:t xml:space="preserve">via a bill message </w:t>
      </w:r>
      <w:r w:rsidR="001A5150">
        <w:rPr>
          <w:spacing w:val="-3"/>
          <w:szCs w:val="22"/>
        </w:rPr>
        <w:t xml:space="preserve">on September </w:t>
      </w:r>
      <w:r w:rsidR="00B4131A">
        <w:rPr>
          <w:spacing w:val="-3"/>
          <w:szCs w:val="22"/>
        </w:rPr>
        <w:t>30</w:t>
      </w:r>
      <w:r w:rsidR="00F1293A">
        <w:rPr>
          <w:spacing w:val="-3"/>
          <w:szCs w:val="22"/>
        </w:rPr>
        <w:t xml:space="preserve">, 2015.  </w:t>
      </w:r>
      <w:r w:rsidR="00B4131A">
        <w:rPr>
          <w:spacing w:val="-3"/>
          <w:szCs w:val="22"/>
        </w:rPr>
        <w:t>Trenton</w:t>
      </w:r>
      <w:r w:rsidR="001A5150">
        <w:rPr>
          <w:spacing w:val="-3"/>
          <w:szCs w:val="22"/>
        </w:rPr>
        <w:t xml:space="preserve"> </w:t>
      </w:r>
      <w:r w:rsidR="00F1293A">
        <w:rPr>
          <w:spacing w:val="-3"/>
          <w:szCs w:val="22"/>
        </w:rPr>
        <w:t xml:space="preserve">adds </w:t>
      </w:r>
      <w:r w:rsidR="008579C1">
        <w:rPr>
          <w:spacing w:val="-3"/>
          <w:szCs w:val="22"/>
        </w:rPr>
        <w:t>that i</w:t>
      </w:r>
      <w:r w:rsidR="00471225">
        <w:rPr>
          <w:spacing w:val="-3"/>
          <w:szCs w:val="22"/>
        </w:rPr>
        <w:t xml:space="preserve">t printed the bill message notice </w:t>
      </w:r>
      <w:r w:rsidR="001A5150">
        <w:rPr>
          <w:spacing w:val="-3"/>
          <w:szCs w:val="22"/>
        </w:rPr>
        <w:t xml:space="preserve">on </w:t>
      </w:r>
      <w:r w:rsidR="00B4131A">
        <w:rPr>
          <w:spacing w:val="-3"/>
          <w:szCs w:val="22"/>
        </w:rPr>
        <w:t>a separate page so that it could be readily visible</w:t>
      </w:r>
      <w:r w:rsidR="001A5150">
        <w:rPr>
          <w:spacing w:val="-3"/>
          <w:szCs w:val="22"/>
        </w:rPr>
        <w:t xml:space="preserve">.  The Applicant maintains that </w:t>
      </w:r>
      <w:r w:rsidR="00510F69">
        <w:rPr>
          <w:spacing w:val="-3"/>
          <w:szCs w:val="22"/>
        </w:rPr>
        <w:t xml:space="preserve">its </w:t>
      </w:r>
      <w:r w:rsidR="001A5150">
        <w:rPr>
          <w:spacing w:val="-3"/>
          <w:szCs w:val="22"/>
        </w:rPr>
        <w:t xml:space="preserve">customers will not be adversely affected by the proposed discontinuance because </w:t>
      </w:r>
      <w:r w:rsidR="002128F3">
        <w:rPr>
          <w:spacing w:val="-3"/>
          <w:szCs w:val="22"/>
        </w:rPr>
        <w:t>customers are using new technologies and choosing widely available alternatives to the Affected Services.  Trenton</w:t>
      </w:r>
      <w:r w:rsidR="001A5150">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7D31" w:rsidRPr="00357FE2" w:rsidRDefault="006076B9" w:rsidP="00EA7D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2128F3">
        <w:rPr>
          <w:szCs w:val="22"/>
        </w:rPr>
        <w:t>Trenton</w:t>
      </w:r>
      <w:r w:rsidR="0073620F" w:rsidRPr="0073620F">
        <w:rPr>
          <w:szCs w:val="22"/>
        </w:rPr>
        <w:t xml:space="preserve">’s application will be deemed granted automatically on </w:t>
      </w:r>
      <w:r w:rsidR="0064180F">
        <w:rPr>
          <w:szCs w:val="22"/>
        </w:rPr>
        <w:t xml:space="preserve">December </w:t>
      </w:r>
      <w:r w:rsidR="009A35D2">
        <w:rPr>
          <w:szCs w:val="22"/>
        </w:rPr>
        <w:t>29</w:t>
      </w:r>
      <w:r w:rsidR="0064180F">
        <w:rPr>
          <w:szCs w:val="22"/>
        </w:rPr>
        <w:t>, 2015</w:t>
      </w:r>
      <w:r w:rsidR="00785FF3">
        <w:rPr>
          <w:szCs w:val="22"/>
        </w:rPr>
        <w:t xml:space="preserve">, </w:t>
      </w:r>
      <w:r w:rsidR="0073620F" w:rsidRPr="0073620F">
        <w:rPr>
          <w:szCs w:val="22"/>
        </w:rPr>
        <w:t xml:space="preserve">the 60th day after the release date of this </w:t>
      </w:r>
      <w:r w:rsidR="00ED4065">
        <w:rPr>
          <w:szCs w:val="22"/>
        </w:rPr>
        <w:t>P</w:t>
      </w:r>
      <w:r w:rsidR="0073620F" w:rsidRPr="0073620F">
        <w:rPr>
          <w:szCs w:val="22"/>
        </w:rPr>
        <w:t xml:space="preserve">ublic </w:t>
      </w:r>
      <w:r w:rsidR="00ED4065">
        <w:rPr>
          <w:szCs w:val="22"/>
        </w:rPr>
        <w:lastRenderedPageBreak/>
        <w:t>N</w:t>
      </w:r>
      <w:r w:rsidR="0073620F" w:rsidRPr="0073620F">
        <w:rPr>
          <w:szCs w:val="22"/>
        </w:rPr>
        <w:t xml:space="preserve">otice, unless the Commission notifies </w:t>
      </w:r>
      <w:r w:rsidR="002128F3">
        <w:rPr>
          <w:szCs w:val="22"/>
        </w:rPr>
        <w:t>Trenton</w:t>
      </w:r>
      <w:r w:rsidR="0073620F" w:rsidRPr="0073620F">
        <w:rPr>
          <w:szCs w:val="22"/>
        </w:rPr>
        <w:t xml:space="preserve"> that the grant will not be automatically effective.</w:t>
      </w:r>
      <w:r w:rsidR="004054DB" w:rsidRPr="009C502C">
        <w:rPr>
          <w:rStyle w:val="FootnoteReference"/>
          <w:rFonts w:eastAsia="MS Mincho"/>
          <w:szCs w:val="22"/>
        </w:rPr>
        <w:footnoteReference w:id="2"/>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2128F3">
        <w:rPr>
          <w:szCs w:val="22"/>
        </w:rPr>
        <w:t>Trenton</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 xml:space="preserve">on or after </w:t>
      </w:r>
      <w:r w:rsidR="0064180F">
        <w:rPr>
          <w:spacing w:val="-3"/>
          <w:szCs w:val="22"/>
        </w:rPr>
        <w:t xml:space="preserve">December </w:t>
      </w:r>
      <w:r w:rsidR="002128F3">
        <w:rPr>
          <w:spacing w:val="-3"/>
          <w:szCs w:val="22"/>
        </w:rPr>
        <w:t>30</w:t>
      </w:r>
      <w:r w:rsidR="0064180F">
        <w:rPr>
          <w:spacing w:val="-3"/>
          <w:szCs w:val="22"/>
        </w:rPr>
        <w:t xml:space="preserve">, </w:t>
      </w:r>
      <w:r w:rsidR="00BE369B">
        <w:rPr>
          <w:spacing w:val="-3"/>
          <w:szCs w:val="22"/>
        </w:rPr>
        <w:t xml:space="preserve">2015, </w:t>
      </w:r>
      <w:r w:rsidR="0040509A">
        <w:rPr>
          <w:spacing w:val="-3"/>
          <w:szCs w:val="22"/>
        </w:rPr>
        <w:t xml:space="preserve">subject to </w:t>
      </w:r>
      <w:r w:rsidR="00BE369B">
        <w:rPr>
          <w:spacing w:val="-3"/>
          <w:szCs w:val="22"/>
        </w:rPr>
        <w:t>completion of all necessary federal and state regulatory approvals</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2128F3">
        <w:rPr>
          <w:szCs w:val="22"/>
        </w:rPr>
        <w:t>Trenton</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64180F">
        <w:rPr>
          <w:b/>
          <w:szCs w:val="22"/>
        </w:rPr>
        <w:t xml:space="preserve">December </w:t>
      </w:r>
      <w:r w:rsidR="002128F3">
        <w:rPr>
          <w:b/>
          <w:szCs w:val="22"/>
        </w:rPr>
        <w:t>30</w:t>
      </w:r>
      <w:r w:rsidR="002F49E7">
        <w:rPr>
          <w:b/>
          <w:szCs w:val="22"/>
        </w:rPr>
        <w:t>, 2015</w:t>
      </w:r>
      <w:r w:rsidR="0073620F" w:rsidRPr="0073620F">
        <w:rPr>
          <w:szCs w:val="22"/>
        </w:rPr>
        <w:t xml:space="preserve">, in accordance with </w:t>
      </w:r>
      <w:r w:rsidR="002128F3">
        <w:rPr>
          <w:szCs w:val="22"/>
        </w:rPr>
        <w:t>Trenton</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EA7D31">
        <w:rPr>
          <w:szCs w:val="22"/>
        </w:rPr>
        <w:t xml:space="preserve">  </w:t>
      </w:r>
      <w:r w:rsidR="00EA7D31" w:rsidRPr="00591C09">
        <w:rPr>
          <w:szCs w:val="22"/>
        </w:rPr>
        <w:t>For purposes of computation of time when filing a petition for reconsideration or application for review, or 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357FE2">
        <w:rPr>
          <w:b/>
          <w:szCs w:val="22"/>
        </w:rPr>
        <w:t>November </w:t>
      </w:r>
      <w:r w:rsidR="009A35D2">
        <w:rPr>
          <w:b/>
          <w:szCs w:val="22"/>
        </w:rPr>
        <w:t>30</w:t>
      </w:r>
      <w:r w:rsidR="00490A6C">
        <w:rPr>
          <w:b/>
          <w:szCs w:val="22"/>
        </w:rPr>
        <w:t>, 2015</w:t>
      </w:r>
      <w:r w:rsidR="00490A6C">
        <w:rPr>
          <w:szCs w:val="22"/>
        </w:rPr>
        <w:t xml:space="preserve">.  Such comments should refer to </w:t>
      </w:r>
      <w:r w:rsidR="00490A6C">
        <w:rPr>
          <w:b/>
          <w:szCs w:val="22"/>
        </w:rPr>
        <w:t>WC Docket No. 15-</w:t>
      </w:r>
      <w:r w:rsidR="001E7EF5">
        <w:rPr>
          <w:b/>
          <w:szCs w:val="22"/>
        </w:rPr>
        <w:t>2</w:t>
      </w:r>
      <w:r w:rsidR="002128F3">
        <w:rPr>
          <w:b/>
          <w:szCs w:val="22"/>
        </w:rPr>
        <w:t>51</w:t>
      </w:r>
      <w:r w:rsidR="00490A6C">
        <w:rPr>
          <w:b/>
          <w:szCs w:val="22"/>
        </w:rPr>
        <w:t xml:space="preserve"> and Comp. Pol. File No. 1</w:t>
      </w:r>
      <w:r w:rsidR="002A51ED">
        <w:rPr>
          <w:b/>
          <w:szCs w:val="22"/>
        </w:rPr>
        <w:t>2</w:t>
      </w:r>
      <w:r w:rsidR="002128F3">
        <w:rPr>
          <w:b/>
          <w:szCs w:val="22"/>
        </w:rPr>
        <w:t>50</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3"/>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This proceeding is considered a “permit but disclose” proceeding for purposes of the Commission’s ex parte rules.</w:t>
      </w:r>
      <w:r>
        <w:rPr>
          <w:rStyle w:val="FootnoteReference"/>
          <w:szCs w:val="22"/>
        </w:rPr>
        <w:footnoteReference w:id="4"/>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32" w:rsidRDefault="00664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A142D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32" w:rsidRDefault="0066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133390">
        <w:rPr>
          <w:sz w:val="20"/>
        </w:rPr>
        <w:t>Trenton</w:t>
      </w:r>
      <w:r w:rsidR="00FC4E64">
        <w:rPr>
          <w:sz w:val="20"/>
        </w:rPr>
        <w:t xml:space="preserve"> </w:t>
      </w:r>
      <w:r w:rsidR="001A5150" w:rsidRPr="00892FBD">
        <w:rPr>
          <w:sz w:val="20"/>
        </w:rPr>
        <w:t>Telephone Company for Authority to Discontinue Certain Services, WC Docket No. 15-2</w:t>
      </w:r>
      <w:r w:rsidR="00133390">
        <w:rPr>
          <w:sz w:val="20"/>
        </w:rPr>
        <w:t>51</w:t>
      </w:r>
      <w:r w:rsidR="001A5150" w:rsidRPr="00892FBD">
        <w:rPr>
          <w:sz w:val="20"/>
        </w:rPr>
        <w:t xml:space="preserve"> (filed Sept.</w:t>
      </w:r>
      <w:r w:rsidR="00ED4065">
        <w:rPr>
          <w:sz w:val="20"/>
        </w:rPr>
        <w:t xml:space="preserve"> </w:t>
      </w:r>
      <w:r w:rsidR="00133390">
        <w:rPr>
          <w:sz w:val="20"/>
        </w:rPr>
        <w:t>30</w:t>
      </w:r>
      <w:r w:rsidR="001A5150" w:rsidRPr="00892FBD">
        <w:rPr>
          <w:sz w:val="20"/>
        </w:rPr>
        <w:t>, 2015</w:t>
      </w:r>
      <w:r w:rsidR="001A5150" w:rsidRPr="00ED4065">
        <w:rPr>
          <w:sz w:val="20"/>
        </w:rPr>
        <w:t>),</w:t>
      </w:r>
      <w:r w:rsidR="00F23A3D" w:rsidRPr="00ED4065">
        <w:rPr>
          <w:sz w:val="20"/>
        </w:rPr>
        <w:t xml:space="preserve"> </w:t>
      </w:r>
      <w:hyperlink r:id="rId1" w:history="1">
        <w:r w:rsidR="00ED4065" w:rsidRPr="00A67800">
          <w:rPr>
            <w:rStyle w:val="Hyperlink"/>
            <w:sz w:val="20"/>
          </w:rPr>
          <w:t>http://apps.fcc.gov/ecfs/comment/view?id=60001300747</w:t>
        </w:r>
      </w:hyperlink>
      <w:r w:rsidR="001A5150" w:rsidRPr="00ED4065">
        <w:rPr>
          <w:sz w:val="20"/>
        </w:rPr>
        <w:t xml:space="preserve"> </w:t>
      </w:r>
      <w:r w:rsidR="00FF38E6" w:rsidRPr="00ED4065">
        <w:rPr>
          <w:sz w:val="20"/>
        </w:rPr>
        <w:t>(Application)</w:t>
      </w:r>
      <w:r w:rsidR="00FF38E6">
        <w:rPr>
          <w:sz w:val="20"/>
        </w:rPr>
        <w:t>.</w:t>
      </w:r>
    </w:p>
  </w:footnote>
  <w:footnote w:id="2">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3">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4">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32" w:rsidRDefault="00664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32" w:rsidRDefault="00664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9582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0582"/>
    <w:rsid w:val="00014095"/>
    <w:rsid w:val="00027BAB"/>
    <w:rsid w:val="00031DB3"/>
    <w:rsid w:val="00033A92"/>
    <w:rsid w:val="000430FF"/>
    <w:rsid w:val="00062397"/>
    <w:rsid w:val="000927D0"/>
    <w:rsid w:val="000946BA"/>
    <w:rsid w:val="00096206"/>
    <w:rsid w:val="000A2BBA"/>
    <w:rsid w:val="000B2BB3"/>
    <w:rsid w:val="000B4115"/>
    <w:rsid w:val="000C6DE1"/>
    <w:rsid w:val="000D2657"/>
    <w:rsid w:val="000D548F"/>
    <w:rsid w:val="000D5DE0"/>
    <w:rsid w:val="000D622F"/>
    <w:rsid w:val="000E0624"/>
    <w:rsid w:val="00103A43"/>
    <w:rsid w:val="00104DEF"/>
    <w:rsid w:val="0011773D"/>
    <w:rsid w:val="001218B2"/>
    <w:rsid w:val="0012269A"/>
    <w:rsid w:val="00133390"/>
    <w:rsid w:val="00133D6A"/>
    <w:rsid w:val="001400DF"/>
    <w:rsid w:val="00153DF6"/>
    <w:rsid w:val="0016243D"/>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E7EF5"/>
    <w:rsid w:val="001F36DB"/>
    <w:rsid w:val="001F5E7D"/>
    <w:rsid w:val="001F6B9A"/>
    <w:rsid w:val="00201DA3"/>
    <w:rsid w:val="002128F3"/>
    <w:rsid w:val="002134E1"/>
    <w:rsid w:val="00213780"/>
    <w:rsid w:val="00214402"/>
    <w:rsid w:val="0021620E"/>
    <w:rsid w:val="00227F2E"/>
    <w:rsid w:val="002340E7"/>
    <w:rsid w:val="00236195"/>
    <w:rsid w:val="00245A54"/>
    <w:rsid w:val="0026562E"/>
    <w:rsid w:val="0026797C"/>
    <w:rsid w:val="0027578A"/>
    <w:rsid w:val="002757FE"/>
    <w:rsid w:val="002764AA"/>
    <w:rsid w:val="00277DE1"/>
    <w:rsid w:val="00287CE7"/>
    <w:rsid w:val="002A4FCF"/>
    <w:rsid w:val="002A51ED"/>
    <w:rsid w:val="002A6528"/>
    <w:rsid w:val="002A6A01"/>
    <w:rsid w:val="002B215B"/>
    <w:rsid w:val="002B47E0"/>
    <w:rsid w:val="002B783C"/>
    <w:rsid w:val="002D108B"/>
    <w:rsid w:val="002D4210"/>
    <w:rsid w:val="002D5E90"/>
    <w:rsid w:val="002E3D86"/>
    <w:rsid w:val="002F04CF"/>
    <w:rsid w:val="002F3019"/>
    <w:rsid w:val="002F49E7"/>
    <w:rsid w:val="002F50D2"/>
    <w:rsid w:val="002F6DC8"/>
    <w:rsid w:val="003029BD"/>
    <w:rsid w:val="00303975"/>
    <w:rsid w:val="0030569F"/>
    <w:rsid w:val="00307994"/>
    <w:rsid w:val="00310666"/>
    <w:rsid w:val="003167DE"/>
    <w:rsid w:val="00317235"/>
    <w:rsid w:val="00324F97"/>
    <w:rsid w:val="00331355"/>
    <w:rsid w:val="003406AF"/>
    <w:rsid w:val="00340ACC"/>
    <w:rsid w:val="00341002"/>
    <w:rsid w:val="00344041"/>
    <w:rsid w:val="00350FA7"/>
    <w:rsid w:val="003521F4"/>
    <w:rsid w:val="00355C6D"/>
    <w:rsid w:val="00357FE2"/>
    <w:rsid w:val="00361841"/>
    <w:rsid w:val="00365F45"/>
    <w:rsid w:val="003706B0"/>
    <w:rsid w:val="00372803"/>
    <w:rsid w:val="0038451A"/>
    <w:rsid w:val="00390D17"/>
    <w:rsid w:val="00391DFA"/>
    <w:rsid w:val="00393AF4"/>
    <w:rsid w:val="003A1578"/>
    <w:rsid w:val="003A39CF"/>
    <w:rsid w:val="003A52F7"/>
    <w:rsid w:val="003A7097"/>
    <w:rsid w:val="003B02EA"/>
    <w:rsid w:val="003B6C49"/>
    <w:rsid w:val="003C0CDA"/>
    <w:rsid w:val="003C3CE6"/>
    <w:rsid w:val="003D136C"/>
    <w:rsid w:val="003D2380"/>
    <w:rsid w:val="003D7A54"/>
    <w:rsid w:val="003D7FEE"/>
    <w:rsid w:val="003E5B01"/>
    <w:rsid w:val="003E7DF7"/>
    <w:rsid w:val="003F1DFA"/>
    <w:rsid w:val="003F27DD"/>
    <w:rsid w:val="00400767"/>
    <w:rsid w:val="00402CBC"/>
    <w:rsid w:val="00404D23"/>
    <w:rsid w:val="0040509A"/>
    <w:rsid w:val="004054DB"/>
    <w:rsid w:val="00405A0C"/>
    <w:rsid w:val="00407470"/>
    <w:rsid w:val="00425A28"/>
    <w:rsid w:val="00425C71"/>
    <w:rsid w:val="00425F86"/>
    <w:rsid w:val="004279D5"/>
    <w:rsid w:val="00430E01"/>
    <w:rsid w:val="00435708"/>
    <w:rsid w:val="004558A2"/>
    <w:rsid w:val="00457E6E"/>
    <w:rsid w:val="0046770E"/>
    <w:rsid w:val="00467F4D"/>
    <w:rsid w:val="004706FE"/>
    <w:rsid w:val="00470CBA"/>
    <w:rsid w:val="00471225"/>
    <w:rsid w:val="00472A9C"/>
    <w:rsid w:val="0047675F"/>
    <w:rsid w:val="0047716B"/>
    <w:rsid w:val="00490123"/>
    <w:rsid w:val="00490A6C"/>
    <w:rsid w:val="004926FA"/>
    <w:rsid w:val="004B5F5F"/>
    <w:rsid w:val="004C058A"/>
    <w:rsid w:val="004C289F"/>
    <w:rsid w:val="004C408A"/>
    <w:rsid w:val="004C6C00"/>
    <w:rsid w:val="004D09AF"/>
    <w:rsid w:val="004D1067"/>
    <w:rsid w:val="004D3C30"/>
    <w:rsid w:val="004D54D6"/>
    <w:rsid w:val="004E4354"/>
    <w:rsid w:val="004E76FF"/>
    <w:rsid w:val="004F2486"/>
    <w:rsid w:val="004F6EB6"/>
    <w:rsid w:val="004F7618"/>
    <w:rsid w:val="00506F08"/>
    <w:rsid w:val="00510F69"/>
    <w:rsid w:val="00523B41"/>
    <w:rsid w:val="00525DB6"/>
    <w:rsid w:val="005275D8"/>
    <w:rsid w:val="00541F34"/>
    <w:rsid w:val="00553A25"/>
    <w:rsid w:val="0056061F"/>
    <w:rsid w:val="00583D4C"/>
    <w:rsid w:val="005943D4"/>
    <w:rsid w:val="005A6B70"/>
    <w:rsid w:val="005B3C0D"/>
    <w:rsid w:val="005B5A35"/>
    <w:rsid w:val="005C386F"/>
    <w:rsid w:val="005C38A3"/>
    <w:rsid w:val="005C4889"/>
    <w:rsid w:val="005D0199"/>
    <w:rsid w:val="005D5EC3"/>
    <w:rsid w:val="005E23E0"/>
    <w:rsid w:val="005F2D83"/>
    <w:rsid w:val="00601EAF"/>
    <w:rsid w:val="006076B9"/>
    <w:rsid w:val="00611615"/>
    <w:rsid w:val="00612E02"/>
    <w:rsid w:val="00617D84"/>
    <w:rsid w:val="00621E0A"/>
    <w:rsid w:val="006221A3"/>
    <w:rsid w:val="00625D7F"/>
    <w:rsid w:val="0062607B"/>
    <w:rsid w:val="00634F0E"/>
    <w:rsid w:val="0064180F"/>
    <w:rsid w:val="0064544B"/>
    <w:rsid w:val="00653590"/>
    <w:rsid w:val="00664D32"/>
    <w:rsid w:val="00665F81"/>
    <w:rsid w:val="006915B5"/>
    <w:rsid w:val="00695156"/>
    <w:rsid w:val="0069520D"/>
    <w:rsid w:val="00695AA8"/>
    <w:rsid w:val="006A55CA"/>
    <w:rsid w:val="006A6BCD"/>
    <w:rsid w:val="006A7A55"/>
    <w:rsid w:val="006E5066"/>
    <w:rsid w:val="006E6E1C"/>
    <w:rsid w:val="006F0E7F"/>
    <w:rsid w:val="006F3148"/>
    <w:rsid w:val="006F376C"/>
    <w:rsid w:val="006F7DF7"/>
    <w:rsid w:val="00710454"/>
    <w:rsid w:val="0073519D"/>
    <w:rsid w:val="0073620F"/>
    <w:rsid w:val="00741CF4"/>
    <w:rsid w:val="00753136"/>
    <w:rsid w:val="00755114"/>
    <w:rsid w:val="00756BBB"/>
    <w:rsid w:val="00757917"/>
    <w:rsid w:val="00757E0D"/>
    <w:rsid w:val="00782302"/>
    <w:rsid w:val="00782B0A"/>
    <w:rsid w:val="00784250"/>
    <w:rsid w:val="00785FF3"/>
    <w:rsid w:val="007928BF"/>
    <w:rsid w:val="00797804"/>
    <w:rsid w:val="007A1E4A"/>
    <w:rsid w:val="007A257E"/>
    <w:rsid w:val="007C0F92"/>
    <w:rsid w:val="007C5D2B"/>
    <w:rsid w:val="007D2189"/>
    <w:rsid w:val="007D3106"/>
    <w:rsid w:val="007D394C"/>
    <w:rsid w:val="007D67D9"/>
    <w:rsid w:val="007D731B"/>
    <w:rsid w:val="007E05A2"/>
    <w:rsid w:val="007E6BFF"/>
    <w:rsid w:val="007F0E6D"/>
    <w:rsid w:val="00801FA7"/>
    <w:rsid w:val="00810BE6"/>
    <w:rsid w:val="00813D3B"/>
    <w:rsid w:val="00813D8D"/>
    <w:rsid w:val="00817AE8"/>
    <w:rsid w:val="008344E7"/>
    <w:rsid w:val="00836CC5"/>
    <w:rsid w:val="0084162C"/>
    <w:rsid w:val="008429F0"/>
    <w:rsid w:val="0084550F"/>
    <w:rsid w:val="008552C2"/>
    <w:rsid w:val="008579C1"/>
    <w:rsid w:val="00871A05"/>
    <w:rsid w:val="00872419"/>
    <w:rsid w:val="00876B7A"/>
    <w:rsid w:val="0088524C"/>
    <w:rsid w:val="00887434"/>
    <w:rsid w:val="00894AD6"/>
    <w:rsid w:val="008976B1"/>
    <w:rsid w:val="008A4C4A"/>
    <w:rsid w:val="008A552A"/>
    <w:rsid w:val="008B01AC"/>
    <w:rsid w:val="008B766D"/>
    <w:rsid w:val="008D104F"/>
    <w:rsid w:val="008E30D4"/>
    <w:rsid w:val="008E322E"/>
    <w:rsid w:val="008E6AAB"/>
    <w:rsid w:val="008F065B"/>
    <w:rsid w:val="008F744F"/>
    <w:rsid w:val="0091159A"/>
    <w:rsid w:val="00913C0A"/>
    <w:rsid w:val="00922E5A"/>
    <w:rsid w:val="0093058B"/>
    <w:rsid w:val="00932B55"/>
    <w:rsid w:val="00941330"/>
    <w:rsid w:val="00943DBC"/>
    <w:rsid w:val="00947A3E"/>
    <w:rsid w:val="00951017"/>
    <w:rsid w:val="00951178"/>
    <w:rsid w:val="00956BA1"/>
    <w:rsid w:val="00957EB3"/>
    <w:rsid w:val="00960A4B"/>
    <w:rsid w:val="00962316"/>
    <w:rsid w:val="00973FDC"/>
    <w:rsid w:val="00977D4C"/>
    <w:rsid w:val="00995C9D"/>
    <w:rsid w:val="00997AC1"/>
    <w:rsid w:val="009A0CEF"/>
    <w:rsid w:val="009A0EDD"/>
    <w:rsid w:val="009A1654"/>
    <w:rsid w:val="009A35D2"/>
    <w:rsid w:val="009A5285"/>
    <w:rsid w:val="009A6F01"/>
    <w:rsid w:val="009B60BE"/>
    <w:rsid w:val="009C42C0"/>
    <w:rsid w:val="009D0609"/>
    <w:rsid w:val="009E20EF"/>
    <w:rsid w:val="00A0534E"/>
    <w:rsid w:val="00A142D1"/>
    <w:rsid w:val="00A25797"/>
    <w:rsid w:val="00A33B1A"/>
    <w:rsid w:val="00A34AC8"/>
    <w:rsid w:val="00A453A7"/>
    <w:rsid w:val="00A45C07"/>
    <w:rsid w:val="00A474F3"/>
    <w:rsid w:val="00A535CE"/>
    <w:rsid w:val="00A56138"/>
    <w:rsid w:val="00A5691A"/>
    <w:rsid w:val="00A60C27"/>
    <w:rsid w:val="00A63386"/>
    <w:rsid w:val="00A65247"/>
    <w:rsid w:val="00A70F7D"/>
    <w:rsid w:val="00A73C05"/>
    <w:rsid w:val="00A93605"/>
    <w:rsid w:val="00AB4949"/>
    <w:rsid w:val="00AC204D"/>
    <w:rsid w:val="00AC35B4"/>
    <w:rsid w:val="00AC56DC"/>
    <w:rsid w:val="00AD4F4B"/>
    <w:rsid w:val="00AE5C96"/>
    <w:rsid w:val="00AF4DCE"/>
    <w:rsid w:val="00B20791"/>
    <w:rsid w:val="00B30935"/>
    <w:rsid w:val="00B33B88"/>
    <w:rsid w:val="00B33EC8"/>
    <w:rsid w:val="00B37EF6"/>
    <w:rsid w:val="00B4131A"/>
    <w:rsid w:val="00B416B1"/>
    <w:rsid w:val="00B456EB"/>
    <w:rsid w:val="00B4582B"/>
    <w:rsid w:val="00B6052B"/>
    <w:rsid w:val="00B71B50"/>
    <w:rsid w:val="00B74712"/>
    <w:rsid w:val="00B76108"/>
    <w:rsid w:val="00B7659E"/>
    <w:rsid w:val="00B8749F"/>
    <w:rsid w:val="00B91B29"/>
    <w:rsid w:val="00B927C4"/>
    <w:rsid w:val="00B933BD"/>
    <w:rsid w:val="00B96EC6"/>
    <w:rsid w:val="00BA1F57"/>
    <w:rsid w:val="00BA60CE"/>
    <w:rsid w:val="00BB5341"/>
    <w:rsid w:val="00BC19A0"/>
    <w:rsid w:val="00BD177B"/>
    <w:rsid w:val="00BD1CF0"/>
    <w:rsid w:val="00BD25E0"/>
    <w:rsid w:val="00BE3268"/>
    <w:rsid w:val="00BE369B"/>
    <w:rsid w:val="00BE7FFB"/>
    <w:rsid w:val="00C003B4"/>
    <w:rsid w:val="00C039FC"/>
    <w:rsid w:val="00C0750F"/>
    <w:rsid w:val="00C11763"/>
    <w:rsid w:val="00C32B96"/>
    <w:rsid w:val="00C36D7C"/>
    <w:rsid w:val="00C41320"/>
    <w:rsid w:val="00C42093"/>
    <w:rsid w:val="00C4515B"/>
    <w:rsid w:val="00C5711D"/>
    <w:rsid w:val="00C67070"/>
    <w:rsid w:val="00C719AB"/>
    <w:rsid w:val="00C722AC"/>
    <w:rsid w:val="00C73C25"/>
    <w:rsid w:val="00C7418B"/>
    <w:rsid w:val="00C8157E"/>
    <w:rsid w:val="00C87289"/>
    <w:rsid w:val="00CA32CB"/>
    <w:rsid w:val="00CA5DC5"/>
    <w:rsid w:val="00CB5C73"/>
    <w:rsid w:val="00CC22A9"/>
    <w:rsid w:val="00CC4D9A"/>
    <w:rsid w:val="00CD325F"/>
    <w:rsid w:val="00CE03D3"/>
    <w:rsid w:val="00CE0ADB"/>
    <w:rsid w:val="00CE2B3F"/>
    <w:rsid w:val="00CE39F9"/>
    <w:rsid w:val="00CE5142"/>
    <w:rsid w:val="00CE516C"/>
    <w:rsid w:val="00D04C06"/>
    <w:rsid w:val="00D14CE4"/>
    <w:rsid w:val="00D15FA1"/>
    <w:rsid w:val="00D1609C"/>
    <w:rsid w:val="00D27673"/>
    <w:rsid w:val="00D30C01"/>
    <w:rsid w:val="00D336F9"/>
    <w:rsid w:val="00D36448"/>
    <w:rsid w:val="00D40BFE"/>
    <w:rsid w:val="00D417E9"/>
    <w:rsid w:val="00D46E77"/>
    <w:rsid w:val="00D47B1B"/>
    <w:rsid w:val="00D53951"/>
    <w:rsid w:val="00D60AC7"/>
    <w:rsid w:val="00D63EAA"/>
    <w:rsid w:val="00D67031"/>
    <w:rsid w:val="00D74265"/>
    <w:rsid w:val="00D8222A"/>
    <w:rsid w:val="00D8518B"/>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13E91"/>
    <w:rsid w:val="00E150A6"/>
    <w:rsid w:val="00E17913"/>
    <w:rsid w:val="00E17BA7"/>
    <w:rsid w:val="00E21AA7"/>
    <w:rsid w:val="00E327F8"/>
    <w:rsid w:val="00E4260E"/>
    <w:rsid w:val="00E43CC7"/>
    <w:rsid w:val="00E4555A"/>
    <w:rsid w:val="00E45CD9"/>
    <w:rsid w:val="00E71726"/>
    <w:rsid w:val="00E74876"/>
    <w:rsid w:val="00E7566C"/>
    <w:rsid w:val="00E93B45"/>
    <w:rsid w:val="00EA7D31"/>
    <w:rsid w:val="00EA7E46"/>
    <w:rsid w:val="00EA7F60"/>
    <w:rsid w:val="00EB58CE"/>
    <w:rsid w:val="00ED000B"/>
    <w:rsid w:val="00ED379D"/>
    <w:rsid w:val="00ED4065"/>
    <w:rsid w:val="00ED4C53"/>
    <w:rsid w:val="00ED60FE"/>
    <w:rsid w:val="00EE0327"/>
    <w:rsid w:val="00EE32D6"/>
    <w:rsid w:val="00EE6901"/>
    <w:rsid w:val="00EF2344"/>
    <w:rsid w:val="00F109B5"/>
    <w:rsid w:val="00F1293A"/>
    <w:rsid w:val="00F1434A"/>
    <w:rsid w:val="00F14A28"/>
    <w:rsid w:val="00F22954"/>
    <w:rsid w:val="00F23A3D"/>
    <w:rsid w:val="00F240C8"/>
    <w:rsid w:val="00F27EE1"/>
    <w:rsid w:val="00F3109A"/>
    <w:rsid w:val="00F51A98"/>
    <w:rsid w:val="00F532DE"/>
    <w:rsid w:val="00F559B1"/>
    <w:rsid w:val="00F626DC"/>
    <w:rsid w:val="00F66E7B"/>
    <w:rsid w:val="00F765C6"/>
    <w:rsid w:val="00F77F4E"/>
    <w:rsid w:val="00F81EAE"/>
    <w:rsid w:val="00F9016C"/>
    <w:rsid w:val="00F90534"/>
    <w:rsid w:val="00FA1001"/>
    <w:rsid w:val="00FB2C5E"/>
    <w:rsid w:val="00FC4E64"/>
    <w:rsid w:val="00FD50C6"/>
    <w:rsid w:val="00FE1F72"/>
    <w:rsid w:val="00FE2A4C"/>
    <w:rsid w:val="00FE644F"/>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0074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7423</Characters>
  <Application>Microsoft Office Word</Application>
  <DocSecurity>0</DocSecurity>
  <Lines>111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2015-10-29T17:05:00Z</dcterms:created>
  <dcterms:modified xsi:type="dcterms:W3CDTF">2015-10-29T17:05:00Z</dcterms:modified>
  <cp:category> </cp:category>
  <cp:contentStatus> </cp:contentStatus>
</cp:coreProperties>
</file>