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7B54C3" w:rsidRDefault="00633615" w:rsidP="00633615">
      <w:pPr>
        <w:jc w:val="right"/>
        <w:rPr>
          <w:b/>
          <w:szCs w:val="22"/>
        </w:rPr>
      </w:pPr>
      <w:bookmarkStart w:id="0" w:name="_GoBack"/>
      <w:bookmarkEnd w:id="0"/>
      <w:r w:rsidRPr="007B54C3">
        <w:rPr>
          <w:b/>
          <w:szCs w:val="22"/>
        </w:rPr>
        <w:t>DA 15-</w:t>
      </w:r>
      <w:r w:rsidR="00E34D67">
        <w:rPr>
          <w:b/>
          <w:szCs w:val="22"/>
        </w:rPr>
        <w:t>1240</w:t>
      </w:r>
    </w:p>
    <w:p w:rsidR="00633615" w:rsidRPr="007B54C3" w:rsidRDefault="002F0AD1" w:rsidP="00633615">
      <w:pPr>
        <w:spacing w:before="60"/>
        <w:jc w:val="right"/>
        <w:rPr>
          <w:b/>
          <w:szCs w:val="22"/>
        </w:rPr>
      </w:pPr>
      <w:r>
        <w:rPr>
          <w:b/>
          <w:szCs w:val="22"/>
        </w:rPr>
        <w:t xml:space="preserve">October </w:t>
      </w:r>
      <w:r w:rsidR="004211CD">
        <w:rPr>
          <w:b/>
          <w:szCs w:val="22"/>
        </w:rPr>
        <w:t>30</w:t>
      </w:r>
      <w:r w:rsidR="00633615" w:rsidRPr="007B54C3">
        <w:rPr>
          <w:b/>
          <w:szCs w:val="22"/>
        </w:rPr>
        <w:t>, 2015</w:t>
      </w:r>
    </w:p>
    <w:p w:rsidR="00633615" w:rsidRPr="007B54C3" w:rsidRDefault="00F80BF4" w:rsidP="00F80BF4">
      <w:pPr>
        <w:tabs>
          <w:tab w:val="left" w:pos="5900"/>
        </w:tabs>
        <w:rPr>
          <w:szCs w:val="22"/>
        </w:rPr>
      </w:pPr>
      <w:r w:rsidRPr="007B54C3">
        <w:rPr>
          <w:szCs w:val="22"/>
        </w:rPr>
        <w:tab/>
      </w:r>
    </w:p>
    <w:p w:rsidR="00B656DD" w:rsidRDefault="00633615" w:rsidP="006205D9">
      <w:pPr>
        <w:jc w:val="center"/>
        <w:rPr>
          <w:b/>
          <w:szCs w:val="22"/>
        </w:rPr>
      </w:pPr>
      <w:r w:rsidRPr="007B54C3">
        <w:rPr>
          <w:b/>
          <w:szCs w:val="22"/>
        </w:rPr>
        <w:t>DOMESTIC SECTION 214 APPLICATION FILED FOR THE</w:t>
      </w:r>
      <w:r w:rsidR="00CD19BB" w:rsidRPr="007B54C3">
        <w:rPr>
          <w:b/>
          <w:szCs w:val="22"/>
        </w:rPr>
        <w:t xml:space="preserve"> </w:t>
      </w:r>
      <w:r w:rsidR="00B656DD">
        <w:rPr>
          <w:b/>
          <w:szCs w:val="22"/>
        </w:rPr>
        <w:t xml:space="preserve">ACQUISITION OF CERTAIN ASSETS OF BUDGET PREPAY, INC. D/B/A BUDGET PHONE </w:t>
      </w:r>
    </w:p>
    <w:p w:rsidR="00CD19BB" w:rsidRDefault="00DF57A1" w:rsidP="006205D9">
      <w:pPr>
        <w:jc w:val="center"/>
        <w:rPr>
          <w:b/>
          <w:szCs w:val="22"/>
        </w:rPr>
      </w:pPr>
      <w:r>
        <w:rPr>
          <w:b/>
          <w:szCs w:val="22"/>
        </w:rPr>
        <w:t>BY</w:t>
      </w:r>
      <w:r w:rsidR="00B656DD">
        <w:rPr>
          <w:b/>
          <w:szCs w:val="22"/>
        </w:rPr>
        <w:t xml:space="preserve"> GLOBAL CONNECTION INC. OF AMERICA</w:t>
      </w:r>
      <w:r w:rsidR="002568AF">
        <w:rPr>
          <w:b/>
          <w:szCs w:val="22"/>
        </w:rPr>
        <w:t xml:space="preserve"> </w:t>
      </w:r>
    </w:p>
    <w:p w:rsidR="002568AF" w:rsidRPr="007B54C3" w:rsidRDefault="002568AF" w:rsidP="006205D9">
      <w:pPr>
        <w:jc w:val="center"/>
        <w:rPr>
          <w:b/>
          <w:szCs w:val="22"/>
        </w:rPr>
      </w:pPr>
    </w:p>
    <w:p w:rsidR="00633615" w:rsidRPr="007B54C3" w:rsidRDefault="00633615" w:rsidP="00633615">
      <w:pPr>
        <w:spacing w:after="240"/>
        <w:jc w:val="center"/>
        <w:rPr>
          <w:b/>
          <w:szCs w:val="22"/>
        </w:rPr>
      </w:pPr>
      <w:r w:rsidRPr="007B54C3">
        <w:rPr>
          <w:b/>
          <w:szCs w:val="22"/>
        </w:rPr>
        <w:t>STREAMLINED PLEADING CYCLE ESTABLISHED</w:t>
      </w:r>
    </w:p>
    <w:p w:rsidR="00633615" w:rsidRPr="007B54C3" w:rsidRDefault="00EE0849" w:rsidP="00633615">
      <w:pPr>
        <w:jc w:val="center"/>
        <w:rPr>
          <w:b/>
          <w:szCs w:val="22"/>
        </w:rPr>
      </w:pPr>
      <w:r w:rsidRPr="007B54C3">
        <w:rPr>
          <w:b/>
          <w:szCs w:val="22"/>
        </w:rPr>
        <w:t>WC Docket No. 15-</w:t>
      </w:r>
      <w:r w:rsidR="00B656DD">
        <w:rPr>
          <w:b/>
          <w:szCs w:val="22"/>
        </w:rPr>
        <w:t>258</w:t>
      </w:r>
    </w:p>
    <w:p w:rsidR="00633615" w:rsidRPr="007B54C3" w:rsidRDefault="00633615" w:rsidP="00633615">
      <w:pPr>
        <w:jc w:val="center"/>
        <w:rPr>
          <w:szCs w:val="22"/>
        </w:rPr>
      </w:pPr>
    </w:p>
    <w:p w:rsidR="00633615" w:rsidRPr="007B54C3" w:rsidRDefault="00A40B18" w:rsidP="00633615">
      <w:pPr>
        <w:pStyle w:val="NoSpacing"/>
        <w:rPr>
          <w:b/>
          <w:szCs w:val="22"/>
        </w:rPr>
      </w:pPr>
      <w:r w:rsidRPr="007B54C3">
        <w:rPr>
          <w:b/>
          <w:szCs w:val="22"/>
        </w:rPr>
        <w:t xml:space="preserve">Comments Due:  </w:t>
      </w:r>
      <w:r w:rsidR="00B656DD">
        <w:rPr>
          <w:b/>
          <w:szCs w:val="22"/>
        </w:rPr>
        <w:t xml:space="preserve">November </w:t>
      </w:r>
      <w:r w:rsidR="004211CD">
        <w:rPr>
          <w:b/>
          <w:szCs w:val="22"/>
        </w:rPr>
        <w:t>13</w:t>
      </w:r>
      <w:r w:rsidR="00633615" w:rsidRPr="007B54C3">
        <w:rPr>
          <w:b/>
          <w:szCs w:val="22"/>
        </w:rPr>
        <w:t>, 2015</w:t>
      </w:r>
    </w:p>
    <w:p w:rsidR="00633615" w:rsidRPr="007B54C3" w:rsidRDefault="00A40B18" w:rsidP="00633615">
      <w:pPr>
        <w:pStyle w:val="NoSpacing"/>
        <w:rPr>
          <w:b/>
          <w:szCs w:val="22"/>
        </w:rPr>
      </w:pPr>
      <w:r w:rsidRPr="007B54C3">
        <w:rPr>
          <w:b/>
          <w:szCs w:val="22"/>
        </w:rPr>
        <w:t xml:space="preserve">Reply Comments Due:  </w:t>
      </w:r>
      <w:r w:rsidR="00B656DD">
        <w:rPr>
          <w:b/>
          <w:szCs w:val="22"/>
        </w:rPr>
        <w:t>November</w:t>
      </w:r>
      <w:r w:rsidR="009D06E0" w:rsidRPr="007B54C3">
        <w:rPr>
          <w:b/>
          <w:szCs w:val="22"/>
        </w:rPr>
        <w:t xml:space="preserve"> </w:t>
      </w:r>
      <w:r w:rsidR="004211CD">
        <w:rPr>
          <w:b/>
          <w:szCs w:val="22"/>
        </w:rPr>
        <w:t>20</w:t>
      </w:r>
      <w:r w:rsidR="00633615" w:rsidRPr="007B54C3">
        <w:rPr>
          <w:b/>
          <w:szCs w:val="22"/>
        </w:rPr>
        <w:t>, 2015</w:t>
      </w:r>
    </w:p>
    <w:p w:rsidR="00633615" w:rsidRPr="007B54C3" w:rsidRDefault="00633615" w:rsidP="00633615">
      <w:pPr>
        <w:pStyle w:val="NoSpacing"/>
        <w:rPr>
          <w:szCs w:val="22"/>
        </w:rPr>
      </w:pPr>
    </w:p>
    <w:p w:rsidR="00633615" w:rsidRPr="007B54C3" w:rsidRDefault="00B656DD" w:rsidP="000F67D2">
      <w:pPr>
        <w:autoSpaceDE w:val="0"/>
        <w:autoSpaceDN w:val="0"/>
        <w:adjustRightInd w:val="0"/>
        <w:ind w:firstLine="720"/>
        <w:rPr>
          <w:szCs w:val="22"/>
        </w:rPr>
      </w:pPr>
      <w:r>
        <w:rPr>
          <w:szCs w:val="22"/>
        </w:rPr>
        <w:t xml:space="preserve">Budget PrePay, Inc. d/b/a Budget Phone (Budget) and Global Connection Inc. of America (GCOIA) </w:t>
      </w:r>
      <w:r w:rsidR="002568AF">
        <w:rPr>
          <w:szCs w:val="22"/>
        </w:rPr>
        <w:t>(</w:t>
      </w:r>
      <w:r w:rsidR="00F76AD7" w:rsidRPr="007B54C3">
        <w:rPr>
          <w:szCs w:val="22"/>
        </w:rPr>
        <w:t>together, Applicants) filed an application pursuant to section 214 of the Communications Act of 1934, as amended (Act), seeking approval to</w:t>
      </w:r>
      <w:r w:rsidR="002568AF">
        <w:rPr>
          <w:szCs w:val="22"/>
        </w:rPr>
        <w:t xml:space="preserve"> </w:t>
      </w:r>
      <w:r w:rsidR="002F0AD1">
        <w:rPr>
          <w:szCs w:val="22"/>
        </w:rPr>
        <w:t xml:space="preserve">transfer </w:t>
      </w:r>
      <w:r>
        <w:rPr>
          <w:szCs w:val="22"/>
        </w:rPr>
        <w:t>certain assets of Budget to GCOIA.</w:t>
      </w:r>
      <w:r w:rsidRPr="007B54C3">
        <w:rPr>
          <w:rStyle w:val="FootnoteReference"/>
          <w:szCs w:val="22"/>
        </w:rPr>
        <w:footnoteReference w:id="1"/>
      </w:r>
      <w:r w:rsidR="002F0AD1">
        <w:rPr>
          <w:szCs w:val="22"/>
        </w:rPr>
        <w:t xml:space="preserve">  </w:t>
      </w:r>
      <w:r w:rsidR="002568AF">
        <w:rPr>
          <w:szCs w:val="22"/>
        </w:rPr>
        <w:t xml:space="preserve"> </w:t>
      </w:r>
    </w:p>
    <w:p w:rsidR="000F67D2" w:rsidRPr="007B54C3" w:rsidRDefault="000F67D2" w:rsidP="000F67D2">
      <w:pPr>
        <w:autoSpaceDE w:val="0"/>
        <w:autoSpaceDN w:val="0"/>
        <w:adjustRightInd w:val="0"/>
        <w:ind w:firstLine="720"/>
        <w:rPr>
          <w:szCs w:val="22"/>
        </w:rPr>
      </w:pPr>
    </w:p>
    <w:p w:rsidR="00E92565" w:rsidRDefault="00B656DD" w:rsidP="00E87A28">
      <w:pPr>
        <w:autoSpaceDE w:val="0"/>
        <w:autoSpaceDN w:val="0"/>
        <w:adjustRightInd w:val="0"/>
        <w:ind w:firstLine="720"/>
        <w:rPr>
          <w:szCs w:val="22"/>
        </w:rPr>
      </w:pPr>
      <w:r>
        <w:rPr>
          <w:szCs w:val="22"/>
        </w:rPr>
        <w:t>Budget, a Louisiana corporation, is authorized to provide competitive local exchange carrier (LEC) services in 25 states.</w:t>
      </w:r>
      <w:r>
        <w:rPr>
          <w:rStyle w:val="FootnoteReference"/>
          <w:szCs w:val="22"/>
        </w:rPr>
        <w:footnoteReference w:id="2"/>
      </w:r>
      <w:r>
        <w:rPr>
          <w:szCs w:val="22"/>
        </w:rPr>
        <w:t xml:space="preserve">  </w:t>
      </w:r>
      <w:r w:rsidR="004211CD">
        <w:rPr>
          <w:szCs w:val="22"/>
        </w:rPr>
        <w:t>Applicants state that it has been designated as an Eligible Telecommunications Carrier (ETC) to provide wireline and wireless Lifeline service to low-income consumers.  GCOIA, a Georgia corporation, is authorized to provide competitive LEC service in 26 states.</w:t>
      </w:r>
      <w:r w:rsidR="00E87A28">
        <w:rPr>
          <w:rStyle w:val="FootnoteReference"/>
          <w:szCs w:val="22"/>
        </w:rPr>
        <w:footnoteReference w:id="3"/>
      </w:r>
      <w:r w:rsidR="004211CD">
        <w:rPr>
          <w:szCs w:val="22"/>
        </w:rPr>
        <w:t xml:space="preserve"> </w:t>
      </w:r>
      <w:r w:rsidR="00E87A28">
        <w:rPr>
          <w:szCs w:val="22"/>
        </w:rPr>
        <w:t xml:space="preserve"> </w:t>
      </w:r>
      <w:r w:rsidR="004211CD">
        <w:rPr>
          <w:szCs w:val="22"/>
        </w:rPr>
        <w:t xml:space="preserve">Applicants state that GCOIA is also designated as an ETC to provide wireline and wireless Lifeline service.  </w:t>
      </w:r>
      <w:r w:rsidR="00E87A28">
        <w:rPr>
          <w:szCs w:val="22"/>
        </w:rPr>
        <w:t>Applicants further state that GCOIA is a wholly-owned subsidiary of Global Connection Holding Corporation, which in turn is owned by L6-Global LLC.  They state that approximately 76 percent of the equity of GCOIA is ultimately held by Milestone Partners Fund, a private equity firm.  Th</w:t>
      </w:r>
      <w:r w:rsidR="00DF57A1">
        <w:rPr>
          <w:szCs w:val="22"/>
        </w:rPr>
        <w:t>ey</w:t>
      </w:r>
      <w:r w:rsidR="00E87A28">
        <w:rPr>
          <w:szCs w:val="22"/>
        </w:rPr>
        <w:t xml:space="preserve"> state that voting or investment control over securities that the Milestone Partners Fund owns are acted upon by vote of Milestone Partners II, LLC whose current members, all U.S. citizens, are: W. Scott Warren, John P. Shoemaker, Brooke B. Hayes, and Robert G, Levine. All entities are U.S.-based.</w:t>
      </w:r>
      <w:r w:rsidR="00E87A28">
        <w:rPr>
          <w:rStyle w:val="FootnoteReference"/>
          <w:szCs w:val="22"/>
        </w:rPr>
        <w:footnoteReference w:id="4"/>
      </w:r>
      <w:r w:rsidR="00E87A28">
        <w:rPr>
          <w:szCs w:val="22"/>
        </w:rPr>
        <w:t xml:space="preserve">   </w:t>
      </w:r>
      <w:r w:rsidR="004211CD">
        <w:rPr>
          <w:szCs w:val="22"/>
        </w:rPr>
        <w:t xml:space="preserve"> </w:t>
      </w:r>
    </w:p>
    <w:p w:rsidR="00871735" w:rsidRPr="007B54C3" w:rsidRDefault="00871735" w:rsidP="002B2032">
      <w:pPr>
        <w:autoSpaceDE w:val="0"/>
        <w:autoSpaceDN w:val="0"/>
        <w:adjustRightInd w:val="0"/>
        <w:rPr>
          <w:szCs w:val="22"/>
        </w:rPr>
      </w:pPr>
    </w:p>
    <w:p w:rsidR="00D26991" w:rsidRPr="007B54C3" w:rsidRDefault="00E57F6E" w:rsidP="007651C3">
      <w:pPr>
        <w:ind w:firstLine="720"/>
        <w:rPr>
          <w:szCs w:val="22"/>
        </w:rPr>
      </w:pPr>
      <w:r>
        <w:rPr>
          <w:szCs w:val="22"/>
        </w:rPr>
        <w:t xml:space="preserve">Pursuant to the terms of the </w:t>
      </w:r>
      <w:r w:rsidR="009C278D">
        <w:rPr>
          <w:szCs w:val="22"/>
        </w:rPr>
        <w:t xml:space="preserve">proposed </w:t>
      </w:r>
      <w:r w:rsidR="00E87A28">
        <w:rPr>
          <w:szCs w:val="22"/>
        </w:rPr>
        <w:t xml:space="preserve">transaction, Budget will transfer approximately 8,700 prepaid wireline customers to GCOIA.  Applicants state that these customers are located in 19 states and </w:t>
      </w:r>
      <w:r w:rsidR="00E87A28">
        <w:rPr>
          <w:szCs w:val="22"/>
        </w:rPr>
        <w:lastRenderedPageBreak/>
        <w:t>currently receive local exchange and intrastate/interstate long distance services from Budget.</w:t>
      </w:r>
      <w:r w:rsidR="00B33A3E">
        <w:rPr>
          <w:rStyle w:val="FootnoteReference"/>
          <w:szCs w:val="22"/>
        </w:rPr>
        <w:footnoteReference w:id="5"/>
      </w:r>
      <w:r w:rsidR="00E87A28">
        <w:rPr>
          <w:szCs w:val="22"/>
        </w:rPr>
        <w:t xml:space="preserve">  They further state that a significant number of these customers receive Lifeline services through Budget, and that, post-close, they will continue to receive these benefits through GCOIA</w:t>
      </w:r>
      <w:r w:rsidR="00B33A3E">
        <w:rPr>
          <w:szCs w:val="22"/>
        </w:rPr>
        <w:t xml:space="preserve"> </w:t>
      </w:r>
      <w:r w:rsidR="00E87A28">
        <w:rPr>
          <w:szCs w:val="22"/>
        </w:rPr>
        <w:t xml:space="preserve">at the </w:t>
      </w:r>
      <w:r w:rsidR="00DF57A1">
        <w:rPr>
          <w:szCs w:val="22"/>
        </w:rPr>
        <w:t xml:space="preserve">same </w:t>
      </w:r>
      <w:r w:rsidR="00E87A28">
        <w:rPr>
          <w:szCs w:val="22"/>
        </w:rPr>
        <w:t>rates, terms, and conditions as prior to the tr</w:t>
      </w:r>
      <w:r w:rsidR="00B33A3E">
        <w:rPr>
          <w:szCs w:val="22"/>
        </w:rPr>
        <w:t>ansaction</w:t>
      </w:r>
      <w:r w:rsidR="00E87A28">
        <w:rPr>
          <w:szCs w:val="22"/>
        </w:rPr>
        <w:t>.  Budget will ret</w:t>
      </w:r>
      <w:r w:rsidR="00B33A3E">
        <w:rPr>
          <w:szCs w:val="22"/>
        </w:rPr>
        <w:t>ain</w:t>
      </w:r>
      <w:r w:rsidR="00E87A28">
        <w:rPr>
          <w:szCs w:val="22"/>
        </w:rPr>
        <w:t xml:space="preserve"> its operating authorizations and continue to provide service</w:t>
      </w:r>
      <w:r w:rsidR="00B33A3E">
        <w:rPr>
          <w:szCs w:val="22"/>
        </w:rPr>
        <w:t xml:space="preserve"> to its other customers after the </w:t>
      </w:r>
      <w:r w:rsidR="00DF57A1">
        <w:rPr>
          <w:szCs w:val="22"/>
        </w:rPr>
        <w:t xml:space="preserve">proposed </w:t>
      </w:r>
      <w:r w:rsidR="00B33A3E">
        <w:rPr>
          <w:szCs w:val="22"/>
        </w:rPr>
        <w:t xml:space="preserve">transaction closes.  </w:t>
      </w:r>
      <w:r w:rsidR="00D26991" w:rsidRPr="007B54C3">
        <w:rPr>
          <w:szCs w:val="22"/>
        </w:rPr>
        <w:t>Applicants assert that the proposed transaction is entitled to presumptive streamlined tr</w:t>
      </w:r>
      <w:r w:rsidR="007651C3">
        <w:rPr>
          <w:szCs w:val="22"/>
        </w:rPr>
        <w:t>eatment under section 63.03(b)(2</w:t>
      </w:r>
      <w:r w:rsidR="00D26991" w:rsidRPr="007B54C3">
        <w:rPr>
          <w:szCs w:val="22"/>
        </w:rPr>
        <w:t>)(i) of the Commission’s rules and that a grant of the application will serve the public interest, convenience, and necessity.</w:t>
      </w:r>
      <w:r w:rsidR="00D26991" w:rsidRPr="007B54C3">
        <w:rPr>
          <w:rStyle w:val="FootnoteReference"/>
          <w:szCs w:val="22"/>
        </w:rPr>
        <w:footnoteReference w:id="6"/>
      </w:r>
      <w:r w:rsidR="00D26991" w:rsidRPr="007B54C3">
        <w:rPr>
          <w:szCs w:val="22"/>
        </w:rPr>
        <w:t xml:space="preserve">  </w:t>
      </w:r>
    </w:p>
    <w:p w:rsidR="00BD362E" w:rsidRPr="007B54C3" w:rsidRDefault="00BD362E" w:rsidP="00D26991">
      <w:pPr>
        <w:ind w:firstLine="720"/>
        <w:rPr>
          <w:szCs w:val="22"/>
        </w:rPr>
      </w:pPr>
    </w:p>
    <w:p w:rsidR="00B33A3E" w:rsidRDefault="00EA35F3" w:rsidP="001607FA">
      <w:pPr>
        <w:autoSpaceDE w:val="0"/>
        <w:autoSpaceDN w:val="0"/>
        <w:adjustRightInd w:val="0"/>
        <w:ind w:left="720"/>
        <w:rPr>
          <w:szCs w:val="22"/>
        </w:rPr>
      </w:pPr>
      <w:r w:rsidRPr="007B54C3">
        <w:rPr>
          <w:szCs w:val="22"/>
        </w:rPr>
        <w:t>Domestic Sec</w:t>
      </w:r>
      <w:r w:rsidR="0011053A" w:rsidRPr="007B54C3">
        <w:rPr>
          <w:szCs w:val="22"/>
        </w:rPr>
        <w:t xml:space="preserve">tion 214 Application Filed </w:t>
      </w:r>
      <w:r w:rsidR="00DA56A3" w:rsidRPr="007B54C3">
        <w:rPr>
          <w:szCs w:val="22"/>
        </w:rPr>
        <w:t>f</w:t>
      </w:r>
      <w:r w:rsidR="0011053A" w:rsidRPr="007B54C3">
        <w:rPr>
          <w:szCs w:val="22"/>
        </w:rPr>
        <w:t xml:space="preserve">or </w:t>
      </w:r>
      <w:r w:rsidR="00DA56A3" w:rsidRPr="007B54C3">
        <w:rPr>
          <w:szCs w:val="22"/>
        </w:rPr>
        <w:t>t</w:t>
      </w:r>
      <w:r w:rsidRPr="007B54C3">
        <w:rPr>
          <w:szCs w:val="22"/>
        </w:rPr>
        <w:t xml:space="preserve">he </w:t>
      </w:r>
      <w:r w:rsidR="00B33A3E">
        <w:rPr>
          <w:szCs w:val="22"/>
        </w:rPr>
        <w:t xml:space="preserve">Acquisition of Certain Assets of </w:t>
      </w:r>
    </w:p>
    <w:p w:rsidR="00B33A3E" w:rsidRDefault="00B33A3E" w:rsidP="001607FA">
      <w:pPr>
        <w:autoSpaceDE w:val="0"/>
        <w:autoSpaceDN w:val="0"/>
        <w:adjustRightInd w:val="0"/>
        <w:ind w:left="720"/>
        <w:rPr>
          <w:szCs w:val="22"/>
        </w:rPr>
      </w:pPr>
      <w:r>
        <w:rPr>
          <w:szCs w:val="22"/>
        </w:rPr>
        <w:t xml:space="preserve">Budget PrePay, Inc. d/b/a Budget Phone </w:t>
      </w:r>
      <w:r w:rsidR="00DF57A1">
        <w:rPr>
          <w:szCs w:val="22"/>
        </w:rPr>
        <w:t>by</w:t>
      </w:r>
      <w:r>
        <w:rPr>
          <w:szCs w:val="22"/>
        </w:rPr>
        <w:t xml:space="preserve"> Global Connection Inc. of America, </w:t>
      </w:r>
    </w:p>
    <w:p w:rsidR="00633615" w:rsidRPr="007B54C3" w:rsidRDefault="00B33A3E" w:rsidP="001607FA">
      <w:pPr>
        <w:autoSpaceDE w:val="0"/>
        <w:autoSpaceDN w:val="0"/>
        <w:adjustRightInd w:val="0"/>
        <w:ind w:left="720"/>
        <w:rPr>
          <w:szCs w:val="22"/>
        </w:rPr>
      </w:pPr>
      <w:r>
        <w:rPr>
          <w:szCs w:val="22"/>
        </w:rPr>
        <w:t>WC Docket</w:t>
      </w:r>
      <w:r w:rsidR="00FB1CAB">
        <w:rPr>
          <w:szCs w:val="22"/>
        </w:rPr>
        <w:t xml:space="preserve"> No. 15-2</w:t>
      </w:r>
      <w:r>
        <w:rPr>
          <w:szCs w:val="22"/>
        </w:rPr>
        <w:t>58</w:t>
      </w:r>
      <w:r w:rsidR="00EA35F3" w:rsidRPr="007B54C3">
        <w:rPr>
          <w:szCs w:val="22"/>
        </w:rPr>
        <w:t xml:space="preserve"> </w:t>
      </w:r>
      <w:r w:rsidR="00FB1CAB">
        <w:rPr>
          <w:szCs w:val="22"/>
        </w:rPr>
        <w:t xml:space="preserve">(filed </w:t>
      </w:r>
      <w:r>
        <w:rPr>
          <w:szCs w:val="22"/>
        </w:rPr>
        <w:t>Oct. 15</w:t>
      </w:r>
      <w:r w:rsidR="00633615" w:rsidRPr="007B54C3">
        <w:rPr>
          <w:szCs w:val="22"/>
        </w:rPr>
        <w:t xml:space="preserve">, 2015).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633615" w:rsidRPr="007B54C3" w:rsidRDefault="00633615" w:rsidP="00633615">
      <w:pPr>
        <w:ind w:firstLine="720"/>
        <w:rPr>
          <w:szCs w:val="22"/>
        </w:rPr>
      </w:pPr>
      <w:r w:rsidRPr="007B54C3">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B54C3">
        <w:rPr>
          <w:b/>
          <w:szCs w:val="22"/>
        </w:rPr>
        <w:t xml:space="preserve">on or before </w:t>
      </w:r>
      <w:r w:rsidR="00B33A3E">
        <w:rPr>
          <w:b/>
          <w:szCs w:val="22"/>
        </w:rPr>
        <w:t>November 13</w:t>
      </w:r>
      <w:r w:rsidRPr="007B54C3">
        <w:rPr>
          <w:b/>
          <w:szCs w:val="22"/>
        </w:rPr>
        <w:t>, 2015</w:t>
      </w:r>
      <w:r w:rsidRPr="007B54C3">
        <w:rPr>
          <w:szCs w:val="22"/>
        </w:rPr>
        <w:t xml:space="preserve">, and reply comments </w:t>
      </w:r>
      <w:r w:rsidRPr="007B54C3">
        <w:rPr>
          <w:b/>
          <w:szCs w:val="22"/>
        </w:rPr>
        <w:t xml:space="preserve">on or before </w:t>
      </w:r>
      <w:r w:rsidR="00B33A3E">
        <w:rPr>
          <w:b/>
          <w:szCs w:val="22"/>
        </w:rPr>
        <w:t>November 20,</w:t>
      </w:r>
      <w:r w:rsidRPr="007B54C3">
        <w:rPr>
          <w:b/>
          <w:szCs w:val="22"/>
        </w:rPr>
        <w:t xml:space="preserve"> 2015</w:t>
      </w:r>
      <w:r w:rsidRPr="007B54C3">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7B54C3" w:rsidRDefault="00633615" w:rsidP="00633615">
      <w:pPr>
        <w:rPr>
          <w:szCs w:val="22"/>
        </w:rPr>
      </w:pPr>
    </w:p>
    <w:p w:rsidR="00633615" w:rsidRPr="007B54C3" w:rsidRDefault="00633615" w:rsidP="00633615">
      <w:pPr>
        <w:ind w:firstLine="720"/>
        <w:rPr>
          <w:szCs w:val="22"/>
        </w:rPr>
      </w:pPr>
      <w:r w:rsidRPr="007B54C3">
        <w:rPr>
          <w:szCs w:val="22"/>
        </w:rPr>
        <w:t xml:space="preserve">Pursuant to section 63.03 of the Commission’s rules, 47 CFR § 63.03, parties to this proceeding should file any documents in this proceeding using the Commission’s Electronic Comment Filing System (ECFS): </w:t>
      </w:r>
      <w:r w:rsidR="00A40B18" w:rsidRPr="007B54C3">
        <w:rPr>
          <w:szCs w:val="22"/>
        </w:rPr>
        <w:t xml:space="preserve"> http://apps.fcc.gov/ecfs/</w:t>
      </w:r>
      <w:r w:rsidRPr="007B54C3">
        <w:rPr>
          <w:szCs w:val="22"/>
        </w:rPr>
        <w:t xml:space="preserve">.  </w:t>
      </w:r>
    </w:p>
    <w:p w:rsidR="00633615" w:rsidRPr="007B54C3" w:rsidRDefault="00633615" w:rsidP="00633615">
      <w:pPr>
        <w:rPr>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C31CBE" w:rsidP="00633615">
      <w:pPr>
        <w:numPr>
          <w:ilvl w:val="0"/>
          <w:numId w:val="14"/>
        </w:numPr>
        <w:rPr>
          <w:szCs w:val="22"/>
        </w:rPr>
      </w:pPr>
      <w:r>
        <w:rPr>
          <w:szCs w:val="22"/>
        </w:rPr>
        <w:t>Tracey Wilson</w:t>
      </w:r>
      <w:r w:rsidR="00633615" w:rsidRPr="007B54C3">
        <w:rPr>
          <w:szCs w:val="22"/>
        </w:rPr>
        <w:t xml:space="preserve">, Competition Policy Division, Wireline Competition Bureau, </w:t>
      </w:r>
      <w:hyperlink r:id="rId8" w:history="1">
        <w:r w:rsidRPr="00AA6A5E">
          <w:rPr>
            <w:rStyle w:val="Hyperlink"/>
            <w:szCs w:val="22"/>
          </w:rPr>
          <w:t>tracey.wilson@fcc.gov</w:t>
        </w:r>
      </w:hyperlink>
      <w:r w:rsidR="00633615" w:rsidRPr="007B54C3">
        <w:rPr>
          <w:szCs w:val="22"/>
        </w:rPr>
        <w:t>;</w:t>
      </w:r>
    </w:p>
    <w:p w:rsidR="00633615" w:rsidRPr="007B54C3" w:rsidRDefault="00633615" w:rsidP="00633615">
      <w:pPr>
        <w:rPr>
          <w:szCs w:val="22"/>
        </w:rPr>
      </w:pPr>
    </w:p>
    <w:p w:rsidR="00633615" w:rsidRDefault="00B33A3E" w:rsidP="00633615">
      <w:pPr>
        <w:numPr>
          <w:ilvl w:val="0"/>
          <w:numId w:val="14"/>
        </w:numPr>
        <w:rPr>
          <w:szCs w:val="22"/>
        </w:rPr>
      </w:pPr>
      <w:r>
        <w:rPr>
          <w:szCs w:val="22"/>
        </w:rPr>
        <w:t>Jodie May</w:t>
      </w:r>
      <w:r w:rsidR="00633615" w:rsidRPr="007B54C3">
        <w:rPr>
          <w:szCs w:val="22"/>
        </w:rPr>
        <w:t xml:space="preserve">, Competition Policy Division, Wireline Competition Bureau, </w:t>
      </w:r>
      <w:r>
        <w:rPr>
          <w:szCs w:val="22"/>
        </w:rPr>
        <w:t>jodie.may@fcc.gov;</w:t>
      </w:r>
    </w:p>
    <w:p w:rsidR="00A315C2" w:rsidRDefault="00A315C2" w:rsidP="00A315C2">
      <w:pPr>
        <w:pStyle w:val="ListParagraph"/>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9"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The proceeding in this Notice shall be treated as a “permit-but-disclose” proceeding in accordance with the Commission’s ex parte rules.  Persons making ex parte presentations must file a copy of any </w:t>
      </w:r>
      <w:r w:rsidRPr="007B54C3">
        <w:rPr>
          <w:szCs w:val="22"/>
        </w:rPr>
        <w:lastRenderedPageBreak/>
        <w:t>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C31CBE">
        <w:rPr>
          <w:szCs w:val="22"/>
        </w:rPr>
        <w:t xml:space="preserve"> Tracey Wilson at (202) 418-139</w:t>
      </w:r>
      <w:r w:rsidR="00EA35F3" w:rsidRPr="007B54C3">
        <w:rPr>
          <w:szCs w:val="22"/>
        </w:rPr>
        <w:t>4</w:t>
      </w:r>
      <w:r w:rsidRPr="007B54C3">
        <w:rPr>
          <w:szCs w:val="22"/>
        </w:rPr>
        <w:t xml:space="preserve"> or </w:t>
      </w:r>
      <w:r w:rsidR="00FB1CAB">
        <w:rPr>
          <w:szCs w:val="22"/>
        </w:rPr>
        <w:t>Dennis Johnson</w:t>
      </w:r>
      <w:r w:rsidR="00C31CBE">
        <w:rPr>
          <w:szCs w:val="22"/>
        </w:rPr>
        <w:t xml:space="preserve"> at (202) 418-</w:t>
      </w:r>
      <w:r w:rsidR="00FB1CAB">
        <w:rPr>
          <w:szCs w:val="22"/>
        </w:rPr>
        <w:t>0809</w:t>
      </w:r>
      <w:r w:rsidRPr="007B54C3">
        <w:rPr>
          <w:szCs w:val="22"/>
        </w:rPr>
        <w:t>.</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4" w:rsidRDefault="00EC6854">
      <w:r>
        <w:separator/>
      </w:r>
    </w:p>
  </w:endnote>
  <w:endnote w:type="continuationSeparator" w:id="0">
    <w:p w:rsidR="00EC6854" w:rsidRDefault="00E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2F" w:rsidRDefault="004C5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Footer"/>
      <w:jc w:val="center"/>
    </w:pPr>
    <w:r>
      <w:rPr>
        <w:rStyle w:val="PageNumber"/>
      </w:rPr>
      <w:fldChar w:fldCharType="begin"/>
    </w:r>
    <w:r>
      <w:rPr>
        <w:rStyle w:val="PageNumber"/>
      </w:rPr>
      <w:instrText xml:space="preserve"> PAGE </w:instrText>
    </w:r>
    <w:r>
      <w:rPr>
        <w:rStyle w:val="PageNumber"/>
      </w:rPr>
      <w:fldChar w:fldCharType="separate"/>
    </w:r>
    <w:r w:rsidR="005C643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2F" w:rsidRDefault="004C5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4" w:rsidRDefault="00EC6854">
      <w:r>
        <w:separator/>
      </w:r>
    </w:p>
  </w:footnote>
  <w:footnote w:type="continuationSeparator" w:id="0">
    <w:p w:rsidR="00EC6854" w:rsidRDefault="00EC6854">
      <w:r>
        <w:continuationSeparator/>
      </w:r>
    </w:p>
  </w:footnote>
  <w:footnote w:id="1">
    <w:p w:rsidR="00B656DD" w:rsidRPr="00B33A3E" w:rsidRDefault="00B656DD" w:rsidP="00B656DD">
      <w:pPr>
        <w:pStyle w:val="FootnoteText"/>
        <w:rPr>
          <w:sz w:val="20"/>
        </w:rPr>
      </w:pPr>
      <w:r w:rsidRPr="00BA3BDF">
        <w:rPr>
          <w:rStyle w:val="FootnoteReference"/>
          <w:sz w:val="20"/>
        </w:rPr>
        <w:footnoteRef/>
      </w:r>
      <w:r w:rsidRPr="00BA3BDF">
        <w:rPr>
          <w:sz w:val="20"/>
        </w:rPr>
        <w:t xml:space="preserve">  </w:t>
      </w:r>
      <w:r w:rsidRPr="00B33A3E">
        <w:rPr>
          <w:sz w:val="20"/>
        </w:rPr>
        <w:t xml:space="preserve">47 C.F.R § 63.03; </w:t>
      </w:r>
      <w:r w:rsidRPr="00B33A3E">
        <w:rPr>
          <w:i/>
          <w:sz w:val="20"/>
        </w:rPr>
        <w:t xml:space="preserve">see </w:t>
      </w:r>
      <w:r w:rsidRPr="00B33A3E">
        <w:rPr>
          <w:sz w:val="20"/>
        </w:rPr>
        <w:t xml:space="preserve">47 U.S.C. § 214.  </w:t>
      </w:r>
    </w:p>
  </w:footnote>
  <w:footnote w:id="2">
    <w:p w:rsidR="00B656DD" w:rsidRPr="00B33A3E" w:rsidRDefault="00B656DD">
      <w:pPr>
        <w:pStyle w:val="FootnoteText"/>
        <w:rPr>
          <w:sz w:val="20"/>
        </w:rPr>
      </w:pPr>
      <w:r w:rsidRPr="00B33A3E">
        <w:rPr>
          <w:rStyle w:val="FootnoteReference"/>
          <w:sz w:val="20"/>
        </w:rPr>
        <w:footnoteRef/>
      </w:r>
      <w:r w:rsidRPr="00B33A3E">
        <w:rPr>
          <w:sz w:val="20"/>
        </w:rPr>
        <w:t xml:space="preserve"> </w:t>
      </w:r>
      <w:r w:rsidRPr="00B33A3E">
        <w:rPr>
          <w:i/>
          <w:sz w:val="20"/>
        </w:rPr>
        <w:t>Application of Budget PrePay, Inc. d/b/a Budget Phone and Global Connection Inc. of America for Consent to Assign Assets from a Company Holding Domestic Authority Pursuant to Section 214 of the Communications Act of 1934, as Amended</w:t>
      </w:r>
      <w:r w:rsidR="004211CD" w:rsidRPr="00B33A3E">
        <w:rPr>
          <w:sz w:val="20"/>
        </w:rPr>
        <w:t>, WC Docket No. 15-258, Exh. A (filed Oct. 15, 2015)</w:t>
      </w:r>
      <w:r w:rsidR="00B33A3E">
        <w:rPr>
          <w:sz w:val="20"/>
        </w:rPr>
        <w:t>.</w:t>
      </w:r>
    </w:p>
  </w:footnote>
  <w:footnote w:id="3">
    <w:p w:rsidR="00E87A28" w:rsidRPr="00B33A3E" w:rsidRDefault="00E87A28">
      <w:pPr>
        <w:pStyle w:val="FootnoteText"/>
        <w:rPr>
          <w:sz w:val="20"/>
        </w:rPr>
      </w:pPr>
      <w:r w:rsidRPr="00B33A3E">
        <w:rPr>
          <w:rStyle w:val="FootnoteReference"/>
          <w:sz w:val="20"/>
        </w:rPr>
        <w:footnoteRef/>
      </w:r>
      <w:r w:rsidRPr="00B33A3E">
        <w:rPr>
          <w:sz w:val="20"/>
        </w:rPr>
        <w:t xml:space="preserve"> </w:t>
      </w:r>
      <w:r w:rsidRPr="00B33A3E">
        <w:rPr>
          <w:i/>
          <w:sz w:val="20"/>
        </w:rPr>
        <w:t>Id.</w:t>
      </w:r>
      <w:r w:rsidRPr="00B33A3E">
        <w:rPr>
          <w:sz w:val="20"/>
        </w:rPr>
        <w:t xml:space="preserve"> at Exh. B.</w:t>
      </w:r>
    </w:p>
  </w:footnote>
  <w:footnote w:id="4">
    <w:p w:rsidR="00E87A28" w:rsidRPr="00B33A3E" w:rsidRDefault="00E87A28">
      <w:pPr>
        <w:pStyle w:val="FootnoteText"/>
        <w:rPr>
          <w:sz w:val="20"/>
        </w:rPr>
      </w:pPr>
      <w:r w:rsidRPr="00B33A3E">
        <w:rPr>
          <w:rStyle w:val="FootnoteReference"/>
          <w:sz w:val="20"/>
        </w:rPr>
        <w:footnoteRef/>
      </w:r>
      <w:r w:rsidRPr="00B33A3E">
        <w:rPr>
          <w:sz w:val="20"/>
        </w:rPr>
        <w:t xml:space="preserve"> </w:t>
      </w:r>
      <w:r w:rsidRPr="00B33A3E">
        <w:rPr>
          <w:i/>
          <w:sz w:val="20"/>
        </w:rPr>
        <w:t>Id</w:t>
      </w:r>
      <w:r w:rsidRPr="00B33A3E">
        <w:rPr>
          <w:sz w:val="20"/>
        </w:rPr>
        <w:t>. at 4 and Exh. C.</w:t>
      </w:r>
    </w:p>
  </w:footnote>
  <w:footnote w:id="5">
    <w:p w:rsidR="00B33A3E" w:rsidRPr="0094446E" w:rsidRDefault="00B33A3E">
      <w:pPr>
        <w:pStyle w:val="FootnoteText"/>
        <w:rPr>
          <w:sz w:val="20"/>
        </w:rPr>
      </w:pPr>
      <w:r>
        <w:rPr>
          <w:rStyle w:val="FootnoteReference"/>
        </w:rPr>
        <w:footnoteRef/>
      </w:r>
      <w:r>
        <w:t xml:space="preserve"> </w:t>
      </w:r>
      <w:r w:rsidRPr="0094446E">
        <w:rPr>
          <w:sz w:val="20"/>
        </w:rPr>
        <w:t>The 19 states are:  Alabama, Arkansas, Florida, Georgia, Illinois, Indiana, Kansas, Kentucky, Louisiana, Michigan, Missouri, Mississippi, North Carolina, Ohio, Oklahoma, South Carolina, Tennessee, Texas, and Wisconsin.</w:t>
      </w:r>
    </w:p>
  </w:footnote>
  <w:footnote w:id="6">
    <w:p w:rsidR="00EC6854" w:rsidRPr="00BA3BDF" w:rsidRDefault="00EC6854" w:rsidP="00D26991">
      <w:pPr>
        <w:pStyle w:val="FootnoteText"/>
        <w:rPr>
          <w:sz w:val="20"/>
        </w:rPr>
      </w:pPr>
      <w:r w:rsidRPr="00BA3BDF">
        <w:rPr>
          <w:rStyle w:val="FootnoteReference"/>
          <w:sz w:val="20"/>
        </w:rPr>
        <w:footnoteRef/>
      </w:r>
      <w:r>
        <w:rPr>
          <w:sz w:val="20"/>
        </w:rPr>
        <w:t xml:space="preserve"> 47 C.F.R. 63.03(</w:t>
      </w:r>
      <w:r w:rsidR="007651C3">
        <w:rPr>
          <w:sz w:val="20"/>
        </w:rPr>
        <w:t>b)(2)(</w:t>
      </w:r>
      <w:r>
        <w:rPr>
          <w:sz w:val="20"/>
        </w:rPr>
        <w:t>i</w:t>
      </w:r>
      <w:r w:rsidRPr="00BA3BD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2F" w:rsidRDefault="004C5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2F" w:rsidRDefault="004C5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32bc" w:hAnsi="Copperplate32bc"/>
        <w:b/>
        <w:kern w:val="28"/>
        <w:sz w:val="96"/>
      </w:rPr>
      <w:t>PUBLIC NOTICE</w:t>
    </w:r>
  </w:p>
  <w:p w:rsidR="00EC6854" w:rsidRDefault="00EC685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3C6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v:textbox>
            </v:shape>
          </w:pict>
        </mc:Fallback>
      </mc:AlternateContent>
    </w:r>
  </w:p>
  <w:p w:rsidR="00EC6854" w:rsidRDefault="00EC685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7C19"/>
    <w:rsid w:val="00034E8A"/>
    <w:rsid w:val="000379E4"/>
    <w:rsid w:val="00040490"/>
    <w:rsid w:val="00076F12"/>
    <w:rsid w:val="000830B0"/>
    <w:rsid w:val="000A2E3B"/>
    <w:rsid w:val="000D273E"/>
    <w:rsid w:val="000D3350"/>
    <w:rsid w:val="000D4216"/>
    <w:rsid w:val="000F67D2"/>
    <w:rsid w:val="00106B00"/>
    <w:rsid w:val="0011053A"/>
    <w:rsid w:val="00120BA1"/>
    <w:rsid w:val="001257D6"/>
    <w:rsid w:val="001516D2"/>
    <w:rsid w:val="001558DA"/>
    <w:rsid w:val="001607FA"/>
    <w:rsid w:val="001B20E8"/>
    <w:rsid w:val="001C7A00"/>
    <w:rsid w:val="001D0BDD"/>
    <w:rsid w:val="00200EF4"/>
    <w:rsid w:val="0023493C"/>
    <w:rsid w:val="00234D57"/>
    <w:rsid w:val="00244C49"/>
    <w:rsid w:val="00251C15"/>
    <w:rsid w:val="002568AF"/>
    <w:rsid w:val="002715D7"/>
    <w:rsid w:val="00277ECF"/>
    <w:rsid w:val="002B0CB4"/>
    <w:rsid w:val="002B2032"/>
    <w:rsid w:val="002D7150"/>
    <w:rsid w:val="002F0AD1"/>
    <w:rsid w:val="002F27E7"/>
    <w:rsid w:val="002F3485"/>
    <w:rsid w:val="00327743"/>
    <w:rsid w:val="00327F6A"/>
    <w:rsid w:val="0033188D"/>
    <w:rsid w:val="00334A76"/>
    <w:rsid w:val="00344797"/>
    <w:rsid w:val="00360FD5"/>
    <w:rsid w:val="003671B5"/>
    <w:rsid w:val="003672A2"/>
    <w:rsid w:val="003808F1"/>
    <w:rsid w:val="00390FA6"/>
    <w:rsid w:val="0039728E"/>
    <w:rsid w:val="003A4914"/>
    <w:rsid w:val="003F5646"/>
    <w:rsid w:val="00400E32"/>
    <w:rsid w:val="0040739A"/>
    <w:rsid w:val="004101EC"/>
    <w:rsid w:val="0041684C"/>
    <w:rsid w:val="004211CD"/>
    <w:rsid w:val="004221BF"/>
    <w:rsid w:val="0045089D"/>
    <w:rsid w:val="004539C7"/>
    <w:rsid w:val="00480C53"/>
    <w:rsid w:val="004B16E7"/>
    <w:rsid w:val="004C502F"/>
    <w:rsid w:val="004D3036"/>
    <w:rsid w:val="005008B4"/>
    <w:rsid w:val="00530669"/>
    <w:rsid w:val="00531FF9"/>
    <w:rsid w:val="00532B7C"/>
    <w:rsid w:val="00535ED2"/>
    <w:rsid w:val="00562FBE"/>
    <w:rsid w:val="00592764"/>
    <w:rsid w:val="005A7200"/>
    <w:rsid w:val="005C6438"/>
    <w:rsid w:val="005D36C5"/>
    <w:rsid w:val="005F1F9C"/>
    <w:rsid w:val="005F393E"/>
    <w:rsid w:val="005F3978"/>
    <w:rsid w:val="005F5721"/>
    <w:rsid w:val="00616A1B"/>
    <w:rsid w:val="006205D9"/>
    <w:rsid w:val="00633615"/>
    <w:rsid w:val="00672CD8"/>
    <w:rsid w:val="006A3863"/>
    <w:rsid w:val="006A4E20"/>
    <w:rsid w:val="006B4C30"/>
    <w:rsid w:val="006B68B9"/>
    <w:rsid w:val="006C2403"/>
    <w:rsid w:val="006C56D5"/>
    <w:rsid w:val="006F435C"/>
    <w:rsid w:val="00720576"/>
    <w:rsid w:val="00734AF8"/>
    <w:rsid w:val="007651C3"/>
    <w:rsid w:val="00775983"/>
    <w:rsid w:val="007A418D"/>
    <w:rsid w:val="007A56F5"/>
    <w:rsid w:val="007B1A3F"/>
    <w:rsid w:val="007B54C3"/>
    <w:rsid w:val="007C146C"/>
    <w:rsid w:val="007E431D"/>
    <w:rsid w:val="007E7F0A"/>
    <w:rsid w:val="007F3681"/>
    <w:rsid w:val="008049BD"/>
    <w:rsid w:val="00810CFE"/>
    <w:rsid w:val="00814ED8"/>
    <w:rsid w:val="00853000"/>
    <w:rsid w:val="00871735"/>
    <w:rsid w:val="00877E15"/>
    <w:rsid w:val="008C2883"/>
    <w:rsid w:val="008D73A5"/>
    <w:rsid w:val="00907433"/>
    <w:rsid w:val="0094446E"/>
    <w:rsid w:val="0094770B"/>
    <w:rsid w:val="00950762"/>
    <w:rsid w:val="00964730"/>
    <w:rsid w:val="0099331E"/>
    <w:rsid w:val="009B0A8E"/>
    <w:rsid w:val="009B2187"/>
    <w:rsid w:val="009B74C3"/>
    <w:rsid w:val="009C278D"/>
    <w:rsid w:val="009D06E0"/>
    <w:rsid w:val="009D33DF"/>
    <w:rsid w:val="009D7638"/>
    <w:rsid w:val="009E0F58"/>
    <w:rsid w:val="00A00CEB"/>
    <w:rsid w:val="00A315C2"/>
    <w:rsid w:val="00A40B18"/>
    <w:rsid w:val="00A50A24"/>
    <w:rsid w:val="00A629E1"/>
    <w:rsid w:val="00AA3D56"/>
    <w:rsid w:val="00AB2C52"/>
    <w:rsid w:val="00AC4883"/>
    <w:rsid w:val="00AE2D0C"/>
    <w:rsid w:val="00AE345D"/>
    <w:rsid w:val="00B0217A"/>
    <w:rsid w:val="00B066FD"/>
    <w:rsid w:val="00B33A3E"/>
    <w:rsid w:val="00B52D33"/>
    <w:rsid w:val="00B5609D"/>
    <w:rsid w:val="00B656DD"/>
    <w:rsid w:val="00B7558A"/>
    <w:rsid w:val="00B9247C"/>
    <w:rsid w:val="00B96A5D"/>
    <w:rsid w:val="00BA3BDF"/>
    <w:rsid w:val="00BA696D"/>
    <w:rsid w:val="00BC7203"/>
    <w:rsid w:val="00BC7988"/>
    <w:rsid w:val="00BD362E"/>
    <w:rsid w:val="00BF7998"/>
    <w:rsid w:val="00C07D99"/>
    <w:rsid w:val="00C223F2"/>
    <w:rsid w:val="00C31CBE"/>
    <w:rsid w:val="00C731E6"/>
    <w:rsid w:val="00C97C57"/>
    <w:rsid w:val="00CD195B"/>
    <w:rsid w:val="00CD19BB"/>
    <w:rsid w:val="00CE11BC"/>
    <w:rsid w:val="00CE5901"/>
    <w:rsid w:val="00D24EDE"/>
    <w:rsid w:val="00D26991"/>
    <w:rsid w:val="00D275AD"/>
    <w:rsid w:val="00D3616B"/>
    <w:rsid w:val="00D375A8"/>
    <w:rsid w:val="00D44F17"/>
    <w:rsid w:val="00D53355"/>
    <w:rsid w:val="00D60DCA"/>
    <w:rsid w:val="00D6782E"/>
    <w:rsid w:val="00DA56A3"/>
    <w:rsid w:val="00DD3FCA"/>
    <w:rsid w:val="00DE33A8"/>
    <w:rsid w:val="00DE6382"/>
    <w:rsid w:val="00DE7084"/>
    <w:rsid w:val="00DF57A1"/>
    <w:rsid w:val="00E318D0"/>
    <w:rsid w:val="00E34D67"/>
    <w:rsid w:val="00E54EA6"/>
    <w:rsid w:val="00E55CB6"/>
    <w:rsid w:val="00E57F6E"/>
    <w:rsid w:val="00E74521"/>
    <w:rsid w:val="00E86B45"/>
    <w:rsid w:val="00E87A28"/>
    <w:rsid w:val="00E902B9"/>
    <w:rsid w:val="00E92565"/>
    <w:rsid w:val="00EA2824"/>
    <w:rsid w:val="00EA3210"/>
    <w:rsid w:val="00EA35F3"/>
    <w:rsid w:val="00EA78E6"/>
    <w:rsid w:val="00EC6178"/>
    <w:rsid w:val="00EC6854"/>
    <w:rsid w:val="00EE05DC"/>
    <w:rsid w:val="00EE0849"/>
    <w:rsid w:val="00EE4A95"/>
    <w:rsid w:val="00EF45A9"/>
    <w:rsid w:val="00F20712"/>
    <w:rsid w:val="00F242A9"/>
    <w:rsid w:val="00F65BF4"/>
    <w:rsid w:val="00F76AD7"/>
    <w:rsid w:val="00F80BF4"/>
    <w:rsid w:val="00FB1CAB"/>
    <w:rsid w:val="00FC5148"/>
    <w:rsid w:val="00FC5BDB"/>
    <w:rsid w:val="00FC5C81"/>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bi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2015-10-30T20:33:00Z</dcterms:created>
  <dcterms:modified xsi:type="dcterms:W3CDTF">2015-10-30T20:33:00Z</dcterms:modified>
  <cp:category> </cp:category>
  <cp:contentStatus> </cp:contentStatus>
</cp:coreProperties>
</file>