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15" w:rsidRPr="007B54C3" w:rsidRDefault="00633615" w:rsidP="00633615">
      <w:pPr>
        <w:jc w:val="right"/>
        <w:rPr>
          <w:b/>
          <w:szCs w:val="22"/>
        </w:rPr>
      </w:pPr>
      <w:bookmarkStart w:id="0" w:name="_GoBack"/>
      <w:bookmarkEnd w:id="0"/>
      <w:r w:rsidRPr="007B54C3">
        <w:rPr>
          <w:b/>
          <w:szCs w:val="22"/>
        </w:rPr>
        <w:t>DA 15-</w:t>
      </w:r>
      <w:r w:rsidR="004876E5">
        <w:rPr>
          <w:b/>
          <w:szCs w:val="22"/>
        </w:rPr>
        <w:t>1318</w:t>
      </w:r>
    </w:p>
    <w:p w:rsidR="00633615" w:rsidRPr="007B54C3" w:rsidRDefault="00C22AE9" w:rsidP="00633615">
      <w:pPr>
        <w:spacing w:before="60"/>
        <w:jc w:val="right"/>
        <w:rPr>
          <w:b/>
          <w:szCs w:val="22"/>
        </w:rPr>
      </w:pPr>
      <w:r>
        <w:rPr>
          <w:b/>
          <w:szCs w:val="22"/>
        </w:rPr>
        <w:t>November</w:t>
      </w:r>
      <w:r w:rsidR="002F0AD1">
        <w:rPr>
          <w:b/>
          <w:szCs w:val="22"/>
        </w:rPr>
        <w:t xml:space="preserve"> </w:t>
      </w:r>
      <w:r w:rsidR="00E7715A">
        <w:rPr>
          <w:b/>
          <w:szCs w:val="22"/>
        </w:rPr>
        <w:t>16</w:t>
      </w:r>
      <w:r w:rsidR="00633615" w:rsidRPr="007B54C3">
        <w:rPr>
          <w:b/>
          <w:szCs w:val="22"/>
        </w:rPr>
        <w:t>, 2015</w:t>
      </w:r>
    </w:p>
    <w:p w:rsidR="00633615" w:rsidRPr="007B54C3" w:rsidRDefault="00F80BF4" w:rsidP="00F80BF4">
      <w:pPr>
        <w:tabs>
          <w:tab w:val="left" w:pos="5900"/>
        </w:tabs>
        <w:rPr>
          <w:szCs w:val="22"/>
        </w:rPr>
      </w:pPr>
      <w:r w:rsidRPr="007B54C3">
        <w:rPr>
          <w:szCs w:val="22"/>
        </w:rPr>
        <w:tab/>
      </w:r>
    </w:p>
    <w:p w:rsidR="00CE4481" w:rsidRDefault="00633615" w:rsidP="006205D9">
      <w:pPr>
        <w:jc w:val="center"/>
        <w:rPr>
          <w:b/>
          <w:szCs w:val="22"/>
        </w:rPr>
      </w:pPr>
      <w:r w:rsidRPr="007B54C3">
        <w:rPr>
          <w:b/>
          <w:szCs w:val="22"/>
        </w:rPr>
        <w:t>DOMESTIC SECTION 214 APPLICATION FILED FOR THE</w:t>
      </w:r>
      <w:r w:rsidR="00CD19BB" w:rsidRPr="007B54C3">
        <w:rPr>
          <w:b/>
          <w:szCs w:val="22"/>
        </w:rPr>
        <w:t xml:space="preserve"> </w:t>
      </w:r>
      <w:r w:rsidR="002F0AD1">
        <w:rPr>
          <w:b/>
          <w:szCs w:val="22"/>
        </w:rPr>
        <w:t xml:space="preserve">TRANSFER OF CONTROL OF </w:t>
      </w:r>
      <w:r w:rsidR="00CE4481">
        <w:rPr>
          <w:b/>
          <w:szCs w:val="22"/>
        </w:rPr>
        <w:t xml:space="preserve">CERTAIN ACCESS LINES FROM </w:t>
      </w:r>
      <w:r w:rsidR="00C22AE9">
        <w:rPr>
          <w:b/>
          <w:szCs w:val="22"/>
        </w:rPr>
        <w:t xml:space="preserve">MIDSTATE COMMUNICATIONS, INC. </w:t>
      </w:r>
      <w:r w:rsidR="00CE4481">
        <w:rPr>
          <w:b/>
          <w:szCs w:val="22"/>
        </w:rPr>
        <w:t>TO</w:t>
      </w:r>
      <w:r w:rsidR="00C22AE9">
        <w:rPr>
          <w:b/>
          <w:szCs w:val="22"/>
        </w:rPr>
        <w:t xml:space="preserve"> </w:t>
      </w:r>
    </w:p>
    <w:p w:rsidR="00CD19BB" w:rsidRDefault="00C22AE9" w:rsidP="006205D9">
      <w:pPr>
        <w:jc w:val="center"/>
        <w:rPr>
          <w:b/>
          <w:szCs w:val="22"/>
        </w:rPr>
      </w:pPr>
      <w:r>
        <w:rPr>
          <w:b/>
          <w:szCs w:val="22"/>
        </w:rPr>
        <w:t>NORTH DAKOTA TELEPHONE COMPANY</w:t>
      </w:r>
      <w:r w:rsidR="0049129F">
        <w:rPr>
          <w:b/>
          <w:szCs w:val="22"/>
        </w:rPr>
        <w:t xml:space="preserve"> </w:t>
      </w:r>
      <w:r w:rsidR="002568AF">
        <w:rPr>
          <w:b/>
          <w:szCs w:val="22"/>
        </w:rPr>
        <w:t xml:space="preserve"> </w:t>
      </w:r>
    </w:p>
    <w:p w:rsidR="002568AF" w:rsidRPr="007B54C3" w:rsidRDefault="002568AF" w:rsidP="006205D9">
      <w:pPr>
        <w:jc w:val="center"/>
        <w:rPr>
          <w:b/>
          <w:szCs w:val="22"/>
        </w:rPr>
      </w:pPr>
    </w:p>
    <w:p w:rsidR="00633615" w:rsidRPr="007B54C3" w:rsidRDefault="00E23FB8" w:rsidP="00633615">
      <w:pPr>
        <w:spacing w:after="240"/>
        <w:jc w:val="center"/>
        <w:rPr>
          <w:b/>
          <w:szCs w:val="22"/>
        </w:rPr>
      </w:pPr>
      <w:r>
        <w:rPr>
          <w:b/>
          <w:szCs w:val="22"/>
        </w:rPr>
        <w:t>NON-</w:t>
      </w:r>
      <w:r w:rsidR="00633615" w:rsidRPr="007B54C3">
        <w:rPr>
          <w:b/>
          <w:szCs w:val="22"/>
        </w:rPr>
        <w:t>STREAMLINED PLEADING CYCLE ESTABLISHED</w:t>
      </w:r>
    </w:p>
    <w:p w:rsidR="00633615" w:rsidRPr="007B54C3" w:rsidRDefault="00EE0849" w:rsidP="00633615">
      <w:pPr>
        <w:jc w:val="center"/>
        <w:rPr>
          <w:b/>
          <w:szCs w:val="22"/>
        </w:rPr>
      </w:pPr>
      <w:r w:rsidRPr="007B54C3">
        <w:rPr>
          <w:b/>
          <w:szCs w:val="22"/>
        </w:rPr>
        <w:t>WC Docket No. 15-</w:t>
      </w:r>
      <w:r w:rsidR="00C22AE9">
        <w:rPr>
          <w:b/>
          <w:szCs w:val="22"/>
        </w:rPr>
        <w:t>263</w:t>
      </w:r>
    </w:p>
    <w:p w:rsidR="00633615" w:rsidRPr="007B54C3" w:rsidRDefault="00633615" w:rsidP="00633615">
      <w:pPr>
        <w:jc w:val="center"/>
        <w:rPr>
          <w:szCs w:val="22"/>
        </w:rPr>
      </w:pPr>
    </w:p>
    <w:p w:rsidR="00633615" w:rsidRPr="007B54C3" w:rsidRDefault="00A40B18" w:rsidP="00633615">
      <w:pPr>
        <w:pStyle w:val="NoSpacing"/>
        <w:rPr>
          <w:b/>
          <w:szCs w:val="22"/>
        </w:rPr>
      </w:pPr>
      <w:r w:rsidRPr="007B54C3">
        <w:rPr>
          <w:b/>
          <w:szCs w:val="22"/>
        </w:rPr>
        <w:t xml:space="preserve">Comments Due:  </w:t>
      </w:r>
      <w:r w:rsidR="0049129F">
        <w:rPr>
          <w:b/>
          <w:szCs w:val="22"/>
        </w:rPr>
        <w:t>November</w:t>
      </w:r>
      <w:r w:rsidR="002F0AD1">
        <w:rPr>
          <w:b/>
          <w:szCs w:val="22"/>
        </w:rPr>
        <w:t xml:space="preserve"> </w:t>
      </w:r>
      <w:r w:rsidR="00FE08A2">
        <w:rPr>
          <w:b/>
          <w:szCs w:val="22"/>
        </w:rPr>
        <w:t>30</w:t>
      </w:r>
      <w:r w:rsidR="00633615" w:rsidRPr="007B54C3">
        <w:rPr>
          <w:b/>
          <w:szCs w:val="22"/>
        </w:rPr>
        <w:t>, 2015</w:t>
      </w:r>
    </w:p>
    <w:p w:rsidR="00633615" w:rsidRPr="007B54C3" w:rsidRDefault="0049129F" w:rsidP="00633615">
      <w:pPr>
        <w:pStyle w:val="NoSpacing"/>
        <w:rPr>
          <w:b/>
          <w:szCs w:val="22"/>
        </w:rPr>
      </w:pPr>
      <w:r>
        <w:rPr>
          <w:b/>
          <w:szCs w:val="22"/>
        </w:rPr>
        <w:t xml:space="preserve">Reply Comments Due:  </w:t>
      </w:r>
      <w:r w:rsidR="00FE08A2">
        <w:rPr>
          <w:b/>
          <w:szCs w:val="22"/>
        </w:rPr>
        <w:t>December 7</w:t>
      </w:r>
      <w:r w:rsidR="00633615" w:rsidRPr="007B54C3">
        <w:rPr>
          <w:b/>
          <w:szCs w:val="22"/>
        </w:rPr>
        <w:t>, 2015</w:t>
      </w:r>
    </w:p>
    <w:p w:rsidR="00633615" w:rsidRPr="007B54C3" w:rsidRDefault="00633615" w:rsidP="00633615">
      <w:pPr>
        <w:pStyle w:val="NoSpacing"/>
        <w:rPr>
          <w:szCs w:val="22"/>
        </w:rPr>
      </w:pPr>
    </w:p>
    <w:p w:rsidR="00633615" w:rsidRPr="007B54C3" w:rsidRDefault="004E2EDC" w:rsidP="000F67D2">
      <w:pPr>
        <w:autoSpaceDE w:val="0"/>
        <w:autoSpaceDN w:val="0"/>
        <w:adjustRightInd w:val="0"/>
        <w:ind w:firstLine="720"/>
        <w:rPr>
          <w:szCs w:val="22"/>
        </w:rPr>
      </w:pPr>
      <w:r>
        <w:rPr>
          <w:szCs w:val="22"/>
        </w:rPr>
        <w:t xml:space="preserve">Midstate Communications, Inc. (Midstate) </w:t>
      </w:r>
      <w:r w:rsidR="0049129F">
        <w:rPr>
          <w:szCs w:val="22"/>
        </w:rPr>
        <w:t xml:space="preserve">and </w:t>
      </w:r>
      <w:r>
        <w:rPr>
          <w:szCs w:val="22"/>
        </w:rPr>
        <w:t>North Dakota Telephone Company (NDTC)</w:t>
      </w:r>
      <w:r w:rsidR="0049129F">
        <w:rPr>
          <w:szCs w:val="22"/>
        </w:rPr>
        <w:t xml:space="preserve"> </w:t>
      </w:r>
      <w:r w:rsidR="002568AF">
        <w:rPr>
          <w:szCs w:val="22"/>
        </w:rPr>
        <w:t>(</w:t>
      </w:r>
      <w:r w:rsidR="00F76AD7" w:rsidRPr="007B54C3">
        <w:rPr>
          <w:szCs w:val="22"/>
        </w:rPr>
        <w:t>together, Applicants) filed an application pursuant to section 214 of the Communications Act of 1934, as amended (Act), seeking approval to</w:t>
      </w:r>
      <w:r w:rsidR="002568AF">
        <w:rPr>
          <w:szCs w:val="22"/>
        </w:rPr>
        <w:t xml:space="preserve"> </w:t>
      </w:r>
      <w:r w:rsidR="002F0AD1">
        <w:rPr>
          <w:szCs w:val="22"/>
        </w:rPr>
        <w:t xml:space="preserve">transfer control of </w:t>
      </w:r>
      <w:r>
        <w:rPr>
          <w:szCs w:val="22"/>
        </w:rPr>
        <w:t>access lines from Midstate to NDTC</w:t>
      </w:r>
      <w:r w:rsidR="00E23FB8">
        <w:rPr>
          <w:szCs w:val="22"/>
        </w:rPr>
        <w:t>.</w:t>
      </w:r>
      <w:r w:rsidR="00E23FB8" w:rsidRPr="007B54C3">
        <w:rPr>
          <w:rStyle w:val="FootnoteReference"/>
          <w:szCs w:val="22"/>
        </w:rPr>
        <w:footnoteReference w:id="1"/>
      </w:r>
      <w:r w:rsidR="00E23FB8" w:rsidRPr="007B54C3">
        <w:rPr>
          <w:szCs w:val="22"/>
        </w:rPr>
        <w:t xml:space="preserve"> </w:t>
      </w:r>
      <w:r w:rsidR="002F0AD1">
        <w:rPr>
          <w:szCs w:val="22"/>
        </w:rPr>
        <w:t xml:space="preserve"> </w:t>
      </w:r>
      <w:r w:rsidR="002568AF">
        <w:rPr>
          <w:szCs w:val="22"/>
        </w:rPr>
        <w:t xml:space="preserve"> </w:t>
      </w:r>
    </w:p>
    <w:p w:rsidR="000F67D2" w:rsidRPr="007B54C3" w:rsidRDefault="000F67D2" w:rsidP="000F67D2">
      <w:pPr>
        <w:autoSpaceDE w:val="0"/>
        <w:autoSpaceDN w:val="0"/>
        <w:adjustRightInd w:val="0"/>
        <w:ind w:firstLine="720"/>
        <w:rPr>
          <w:szCs w:val="22"/>
        </w:rPr>
      </w:pPr>
    </w:p>
    <w:p w:rsidR="00CE4481" w:rsidRDefault="00E23FB8" w:rsidP="00D625B0">
      <w:pPr>
        <w:autoSpaceDE w:val="0"/>
        <w:autoSpaceDN w:val="0"/>
        <w:adjustRightInd w:val="0"/>
        <w:ind w:firstLine="720"/>
        <w:rPr>
          <w:szCs w:val="22"/>
        </w:rPr>
      </w:pPr>
      <w:r>
        <w:rPr>
          <w:szCs w:val="22"/>
        </w:rPr>
        <w:t xml:space="preserve">Midstate, </w:t>
      </w:r>
      <w:r w:rsidR="004E2EDC">
        <w:rPr>
          <w:szCs w:val="22"/>
        </w:rPr>
        <w:t xml:space="preserve">a </w:t>
      </w:r>
      <w:r w:rsidR="00BB15CE">
        <w:rPr>
          <w:szCs w:val="22"/>
        </w:rPr>
        <w:t xml:space="preserve">North Dakota </w:t>
      </w:r>
      <w:r w:rsidR="004E2EDC">
        <w:rPr>
          <w:szCs w:val="22"/>
        </w:rPr>
        <w:t>c</w:t>
      </w:r>
      <w:r w:rsidR="00B436AA">
        <w:rPr>
          <w:szCs w:val="22"/>
        </w:rPr>
        <w:t>orporation</w:t>
      </w:r>
      <w:r>
        <w:rPr>
          <w:szCs w:val="22"/>
        </w:rPr>
        <w:t>, is a rural incumbent local exchange carrier (LEC) serving</w:t>
      </w:r>
      <w:r w:rsidR="00BB15CE">
        <w:rPr>
          <w:szCs w:val="22"/>
        </w:rPr>
        <w:t xml:space="preserve">  </w:t>
      </w:r>
      <w:r>
        <w:rPr>
          <w:szCs w:val="22"/>
        </w:rPr>
        <w:t>approximately 1,</w:t>
      </w:r>
      <w:r w:rsidR="00251305">
        <w:rPr>
          <w:szCs w:val="22"/>
        </w:rPr>
        <w:t xml:space="preserve">008 access lines in the </w:t>
      </w:r>
      <w:r>
        <w:rPr>
          <w:szCs w:val="22"/>
        </w:rPr>
        <w:t>North Dakota exchange</w:t>
      </w:r>
      <w:r w:rsidR="00072072">
        <w:rPr>
          <w:szCs w:val="22"/>
        </w:rPr>
        <w:t>s</w:t>
      </w:r>
      <w:r>
        <w:rPr>
          <w:szCs w:val="22"/>
        </w:rPr>
        <w:t xml:space="preserve"> of Beach (located in the southwest p</w:t>
      </w:r>
      <w:r w:rsidR="00241D8E">
        <w:rPr>
          <w:szCs w:val="22"/>
        </w:rPr>
        <w:t>or</w:t>
      </w:r>
      <w:r>
        <w:rPr>
          <w:szCs w:val="22"/>
        </w:rPr>
        <w:t>tion of the state) and Yo</w:t>
      </w:r>
      <w:r w:rsidR="00241D8E">
        <w:rPr>
          <w:szCs w:val="22"/>
        </w:rPr>
        <w:t>r</w:t>
      </w:r>
      <w:r>
        <w:rPr>
          <w:szCs w:val="22"/>
        </w:rPr>
        <w:t xml:space="preserve">k (located in the northeast portion of the state).  </w:t>
      </w:r>
      <w:r w:rsidR="00A1254C">
        <w:rPr>
          <w:szCs w:val="22"/>
        </w:rPr>
        <w:t>Appl</w:t>
      </w:r>
      <w:r w:rsidR="00241D8E">
        <w:rPr>
          <w:szCs w:val="22"/>
        </w:rPr>
        <w:t>icants</w:t>
      </w:r>
      <w:r w:rsidR="00A1254C">
        <w:rPr>
          <w:szCs w:val="22"/>
        </w:rPr>
        <w:t xml:space="preserve"> state that the following U.S. cit</w:t>
      </w:r>
      <w:r w:rsidR="00241D8E">
        <w:rPr>
          <w:szCs w:val="22"/>
        </w:rPr>
        <w:t xml:space="preserve">izens </w:t>
      </w:r>
      <w:r w:rsidR="00A1254C">
        <w:rPr>
          <w:szCs w:val="22"/>
        </w:rPr>
        <w:t xml:space="preserve">own Midstate:  Ryan Wilhelmi (30 percent), David Wilhelmi (35 percent), Tom Wilhelmi (17.5 percent), and Tim Wilhelmi (17.5 percent).  </w:t>
      </w:r>
    </w:p>
    <w:p w:rsidR="00CE4481" w:rsidRDefault="00CE4481" w:rsidP="00D625B0">
      <w:pPr>
        <w:autoSpaceDE w:val="0"/>
        <w:autoSpaceDN w:val="0"/>
        <w:adjustRightInd w:val="0"/>
        <w:ind w:firstLine="720"/>
        <w:rPr>
          <w:szCs w:val="22"/>
        </w:rPr>
      </w:pPr>
    </w:p>
    <w:p w:rsidR="00533373" w:rsidRDefault="00E23FB8" w:rsidP="00D625B0">
      <w:pPr>
        <w:autoSpaceDE w:val="0"/>
        <w:autoSpaceDN w:val="0"/>
        <w:adjustRightInd w:val="0"/>
        <w:ind w:firstLine="720"/>
        <w:rPr>
          <w:szCs w:val="22"/>
        </w:rPr>
      </w:pPr>
      <w:r>
        <w:rPr>
          <w:szCs w:val="22"/>
        </w:rPr>
        <w:t xml:space="preserve">NDTC, a North Dakota corporation, is a rural incumbent LEC serving approximately 11,778 access lines in the following North Dakota exchanges:  </w:t>
      </w:r>
      <w:r w:rsidRPr="00D625B0">
        <w:rPr>
          <w:szCs w:val="22"/>
        </w:rPr>
        <w:t>Balta</w:t>
      </w:r>
      <w:r>
        <w:rPr>
          <w:szCs w:val="22"/>
        </w:rPr>
        <w:t>,</w:t>
      </w:r>
      <w:r w:rsidRPr="00D625B0">
        <w:rPr>
          <w:szCs w:val="22"/>
        </w:rPr>
        <w:t xml:space="preserve"> Cando</w:t>
      </w:r>
      <w:r>
        <w:rPr>
          <w:szCs w:val="22"/>
        </w:rPr>
        <w:t>,</w:t>
      </w:r>
      <w:r w:rsidRPr="00D625B0">
        <w:rPr>
          <w:szCs w:val="22"/>
        </w:rPr>
        <w:t xml:space="preserve"> Crary</w:t>
      </w:r>
      <w:r>
        <w:rPr>
          <w:szCs w:val="22"/>
        </w:rPr>
        <w:t>,</w:t>
      </w:r>
      <w:r w:rsidRPr="00D625B0">
        <w:rPr>
          <w:szCs w:val="22"/>
        </w:rPr>
        <w:t xml:space="preserve"> Devils Lake</w:t>
      </w:r>
      <w:r>
        <w:rPr>
          <w:szCs w:val="22"/>
        </w:rPr>
        <w:t>,</w:t>
      </w:r>
      <w:r w:rsidRPr="00D625B0">
        <w:rPr>
          <w:szCs w:val="22"/>
        </w:rPr>
        <w:t xml:space="preserve"> Drake</w:t>
      </w:r>
      <w:r>
        <w:rPr>
          <w:szCs w:val="22"/>
        </w:rPr>
        <w:t>,</w:t>
      </w:r>
      <w:r w:rsidRPr="00D625B0">
        <w:rPr>
          <w:szCs w:val="22"/>
        </w:rPr>
        <w:t xml:space="preserve"> Esmond</w:t>
      </w:r>
      <w:r>
        <w:rPr>
          <w:szCs w:val="22"/>
        </w:rPr>
        <w:t>,</w:t>
      </w:r>
      <w:r w:rsidRPr="00D625B0">
        <w:rPr>
          <w:szCs w:val="22"/>
        </w:rPr>
        <w:t xml:space="preserve"> Fessenden</w:t>
      </w:r>
      <w:r>
        <w:rPr>
          <w:szCs w:val="22"/>
        </w:rPr>
        <w:t>,</w:t>
      </w:r>
      <w:r w:rsidRPr="00D625B0">
        <w:rPr>
          <w:szCs w:val="22"/>
        </w:rPr>
        <w:t xml:space="preserve"> Fort Totten</w:t>
      </w:r>
      <w:r>
        <w:rPr>
          <w:szCs w:val="22"/>
        </w:rPr>
        <w:t>,</w:t>
      </w:r>
      <w:r w:rsidRPr="00D625B0">
        <w:rPr>
          <w:szCs w:val="22"/>
        </w:rPr>
        <w:t xml:space="preserve"> Hampden</w:t>
      </w:r>
      <w:r>
        <w:rPr>
          <w:szCs w:val="22"/>
        </w:rPr>
        <w:t xml:space="preserve">, </w:t>
      </w:r>
      <w:r w:rsidRPr="00D625B0">
        <w:rPr>
          <w:szCs w:val="22"/>
        </w:rPr>
        <w:t>Harvey</w:t>
      </w:r>
      <w:r>
        <w:rPr>
          <w:szCs w:val="22"/>
        </w:rPr>
        <w:t>,</w:t>
      </w:r>
      <w:r w:rsidRPr="00D625B0">
        <w:rPr>
          <w:szCs w:val="22"/>
        </w:rPr>
        <w:t xml:space="preserve"> Knox</w:t>
      </w:r>
      <w:r>
        <w:rPr>
          <w:szCs w:val="22"/>
        </w:rPr>
        <w:t>,</w:t>
      </w:r>
      <w:r w:rsidRPr="00D625B0">
        <w:rPr>
          <w:szCs w:val="22"/>
        </w:rPr>
        <w:t xml:space="preserve"> Leeds</w:t>
      </w:r>
      <w:r>
        <w:rPr>
          <w:szCs w:val="22"/>
        </w:rPr>
        <w:t xml:space="preserve">, </w:t>
      </w:r>
      <w:r w:rsidRPr="00D625B0">
        <w:rPr>
          <w:szCs w:val="22"/>
        </w:rPr>
        <w:t>Maddock</w:t>
      </w:r>
      <w:r>
        <w:rPr>
          <w:szCs w:val="22"/>
        </w:rPr>
        <w:t>,</w:t>
      </w:r>
      <w:r w:rsidRPr="00D625B0">
        <w:rPr>
          <w:szCs w:val="22"/>
        </w:rPr>
        <w:t xml:space="preserve"> McVille</w:t>
      </w:r>
      <w:r>
        <w:rPr>
          <w:szCs w:val="22"/>
        </w:rPr>
        <w:t>,</w:t>
      </w:r>
      <w:r w:rsidRPr="00D625B0">
        <w:rPr>
          <w:szCs w:val="22"/>
        </w:rPr>
        <w:t xml:space="preserve"> Minnewaukan</w:t>
      </w:r>
      <w:r>
        <w:rPr>
          <w:szCs w:val="22"/>
        </w:rPr>
        <w:t>,</w:t>
      </w:r>
      <w:r w:rsidRPr="00D625B0">
        <w:rPr>
          <w:szCs w:val="22"/>
        </w:rPr>
        <w:t xml:space="preserve"> New Rockford</w:t>
      </w:r>
      <w:r>
        <w:rPr>
          <w:szCs w:val="22"/>
        </w:rPr>
        <w:t>,</w:t>
      </w:r>
      <w:r w:rsidRPr="00D625B0">
        <w:rPr>
          <w:szCs w:val="22"/>
        </w:rPr>
        <w:t xml:space="preserve"> Oberon</w:t>
      </w:r>
      <w:r>
        <w:rPr>
          <w:szCs w:val="22"/>
        </w:rPr>
        <w:t xml:space="preserve">, </w:t>
      </w:r>
      <w:r w:rsidRPr="00D625B0">
        <w:rPr>
          <w:szCs w:val="22"/>
        </w:rPr>
        <w:t>Pekin</w:t>
      </w:r>
      <w:r>
        <w:rPr>
          <w:szCs w:val="22"/>
        </w:rPr>
        <w:t xml:space="preserve">, </w:t>
      </w:r>
      <w:r w:rsidRPr="00D625B0">
        <w:rPr>
          <w:szCs w:val="22"/>
        </w:rPr>
        <w:t>Penn</w:t>
      </w:r>
      <w:r>
        <w:rPr>
          <w:szCs w:val="22"/>
        </w:rPr>
        <w:t>,</w:t>
      </w:r>
      <w:r w:rsidRPr="00D625B0">
        <w:rPr>
          <w:szCs w:val="22"/>
        </w:rPr>
        <w:t xml:space="preserve"> Sheyenne</w:t>
      </w:r>
      <w:r>
        <w:rPr>
          <w:szCs w:val="22"/>
        </w:rPr>
        <w:t>,</w:t>
      </w:r>
      <w:r w:rsidRPr="00D625B0">
        <w:rPr>
          <w:szCs w:val="22"/>
        </w:rPr>
        <w:t xml:space="preserve"> Starkweather</w:t>
      </w:r>
      <w:r>
        <w:rPr>
          <w:szCs w:val="22"/>
        </w:rPr>
        <w:t>,</w:t>
      </w:r>
      <w:r w:rsidRPr="00D625B0">
        <w:rPr>
          <w:szCs w:val="22"/>
        </w:rPr>
        <w:t xml:space="preserve"> Tolna</w:t>
      </w:r>
      <w:r>
        <w:rPr>
          <w:szCs w:val="22"/>
        </w:rPr>
        <w:t xml:space="preserve">, </w:t>
      </w:r>
      <w:r w:rsidRPr="00D625B0">
        <w:rPr>
          <w:szCs w:val="22"/>
        </w:rPr>
        <w:t>Rugby</w:t>
      </w:r>
      <w:r>
        <w:rPr>
          <w:szCs w:val="22"/>
        </w:rPr>
        <w:t>,</w:t>
      </w:r>
      <w:r w:rsidRPr="00D625B0">
        <w:rPr>
          <w:szCs w:val="22"/>
        </w:rPr>
        <w:t xml:space="preserve"> Warwick</w:t>
      </w:r>
      <w:r>
        <w:rPr>
          <w:szCs w:val="22"/>
        </w:rPr>
        <w:t>,</w:t>
      </w:r>
      <w:r w:rsidRPr="00D625B0">
        <w:rPr>
          <w:szCs w:val="22"/>
        </w:rPr>
        <w:t xml:space="preserve"> </w:t>
      </w:r>
      <w:r>
        <w:rPr>
          <w:szCs w:val="22"/>
        </w:rPr>
        <w:t xml:space="preserve">and </w:t>
      </w:r>
      <w:r w:rsidRPr="00D625B0">
        <w:rPr>
          <w:szCs w:val="22"/>
        </w:rPr>
        <w:t>Webster</w:t>
      </w:r>
      <w:r>
        <w:rPr>
          <w:szCs w:val="22"/>
        </w:rPr>
        <w:t xml:space="preserve">.  Applicants state that Midstate’s York exchange is located in the </w:t>
      </w:r>
      <w:r w:rsidR="00E7715A">
        <w:rPr>
          <w:szCs w:val="22"/>
        </w:rPr>
        <w:t>northwestern portion of the NDTC</w:t>
      </w:r>
      <w:r>
        <w:rPr>
          <w:szCs w:val="22"/>
        </w:rPr>
        <w:t xml:space="preserve"> service area, adjacent to and entirely su</w:t>
      </w:r>
      <w:r w:rsidR="00E7715A">
        <w:rPr>
          <w:szCs w:val="22"/>
        </w:rPr>
        <w:t>rrounded by NDTC</w:t>
      </w:r>
      <w:r>
        <w:rPr>
          <w:szCs w:val="22"/>
        </w:rPr>
        <w:t xml:space="preserve">.  </w:t>
      </w:r>
      <w:r w:rsidR="00A1254C">
        <w:rPr>
          <w:szCs w:val="22"/>
        </w:rPr>
        <w:t>Applicants state that TPC, Inc. owns 100 percent of th</w:t>
      </w:r>
      <w:r w:rsidR="00CE4481">
        <w:rPr>
          <w:szCs w:val="22"/>
        </w:rPr>
        <w:t xml:space="preserve">e equity of NDTC, and that the </w:t>
      </w:r>
      <w:r w:rsidR="00A1254C">
        <w:rPr>
          <w:szCs w:val="22"/>
        </w:rPr>
        <w:t xml:space="preserve">following entities own TPC, Inc.:  United Telephone (40.5 percent), Polar Communications (40.5 percent), and Dakota Central Telecom (19 percent).  All entities are U.S.-based. </w:t>
      </w:r>
      <w:r w:rsidR="00241D8E">
        <w:rPr>
          <w:szCs w:val="22"/>
        </w:rPr>
        <w:t xml:space="preserve"> </w:t>
      </w:r>
      <w:r w:rsidR="00FE08A2">
        <w:rPr>
          <w:szCs w:val="22"/>
        </w:rPr>
        <w:t xml:space="preserve">Applicants state that there are no other 10 percent or greater interest holders of NDTC.  </w:t>
      </w:r>
      <w:r w:rsidR="00A1254C">
        <w:rPr>
          <w:szCs w:val="22"/>
        </w:rPr>
        <w:t>Because of the adjacent service territories Applicants have identified, this application is not subject to presumptive streamlining under section 63.03 of the Commission’s rules.</w:t>
      </w:r>
      <w:r w:rsidR="00A1254C">
        <w:rPr>
          <w:rStyle w:val="FootnoteReference"/>
          <w:szCs w:val="22"/>
        </w:rPr>
        <w:footnoteReference w:id="2"/>
      </w:r>
    </w:p>
    <w:p w:rsidR="00533373" w:rsidRDefault="00533373" w:rsidP="00D625B0">
      <w:pPr>
        <w:autoSpaceDE w:val="0"/>
        <w:autoSpaceDN w:val="0"/>
        <w:adjustRightInd w:val="0"/>
        <w:ind w:firstLine="720"/>
        <w:rPr>
          <w:szCs w:val="22"/>
        </w:rPr>
      </w:pPr>
    </w:p>
    <w:p w:rsidR="00D26991" w:rsidRDefault="00F6239D" w:rsidP="00F6239D">
      <w:pPr>
        <w:autoSpaceDE w:val="0"/>
        <w:autoSpaceDN w:val="0"/>
        <w:adjustRightInd w:val="0"/>
        <w:ind w:firstLine="720"/>
        <w:rPr>
          <w:szCs w:val="22"/>
        </w:rPr>
      </w:pPr>
      <w:r>
        <w:rPr>
          <w:szCs w:val="22"/>
        </w:rPr>
        <w:lastRenderedPageBreak/>
        <w:t>P</w:t>
      </w:r>
      <w:r w:rsidR="00D3521A">
        <w:rPr>
          <w:szCs w:val="22"/>
        </w:rPr>
        <w:t>ursuant to the</w:t>
      </w:r>
      <w:r>
        <w:rPr>
          <w:szCs w:val="22"/>
        </w:rPr>
        <w:t xml:space="preserve"> terms of the proposed transaction, </w:t>
      </w:r>
      <w:r w:rsidR="0004134C" w:rsidRPr="0004134C">
        <w:rPr>
          <w:szCs w:val="22"/>
        </w:rPr>
        <w:t>Midstate will relinquish to NDTC 20 access lines in Midstate’s existing York exchange.</w:t>
      </w:r>
      <w:r w:rsidR="0004134C">
        <w:rPr>
          <w:szCs w:val="22"/>
        </w:rPr>
        <w:t xml:space="preserve">  </w:t>
      </w:r>
      <w:r w:rsidR="00E7715A">
        <w:rPr>
          <w:szCs w:val="22"/>
        </w:rPr>
        <w:t xml:space="preserve">Applicants state that </w:t>
      </w:r>
      <w:r w:rsidR="0004134C" w:rsidRPr="0004134C">
        <w:rPr>
          <w:szCs w:val="22"/>
        </w:rPr>
        <w:t>NDTC will assume the York exchange serving territory and will</w:t>
      </w:r>
      <w:r w:rsidR="0004134C">
        <w:rPr>
          <w:szCs w:val="22"/>
        </w:rPr>
        <w:t xml:space="preserve"> </w:t>
      </w:r>
      <w:r w:rsidR="0004134C" w:rsidRPr="0004134C">
        <w:rPr>
          <w:szCs w:val="22"/>
        </w:rPr>
        <w:t>incorpor</w:t>
      </w:r>
      <w:r w:rsidR="00CE4481">
        <w:rPr>
          <w:szCs w:val="22"/>
        </w:rPr>
        <w:t>ate it into its existing Leeds E</w:t>
      </w:r>
      <w:r w:rsidR="0004134C" w:rsidRPr="0004134C">
        <w:rPr>
          <w:szCs w:val="22"/>
        </w:rPr>
        <w:t>xchange. The transfer of lines does not involve any</w:t>
      </w:r>
      <w:r w:rsidR="0004134C">
        <w:rPr>
          <w:szCs w:val="22"/>
        </w:rPr>
        <w:t xml:space="preserve"> </w:t>
      </w:r>
      <w:r w:rsidR="0004134C" w:rsidRPr="0004134C">
        <w:rPr>
          <w:szCs w:val="22"/>
        </w:rPr>
        <w:t>purchase or assignment of assets as NDTC will overbuild facilities to serve the former Midstate</w:t>
      </w:r>
      <w:r w:rsidR="0004134C">
        <w:rPr>
          <w:szCs w:val="22"/>
        </w:rPr>
        <w:t xml:space="preserve"> </w:t>
      </w:r>
      <w:r w:rsidR="0004134C" w:rsidRPr="0004134C">
        <w:rPr>
          <w:szCs w:val="22"/>
        </w:rPr>
        <w:t>York exchange customers.</w:t>
      </w:r>
      <w:r w:rsidR="0004134C">
        <w:rPr>
          <w:szCs w:val="22"/>
        </w:rPr>
        <w:t xml:space="preserve">  </w:t>
      </w:r>
      <w:r w:rsidR="00CE4481">
        <w:rPr>
          <w:szCs w:val="22"/>
        </w:rPr>
        <w:t xml:space="preserve">Applicants assert </w:t>
      </w:r>
      <w:r w:rsidR="00D26991" w:rsidRPr="007B54C3">
        <w:rPr>
          <w:szCs w:val="22"/>
        </w:rPr>
        <w:t xml:space="preserve">that a grant of the application will serve the public interest, convenience, and necessity.  </w:t>
      </w:r>
    </w:p>
    <w:p w:rsidR="00CE4481" w:rsidRPr="007B54C3" w:rsidRDefault="00CE4481" w:rsidP="00F6239D">
      <w:pPr>
        <w:autoSpaceDE w:val="0"/>
        <w:autoSpaceDN w:val="0"/>
        <w:adjustRightInd w:val="0"/>
        <w:ind w:firstLine="720"/>
        <w:rPr>
          <w:szCs w:val="22"/>
        </w:rPr>
      </w:pPr>
    </w:p>
    <w:p w:rsidR="00633615" w:rsidRPr="007B54C3" w:rsidRDefault="00EA35F3" w:rsidP="001607FA">
      <w:pPr>
        <w:autoSpaceDE w:val="0"/>
        <w:autoSpaceDN w:val="0"/>
        <w:adjustRightInd w:val="0"/>
        <w:ind w:left="720"/>
        <w:rPr>
          <w:szCs w:val="22"/>
        </w:rPr>
      </w:pPr>
      <w:r w:rsidRPr="007B54C3">
        <w:rPr>
          <w:szCs w:val="22"/>
        </w:rPr>
        <w:t>Domestic Sec</w:t>
      </w:r>
      <w:r w:rsidR="0011053A" w:rsidRPr="007B54C3">
        <w:rPr>
          <w:szCs w:val="22"/>
        </w:rPr>
        <w:t xml:space="preserve">tion 214 Application Filed </w:t>
      </w:r>
      <w:r w:rsidR="00DA56A3" w:rsidRPr="007B54C3">
        <w:rPr>
          <w:szCs w:val="22"/>
        </w:rPr>
        <w:t>f</w:t>
      </w:r>
      <w:r w:rsidR="0011053A" w:rsidRPr="007B54C3">
        <w:rPr>
          <w:szCs w:val="22"/>
        </w:rPr>
        <w:t xml:space="preserve">or </w:t>
      </w:r>
      <w:r w:rsidR="00DA56A3" w:rsidRPr="007B54C3">
        <w:rPr>
          <w:szCs w:val="22"/>
        </w:rPr>
        <w:t>t</w:t>
      </w:r>
      <w:r w:rsidRPr="007B54C3">
        <w:rPr>
          <w:szCs w:val="22"/>
        </w:rPr>
        <w:t xml:space="preserve">he </w:t>
      </w:r>
      <w:r w:rsidR="00FB1CAB">
        <w:rPr>
          <w:szCs w:val="22"/>
        </w:rPr>
        <w:t xml:space="preserve">Transfer of Control of </w:t>
      </w:r>
      <w:r w:rsidR="00CE4481">
        <w:rPr>
          <w:szCs w:val="22"/>
        </w:rPr>
        <w:t xml:space="preserve">Certain Access Lines of </w:t>
      </w:r>
      <w:r w:rsidR="005323A3" w:rsidRPr="005323A3">
        <w:rPr>
          <w:szCs w:val="22"/>
        </w:rPr>
        <w:t xml:space="preserve">Midstate </w:t>
      </w:r>
      <w:r w:rsidR="005323A3">
        <w:rPr>
          <w:szCs w:val="22"/>
        </w:rPr>
        <w:t xml:space="preserve">Communications, Inc. </w:t>
      </w:r>
      <w:r w:rsidR="00CE4481">
        <w:rPr>
          <w:szCs w:val="22"/>
        </w:rPr>
        <w:t>to</w:t>
      </w:r>
      <w:r w:rsidR="005323A3" w:rsidRPr="005323A3">
        <w:rPr>
          <w:szCs w:val="22"/>
        </w:rPr>
        <w:t xml:space="preserve"> North Dakota Telephone Company</w:t>
      </w:r>
      <w:r w:rsidR="00EA2824">
        <w:rPr>
          <w:szCs w:val="22"/>
        </w:rPr>
        <w:t xml:space="preserve">, </w:t>
      </w:r>
      <w:r w:rsidR="005323A3">
        <w:rPr>
          <w:szCs w:val="22"/>
        </w:rPr>
        <w:t>WC Docket No. 15-263</w:t>
      </w:r>
      <w:r w:rsidRPr="007B54C3">
        <w:rPr>
          <w:szCs w:val="22"/>
        </w:rPr>
        <w:t xml:space="preserve"> </w:t>
      </w:r>
      <w:r w:rsidR="001735F4">
        <w:rPr>
          <w:szCs w:val="22"/>
        </w:rPr>
        <w:t xml:space="preserve">(filed </w:t>
      </w:r>
      <w:r w:rsidR="005323A3">
        <w:rPr>
          <w:szCs w:val="22"/>
        </w:rPr>
        <w:t>Oct. 28</w:t>
      </w:r>
      <w:r w:rsidR="00633615" w:rsidRPr="007B54C3">
        <w:rPr>
          <w:szCs w:val="22"/>
        </w:rPr>
        <w:t xml:space="preserve">, 2015). </w:t>
      </w:r>
      <w:r w:rsidR="001558DA" w:rsidRPr="007B54C3">
        <w:rPr>
          <w:szCs w:val="22"/>
        </w:rPr>
        <w:t xml:space="preserve"> </w:t>
      </w:r>
    </w:p>
    <w:p w:rsidR="00633615" w:rsidRPr="007B54C3" w:rsidRDefault="00633615" w:rsidP="00633615">
      <w:pPr>
        <w:autoSpaceDE w:val="0"/>
        <w:autoSpaceDN w:val="0"/>
        <w:adjustRightInd w:val="0"/>
        <w:ind w:firstLine="720"/>
        <w:rPr>
          <w:szCs w:val="22"/>
        </w:rPr>
      </w:pPr>
    </w:p>
    <w:p w:rsidR="00633615" w:rsidRPr="007B54C3" w:rsidRDefault="00633615" w:rsidP="00633615">
      <w:pPr>
        <w:ind w:right="720"/>
        <w:rPr>
          <w:szCs w:val="22"/>
        </w:rPr>
      </w:pPr>
      <w:r w:rsidRPr="007B54C3">
        <w:rPr>
          <w:b/>
          <w:szCs w:val="22"/>
          <w:u w:val="single"/>
        </w:rPr>
        <w:t>GENERAL INFORMATION</w:t>
      </w:r>
    </w:p>
    <w:p w:rsidR="00633615" w:rsidRPr="007B54C3" w:rsidRDefault="00633615" w:rsidP="00633615">
      <w:pPr>
        <w:ind w:right="720"/>
        <w:rPr>
          <w:szCs w:val="22"/>
        </w:rPr>
      </w:pPr>
    </w:p>
    <w:p w:rsidR="00633615" w:rsidRPr="007B54C3" w:rsidRDefault="00633615" w:rsidP="00633615">
      <w:pPr>
        <w:ind w:firstLine="720"/>
        <w:rPr>
          <w:szCs w:val="22"/>
        </w:rPr>
      </w:pPr>
      <w:r w:rsidRPr="007B54C3">
        <w:rPr>
          <w:szCs w:val="22"/>
        </w:rPr>
        <w:t>The transfer of control identified herein has been found, upon initial review, to be acceptable for filing</w:t>
      </w:r>
      <w:r w:rsidR="00CE4481">
        <w:rPr>
          <w:szCs w:val="22"/>
        </w:rPr>
        <w:t>.</w:t>
      </w:r>
      <w:r w:rsidRPr="007B54C3">
        <w:rPr>
          <w:szCs w:val="22"/>
        </w:rPr>
        <w:t xml:space="preserve">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00A40B18" w:rsidRPr="007B54C3">
        <w:rPr>
          <w:b/>
          <w:szCs w:val="22"/>
        </w:rPr>
        <w:t xml:space="preserve">on or before </w:t>
      </w:r>
      <w:r w:rsidR="00FE08A2">
        <w:rPr>
          <w:b/>
          <w:szCs w:val="22"/>
        </w:rPr>
        <w:t>November 30,</w:t>
      </w:r>
      <w:r w:rsidRPr="007B54C3">
        <w:rPr>
          <w:b/>
          <w:szCs w:val="22"/>
        </w:rPr>
        <w:t xml:space="preserve"> 2015</w:t>
      </w:r>
      <w:r w:rsidRPr="007B54C3">
        <w:rPr>
          <w:szCs w:val="22"/>
        </w:rPr>
        <w:t xml:space="preserve">, and reply comments </w:t>
      </w:r>
      <w:r w:rsidRPr="007B54C3">
        <w:rPr>
          <w:b/>
          <w:szCs w:val="22"/>
        </w:rPr>
        <w:t xml:space="preserve">on or before </w:t>
      </w:r>
      <w:r w:rsidR="00FE08A2">
        <w:rPr>
          <w:b/>
          <w:szCs w:val="22"/>
        </w:rPr>
        <w:t>December 7</w:t>
      </w:r>
      <w:r w:rsidRPr="007B54C3">
        <w:rPr>
          <w:b/>
          <w:szCs w:val="22"/>
        </w:rPr>
        <w:t>, 2015</w:t>
      </w:r>
      <w:r w:rsidRPr="007B54C3">
        <w:rPr>
          <w:szCs w:val="22"/>
        </w:rPr>
        <w:t xml:space="preserve">.  Pursuant to section 63.52 of the Commission’s rules, 47 C.F.R. § 63.52, commenters must serve a copy of comments on the Applicants no later than the above comment filing date.     </w:t>
      </w:r>
    </w:p>
    <w:p w:rsidR="00633615" w:rsidRPr="007B54C3" w:rsidRDefault="00633615" w:rsidP="00633615">
      <w:pPr>
        <w:rPr>
          <w:szCs w:val="22"/>
        </w:rPr>
      </w:pPr>
    </w:p>
    <w:p w:rsidR="00633615" w:rsidRPr="007B54C3" w:rsidRDefault="00633615" w:rsidP="00633615">
      <w:pPr>
        <w:ind w:firstLine="720"/>
        <w:rPr>
          <w:szCs w:val="22"/>
        </w:rPr>
      </w:pPr>
      <w:r w:rsidRPr="007B54C3">
        <w:rPr>
          <w:szCs w:val="22"/>
        </w:rPr>
        <w:t xml:space="preserve">Pursuant to section 63.03 of the Commission’s rules, 47 CFR § 63.03, parties to this proceeding should file any documents in this proceeding using the Commission’s Electronic Comment Filing System (ECFS): </w:t>
      </w:r>
      <w:r w:rsidR="00A40B18" w:rsidRPr="007B54C3">
        <w:rPr>
          <w:szCs w:val="22"/>
        </w:rPr>
        <w:t xml:space="preserve"> http://apps.fcc.gov/ecfs/</w:t>
      </w:r>
      <w:r w:rsidRPr="007B54C3">
        <w:rPr>
          <w:szCs w:val="22"/>
        </w:rPr>
        <w:t xml:space="preserve">.  </w:t>
      </w:r>
    </w:p>
    <w:p w:rsidR="00633615" w:rsidRPr="007B54C3" w:rsidRDefault="00633615" w:rsidP="00633615">
      <w:pPr>
        <w:rPr>
          <w:szCs w:val="22"/>
        </w:rPr>
      </w:pPr>
    </w:p>
    <w:p w:rsidR="00633615" w:rsidRPr="007B54C3" w:rsidRDefault="00633615" w:rsidP="00633615">
      <w:pPr>
        <w:rPr>
          <w:b/>
          <w:szCs w:val="22"/>
        </w:rPr>
      </w:pPr>
      <w:r w:rsidRPr="007B54C3">
        <w:rPr>
          <w:b/>
          <w:szCs w:val="22"/>
        </w:rPr>
        <w:t>In addition, e-mail one copy of each pleading to each of the following:</w:t>
      </w:r>
    </w:p>
    <w:p w:rsidR="00633615" w:rsidRPr="007B54C3" w:rsidRDefault="00633615" w:rsidP="00633615">
      <w:pPr>
        <w:rPr>
          <w:szCs w:val="22"/>
        </w:rPr>
      </w:pPr>
    </w:p>
    <w:p w:rsidR="00633615" w:rsidRPr="007B54C3" w:rsidRDefault="005323A3" w:rsidP="00633615">
      <w:pPr>
        <w:numPr>
          <w:ilvl w:val="0"/>
          <w:numId w:val="14"/>
        </w:numPr>
        <w:rPr>
          <w:szCs w:val="22"/>
        </w:rPr>
      </w:pPr>
      <w:r>
        <w:rPr>
          <w:szCs w:val="22"/>
        </w:rPr>
        <w:t>Myrva.Freeman</w:t>
      </w:r>
      <w:r w:rsidR="00633615" w:rsidRPr="007B54C3">
        <w:rPr>
          <w:szCs w:val="22"/>
        </w:rPr>
        <w:t xml:space="preserve">, Competition Policy Division, Wireline Competition Bureau, </w:t>
      </w:r>
      <w:hyperlink r:id="rId8" w:history="1">
        <w:r w:rsidRPr="00B24153">
          <w:rPr>
            <w:rStyle w:val="Hyperlink"/>
            <w:szCs w:val="22"/>
          </w:rPr>
          <w:t>myrva.freeman@fcc.gov</w:t>
        </w:r>
      </w:hyperlink>
      <w:r w:rsidR="00633615" w:rsidRPr="007B54C3">
        <w:rPr>
          <w:szCs w:val="22"/>
        </w:rPr>
        <w:t>;</w:t>
      </w:r>
    </w:p>
    <w:p w:rsidR="00633615" w:rsidRPr="007B54C3" w:rsidRDefault="00633615" w:rsidP="00633615">
      <w:pPr>
        <w:rPr>
          <w:szCs w:val="22"/>
        </w:rPr>
      </w:pPr>
    </w:p>
    <w:p w:rsidR="00633615" w:rsidRDefault="00CE4481" w:rsidP="00633615">
      <w:pPr>
        <w:numPr>
          <w:ilvl w:val="0"/>
          <w:numId w:val="14"/>
        </w:numPr>
        <w:rPr>
          <w:szCs w:val="22"/>
        </w:rPr>
      </w:pPr>
      <w:r>
        <w:rPr>
          <w:szCs w:val="22"/>
        </w:rPr>
        <w:t>Jodie May,</w:t>
      </w:r>
      <w:r w:rsidR="00633615" w:rsidRPr="007B54C3">
        <w:rPr>
          <w:szCs w:val="22"/>
        </w:rPr>
        <w:t xml:space="preserve"> Competition Policy Division, Wireline Competition Bureau, </w:t>
      </w:r>
      <w:r>
        <w:rPr>
          <w:szCs w:val="22"/>
        </w:rPr>
        <w:t>jodie.may@fcc.gov;</w:t>
      </w:r>
    </w:p>
    <w:p w:rsidR="00A315C2" w:rsidRDefault="00A315C2" w:rsidP="00A315C2">
      <w:pPr>
        <w:pStyle w:val="ListParagraph"/>
        <w:rPr>
          <w:szCs w:val="22"/>
        </w:rPr>
      </w:pPr>
    </w:p>
    <w:p w:rsidR="00633615" w:rsidRPr="007B54C3" w:rsidRDefault="00633615" w:rsidP="00633615">
      <w:pPr>
        <w:numPr>
          <w:ilvl w:val="0"/>
          <w:numId w:val="14"/>
        </w:numPr>
        <w:rPr>
          <w:szCs w:val="22"/>
        </w:rPr>
      </w:pPr>
      <w:r w:rsidRPr="007B54C3">
        <w:rPr>
          <w:szCs w:val="22"/>
        </w:rPr>
        <w:t xml:space="preserve">Jim Bird, Office of General Counsel, </w:t>
      </w:r>
      <w:hyperlink r:id="rId9" w:history="1">
        <w:r w:rsidRPr="007B54C3">
          <w:rPr>
            <w:rStyle w:val="Hyperlink"/>
            <w:szCs w:val="22"/>
          </w:rPr>
          <w:t>jim.bird@fcc.gov</w:t>
        </w:r>
      </w:hyperlink>
      <w:r w:rsidRPr="007B54C3">
        <w:rPr>
          <w:szCs w:val="22"/>
        </w:rPr>
        <w:t>.</w:t>
      </w:r>
    </w:p>
    <w:p w:rsidR="00633615" w:rsidRPr="007B54C3" w:rsidRDefault="00633615" w:rsidP="00633615">
      <w:pPr>
        <w:rPr>
          <w:szCs w:val="22"/>
        </w:rPr>
      </w:pPr>
    </w:p>
    <w:p w:rsidR="00633615" w:rsidRPr="007B54C3" w:rsidRDefault="00633615" w:rsidP="00633615">
      <w:pPr>
        <w:ind w:firstLine="360"/>
        <w:rPr>
          <w:szCs w:val="22"/>
        </w:rPr>
      </w:pPr>
      <w:r w:rsidRPr="007B54C3">
        <w:rPr>
          <w:szCs w:val="22"/>
        </w:rPr>
        <w:t xml:space="preserve">People with Disabilities:  To request materials in accessible formats for people with disabilities (braille, large print, electronic files, audio format), send an e-mail to fcc504@fcc.gov or call the Consumer &amp; Governmental Affairs Bureau at (202) 418-0530 (voice), </w:t>
      </w:r>
      <w:r w:rsidR="00BA3BDF" w:rsidRPr="007B54C3">
        <w:rPr>
          <w:szCs w:val="22"/>
        </w:rPr>
        <w:t xml:space="preserve">1-888-835-5322 </w:t>
      </w:r>
      <w:r w:rsidRPr="007B54C3">
        <w:rPr>
          <w:szCs w:val="22"/>
        </w:rPr>
        <w:t>(tty).</w:t>
      </w:r>
    </w:p>
    <w:p w:rsidR="00633615" w:rsidRPr="007B54C3" w:rsidRDefault="00633615" w:rsidP="00633615">
      <w:pPr>
        <w:rPr>
          <w:szCs w:val="22"/>
        </w:rPr>
      </w:pPr>
    </w:p>
    <w:p w:rsidR="00633615" w:rsidRPr="007B54C3" w:rsidRDefault="00633615" w:rsidP="00633615">
      <w:pPr>
        <w:ind w:firstLine="360"/>
        <w:rPr>
          <w:szCs w:val="22"/>
        </w:rPr>
      </w:pPr>
      <w:r w:rsidRPr="007B54C3">
        <w:rPr>
          <w:szCs w:val="22"/>
        </w:rPr>
        <w:t xml:space="preserve">The proceeding in this Notice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w:t>
      </w:r>
      <w:r w:rsidRPr="007B54C3">
        <w:rPr>
          <w:szCs w:val="22"/>
        </w:rPr>
        <w:lastRenderedPageBreak/>
        <w:t>deemed to be written ex parte presentations and must be filed consistent with rule 1.1206(b), 47 C.F.R. § 1.1206(b).  Participants in this proceeding should familiarize themselves with the Commission’s ex parte rules.</w:t>
      </w:r>
    </w:p>
    <w:p w:rsidR="00633615" w:rsidRPr="007B54C3" w:rsidRDefault="00633615" w:rsidP="00633615">
      <w:pPr>
        <w:rPr>
          <w:szCs w:val="22"/>
        </w:rPr>
      </w:pPr>
    </w:p>
    <w:p w:rsidR="00633615" w:rsidRPr="007B54C3" w:rsidRDefault="00633615" w:rsidP="00633615">
      <w:pPr>
        <w:rPr>
          <w:szCs w:val="22"/>
        </w:rPr>
      </w:pPr>
      <w:r w:rsidRPr="007B54C3">
        <w:rPr>
          <w:szCs w:val="22"/>
        </w:rPr>
        <w:tab/>
        <w:t>For further information, please contact</w:t>
      </w:r>
      <w:r w:rsidR="00C31CBE">
        <w:rPr>
          <w:szCs w:val="22"/>
        </w:rPr>
        <w:t xml:space="preserve"> </w:t>
      </w:r>
      <w:r w:rsidR="005323A3">
        <w:rPr>
          <w:szCs w:val="22"/>
        </w:rPr>
        <w:t>Myrva Freeman</w:t>
      </w:r>
      <w:r w:rsidR="00C31CBE">
        <w:rPr>
          <w:szCs w:val="22"/>
        </w:rPr>
        <w:t xml:space="preserve"> at (202) 418-1</w:t>
      </w:r>
      <w:r w:rsidR="005323A3">
        <w:rPr>
          <w:szCs w:val="22"/>
        </w:rPr>
        <w:t>506</w:t>
      </w:r>
      <w:r w:rsidRPr="007B54C3">
        <w:rPr>
          <w:szCs w:val="22"/>
        </w:rPr>
        <w:t xml:space="preserve"> or </w:t>
      </w:r>
      <w:r w:rsidR="00CE4481">
        <w:rPr>
          <w:szCs w:val="22"/>
        </w:rPr>
        <w:t xml:space="preserve">Jodie May </w:t>
      </w:r>
      <w:r w:rsidR="00C31CBE">
        <w:rPr>
          <w:szCs w:val="22"/>
        </w:rPr>
        <w:t>at (202) 418-</w:t>
      </w:r>
      <w:r w:rsidR="005323A3">
        <w:rPr>
          <w:szCs w:val="22"/>
        </w:rPr>
        <w:t>0</w:t>
      </w:r>
      <w:r w:rsidR="00CE4481">
        <w:rPr>
          <w:szCs w:val="22"/>
        </w:rPr>
        <w:t>913</w:t>
      </w:r>
      <w:r w:rsidRPr="007B54C3">
        <w:rPr>
          <w:szCs w:val="22"/>
        </w:rPr>
        <w:t>.</w:t>
      </w:r>
    </w:p>
    <w:p w:rsidR="00633615" w:rsidRPr="007B54C3" w:rsidRDefault="00633615" w:rsidP="00633615">
      <w:pPr>
        <w:ind w:left="720" w:right="720"/>
        <w:rPr>
          <w:szCs w:val="22"/>
        </w:rPr>
      </w:pPr>
    </w:p>
    <w:p w:rsidR="00A00CEB" w:rsidRPr="007B54C3" w:rsidRDefault="00633615" w:rsidP="007B54C3">
      <w:pPr>
        <w:jc w:val="center"/>
        <w:rPr>
          <w:szCs w:val="22"/>
        </w:rPr>
      </w:pPr>
      <w:r w:rsidRPr="007B54C3">
        <w:rPr>
          <w:b/>
          <w:szCs w:val="22"/>
        </w:rPr>
        <w:t>- FCC -</w:t>
      </w:r>
    </w:p>
    <w:sectPr w:rsidR="00A00CEB" w:rsidRPr="007B54C3">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854" w:rsidRDefault="00EC6854">
      <w:r>
        <w:separator/>
      </w:r>
    </w:p>
  </w:endnote>
  <w:endnote w:type="continuationSeparator" w:id="0">
    <w:p w:rsidR="00EC6854" w:rsidRDefault="00EC6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pperplate32b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4C8" w:rsidRDefault="005F34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54" w:rsidRDefault="00EC6854">
    <w:pPr>
      <w:pStyle w:val="Footer"/>
      <w:jc w:val="center"/>
    </w:pPr>
    <w:r>
      <w:rPr>
        <w:rStyle w:val="PageNumber"/>
      </w:rPr>
      <w:fldChar w:fldCharType="begin"/>
    </w:r>
    <w:r>
      <w:rPr>
        <w:rStyle w:val="PageNumber"/>
      </w:rPr>
      <w:instrText xml:space="preserve"> PAGE </w:instrText>
    </w:r>
    <w:r>
      <w:rPr>
        <w:rStyle w:val="PageNumber"/>
      </w:rPr>
      <w:fldChar w:fldCharType="separate"/>
    </w:r>
    <w:r w:rsidR="00017A6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4C8" w:rsidRDefault="005F3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854" w:rsidRDefault="00EC6854">
      <w:r>
        <w:separator/>
      </w:r>
    </w:p>
  </w:footnote>
  <w:footnote w:type="continuationSeparator" w:id="0">
    <w:p w:rsidR="00EC6854" w:rsidRDefault="00EC6854">
      <w:r>
        <w:continuationSeparator/>
      </w:r>
    </w:p>
  </w:footnote>
  <w:footnote w:id="1">
    <w:p w:rsidR="00E23FB8" w:rsidRPr="00CE4481" w:rsidRDefault="00E23FB8" w:rsidP="00E23FB8">
      <w:pPr>
        <w:pStyle w:val="FootnoteText"/>
        <w:rPr>
          <w:sz w:val="20"/>
        </w:rPr>
      </w:pPr>
      <w:r w:rsidRPr="00BA3BDF">
        <w:rPr>
          <w:rStyle w:val="FootnoteReference"/>
          <w:sz w:val="20"/>
        </w:rPr>
        <w:footnoteRef/>
      </w:r>
      <w:r w:rsidRPr="00BA3BDF">
        <w:rPr>
          <w:sz w:val="20"/>
        </w:rPr>
        <w:t xml:space="preserve">  47 </w:t>
      </w:r>
      <w:r w:rsidRPr="00CE4481">
        <w:rPr>
          <w:sz w:val="20"/>
        </w:rPr>
        <w:t xml:space="preserve">C.F.R § 63.03; </w:t>
      </w:r>
      <w:r w:rsidRPr="00CE4481">
        <w:rPr>
          <w:i/>
          <w:sz w:val="20"/>
        </w:rPr>
        <w:t xml:space="preserve">see </w:t>
      </w:r>
      <w:r w:rsidRPr="00CE4481">
        <w:rPr>
          <w:sz w:val="20"/>
        </w:rPr>
        <w:t xml:space="preserve">47 U.S.C. § 214.  </w:t>
      </w:r>
      <w:r w:rsidR="00CE4481" w:rsidRPr="00CE4481">
        <w:rPr>
          <w:sz w:val="20"/>
        </w:rPr>
        <w:t>Applicants state that they have separately filed a Joint Petition for Waiver of Study Area Boundary associated with this transaction.</w:t>
      </w:r>
      <w:r w:rsidR="00FE08A2">
        <w:rPr>
          <w:sz w:val="20"/>
        </w:rPr>
        <w:t xml:space="preserve">  Applicants filed a supplement to their domestic section 214 application on November 12, 2015.</w:t>
      </w:r>
    </w:p>
  </w:footnote>
  <w:footnote w:id="2">
    <w:p w:rsidR="00A1254C" w:rsidRPr="00CE4481" w:rsidRDefault="00A1254C">
      <w:pPr>
        <w:pStyle w:val="FootnoteText"/>
        <w:rPr>
          <w:sz w:val="20"/>
        </w:rPr>
      </w:pPr>
      <w:r w:rsidRPr="00CE4481">
        <w:rPr>
          <w:rStyle w:val="FootnoteReference"/>
          <w:sz w:val="20"/>
        </w:rPr>
        <w:footnoteRef/>
      </w:r>
      <w:r w:rsidRPr="00CE4481">
        <w:rPr>
          <w:sz w:val="20"/>
        </w:rPr>
        <w:t xml:space="preserve"> 47 C.F.R. § 63.03.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4C8" w:rsidRDefault="005F34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4C8" w:rsidRDefault="005F34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54" w:rsidRDefault="00EC6854">
    <w:pPr>
      <w:pStyle w:val="Header"/>
      <w:tabs>
        <w:tab w:val="clear" w:pos="4320"/>
        <w:tab w:val="clear" w:pos="8640"/>
      </w:tabs>
      <w:spacing w:before="40"/>
      <w:ind w:firstLine="1080"/>
      <w:rPr>
        <w:rFonts w:ascii="Copperplate32bc" w:hAnsi="Copperplate32bc"/>
        <w:b/>
        <w:kern w:val="28"/>
        <w:sz w:val="96"/>
      </w:rPr>
    </w:pPr>
    <w:r>
      <w:rPr>
        <w:rFonts w:ascii="Copperplate32bc" w:hAnsi="Copperplate32bc"/>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6854" w:rsidRDefault="00EC6854">
                          <w:pPr>
                            <w:rPr>
                              <w:rFonts w:ascii="Arial" w:hAnsi="Arial"/>
                              <w:b/>
                            </w:rPr>
                          </w:pPr>
                          <w:r>
                            <w:rPr>
                              <w:rFonts w:ascii="Arial" w:hAnsi="Arial"/>
                              <w:b/>
                            </w:rPr>
                            <w:t>Federal Communications Commission</w:t>
                          </w:r>
                        </w:p>
                        <w:p w:rsidR="00EC6854" w:rsidRDefault="00EC685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C6854" w:rsidRDefault="00EC6854">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EC6854" w:rsidRDefault="00EC6854">
                    <w:pPr>
                      <w:rPr>
                        <w:rFonts w:ascii="Arial" w:hAnsi="Arial"/>
                        <w:b/>
                      </w:rPr>
                    </w:pPr>
                    <w:r>
                      <w:rPr>
                        <w:rFonts w:ascii="Arial" w:hAnsi="Arial"/>
                        <w:b/>
                      </w:rPr>
                      <w:t>Federal Communications Commission</w:t>
                    </w:r>
                  </w:p>
                  <w:p w:rsidR="00EC6854" w:rsidRDefault="00EC685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C6854" w:rsidRDefault="00EC6854">
                    <w:pPr>
                      <w:rPr>
                        <w:rFonts w:ascii="Arial" w:hAnsi="Arial"/>
                        <w:sz w:val="24"/>
                      </w:rPr>
                    </w:pPr>
                    <w:r>
                      <w:rPr>
                        <w:rFonts w:ascii="Arial" w:hAnsi="Arial"/>
                        <w:b/>
                      </w:rPr>
                      <w:t>Washington, D.C. 20554</w:t>
                    </w:r>
                  </w:p>
                </w:txbxContent>
              </v:textbox>
            </v:shape>
          </w:pict>
        </mc:Fallback>
      </mc:AlternateContent>
    </w:r>
    <w:r>
      <w:rPr>
        <w:rFonts w:ascii="Copperplate32bc" w:hAnsi="Copperplate32bc"/>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32bc" w:hAnsi="Copperplate32bc"/>
        <w:b/>
        <w:kern w:val="28"/>
        <w:sz w:val="96"/>
      </w:rPr>
      <w:t>PUBLIC NOTICE</w:t>
    </w:r>
  </w:p>
  <w:p w:rsidR="00EC6854" w:rsidRDefault="00EC685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2CB5D9F0" wp14:editId="57769FBB">
              <wp:simplePos x="0" y="0"/>
              <wp:positionH relativeFrom="column">
                <wp:posOffset>-438150</wp:posOffset>
              </wp:positionH>
              <wp:positionV relativeFrom="paragraph">
                <wp:posOffset>655955</wp:posOffset>
              </wp:positionV>
              <wp:extent cx="68580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B7E19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AC4685A" wp14:editId="6BE43443">
              <wp:simplePos x="0" y="0"/>
              <wp:positionH relativeFrom="column">
                <wp:posOffset>3594735</wp:posOffset>
              </wp:positionH>
              <wp:positionV relativeFrom="paragraph">
                <wp:posOffset>76200</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6854" w:rsidRDefault="00EC6854">
                          <w:pPr>
                            <w:spacing w:before="40"/>
                            <w:jc w:val="right"/>
                            <w:rPr>
                              <w:rFonts w:ascii="Arial" w:hAnsi="Arial"/>
                              <w:b/>
                              <w:sz w:val="16"/>
                            </w:rPr>
                          </w:pPr>
                          <w:r>
                            <w:rPr>
                              <w:rFonts w:ascii="Arial" w:hAnsi="Arial"/>
                              <w:b/>
                              <w:sz w:val="16"/>
                            </w:rPr>
                            <w:t>News Media Information 202 / 418-0500</w:t>
                          </w:r>
                        </w:p>
                        <w:p w:rsidR="00EC6854" w:rsidRDefault="00EC6854">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EC6854" w:rsidRDefault="00EC6854">
                          <w:pPr>
                            <w:jc w:val="right"/>
                            <w:rPr>
                              <w:rFonts w:ascii="Arial" w:hAnsi="Arial"/>
                              <w:b/>
                              <w:sz w:val="16"/>
                            </w:rPr>
                          </w:pPr>
                          <w:r>
                            <w:rPr>
                              <w:rFonts w:ascii="Arial" w:hAnsi="Arial"/>
                              <w:b/>
                              <w:sz w:val="16"/>
                            </w:rPr>
                            <w:t>TTY: 1-888-835-5322</w:t>
                          </w:r>
                        </w:p>
                        <w:p w:rsidR="00EC6854" w:rsidRDefault="00EC685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C4685A" id="Text Box 3" o:spid="_x0000_s1027" type="#_x0000_t202" style="position:absolute;left:0;text-align:left;margin-left:283.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" stroked="f">
              <v:textbox inset=",0,,0">
                <w:txbxContent>
                  <w:p w:rsidR="00EC6854" w:rsidRDefault="00EC6854">
                    <w:pPr>
                      <w:spacing w:before="40"/>
                      <w:jc w:val="right"/>
                      <w:rPr>
                        <w:rFonts w:ascii="Arial" w:hAnsi="Arial"/>
                        <w:b/>
                        <w:sz w:val="16"/>
                      </w:rPr>
                    </w:pPr>
                    <w:r>
                      <w:rPr>
                        <w:rFonts w:ascii="Arial" w:hAnsi="Arial"/>
                        <w:b/>
                        <w:sz w:val="16"/>
                      </w:rPr>
                      <w:t>News Media Information 202 / 418-0500</w:t>
                    </w:r>
                  </w:p>
                  <w:p w:rsidR="00EC6854" w:rsidRDefault="00EC6854">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EC6854" w:rsidRDefault="00EC6854">
                    <w:pPr>
                      <w:jc w:val="right"/>
                      <w:rPr>
                        <w:rFonts w:ascii="Arial" w:hAnsi="Arial"/>
                        <w:b/>
                        <w:sz w:val="16"/>
                      </w:rPr>
                    </w:pPr>
                    <w:r>
                      <w:rPr>
                        <w:rFonts w:ascii="Arial" w:hAnsi="Arial"/>
                        <w:b/>
                        <w:sz w:val="16"/>
                      </w:rPr>
                      <w:t>TTY: 1-888-835-5322</w:t>
                    </w:r>
                  </w:p>
                  <w:p w:rsidR="00EC6854" w:rsidRDefault="00EC6854">
                    <w:pPr>
                      <w:jc w:val="right"/>
                    </w:pPr>
                  </w:p>
                </w:txbxContent>
              </v:textbox>
            </v:shape>
          </w:pict>
        </mc:Fallback>
      </mc:AlternateContent>
    </w:r>
  </w:p>
  <w:p w:rsidR="00EC6854" w:rsidRDefault="00EC6854">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86C0BC6"/>
    <w:multiLevelType w:val="hybridMultilevel"/>
    <w:tmpl w:val="DD50EB9C"/>
    <w:lvl w:ilvl="0" w:tplc="31D64C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5C"/>
    <w:rsid w:val="000040F5"/>
    <w:rsid w:val="00017A6B"/>
    <w:rsid w:val="00017C19"/>
    <w:rsid w:val="00034E8A"/>
    <w:rsid w:val="000379E4"/>
    <w:rsid w:val="00040490"/>
    <w:rsid w:val="0004134C"/>
    <w:rsid w:val="00072072"/>
    <w:rsid w:val="00076F12"/>
    <w:rsid w:val="000830B0"/>
    <w:rsid w:val="000A2E3B"/>
    <w:rsid w:val="000D273E"/>
    <w:rsid w:val="000D3350"/>
    <w:rsid w:val="000D4216"/>
    <w:rsid w:val="000F67D2"/>
    <w:rsid w:val="00106B00"/>
    <w:rsid w:val="0011053A"/>
    <w:rsid w:val="00120BA1"/>
    <w:rsid w:val="001257D6"/>
    <w:rsid w:val="001516D2"/>
    <w:rsid w:val="001558DA"/>
    <w:rsid w:val="001607FA"/>
    <w:rsid w:val="001735F4"/>
    <w:rsid w:val="001B20E8"/>
    <w:rsid w:val="001C7A00"/>
    <w:rsid w:val="00200EF4"/>
    <w:rsid w:val="0023493C"/>
    <w:rsid w:val="00234D57"/>
    <w:rsid w:val="00241D8E"/>
    <w:rsid w:val="00244C49"/>
    <w:rsid w:val="00251305"/>
    <w:rsid w:val="002568AF"/>
    <w:rsid w:val="002715D7"/>
    <w:rsid w:val="00277ECF"/>
    <w:rsid w:val="002B0CB4"/>
    <w:rsid w:val="002B2032"/>
    <w:rsid w:val="002C4CC2"/>
    <w:rsid w:val="002D241F"/>
    <w:rsid w:val="002D7150"/>
    <w:rsid w:val="002F0AD1"/>
    <w:rsid w:val="002F27E7"/>
    <w:rsid w:val="002F3485"/>
    <w:rsid w:val="00327743"/>
    <w:rsid w:val="00327F6A"/>
    <w:rsid w:val="0033188D"/>
    <w:rsid w:val="00334A76"/>
    <w:rsid w:val="00344797"/>
    <w:rsid w:val="00360FD5"/>
    <w:rsid w:val="003671B5"/>
    <w:rsid w:val="003672A2"/>
    <w:rsid w:val="003808F1"/>
    <w:rsid w:val="00390FA6"/>
    <w:rsid w:val="0039728E"/>
    <w:rsid w:val="003F5646"/>
    <w:rsid w:val="0040739A"/>
    <w:rsid w:val="0041684C"/>
    <w:rsid w:val="004221BF"/>
    <w:rsid w:val="0045089D"/>
    <w:rsid w:val="00480C53"/>
    <w:rsid w:val="004876E5"/>
    <w:rsid w:val="0049129F"/>
    <w:rsid w:val="004D3036"/>
    <w:rsid w:val="004D73C7"/>
    <w:rsid w:val="004E2EDC"/>
    <w:rsid w:val="005008B4"/>
    <w:rsid w:val="00530669"/>
    <w:rsid w:val="005323A3"/>
    <w:rsid w:val="00532B7C"/>
    <w:rsid w:val="00533373"/>
    <w:rsid w:val="00535ED2"/>
    <w:rsid w:val="00562FBE"/>
    <w:rsid w:val="005A7200"/>
    <w:rsid w:val="005D36C5"/>
    <w:rsid w:val="005F1F9C"/>
    <w:rsid w:val="005F34C8"/>
    <w:rsid w:val="005F393E"/>
    <w:rsid w:val="005F3978"/>
    <w:rsid w:val="005F5721"/>
    <w:rsid w:val="00612AB9"/>
    <w:rsid w:val="006205D9"/>
    <w:rsid w:val="00633615"/>
    <w:rsid w:val="00672CD8"/>
    <w:rsid w:val="006A3863"/>
    <w:rsid w:val="006A4E20"/>
    <w:rsid w:val="006B68B9"/>
    <w:rsid w:val="006C2403"/>
    <w:rsid w:val="006C56D5"/>
    <w:rsid w:val="006F435C"/>
    <w:rsid w:val="00720576"/>
    <w:rsid w:val="00734AF8"/>
    <w:rsid w:val="007651C3"/>
    <w:rsid w:val="00775983"/>
    <w:rsid w:val="007A418D"/>
    <w:rsid w:val="007A56F5"/>
    <w:rsid w:val="007B1A3F"/>
    <w:rsid w:val="007B54C3"/>
    <w:rsid w:val="007C146C"/>
    <w:rsid w:val="007E431D"/>
    <w:rsid w:val="007E7F0A"/>
    <w:rsid w:val="007F3681"/>
    <w:rsid w:val="0080421C"/>
    <w:rsid w:val="008049BD"/>
    <w:rsid w:val="00810CFE"/>
    <w:rsid w:val="00814ED8"/>
    <w:rsid w:val="00853000"/>
    <w:rsid w:val="00871735"/>
    <w:rsid w:val="0089014B"/>
    <w:rsid w:val="008C2883"/>
    <w:rsid w:val="008D73A5"/>
    <w:rsid w:val="00901E37"/>
    <w:rsid w:val="00907433"/>
    <w:rsid w:val="009132A1"/>
    <w:rsid w:val="0094770B"/>
    <w:rsid w:val="00950762"/>
    <w:rsid w:val="00964730"/>
    <w:rsid w:val="00992518"/>
    <w:rsid w:val="009B0A8E"/>
    <w:rsid w:val="009B2187"/>
    <w:rsid w:val="009C278D"/>
    <w:rsid w:val="009D06E0"/>
    <w:rsid w:val="009D7638"/>
    <w:rsid w:val="009E0F58"/>
    <w:rsid w:val="00A00CEB"/>
    <w:rsid w:val="00A1254C"/>
    <w:rsid w:val="00A315C2"/>
    <w:rsid w:val="00A40B18"/>
    <w:rsid w:val="00A50A24"/>
    <w:rsid w:val="00A629E1"/>
    <w:rsid w:val="00AA3D56"/>
    <w:rsid w:val="00AB2C52"/>
    <w:rsid w:val="00AC4883"/>
    <w:rsid w:val="00AE2D0C"/>
    <w:rsid w:val="00B066FD"/>
    <w:rsid w:val="00B436AA"/>
    <w:rsid w:val="00B52D33"/>
    <w:rsid w:val="00B5609D"/>
    <w:rsid w:val="00B9247C"/>
    <w:rsid w:val="00B96A5D"/>
    <w:rsid w:val="00BA3BDF"/>
    <w:rsid w:val="00BA696D"/>
    <w:rsid w:val="00BB15CE"/>
    <w:rsid w:val="00BC7203"/>
    <w:rsid w:val="00BC7988"/>
    <w:rsid w:val="00BD362E"/>
    <w:rsid w:val="00C07D99"/>
    <w:rsid w:val="00C223F2"/>
    <w:rsid w:val="00C22AE9"/>
    <w:rsid w:val="00C31CBE"/>
    <w:rsid w:val="00C569B2"/>
    <w:rsid w:val="00C731E6"/>
    <w:rsid w:val="00C97C57"/>
    <w:rsid w:val="00CD195B"/>
    <w:rsid w:val="00CD19BB"/>
    <w:rsid w:val="00CE4481"/>
    <w:rsid w:val="00CE5901"/>
    <w:rsid w:val="00D21C64"/>
    <w:rsid w:val="00D24EDE"/>
    <w:rsid w:val="00D26991"/>
    <w:rsid w:val="00D27276"/>
    <w:rsid w:val="00D275AD"/>
    <w:rsid w:val="00D27ED9"/>
    <w:rsid w:val="00D3521A"/>
    <w:rsid w:val="00D44F17"/>
    <w:rsid w:val="00D53355"/>
    <w:rsid w:val="00D60DCA"/>
    <w:rsid w:val="00D625B0"/>
    <w:rsid w:val="00D6782E"/>
    <w:rsid w:val="00DA56A3"/>
    <w:rsid w:val="00DD3FCA"/>
    <w:rsid w:val="00DE33A8"/>
    <w:rsid w:val="00DE6382"/>
    <w:rsid w:val="00DE7084"/>
    <w:rsid w:val="00E04082"/>
    <w:rsid w:val="00E23FB8"/>
    <w:rsid w:val="00E318D0"/>
    <w:rsid w:val="00E54EA6"/>
    <w:rsid w:val="00E55CB6"/>
    <w:rsid w:val="00E57F6E"/>
    <w:rsid w:val="00E74521"/>
    <w:rsid w:val="00E7715A"/>
    <w:rsid w:val="00E86B45"/>
    <w:rsid w:val="00E92565"/>
    <w:rsid w:val="00EA2824"/>
    <w:rsid w:val="00EA3210"/>
    <w:rsid w:val="00EA35F3"/>
    <w:rsid w:val="00EA78E6"/>
    <w:rsid w:val="00EC6854"/>
    <w:rsid w:val="00EE05DC"/>
    <w:rsid w:val="00EE0849"/>
    <w:rsid w:val="00EE4A95"/>
    <w:rsid w:val="00EF45A9"/>
    <w:rsid w:val="00F20712"/>
    <w:rsid w:val="00F242A9"/>
    <w:rsid w:val="00F6239D"/>
    <w:rsid w:val="00F65BF4"/>
    <w:rsid w:val="00F67DB9"/>
    <w:rsid w:val="00F76AD7"/>
    <w:rsid w:val="00F80BF4"/>
    <w:rsid w:val="00FB1CAB"/>
    <w:rsid w:val="00FC5148"/>
    <w:rsid w:val="00FC5BDB"/>
    <w:rsid w:val="00FC5C81"/>
    <w:rsid w:val="00FE08A2"/>
    <w:rsid w:val="00FE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3672A2"/>
    <w:rPr>
      <w:sz w:val="22"/>
    </w:rPr>
  </w:style>
  <w:style w:type="paragraph" w:styleId="NoSpacing">
    <w:name w:val="No Spacing"/>
    <w:uiPriority w:val="1"/>
    <w:qFormat/>
    <w:rsid w:val="00633615"/>
    <w:rPr>
      <w:sz w:val="22"/>
    </w:rPr>
  </w:style>
  <w:style w:type="paragraph" w:styleId="ListParagraph">
    <w:name w:val="List Paragraph"/>
    <w:basedOn w:val="Normal"/>
    <w:uiPriority w:val="34"/>
    <w:qFormat/>
    <w:rsid w:val="00A315C2"/>
    <w:pPr>
      <w:ind w:left="720"/>
      <w:contextualSpacing/>
    </w:pPr>
  </w:style>
  <w:style w:type="paragraph" w:styleId="BodyText">
    <w:name w:val="Body Text"/>
    <w:basedOn w:val="Normal"/>
    <w:link w:val="BodyTextChar"/>
    <w:semiHidden/>
    <w:unhideWhenUsed/>
    <w:rsid w:val="00D625B0"/>
    <w:pPr>
      <w:spacing w:after="120"/>
    </w:pPr>
  </w:style>
  <w:style w:type="character" w:customStyle="1" w:styleId="BodyTextChar">
    <w:name w:val="Body Text Char"/>
    <w:basedOn w:val="DefaultParagraphFont"/>
    <w:link w:val="BodyText"/>
    <w:semiHidden/>
    <w:rsid w:val="00D625B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3672A2"/>
    <w:rPr>
      <w:sz w:val="22"/>
    </w:rPr>
  </w:style>
  <w:style w:type="paragraph" w:styleId="NoSpacing">
    <w:name w:val="No Spacing"/>
    <w:uiPriority w:val="1"/>
    <w:qFormat/>
    <w:rsid w:val="00633615"/>
    <w:rPr>
      <w:sz w:val="22"/>
    </w:rPr>
  </w:style>
  <w:style w:type="paragraph" w:styleId="ListParagraph">
    <w:name w:val="List Paragraph"/>
    <w:basedOn w:val="Normal"/>
    <w:uiPriority w:val="34"/>
    <w:qFormat/>
    <w:rsid w:val="00A315C2"/>
    <w:pPr>
      <w:ind w:left="720"/>
      <w:contextualSpacing/>
    </w:pPr>
  </w:style>
  <w:style w:type="paragraph" w:styleId="BodyText">
    <w:name w:val="Body Text"/>
    <w:basedOn w:val="Normal"/>
    <w:link w:val="BodyTextChar"/>
    <w:semiHidden/>
    <w:unhideWhenUsed/>
    <w:rsid w:val="00D625B0"/>
    <w:pPr>
      <w:spacing w:after="120"/>
    </w:pPr>
  </w:style>
  <w:style w:type="character" w:customStyle="1" w:styleId="BodyTextChar">
    <w:name w:val="Body Text Char"/>
    <w:basedOn w:val="DefaultParagraphFont"/>
    <w:link w:val="BodyText"/>
    <w:semiHidden/>
    <w:rsid w:val="00D625B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868052">
      <w:bodyDiv w:val="1"/>
      <w:marLeft w:val="0"/>
      <w:marRight w:val="0"/>
      <w:marTop w:val="0"/>
      <w:marBottom w:val="0"/>
      <w:divBdr>
        <w:top w:val="none" w:sz="0" w:space="0" w:color="auto"/>
        <w:left w:val="none" w:sz="0" w:space="0" w:color="auto"/>
        <w:bottom w:val="none" w:sz="0" w:space="0" w:color="auto"/>
        <w:right w:val="none" w:sz="0" w:space="0" w:color="auto"/>
      </w:divBdr>
    </w:div>
    <w:div w:id="1140346919">
      <w:bodyDiv w:val="1"/>
      <w:marLeft w:val="0"/>
      <w:marRight w:val="0"/>
      <w:marTop w:val="0"/>
      <w:marBottom w:val="0"/>
      <w:divBdr>
        <w:top w:val="none" w:sz="0" w:space="0" w:color="auto"/>
        <w:left w:val="none" w:sz="0" w:space="0" w:color="auto"/>
        <w:bottom w:val="none" w:sz="0" w:space="0" w:color="auto"/>
        <w:right w:val="none" w:sz="0" w:space="0" w:color="auto"/>
      </w:divBdr>
    </w:div>
    <w:div w:id="1399130357">
      <w:bodyDiv w:val="1"/>
      <w:marLeft w:val="0"/>
      <w:marRight w:val="0"/>
      <w:marTop w:val="0"/>
      <w:marBottom w:val="0"/>
      <w:divBdr>
        <w:top w:val="none" w:sz="0" w:space="0" w:color="auto"/>
        <w:left w:val="none" w:sz="0" w:space="0" w:color="auto"/>
        <w:bottom w:val="none" w:sz="0" w:space="0" w:color="auto"/>
        <w:right w:val="none" w:sz="0" w:space="0" w:color="auto"/>
      </w:divBdr>
    </w:div>
    <w:div w:id="1440221537">
      <w:bodyDiv w:val="1"/>
      <w:marLeft w:val="0"/>
      <w:marRight w:val="0"/>
      <w:marTop w:val="0"/>
      <w:marBottom w:val="0"/>
      <w:divBdr>
        <w:top w:val="none" w:sz="0" w:space="0" w:color="auto"/>
        <w:left w:val="none" w:sz="0" w:space="0" w:color="auto"/>
        <w:bottom w:val="none" w:sz="0" w:space="0" w:color="auto"/>
        <w:right w:val="none" w:sz="0" w:space="0" w:color="auto"/>
      </w:divBdr>
    </w:div>
    <w:div w:id="20143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yrva.freeman@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im.bird@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5071</Characters>
  <Application>Microsoft Office Word</Application>
  <DocSecurity>0</DocSecurity>
  <Lines>93</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5974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2012-10-15T17:34:00Z</cp:lastPrinted>
  <dcterms:created xsi:type="dcterms:W3CDTF">2015-11-16T18:55:00Z</dcterms:created>
  <dcterms:modified xsi:type="dcterms:W3CDTF">2015-11-16T18:55:00Z</dcterms:modified>
  <cp:category> </cp:category>
  <cp:contentStatus> </cp:contentStatus>
</cp:coreProperties>
</file>