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Default="00921803" w:rsidP="00921803">
      <w:pPr>
        <w:pStyle w:val="StyleBoldCentered"/>
      </w:pPr>
      <w:r>
        <w:t>F</w:t>
      </w:r>
      <w:r>
        <w:rPr>
          <w:caps w:val="0"/>
        </w:rPr>
        <w:t>ederal Communications Commission</w:t>
      </w:r>
    </w:p>
    <w:p w:rsidR="004C2EE3" w:rsidRDefault="00810B6F" w:rsidP="00096D8C">
      <w:pPr>
        <w:pStyle w:val="StyleBoldCentered"/>
      </w:pPr>
      <w:r>
        <w:rPr>
          <w:caps w:val="0"/>
        </w:rPr>
        <w:t>Washington, D.C. 20554</w:t>
      </w:r>
    </w:p>
    <w:p w:rsidR="004C2EE3" w:rsidRDefault="004C2EE3" w:rsidP="0070224F"/>
    <w:p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tc>
          <w:tcPr>
            <w:tcW w:w="4698" w:type="dxa"/>
          </w:tcPr>
          <w:p w:rsidR="004C2EE3" w:rsidRDefault="004C2EE3">
            <w:pPr>
              <w:tabs>
                <w:tab w:val="center" w:pos="4680"/>
              </w:tabs>
              <w:suppressAutoHyphens/>
              <w:rPr>
                <w:spacing w:val="-2"/>
              </w:rPr>
            </w:pPr>
            <w:r>
              <w:rPr>
                <w:spacing w:val="-2"/>
              </w:rPr>
              <w:t>In the Matter of</w:t>
            </w:r>
          </w:p>
          <w:p w:rsidR="004C2EE3" w:rsidRDefault="004C2EE3">
            <w:pPr>
              <w:tabs>
                <w:tab w:val="center" w:pos="4680"/>
              </w:tabs>
              <w:suppressAutoHyphens/>
              <w:rPr>
                <w:spacing w:val="-2"/>
              </w:rPr>
            </w:pPr>
          </w:p>
          <w:p w:rsidR="00581E53" w:rsidRDefault="00581E53" w:rsidP="00581E53">
            <w:pPr>
              <w:tabs>
                <w:tab w:val="center" w:pos="4680"/>
              </w:tabs>
              <w:suppressAutoHyphens/>
              <w:rPr>
                <w:spacing w:val="-2"/>
              </w:rPr>
            </w:pPr>
            <w:r>
              <w:rPr>
                <w:spacing w:val="-2"/>
              </w:rPr>
              <w:t>Special Access for Pr</w:t>
            </w:r>
            <w:r w:rsidR="00B82E2B">
              <w:rPr>
                <w:spacing w:val="-2"/>
              </w:rPr>
              <w:t>ice Cap Local Exchange Carriers</w:t>
            </w:r>
          </w:p>
          <w:p w:rsidR="00581E53" w:rsidRDefault="00581E53" w:rsidP="00581E53">
            <w:pPr>
              <w:tabs>
                <w:tab w:val="center" w:pos="4680"/>
              </w:tabs>
              <w:suppressAutoHyphens/>
              <w:rPr>
                <w:spacing w:val="-2"/>
              </w:rPr>
            </w:pPr>
          </w:p>
          <w:p w:rsidR="00581E53" w:rsidRDefault="00581E53" w:rsidP="00581E53">
            <w:pPr>
              <w:tabs>
                <w:tab w:val="center" w:pos="4680"/>
              </w:tabs>
              <w:suppressAutoHyphens/>
              <w:rPr>
                <w:spacing w:val="-2"/>
              </w:rPr>
            </w:pPr>
            <w:r>
              <w:rPr>
                <w:spacing w:val="-2"/>
              </w:rPr>
              <w:t xml:space="preserve">AT&amp;T Corporation Petition for Rulemaking to Reform Regulation of Incumbent Local Exchange Carrier Rates for Interstate Special Access </w:t>
            </w:r>
          </w:p>
          <w:p w:rsidR="00581E53" w:rsidRDefault="0094414F" w:rsidP="00581E53">
            <w:pPr>
              <w:tabs>
                <w:tab w:val="center" w:pos="4680"/>
              </w:tabs>
              <w:suppressAutoHyphens/>
              <w:rPr>
                <w:spacing w:val="-2"/>
              </w:rPr>
            </w:pPr>
            <w:r>
              <w:rPr>
                <w:spacing w:val="-2"/>
              </w:rPr>
              <w:t>Services</w:t>
            </w:r>
          </w:p>
          <w:p w:rsidR="004C2EE3" w:rsidRPr="007115F7" w:rsidRDefault="004C2EE3" w:rsidP="007115F7">
            <w:pPr>
              <w:tabs>
                <w:tab w:val="center" w:pos="4680"/>
              </w:tabs>
              <w:suppressAutoHyphens/>
              <w:rPr>
                <w:spacing w:val="-2"/>
              </w:rPr>
            </w:pPr>
          </w:p>
        </w:tc>
        <w:tc>
          <w:tcPr>
            <w:tcW w:w="630" w:type="dxa"/>
          </w:tcPr>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spacing w:val="-2"/>
              </w:rPr>
            </w:pPr>
            <w:r>
              <w:rPr>
                <w:b/>
                <w:spacing w:val="-2"/>
              </w:rPr>
              <w:t>)</w:t>
            </w:r>
          </w:p>
        </w:tc>
        <w:tc>
          <w:tcPr>
            <w:tcW w:w="4248" w:type="dxa"/>
          </w:tcPr>
          <w:p w:rsidR="004C2EE3" w:rsidRDefault="004C2EE3">
            <w:pPr>
              <w:tabs>
                <w:tab w:val="center" w:pos="4680"/>
              </w:tabs>
              <w:suppressAutoHyphens/>
              <w:rPr>
                <w:spacing w:val="-2"/>
              </w:rPr>
            </w:pPr>
          </w:p>
          <w:p w:rsidR="004C2EE3" w:rsidRDefault="004C2EE3">
            <w:pPr>
              <w:pStyle w:val="TOAHeading"/>
              <w:tabs>
                <w:tab w:val="clear" w:pos="9360"/>
                <w:tab w:val="center" w:pos="4680"/>
              </w:tabs>
              <w:rPr>
                <w:spacing w:val="-2"/>
              </w:rPr>
            </w:pPr>
          </w:p>
          <w:p w:rsidR="00581E53" w:rsidRDefault="00581E53" w:rsidP="00581E53">
            <w:pPr>
              <w:tabs>
                <w:tab w:val="center" w:pos="4680"/>
              </w:tabs>
              <w:suppressAutoHyphens/>
              <w:rPr>
                <w:spacing w:val="-2"/>
              </w:rPr>
            </w:pPr>
            <w:r>
              <w:rPr>
                <w:spacing w:val="-2"/>
              </w:rPr>
              <w:t>WC Docket No. 05-25</w:t>
            </w:r>
          </w:p>
          <w:p w:rsidR="00581E53" w:rsidRDefault="00581E53" w:rsidP="00581E53">
            <w:pPr>
              <w:tabs>
                <w:tab w:val="center" w:pos="4680"/>
              </w:tabs>
              <w:suppressAutoHyphens/>
              <w:rPr>
                <w:spacing w:val="-2"/>
              </w:rPr>
            </w:pPr>
          </w:p>
          <w:p w:rsidR="00581E53" w:rsidRDefault="00581E53" w:rsidP="00581E53">
            <w:pPr>
              <w:tabs>
                <w:tab w:val="center" w:pos="4680"/>
              </w:tabs>
              <w:suppressAutoHyphens/>
              <w:rPr>
                <w:spacing w:val="-2"/>
              </w:rPr>
            </w:pPr>
          </w:p>
          <w:p w:rsidR="00581E53" w:rsidRDefault="00581E53" w:rsidP="00581E53">
            <w:pPr>
              <w:tabs>
                <w:tab w:val="center" w:pos="4680"/>
              </w:tabs>
              <w:suppressAutoHyphens/>
              <w:rPr>
                <w:spacing w:val="-2"/>
              </w:rPr>
            </w:pPr>
            <w:r>
              <w:rPr>
                <w:spacing w:val="-2"/>
              </w:rPr>
              <w:t>RM-10593</w:t>
            </w:r>
          </w:p>
          <w:p w:rsidR="004C2EE3" w:rsidRDefault="004C2EE3">
            <w:pPr>
              <w:tabs>
                <w:tab w:val="center" w:pos="4680"/>
              </w:tabs>
              <w:suppressAutoHyphens/>
              <w:rPr>
                <w:spacing w:val="-2"/>
              </w:rPr>
            </w:pPr>
          </w:p>
        </w:tc>
      </w:tr>
    </w:tbl>
    <w:p w:rsidR="004C2EE3" w:rsidRDefault="004C2EE3" w:rsidP="0070224F"/>
    <w:p w:rsidR="0022449D" w:rsidRDefault="00043107" w:rsidP="00F021FA">
      <w:pPr>
        <w:pStyle w:val="StyleBoldCentered"/>
      </w:pPr>
      <w:r>
        <w:t>ORDER</w:t>
      </w:r>
    </w:p>
    <w:p w:rsidR="004C2EE3" w:rsidRDefault="004C2EE3" w:rsidP="001C16EF">
      <w:pPr>
        <w:suppressAutoHyphens/>
        <w:spacing w:line="227" w:lineRule="auto"/>
        <w:rPr>
          <w:spacing w:val="-2"/>
        </w:rPr>
      </w:pPr>
    </w:p>
    <w:p w:rsidR="004C2EE3" w:rsidRDefault="004C2EE3" w:rsidP="00133F79">
      <w:pPr>
        <w:tabs>
          <w:tab w:val="left" w:pos="720"/>
          <w:tab w:val="right" w:pos="9360"/>
        </w:tabs>
        <w:suppressAutoHyphens/>
        <w:spacing w:line="227" w:lineRule="auto"/>
        <w:rPr>
          <w:spacing w:val="-2"/>
        </w:rPr>
      </w:pPr>
      <w:r w:rsidRPr="0022449D">
        <w:rPr>
          <w:b/>
          <w:spacing w:val="-2"/>
        </w:rPr>
        <w:t xml:space="preserve">Adopted:  </w:t>
      </w:r>
      <w:r w:rsidR="00D21EB6">
        <w:rPr>
          <w:b/>
          <w:spacing w:val="-2"/>
        </w:rPr>
        <w:t xml:space="preserve">January </w:t>
      </w:r>
      <w:r w:rsidR="000C4623">
        <w:rPr>
          <w:b/>
          <w:spacing w:val="-2"/>
        </w:rPr>
        <w:t>29</w:t>
      </w:r>
      <w:r w:rsidR="00E7776B">
        <w:rPr>
          <w:b/>
          <w:spacing w:val="-2"/>
        </w:rPr>
        <w:t>, 201</w:t>
      </w:r>
      <w:r w:rsidR="00D21EB6">
        <w:rPr>
          <w:b/>
          <w:spacing w:val="-2"/>
        </w:rPr>
        <w:t>5</w:t>
      </w:r>
      <w:r>
        <w:rPr>
          <w:b/>
          <w:spacing w:val="-2"/>
        </w:rPr>
        <w:tab/>
      </w:r>
      <w:r w:rsidR="00822CE0" w:rsidRPr="0022449D">
        <w:rPr>
          <w:b/>
          <w:spacing w:val="-2"/>
        </w:rPr>
        <w:t>Released</w:t>
      </w:r>
      <w:r w:rsidRPr="0022449D">
        <w:rPr>
          <w:b/>
          <w:spacing w:val="-2"/>
        </w:rPr>
        <w:t>:</w:t>
      </w:r>
      <w:r w:rsidR="00822CE0" w:rsidRPr="0022449D">
        <w:rPr>
          <w:b/>
          <w:spacing w:val="-2"/>
        </w:rPr>
        <w:t xml:space="preserve"> </w:t>
      </w:r>
      <w:r w:rsidRPr="0022449D">
        <w:rPr>
          <w:b/>
          <w:spacing w:val="-2"/>
        </w:rPr>
        <w:t xml:space="preserve"> </w:t>
      </w:r>
      <w:r w:rsidR="00D21EB6">
        <w:rPr>
          <w:b/>
          <w:spacing w:val="-2"/>
        </w:rPr>
        <w:t xml:space="preserve">January </w:t>
      </w:r>
      <w:r w:rsidR="000C4623">
        <w:rPr>
          <w:b/>
          <w:spacing w:val="-2"/>
        </w:rPr>
        <w:t>29</w:t>
      </w:r>
      <w:r w:rsidR="00E7776B">
        <w:rPr>
          <w:b/>
          <w:spacing w:val="-2"/>
        </w:rPr>
        <w:t>, 201</w:t>
      </w:r>
      <w:r w:rsidR="00D21EB6">
        <w:rPr>
          <w:b/>
          <w:spacing w:val="-2"/>
        </w:rPr>
        <w:t>5</w:t>
      </w:r>
    </w:p>
    <w:p w:rsidR="00822CE0" w:rsidRDefault="00822CE0"/>
    <w:p w:rsidR="00822CE0" w:rsidRDefault="004C2EE3">
      <w:pPr>
        <w:rPr>
          <w:spacing w:val="-2"/>
        </w:rPr>
      </w:pPr>
      <w:r>
        <w:t xml:space="preserve">By </w:t>
      </w:r>
      <w:r w:rsidR="004E4A22">
        <w:t>the</w:t>
      </w:r>
      <w:r w:rsidR="002A2D2E">
        <w:t xml:space="preserve"> </w:t>
      </w:r>
      <w:r w:rsidR="00CD67ED">
        <w:t xml:space="preserve">Associate </w:t>
      </w:r>
      <w:r w:rsidR="00581E53">
        <w:rPr>
          <w:spacing w:val="-2"/>
        </w:rPr>
        <w:t>Chief, Wireline Competition Bureau</w:t>
      </w:r>
      <w:r>
        <w:rPr>
          <w:spacing w:val="-2"/>
        </w:rPr>
        <w:t>:</w:t>
      </w:r>
    </w:p>
    <w:p w:rsidR="0022449D" w:rsidRDefault="0022449D">
      <w:pPr>
        <w:rPr>
          <w:spacing w:val="-2"/>
        </w:rPr>
      </w:pPr>
    </w:p>
    <w:p w:rsidR="00865CB7" w:rsidRDefault="008717EE" w:rsidP="006207B8">
      <w:pPr>
        <w:pStyle w:val="ParaNum"/>
        <w:widowControl/>
        <w:numPr>
          <w:ilvl w:val="0"/>
          <w:numId w:val="5"/>
        </w:numPr>
        <w:tabs>
          <w:tab w:val="clear" w:pos="1080"/>
          <w:tab w:val="num" w:pos="1440"/>
        </w:tabs>
      </w:pPr>
      <w:r w:rsidRPr="007B3607">
        <w:t xml:space="preserve">In this </w:t>
      </w:r>
      <w:r w:rsidR="00D100B5">
        <w:t xml:space="preserve">Order, the Wireline Competition Bureau (Bureau) </w:t>
      </w:r>
      <w:r w:rsidR="00D21EB6">
        <w:t xml:space="preserve">grants in part a request for an extension of </w:t>
      </w:r>
      <w:r w:rsidR="00D100B5">
        <w:t xml:space="preserve">the deadline </w:t>
      </w:r>
      <w:r w:rsidR="00737BE9">
        <w:t xml:space="preserve">to </w:t>
      </w:r>
      <w:r w:rsidR="00D100B5">
        <w:t>respond to the Commission’s data collection in the special access proceeding</w:t>
      </w:r>
      <w:r w:rsidR="00D21EB6">
        <w:t>,</w:t>
      </w:r>
      <w:r w:rsidR="00B42157">
        <w:rPr>
          <w:rStyle w:val="FootnoteReference"/>
        </w:rPr>
        <w:footnoteReference w:id="2"/>
      </w:r>
      <w:r w:rsidR="00D21EB6">
        <w:t xml:space="preserve"> as filed by FairPoint </w:t>
      </w:r>
      <w:r w:rsidR="002A1EBB">
        <w:t xml:space="preserve">Communications, Inc. (FairPoint) </w:t>
      </w:r>
      <w:r w:rsidR="00D21EB6">
        <w:t xml:space="preserve">on </w:t>
      </w:r>
      <w:r w:rsidR="002A1EBB">
        <w:t xml:space="preserve">behalf of </w:t>
      </w:r>
      <w:r w:rsidR="00AF5160">
        <w:t>four</w:t>
      </w:r>
      <w:r w:rsidR="002A1EBB">
        <w:t xml:space="preserve"> of its subsidiaries.</w:t>
      </w:r>
      <w:r w:rsidR="002A1EBB">
        <w:rPr>
          <w:rStyle w:val="FootnoteReference"/>
        </w:rPr>
        <w:footnoteReference w:id="3"/>
      </w:r>
      <w:r w:rsidR="002A1EBB">
        <w:t xml:space="preserve">  </w:t>
      </w:r>
      <w:r w:rsidR="00277B30">
        <w:t>As discussed below, we</w:t>
      </w:r>
      <w:r w:rsidR="00ED3EFD">
        <w:t xml:space="preserve"> extend th</w:t>
      </w:r>
      <w:r w:rsidR="00737BE9">
        <w:t xml:space="preserve">e </w:t>
      </w:r>
      <w:r w:rsidR="00ED3EFD">
        <w:t xml:space="preserve">deadline for </w:t>
      </w:r>
      <w:r w:rsidR="00277B30">
        <w:t>th</w:t>
      </w:r>
      <w:r w:rsidR="00566C5D">
        <w:t>os</w:t>
      </w:r>
      <w:r w:rsidR="00277B30">
        <w:t xml:space="preserve">e </w:t>
      </w:r>
      <w:r w:rsidR="00DF0C30">
        <w:t xml:space="preserve">four </w:t>
      </w:r>
      <w:r w:rsidR="00277B30">
        <w:t xml:space="preserve">FairPoint </w:t>
      </w:r>
      <w:r w:rsidR="00DF0C30">
        <w:t xml:space="preserve">subsidiaries </w:t>
      </w:r>
      <w:r w:rsidR="00277B30">
        <w:t xml:space="preserve">until </w:t>
      </w:r>
      <w:r w:rsidR="00D21EB6">
        <w:t>F</w:t>
      </w:r>
      <w:r w:rsidR="00544116">
        <w:t>ebruary 27</w:t>
      </w:r>
      <w:r w:rsidR="00ED3EFD">
        <w:t>, 2015</w:t>
      </w:r>
      <w:r w:rsidR="00277B30">
        <w:t>.</w:t>
      </w:r>
    </w:p>
    <w:p w:rsidR="00581E53" w:rsidRDefault="007C7EF2" w:rsidP="006207B8">
      <w:pPr>
        <w:pStyle w:val="ParaNum"/>
        <w:widowControl/>
        <w:numPr>
          <w:ilvl w:val="0"/>
          <w:numId w:val="5"/>
        </w:numPr>
        <w:tabs>
          <w:tab w:val="clear" w:pos="1080"/>
          <w:tab w:val="num" w:pos="1440"/>
        </w:tabs>
      </w:pPr>
      <w:r>
        <w:t xml:space="preserve">FairPoint </w:t>
      </w:r>
      <w:r w:rsidR="002A1EBB">
        <w:t xml:space="preserve">originally </w:t>
      </w:r>
      <w:r>
        <w:t xml:space="preserve">filed a petition </w:t>
      </w:r>
      <w:r w:rsidR="00EB5370">
        <w:t xml:space="preserve">for limited waiver on November 5, 2014, </w:t>
      </w:r>
      <w:r>
        <w:t xml:space="preserve">seeking a 90-day extension </w:t>
      </w:r>
      <w:r w:rsidRPr="003A5E17">
        <w:t xml:space="preserve">of the </w:t>
      </w:r>
      <w:r w:rsidR="00277B30">
        <w:t xml:space="preserve">data collection </w:t>
      </w:r>
      <w:r w:rsidRPr="003A5E17">
        <w:t xml:space="preserve">deadline </w:t>
      </w:r>
      <w:r w:rsidR="00566C5D">
        <w:t xml:space="preserve">from December 15, 2014 </w:t>
      </w:r>
      <w:r>
        <w:t xml:space="preserve">to </w:t>
      </w:r>
      <w:r w:rsidRPr="003A5E17">
        <w:t>March 16, 2015</w:t>
      </w:r>
      <w:r w:rsidR="002A1EBB">
        <w:t>.</w:t>
      </w:r>
      <w:r w:rsidR="00737BE9">
        <w:rPr>
          <w:rStyle w:val="FootnoteReference"/>
        </w:rPr>
        <w:footnoteReference w:id="4"/>
      </w:r>
      <w:r w:rsidR="002A1EBB">
        <w:t xml:space="preserve">  In the </w:t>
      </w:r>
      <w:r w:rsidR="002A1EBB" w:rsidRPr="00865CB7">
        <w:rPr>
          <w:i/>
        </w:rPr>
        <w:t>Extension Order</w:t>
      </w:r>
      <w:r w:rsidR="002A1EBB">
        <w:t>, we granted such relief in part so that FairPoint had until January 29, 2015 to provide data and information in response to the data collection questions.</w:t>
      </w:r>
      <w:r w:rsidR="00AF5160">
        <w:t xml:space="preserve">  On January 12, 2015, FairPoint requested another 90-day extension</w:t>
      </w:r>
      <w:r w:rsidR="00566C5D">
        <w:t>,</w:t>
      </w:r>
      <w:r w:rsidR="00AF5160">
        <w:t xml:space="preserve"> </w:t>
      </w:r>
      <w:r w:rsidR="00865CB7">
        <w:t xml:space="preserve">until April 29, 2015, </w:t>
      </w:r>
      <w:r w:rsidR="00AF5160">
        <w:t xml:space="preserve">for </w:t>
      </w:r>
      <w:r w:rsidR="00865CB7">
        <w:t>four of its subsidiaries: Northern New England Telephone Operations LLC, Telephone Operating Company of Vermont LLC, Enhanced Communications of Northern New England Inc., and Utilities, Inc.</w:t>
      </w:r>
      <w:r w:rsidR="00865CB7">
        <w:rPr>
          <w:rStyle w:val="FootnoteReference"/>
        </w:rPr>
        <w:footnoteReference w:id="5"/>
      </w:r>
      <w:r w:rsidR="00865CB7">
        <w:t xml:space="preserve">  FairPoint </w:t>
      </w:r>
      <w:r w:rsidR="00194B91">
        <w:t>argue</w:t>
      </w:r>
      <w:r w:rsidR="00865CB7">
        <w:t xml:space="preserve">s </w:t>
      </w:r>
      <w:r w:rsidR="00271725">
        <w:t xml:space="preserve">that there is good cause to waive the </w:t>
      </w:r>
      <w:r w:rsidR="00194B91">
        <w:t xml:space="preserve">January 29, 2015 </w:t>
      </w:r>
      <w:r w:rsidR="00271725">
        <w:t>deadline “due to a major walk-out of union employees as well as a confluence of severe weather events that have hamstrung the petitioning companies since October.”</w:t>
      </w:r>
      <w:r w:rsidR="00271725">
        <w:rPr>
          <w:rStyle w:val="FootnoteReference"/>
        </w:rPr>
        <w:footnoteReference w:id="6"/>
      </w:r>
    </w:p>
    <w:p w:rsidR="00DF0C30" w:rsidRDefault="00754BB0" w:rsidP="00DF0C30">
      <w:pPr>
        <w:pStyle w:val="ParaNum"/>
        <w:widowControl/>
        <w:numPr>
          <w:ilvl w:val="0"/>
          <w:numId w:val="5"/>
        </w:numPr>
        <w:tabs>
          <w:tab w:val="clear" w:pos="1080"/>
          <w:tab w:val="num" w:pos="1440"/>
        </w:tabs>
      </w:pPr>
      <w:r>
        <w:t>Section 1.46 of the Commission’s rules provides that “[i]t is the policy of the Commission that extensions of time shall not be routinely granted.”</w:t>
      </w:r>
      <w:r>
        <w:rPr>
          <w:rStyle w:val="FootnoteReference"/>
        </w:rPr>
        <w:footnoteReference w:id="7"/>
      </w:r>
      <w:r>
        <w:t xml:space="preserve">  </w:t>
      </w:r>
      <w:r w:rsidR="008E3CE9">
        <w:t xml:space="preserve">Upon review, </w:t>
      </w:r>
      <w:r>
        <w:t xml:space="preserve">we agree that a </w:t>
      </w:r>
      <w:r>
        <w:lastRenderedPageBreak/>
        <w:t xml:space="preserve">modest extension of time </w:t>
      </w:r>
      <w:r w:rsidR="007B4352">
        <w:t xml:space="preserve">is </w:t>
      </w:r>
      <w:r w:rsidR="00AD445C">
        <w:t>warranted</w:t>
      </w:r>
      <w:r w:rsidR="007B4352">
        <w:t xml:space="preserve"> to</w:t>
      </w:r>
      <w:r>
        <w:t xml:space="preserve"> allow FairPoint to compile all of the data and information required for it to file a complete submission</w:t>
      </w:r>
      <w:r w:rsidR="00DF0C30">
        <w:t xml:space="preserve"> for the four subsidiaries</w:t>
      </w:r>
      <w:r w:rsidR="000B3118">
        <w:t xml:space="preserve"> named in </w:t>
      </w:r>
      <w:r w:rsidR="00AD445C">
        <w:t>the FairPoint 2015</w:t>
      </w:r>
      <w:r w:rsidR="000B3118">
        <w:t xml:space="preserve"> Petition, and we therefore grant</w:t>
      </w:r>
      <w:r w:rsidR="00DF0C30">
        <w:t xml:space="preserve"> FairPoint an extension of time until February 27, 2015 for </w:t>
      </w:r>
      <w:r w:rsidR="000B3118">
        <w:t xml:space="preserve">those </w:t>
      </w:r>
      <w:r w:rsidR="00DF0C30">
        <w:t>four subsidiaries.  The remaining six FairPoint subsidiaries are expected to meet the January 29, 2015 data submission deadline.</w:t>
      </w:r>
      <w:r w:rsidR="00DF0C30">
        <w:rPr>
          <w:rStyle w:val="FootnoteReference"/>
        </w:rPr>
        <w:footnoteReference w:id="8"/>
      </w:r>
    </w:p>
    <w:p w:rsidR="008C351F" w:rsidRDefault="00EA33BC" w:rsidP="00C22237">
      <w:pPr>
        <w:pStyle w:val="ParaNum"/>
        <w:tabs>
          <w:tab w:val="clear" w:pos="1080"/>
          <w:tab w:val="num" w:pos="1440"/>
        </w:tabs>
      </w:pPr>
      <w:r>
        <w:t>Accordingly, IT IS ORDERED</w:t>
      </w:r>
      <w:r w:rsidR="00AD445C">
        <w:t>,</w:t>
      </w:r>
      <w:r>
        <w:t xml:space="preserve"> </w:t>
      </w:r>
      <w:r w:rsidR="000C1269" w:rsidRPr="00DF0461">
        <w:t xml:space="preserve">pursuant to sections 1, 4(i), </w:t>
      </w:r>
      <w:r w:rsidR="008C351F">
        <w:t xml:space="preserve">and </w:t>
      </w:r>
      <w:r w:rsidR="000C1269" w:rsidRPr="00DF0461">
        <w:t>5</w:t>
      </w:r>
      <w:r w:rsidR="000C1269">
        <w:t xml:space="preserve">(c) </w:t>
      </w:r>
      <w:r w:rsidR="000C1269" w:rsidRPr="00DF0461">
        <w:t xml:space="preserve">of the Communications Act of 1934, as amended, 47 U.S.C. §§ 151, 154(i), </w:t>
      </w:r>
      <w:r w:rsidR="000C1269">
        <w:t xml:space="preserve">and </w:t>
      </w:r>
      <w:r w:rsidR="000C1269" w:rsidRPr="00DF0461">
        <w:t>155(c)</w:t>
      </w:r>
      <w:r w:rsidR="008C351F">
        <w:t>,</w:t>
      </w:r>
      <w:r w:rsidR="000C1269" w:rsidRPr="00DF0461">
        <w:t xml:space="preserve"> and sections 0.91, 0</w:t>
      </w:r>
      <w:r w:rsidR="000C1269">
        <w:t xml:space="preserve">.291, </w:t>
      </w:r>
      <w:r w:rsidR="008E3CE9">
        <w:t xml:space="preserve">1.3, and 1.46 </w:t>
      </w:r>
      <w:r w:rsidR="000C1269">
        <w:t>of the Commission’</w:t>
      </w:r>
      <w:r w:rsidR="000C1269" w:rsidRPr="00DF0461">
        <w:t xml:space="preserve">s rules, 47 C.F.R. §§ 0.91, 0.291, 1.3, </w:t>
      </w:r>
      <w:r w:rsidR="008E3CE9">
        <w:t xml:space="preserve">and 1.46, </w:t>
      </w:r>
      <w:r w:rsidR="000C1269" w:rsidRPr="00DF0461">
        <w:t xml:space="preserve">that the petition for waiver of the </w:t>
      </w:r>
      <w:r w:rsidR="008E3CE9">
        <w:t>January 29, 2015</w:t>
      </w:r>
      <w:r w:rsidR="000C1269" w:rsidRPr="00DF0461">
        <w:t xml:space="preserve"> </w:t>
      </w:r>
      <w:r w:rsidR="000C1269">
        <w:t>collection</w:t>
      </w:r>
      <w:r w:rsidR="000C1269" w:rsidRPr="00DF0461">
        <w:t xml:space="preserve"> deadline</w:t>
      </w:r>
      <w:r w:rsidR="00AD445C">
        <w:t>,</w:t>
      </w:r>
      <w:r w:rsidR="000C1269" w:rsidRPr="00DF0461">
        <w:t xml:space="preserve"> filed by </w:t>
      </w:r>
      <w:r w:rsidR="000C1269">
        <w:t>FairPoint Communications, Inc.</w:t>
      </w:r>
      <w:r w:rsidR="000C1269" w:rsidRPr="00DF0461">
        <w:t xml:space="preserve"> on </w:t>
      </w:r>
      <w:r w:rsidR="008E3CE9">
        <w:t>January 12, 2015</w:t>
      </w:r>
      <w:r w:rsidR="000C1269" w:rsidRPr="00DF0461">
        <w:t xml:space="preserve">, IS </w:t>
      </w:r>
      <w:r w:rsidR="000C1269">
        <w:t xml:space="preserve">GRANTED </w:t>
      </w:r>
      <w:r w:rsidR="008C351F">
        <w:t xml:space="preserve">IN PART </w:t>
      </w:r>
      <w:r w:rsidR="000C1269">
        <w:t xml:space="preserve">to the extent </w:t>
      </w:r>
      <w:r w:rsidR="00DF0C30">
        <w:t>described herein</w:t>
      </w:r>
      <w:r w:rsidR="008C351F">
        <w:t>,</w:t>
      </w:r>
      <w:r w:rsidR="000C1269">
        <w:t xml:space="preserve"> and </w:t>
      </w:r>
      <w:r w:rsidR="008C351F">
        <w:t>IS OTHERWISE</w:t>
      </w:r>
      <w:r w:rsidR="000C1269">
        <w:t xml:space="preserve"> DENIED</w:t>
      </w:r>
      <w:r w:rsidR="000C1269" w:rsidRPr="00DF0461">
        <w:t>.</w:t>
      </w:r>
    </w:p>
    <w:p w:rsidR="00FD4683" w:rsidRDefault="00FD4683" w:rsidP="00C22237">
      <w:pPr>
        <w:pStyle w:val="ParaNum"/>
        <w:widowControl/>
        <w:numPr>
          <w:ilvl w:val="0"/>
          <w:numId w:val="0"/>
        </w:numPr>
        <w:spacing w:after="0"/>
        <w:ind w:left="4320"/>
        <w:rPr>
          <w:szCs w:val="22"/>
        </w:rPr>
      </w:pPr>
    </w:p>
    <w:p w:rsidR="00C7515B" w:rsidRDefault="00C7515B" w:rsidP="00C22237">
      <w:pPr>
        <w:pStyle w:val="ParaNum"/>
        <w:widowControl/>
        <w:numPr>
          <w:ilvl w:val="0"/>
          <w:numId w:val="0"/>
        </w:numPr>
        <w:spacing w:after="0"/>
        <w:ind w:left="4320"/>
        <w:rPr>
          <w:szCs w:val="22"/>
        </w:rPr>
      </w:pPr>
      <w:r>
        <w:rPr>
          <w:szCs w:val="22"/>
        </w:rPr>
        <w:t>FEDERAL COMMUNICATIONS COMMISSION</w:t>
      </w:r>
    </w:p>
    <w:p w:rsidR="00C7515B" w:rsidRDefault="00C7515B" w:rsidP="00B74F56">
      <w:pPr>
        <w:pStyle w:val="ParaNum"/>
        <w:numPr>
          <w:ilvl w:val="0"/>
          <w:numId w:val="0"/>
        </w:numPr>
        <w:spacing w:after="0"/>
        <w:rPr>
          <w:szCs w:val="22"/>
        </w:rPr>
      </w:pPr>
    </w:p>
    <w:p w:rsidR="00E12908" w:rsidRDefault="00E12908" w:rsidP="00B74F56">
      <w:pPr>
        <w:pStyle w:val="ParaNum"/>
        <w:numPr>
          <w:ilvl w:val="0"/>
          <w:numId w:val="0"/>
        </w:numPr>
        <w:spacing w:after="0"/>
        <w:rPr>
          <w:szCs w:val="22"/>
        </w:rPr>
      </w:pPr>
    </w:p>
    <w:p w:rsidR="00C7515B" w:rsidRDefault="00C7515B" w:rsidP="00B74F56">
      <w:pPr>
        <w:pStyle w:val="ParaNum"/>
        <w:numPr>
          <w:ilvl w:val="0"/>
          <w:numId w:val="0"/>
        </w:numPr>
        <w:spacing w:after="0"/>
        <w:rPr>
          <w:szCs w:val="22"/>
        </w:rPr>
      </w:pPr>
    </w:p>
    <w:p w:rsidR="008C351F" w:rsidRDefault="008C351F" w:rsidP="00B74F56">
      <w:pPr>
        <w:pStyle w:val="ParaNum"/>
        <w:numPr>
          <w:ilvl w:val="0"/>
          <w:numId w:val="0"/>
        </w:numPr>
        <w:spacing w:after="0"/>
        <w:rPr>
          <w:szCs w:val="22"/>
        </w:rPr>
      </w:pPr>
    </w:p>
    <w:p w:rsidR="00CD67ED" w:rsidRDefault="00CD67ED" w:rsidP="00B74F56">
      <w:pPr>
        <w:pStyle w:val="ParaNum"/>
        <w:numPr>
          <w:ilvl w:val="0"/>
          <w:numId w:val="0"/>
        </w:numPr>
        <w:spacing w:after="0"/>
        <w:ind w:left="4320"/>
        <w:rPr>
          <w:szCs w:val="22"/>
        </w:rPr>
      </w:pPr>
      <w:r>
        <w:rPr>
          <w:szCs w:val="22"/>
        </w:rPr>
        <w:t>Deena M. Shetler</w:t>
      </w:r>
    </w:p>
    <w:p w:rsidR="00C7515B" w:rsidRDefault="00CD67ED" w:rsidP="00B74F56">
      <w:pPr>
        <w:pStyle w:val="ParaNum"/>
        <w:numPr>
          <w:ilvl w:val="0"/>
          <w:numId w:val="0"/>
        </w:numPr>
        <w:spacing w:after="0"/>
        <w:ind w:left="4320"/>
        <w:rPr>
          <w:szCs w:val="22"/>
        </w:rPr>
      </w:pPr>
      <w:r>
        <w:rPr>
          <w:szCs w:val="22"/>
        </w:rPr>
        <w:t xml:space="preserve">Associate </w:t>
      </w:r>
      <w:r w:rsidR="00C7515B">
        <w:rPr>
          <w:szCs w:val="22"/>
        </w:rPr>
        <w:t>Chief</w:t>
      </w:r>
    </w:p>
    <w:p w:rsidR="00C7515B" w:rsidRPr="003E6DEE" w:rsidRDefault="00C7515B" w:rsidP="00B74F56">
      <w:pPr>
        <w:pStyle w:val="ParaNum"/>
        <w:numPr>
          <w:ilvl w:val="0"/>
          <w:numId w:val="0"/>
        </w:numPr>
        <w:spacing w:after="0"/>
        <w:ind w:left="4320"/>
        <w:rPr>
          <w:szCs w:val="22"/>
        </w:rPr>
      </w:pPr>
      <w:r>
        <w:rPr>
          <w:szCs w:val="22"/>
        </w:rPr>
        <w:t>Wireline Competition Bureau</w:t>
      </w:r>
    </w:p>
    <w:sectPr w:rsidR="00C7515B" w:rsidRPr="003E6DEE"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4AB" w:rsidRDefault="00A014AB">
      <w:pPr>
        <w:spacing w:line="20" w:lineRule="exact"/>
      </w:pPr>
    </w:p>
  </w:endnote>
  <w:endnote w:type="continuationSeparator" w:id="0">
    <w:p w:rsidR="00A014AB" w:rsidRDefault="00A014AB">
      <w:r>
        <w:t xml:space="preserve"> </w:t>
      </w:r>
    </w:p>
  </w:endnote>
  <w:endnote w:type="continuationNotice" w:id="1">
    <w:p w:rsidR="00A014AB" w:rsidRDefault="00A014A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B86" w:rsidRDefault="001A5B86" w:rsidP="0055614C">
    <w:pPr>
      <w:pStyle w:val="Footer"/>
      <w:framePr w:wrap="around" w:vAnchor="text" w:hAnchor="margin" w:xAlign="center" w:y="1"/>
    </w:pPr>
    <w:r>
      <w:fldChar w:fldCharType="begin"/>
    </w:r>
    <w:r>
      <w:instrText xml:space="preserve">PAGE  </w:instrText>
    </w:r>
    <w:r>
      <w:fldChar w:fldCharType="end"/>
    </w:r>
  </w:p>
  <w:p w:rsidR="001A5B86" w:rsidRDefault="001A5B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B86" w:rsidRDefault="001A5B86" w:rsidP="0055614C">
    <w:pPr>
      <w:pStyle w:val="Footer"/>
      <w:framePr w:wrap="around" w:vAnchor="text" w:hAnchor="margin" w:xAlign="center" w:y="1"/>
    </w:pPr>
    <w:r>
      <w:fldChar w:fldCharType="begin"/>
    </w:r>
    <w:r>
      <w:instrText xml:space="preserve">PAGE  </w:instrText>
    </w:r>
    <w:r>
      <w:fldChar w:fldCharType="separate"/>
    </w:r>
    <w:r w:rsidR="00F34551">
      <w:rPr>
        <w:noProof/>
      </w:rPr>
      <w:t>2</w:t>
    </w:r>
    <w:r>
      <w:fldChar w:fldCharType="end"/>
    </w:r>
  </w:p>
  <w:p w:rsidR="001A5B86" w:rsidRDefault="001A5B86">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B86" w:rsidRDefault="001A5B86">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4AB" w:rsidRDefault="00A014AB">
      <w:r>
        <w:separator/>
      </w:r>
    </w:p>
  </w:footnote>
  <w:footnote w:type="continuationSeparator" w:id="0">
    <w:p w:rsidR="00A014AB" w:rsidRDefault="00A014AB" w:rsidP="00C721AC">
      <w:pPr>
        <w:spacing w:before="120"/>
        <w:rPr>
          <w:sz w:val="20"/>
        </w:rPr>
      </w:pPr>
      <w:r>
        <w:rPr>
          <w:sz w:val="20"/>
        </w:rPr>
        <w:t xml:space="preserve">(Continued from previous page)  </w:t>
      </w:r>
      <w:r>
        <w:rPr>
          <w:sz w:val="20"/>
        </w:rPr>
        <w:separator/>
      </w:r>
    </w:p>
  </w:footnote>
  <w:footnote w:type="continuationNotice" w:id="1">
    <w:p w:rsidR="00A014AB" w:rsidRDefault="00A014AB" w:rsidP="00C721AC">
      <w:pPr>
        <w:jc w:val="right"/>
        <w:rPr>
          <w:sz w:val="20"/>
        </w:rPr>
      </w:pPr>
      <w:r>
        <w:rPr>
          <w:sz w:val="20"/>
        </w:rPr>
        <w:t>(continued….)</w:t>
      </w:r>
    </w:p>
  </w:footnote>
  <w:footnote w:id="2">
    <w:p w:rsidR="00B42157" w:rsidRDefault="00B42157" w:rsidP="008D5EA9">
      <w:pPr>
        <w:pStyle w:val="FootnoteText"/>
      </w:pPr>
      <w:r>
        <w:rPr>
          <w:rStyle w:val="FootnoteReference"/>
        </w:rPr>
        <w:footnoteRef/>
      </w:r>
      <w:r>
        <w:t xml:space="preserve"> </w:t>
      </w:r>
      <w:r w:rsidRPr="00FF437B">
        <w:rPr>
          <w:i/>
        </w:rPr>
        <w:t>See Special Access for Price Cap Local Exchange Carriers; AT&amp;T Corporation Petition for Rulemaking to Reform Regulation of Incumbent Local Exchange Carrier Rates for Interstate Special Access Services</w:t>
      </w:r>
      <w:r>
        <w:t xml:space="preserve">, WC Docket No. 05- 25, RM-10593, Order and Further Notice of Proposed Rulemaking, 27 FCC Rcd 16318 (2012); </w:t>
      </w:r>
      <w:r w:rsidR="00DD3B01">
        <w:t xml:space="preserve">Report and Order, 28 FCC Rcd 13189 (Wireline Comp. Bur. 2013); </w:t>
      </w:r>
      <w:r>
        <w:t>Order on Reconsideration, 29 FCC Rcd 10</w:t>
      </w:r>
      <w:r w:rsidR="00EB5D01">
        <w:t>8</w:t>
      </w:r>
      <w:r>
        <w:t>9</w:t>
      </w:r>
      <w:r w:rsidR="00EB5D01">
        <w:t>9</w:t>
      </w:r>
      <w:r>
        <w:t xml:space="preserve"> (Wireline Comp. Bur. 2014)</w:t>
      </w:r>
      <w:r w:rsidR="00474C05">
        <w:t>;</w:t>
      </w:r>
      <w:r w:rsidR="008D5EA9">
        <w:t xml:space="preserve"> </w:t>
      </w:r>
      <w:r w:rsidR="00D21EB6">
        <w:t>Order</w:t>
      </w:r>
      <w:r w:rsidR="00474C05">
        <w:t>,</w:t>
      </w:r>
      <w:r w:rsidR="00D21EB6">
        <w:t xml:space="preserve"> DA 14-1706 (Wireline Comp. Bur. </w:t>
      </w:r>
      <w:r w:rsidR="00474C05">
        <w:t xml:space="preserve">rel. Nov. 26, </w:t>
      </w:r>
      <w:r w:rsidR="00D21EB6">
        <w:t xml:space="preserve">2014) </w:t>
      </w:r>
      <w:r w:rsidR="008D5EA9">
        <w:t>(</w:t>
      </w:r>
      <w:r w:rsidR="002A1EBB" w:rsidRPr="002A1EBB">
        <w:rPr>
          <w:i/>
        </w:rPr>
        <w:t>Extension Order</w:t>
      </w:r>
      <w:r w:rsidR="002A1EBB">
        <w:t>)</w:t>
      </w:r>
      <w:r>
        <w:t>.</w:t>
      </w:r>
    </w:p>
  </w:footnote>
  <w:footnote w:id="3">
    <w:p w:rsidR="002A1EBB" w:rsidRDefault="002A1EBB">
      <w:pPr>
        <w:pStyle w:val="FootnoteText"/>
      </w:pPr>
      <w:r>
        <w:rPr>
          <w:rStyle w:val="FootnoteReference"/>
        </w:rPr>
        <w:footnoteRef/>
      </w:r>
      <w:r>
        <w:t xml:space="preserve"> </w:t>
      </w:r>
      <w:r w:rsidR="00AF5160">
        <w:t>FairPoint Communications, Inc. Petition for Limited Waiver of Deadline for Data Submission, WC Docket No. 05-25, RM-10593, at 1 (filed Jan. 12, 2015) (</w:t>
      </w:r>
      <w:r w:rsidR="00AF5160" w:rsidRPr="000C4623">
        <w:t>FairPoint 2015 Petition</w:t>
      </w:r>
      <w:r w:rsidR="00AF5160">
        <w:t>)</w:t>
      </w:r>
      <w:r>
        <w:t>.</w:t>
      </w:r>
      <w:r w:rsidR="00277B30">
        <w:t xml:space="preserve">  </w:t>
      </w:r>
    </w:p>
  </w:footnote>
  <w:footnote w:id="4">
    <w:p w:rsidR="00737BE9" w:rsidRDefault="00737BE9">
      <w:pPr>
        <w:pStyle w:val="FootnoteText"/>
      </w:pPr>
      <w:r>
        <w:rPr>
          <w:rStyle w:val="FootnoteReference"/>
        </w:rPr>
        <w:footnoteRef/>
      </w:r>
      <w:r>
        <w:t xml:space="preserve"> </w:t>
      </w:r>
      <w:r w:rsidR="00AF5160">
        <w:t>FairPoint Communications, Inc. Petition for Limited Waiver of Deadline for Data Submission, WC Docket No. 05-25, RM-10593, at 1 (filed Nov. 5, 2014).</w:t>
      </w:r>
    </w:p>
  </w:footnote>
  <w:footnote w:id="5">
    <w:p w:rsidR="00865CB7" w:rsidRDefault="00865CB7">
      <w:pPr>
        <w:pStyle w:val="FootnoteText"/>
      </w:pPr>
      <w:r>
        <w:rPr>
          <w:rStyle w:val="FootnoteReference"/>
        </w:rPr>
        <w:footnoteRef/>
      </w:r>
      <w:r>
        <w:t xml:space="preserve"> </w:t>
      </w:r>
      <w:r w:rsidRPr="00865CB7">
        <w:rPr>
          <w:i/>
        </w:rPr>
        <w:t xml:space="preserve">See </w:t>
      </w:r>
      <w:r w:rsidRPr="000C4623">
        <w:t>FairPoint 2015 Petition</w:t>
      </w:r>
      <w:r>
        <w:t xml:space="preserve"> at 4</w:t>
      </w:r>
      <w:r w:rsidR="00271725">
        <w:t>-5</w:t>
      </w:r>
      <w:r>
        <w:t>.</w:t>
      </w:r>
    </w:p>
  </w:footnote>
  <w:footnote w:id="6">
    <w:p w:rsidR="00271725" w:rsidRDefault="00271725">
      <w:pPr>
        <w:pStyle w:val="FootnoteText"/>
      </w:pPr>
      <w:r>
        <w:rPr>
          <w:rStyle w:val="FootnoteReference"/>
        </w:rPr>
        <w:footnoteRef/>
      </w:r>
      <w:r>
        <w:t xml:space="preserve"> </w:t>
      </w:r>
      <w:r w:rsidRPr="00271725">
        <w:rPr>
          <w:i/>
        </w:rPr>
        <w:t>Id</w:t>
      </w:r>
      <w:r w:rsidRPr="00271725">
        <w:t>. at 5.</w:t>
      </w:r>
    </w:p>
  </w:footnote>
  <w:footnote w:id="7">
    <w:p w:rsidR="00754BB0" w:rsidRDefault="00754BB0" w:rsidP="00754BB0">
      <w:pPr>
        <w:pStyle w:val="FootnoteText"/>
      </w:pPr>
      <w:r>
        <w:rPr>
          <w:rStyle w:val="FootnoteReference"/>
        </w:rPr>
        <w:footnoteRef/>
      </w:r>
      <w:r>
        <w:t xml:space="preserve"> 47 C.F.R. § 1.46.</w:t>
      </w:r>
    </w:p>
  </w:footnote>
  <w:footnote w:id="8">
    <w:p w:rsidR="00DF0C30" w:rsidRDefault="00DF0C30" w:rsidP="00DF0C30">
      <w:pPr>
        <w:pStyle w:val="FootnoteText"/>
      </w:pPr>
      <w:r>
        <w:rPr>
          <w:rStyle w:val="FootnoteReference"/>
        </w:rPr>
        <w:footnoteRef/>
      </w:r>
      <w:r>
        <w:t xml:space="preserve"> FairPoint states that it expects to meet the January 29</w:t>
      </w:r>
      <w:r w:rsidRPr="00A54E2D">
        <w:rPr>
          <w:vertAlign w:val="superscript"/>
        </w:rPr>
        <w:t>th</w:t>
      </w:r>
      <w:r>
        <w:t xml:space="preserve"> deadline for the rest of its subsidiaries.  </w:t>
      </w:r>
      <w:r w:rsidR="00AD445C">
        <w:t>FairPoint 2015 Petition</w:t>
      </w:r>
      <w:r>
        <w:rPr>
          <w:i/>
        </w:rPr>
        <w:t xml:space="preserve"> </w:t>
      </w:r>
      <w:r>
        <w:t xml:space="preserve">at 4.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1B0" w:rsidRDefault="004771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B86" w:rsidRDefault="001A5B86" w:rsidP="00810B6F">
    <w:pPr>
      <w:pStyle w:val="Header"/>
      <w:rPr>
        <w:b w:val="0"/>
      </w:rPr>
    </w:pPr>
    <w:r>
      <w:tab/>
      <w:t>Federal Communications Commission</w:t>
    </w:r>
    <w:r>
      <w:tab/>
    </w:r>
    <w:r w:rsidR="00C7515B">
      <w:t>DA 1</w:t>
    </w:r>
    <w:r w:rsidR="000B3118">
      <w:t>5-</w:t>
    </w:r>
    <w:r w:rsidR="00FD4683">
      <w:t>135</w:t>
    </w:r>
  </w:p>
  <w:p w:rsidR="001A5B86" w:rsidRDefault="001A5B86">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7216" behindDoc="1" locked="0" layoutInCell="0" allowOverlap="1" wp14:anchorId="695D0F52" wp14:editId="3221B31A">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1A5B86" w:rsidRDefault="001A5B86">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B86" w:rsidRDefault="001A5B86" w:rsidP="00810B6F">
    <w:pPr>
      <w:pStyle w:val="Header"/>
      <w:rPr>
        <w:b w:val="0"/>
      </w:rPr>
    </w:pPr>
    <w:r>
      <w:rPr>
        <w:noProof/>
        <w:snapToGrid/>
      </w:rPr>
      <mc:AlternateContent>
        <mc:Choice Requires="wps">
          <w:drawing>
            <wp:anchor distT="0" distB="0" distL="114300" distR="114300" simplePos="0" relativeHeight="251658240" behindDoc="1" locked="0" layoutInCell="0" allowOverlap="1" wp14:anchorId="2A80C0AD" wp14:editId="286C7C80">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r>
    <w:r w:rsidRPr="008078BE">
      <w:rPr>
        <w:spacing w:val="-2"/>
      </w:rPr>
      <w:t>DA 1</w:t>
    </w:r>
    <w:r w:rsidR="00D21EB6">
      <w:rPr>
        <w:spacing w:val="-2"/>
      </w:rPr>
      <w:t>5</w:t>
    </w:r>
    <w:r w:rsidRPr="008078BE">
      <w:rPr>
        <w:spacing w:val="-2"/>
      </w:rPr>
      <w:t>-</w:t>
    </w:r>
    <w:r w:rsidR="00FD4683">
      <w:rPr>
        <w:spacing w:val="-2"/>
      </w:rPr>
      <w:t>135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1">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2">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1"/>
  </w:num>
  <w:num w:numId="3">
    <w:abstractNumId w:val="2"/>
    <w:lvlOverride w:ilvl="0">
      <w:startOverride w:val="1"/>
    </w:lvlOverride>
  </w:num>
  <w:num w:numId="4">
    <w:abstractNumId w:val="2"/>
    <w:lvlOverride w:ilvl="0">
      <w:startOverride w:val="1"/>
    </w:lvlOverride>
  </w:num>
  <w:num w:numId="5">
    <w:abstractNumId w:val="2"/>
    <w:lvlOverride w:ilvl="0">
      <w:startOverride w:val="1"/>
    </w:lvlOverride>
  </w:num>
  <w:num w:numId="6">
    <w:abstractNumId w:val="2"/>
    <w:lvlOverride w:ilvl="0">
      <w:startOverride w:val="1"/>
    </w:lvlOverride>
  </w:num>
  <w:num w:numId="7">
    <w:abstractNumId w:val="2"/>
    <w:lvlOverride w:ilvl="0">
      <w:startOverride w:val="1"/>
    </w:lvlOverride>
  </w:num>
  <w:num w:numId="8">
    <w:abstractNumId w:val="2"/>
    <w:lvlOverride w:ilvl="0">
      <w:startOverride w:val="1"/>
    </w:lvlOverride>
  </w:num>
  <w:num w:numId="9">
    <w:abstractNumId w:val="2"/>
    <w:lvlOverride w:ilvl="0">
      <w:startOverride w:val="1"/>
    </w:lvlOverride>
  </w:num>
  <w:num w:numId="10">
    <w:abstractNumId w:val="2"/>
  </w:num>
  <w:num w:numId="11">
    <w:abstractNumId w:val="2"/>
  </w:num>
  <w:num w:numId="12">
    <w:abstractNumId w:val="2"/>
  </w:num>
  <w:num w:numId="13">
    <w:abstractNumId w:val="2"/>
  </w:num>
  <w:num w:numId="14">
    <w:abstractNumId w:val="2"/>
  </w:num>
  <w:num w:numId="15">
    <w:abstractNumId w:val="2"/>
  </w:num>
  <w:num w:numId="16">
    <w:abstractNumId w:val="1"/>
  </w:num>
  <w:num w:numId="17">
    <w:abstractNumId w:val="1"/>
  </w:num>
  <w:num w:numId="18">
    <w:abstractNumId w:val="1"/>
  </w:num>
  <w:num w:numId="19">
    <w:abstractNumId w:val="1"/>
  </w:num>
  <w:num w:numId="20">
    <w:abstractNumId w:val="2"/>
  </w:num>
  <w:num w:numId="21">
    <w:abstractNumId w:val="2"/>
    <w:lvlOverride w:ilvl="0">
      <w:startOverride w:val="1"/>
    </w:lvlOverride>
  </w:num>
  <w:num w:numId="22">
    <w:abstractNumId w:val="0"/>
  </w:num>
  <w:num w:numId="23">
    <w:abstractNumId w:val="2"/>
    <w:lvlOverride w:ilvl="0">
      <w:startOverride w:val="1"/>
    </w:lvlOverride>
  </w:num>
  <w:num w:numId="24">
    <w:abstractNumId w:val="2"/>
    <w:lvlOverride w:ilvl="0">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CA2"/>
    <w:rsid w:val="00002188"/>
    <w:rsid w:val="00004E64"/>
    <w:rsid w:val="00006025"/>
    <w:rsid w:val="00025F78"/>
    <w:rsid w:val="00027D09"/>
    <w:rsid w:val="00031A79"/>
    <w:rsid w:val="000356FB"/>
    <w:rsid w:val="00036039"/>
    <w:rsid w:val="00037F90"/>
    <w:rsid w:val="000400EF"/>
    <w:rsid w:val="00043107"/>
    <w:rsid w:val="00047EB0"/>
    <w:rsid w:val="00047FD5"/>
    <w:rsid w:val="00065BE4"/>
    <w:rsid w:val="00071FEE"/>
    <w:rsid w:val="0007351B"/>
    <w:rsid w:val="00081172"/>
    <w:rsid w:val="00081862"/>
    <w:rsid w:val="00083335"/>
    <w:rsid w:val="000875BF"/>
    <w:rsid w:val="00093C6C"/>
    <w:rsid w:val="00096D8C"/>
    <w:rsid w:val="000A7DCC"/>
    <w:rsid w:val="000A7E61"/>
    <w:rsid w:val="000B3118"/>
    <w:rsid w:val="000C0B65"/>
    <w:rsid w:val="000C1269"/>
    <w:rsid w:val="000C1B3A"/>
    <w:rsid w:val="000C3606"/>
    <w:rsid w:val="000C4623"/>
    <w:rsid w:val="000C4BC5"/>
    <w:rsid w:val="000C7784"/>
    <w:rsid w:val="000D0AC8"/>
    <w:rsid w:val="000D5D59"/>
    <w:rsid w:val="000E00D6"/>
    <w:rsid w:val="000E05FE"/>
    <w:rsid w:val="000E06EA"/>
    <w:rsid w:val="000E3D42"/>
    <w:rsid w:val="000E65E2"/>
    <w:rsid w:val="000F1D2C"/>
    <w:rsid w:val="000F234E"/>
    <w:rsid w:val="00103D09"/>
    <w:rsid w:val="001048CA"/>
    <w:rsid w:val="00112D74"/>
    <w:rsid w:val="001173BF"/>
    <w:rsid w:val="001204AA"/>
    <w:rsid w:val="00122BD5"/>
    <w:rsid w:val="00127120"/>
    <w:rsid w:val="00127B8A"/>
    <w:rsid w:val="00130EE8"/>
    <w:rsid w:val="00133A0C"/>
    <w:rsid w:val="00133F79"/>
    <w:rsid w:val="00135709"/>
    <w:rsid w:val="00136193"/>
    <w:rsid w:val="001365DE"/>
    <w:rsid w:val="001409B7"/>
    <w:rsid w:val="00141AE1"/>
    <w:rsid w:val="00141DB9"/>
    <w:rsid w:val="00154426"/>
    <w:rsid w:val="00155257"/>
    <w:rsid w:val="001573CE"/>
    <w:rsid w:val="00160878"/>
    <w:rsid w:val="00163F44"/>
    <w:rsid w:val="00165BBC"/>
    <w:rsid w:val="00172EAD"/>
    <w:rsid w:val="00176550"/>
    <w:rsid w:val="00184D59"/>
    <w:rsid w:val="0018536B"/>
    <w:rsid w:val="00186896"/>
    <w:rsid w:val="00194A66"/>
    <w:rsid w:val="00194B91"/>
    <w:rsid w:val="001A14D8"/>
    <w:rsid w:val="001A271F"/>
    <w:rsid w:val="001A4ED3"/>
    <w:rsid w:val="001A5B86"/>
    <w:rsid w:val="001B1F9B"/>
    <w:rsid w:val="001B453E"/>
    <w:rsid w:val="001B5777"/>
    <w:rsid w:val="001B7743"/>
    <w:rsid w:val="001C16EF"/>
    <w:rsid w:val="001C5344"/>
    <w:rsid w:val="001C583B"/>
    <w:rsid w:val="001C7162"/>
    <w:rsid w:val="001D5611"/>
    <w:rsid w:val="001D6BCF"/>
    <w:rsid w:val="001E01CA"/>
    <w:rsid w:val="001E313D"/>
    <w:rsid w:val="001E48E8"/>
    <w:rsid w:val="001F0496"/>
    <w:rsid w:val="001F10CC"/>
    <w:rsid w:val="001F1908"/>
    <w:rsid w:val="001F244A"/>
    <w:rsid w:val="001F3522"/>
    <w:rsid w:val="001F6477"/>
    <w:rsid w:val="00202D43"/>
    <w:rsid w:val="0020357A"/>
    <w:rsid w:val="002074DE"/>
    <w:rsid w:val="002168BD"/>
    <w:rsid w:val="0022449D"/>
    <w:rsid w:val="00227A4B"/>
    <w:rsid w:val="00237CF6"/>
    <w:rsid w:val="00243D18"/>
    <w:rsid w:val="0025779D"/>
    <w:rsid w:val="002637E0"/>
    <w:rsid w:val="00270C06"/>
    <w:rsid w:val="00271725"/>
    <w:rsid w:val="0027215B"/>
    <w:rsid w:val="0027387C"/>
    <w:rsid w:val="00275CF5"/>
    <w:rsid w:val="00277B30"/>
    <w:rsid w:val="0028133B"/>
    <w:rsid w:val="00282195"/>
    <w:rsid w:val="0028301F"/>
    <w:rsid w:val="00285017"/>
    <w:rsid w:val="00292ECE"/>
    <w:rsid w:val="00297CA2"/>
    <w:rsid w:val="002A1EBB"/>
    <w:rsid w:val="002A2934"/>
    <w:rsid w:val="002A2D2E"/>
    <w:rsid w:val="002A40A3"/>
    <w:rsid w:val="002A4926"/>
    <w:rsid w:val="002C00E8"/>
    <w:rsid w:val="002C5485"/>
    <w:rsid w:val="002D1956"/>
    <w:rsid w:val="002D2BAD"/>
    <w:rsid w:val="002D391B"/>
    <w:rsid w:val="002E0009"/>
    <w:rsid w:val="002E4134"/>
    <w:rsid w:val="002E4674"/>
    <w:rsid w:val="002F2DE1"/>
    <w:rsid w:val="00300140"/>
    <w:rsid w:val="003078DE"/>
    <w:rsid w:val="00327428"/>
    <w:rsid w:val="003300F2"/>
    <w:rsid w:val="00331A49"/>
    <w:rsid w:val="00332557"/>
    <w:rsid w:val="00340129"/>
    <w:rsid w:val="00343749"/>
    <w:rsid w:val="00344A6E"/>
    <w:rsid w:val="00346B06"/>
    <w:rsid w:val="00351CFA"/>
    <w:rsid w:val="003529B4"/>
    <w:rsid w:val="00355616"/>
    <w:rsid w:val="00357892"/>
    <w:rsid w:val="0036539C"/>
    <w:rsid w:val="003653CF"/>
    <w:rsid w:val="003660ED"/>
    <w:rsid w:val="003709C6"/>
    <w:rsid w:val="003743DA"/>
    <w:rsid w:val="0038159A"/>
    <w:rsid w:val="00382578"/>
    <w:rsid w:val="00382E6F"/>
    <w:rsid w:val="003A2171"/>
    <w:rsid w:val="003A5BAA"/>
    <w:rsid w:val="003A5E17"/>
    <w:rsid w:val="003A6DCB"/>
    <w:rsid w:val="003B0550"/>
    <w:rsid w:val="003B161C"/>
    <w:rsid w:val="003B4540"/>
    <w:rsid w:val="003B47BD"/>
    <w:rsid w:val="003B56D8"/>
    <w:rsid w:val="003B62AF"/>
    <w:rsid w:val="003B694F"/>
    <w:rsid w:val="003B7B65"/>
    <w:rsid w:val="003C3963"/>
    <w:rsid w:val="003E0377"/>
    <w:rsid w:val="003E14D7"/>
    <w:rsid w:val="003E6DEE"/>
    <w:rsid w:val="003F171C"/>
    <w:rsid w:val="003F178F"/>
    <w:rsid w:val="003F5600"/>
    <w:rsid w:val="0040455F"/>
    <w:rsid w:val="00405C76"/>
    <w:rsid w:val="00411FD4"/>
    <w:rsid w:val="00412FC5"/>
    <w:rsid w:val="00422276"/>
    <w:rsid w:val="0042292F"/>
    <w:rsid w:val="004242F1"/>
    <w:rsid w:val="00427C8D"/>
    <w:rsid w:val="00431935"/>
    <w:rsid w:val="00433A88"/>
    <w:rsid w:val="0043404C"/>
    <w:rsid w:val="00435328"/>
    <w:rsid w:val="00437662"/>
    <w:rsid w:val="00440A83"/>
    <w:rsid w:val="00441460"/>
    <w:rsid w:val="00444980"/>
    <w:rsid w:val="00445A00"/>
    <w:rsid w:val="00446ADD"/>
    <w:rsid w:val="004470F4"/>
    <w:rsid w:val="00451B0F"/>
    <w:rsid w:val="004607DD"/>
    <w:rsid w:val="0046296C"/>
    <w:rsid w:val="0046461A"/>
    <w:rsid w:val="0046489D"/>
    <w:rsid w:val="004745F4"/>
    <w:rsid w:val="00474C05"/>
    <w:rsid w:val="004771B0"/>
    <w:rsid w:val="00482BCA"/>
    <w:rsid w:val="00484EB2"/>
    <w:rsid w:val="004864C8"/>
    <w:rsid w:val="004866E5"/>
    <w:rsid w:val="00487641"/>
    <w:rsid w:val="00490F43"/>
    <w:rsid w:val="00491101"/>
    <w:rsid w:val="00494D18"/>
    <w:rsid w:val="004A2F34"/>
    <w:rsid w:val="004A71C4"/>
    <w:rsid w:val="004C0BC3"/>
    <w:rsid w:val="004C20A7"/>
    <w:rsid w:val="004C2EE3"/>
    <w:rsid w:val="004D1790"/>
    <w:rsid w:val="004D55D1"/>
    <w:rsid w:val="004E378F"/>
    <w:rsid w:val="004E4047"/>
    <w:rsid w:val="004E4A22"/>
    <w:rsid w:val="004F568A"/>
    <w:rsid w:val="004F72FD"/>
    <w:rsid w:val="00501033"/>
    <w:rsid w:val="00510E74"/>
    <w:rsid w:val="00511968"/>
    <w:rsid w:val="00514751"/>
    <w:rsid w:val="005149C9"/>
    <w:rsid w:val="0052722C"/>
    <w:rsid w:val="00527D53"/>
    <w:rsid w:val="00533337"/>
    <w:rsid w:val="00533514"/>
    <w:rsid w:val="00534A7E"/>
    <w:rsid w:val="00541DD0"/>
    <w:rsid w:val="00542AEA"/>
    <w:rsid w:val="00544116"/>
    <w:rsid w:val="005448AE"/>
    <w:rsid w:val="00550398"/>
    <w:rsid w:val="005542C8"/>
    <w:rsid w:val="00554AF9"/>
    <w:rsid w:val="0055614C"/>
    <w:rsid w:val="00556489"/>
    <w:rsid w:val="005658F3"/>
    <w:rsid w:val="00566A57"/>
    <w:rsid w:val="00566C5D"/>
    <w:rsid w:val="0057256A"/>
    <w:rsid w:val="00572BD8"/>
    <w:rsid w:val="00573D9C"/>
    <w:rsid w:val="00574758"/>
    <w:rsid w:val="00580B28"/>
    <w:rsid w:val="00581B52"/>
    <w:rsid w:val="00581E53"/>
    <w:rsid w:val="005869C2"/>
    <w:rsid w:val="00596163"/>
    <w:rsid w:val="005A170A"/>
    <w:rsid w:val="005A616A"/>
    <w:rsid w:val="005B413D"/>
    <w:rsid w:val="005B7D47"/>
    <w:rsid w:val="005C0A20"/>
    <w:rsid w:val="005C1966"/>
    <w:rsid w:val="005C3EFA"/>
    <w:rsid w:val="005D0B8E"/>
    <w:rsid w:val="005D46D2"/>
    <w:rsid w:val="005E14C2"/>
    <w:rsid w:val="005E1FC6"/>
    <w:rsid w:val="005E6C56"/>
    <w:rsid w:val="00604B02"/>
    <w:rsid w:val="00604EF8"/>
    <w:rsid w:val="00607BA5"/>
    <w:rsid w:val="0061180A"/>
    <w:rsid w:val="00611E2E"/>
    <w:rsid w:val="006207B8"/>
    <w:rsid w:val="0062412D"/>
    <w:rsid w:val="006256AC"/>
    <w:rsid w:val="00626EB6"/>
    <w:rsid w:val="00636061"/>
    <w:rsid w:val="006400E9"/>
    <w:rsid w:val="00645186"/>
    <w:rsid w:val="00646126"/>
    <w:rsid w:val="006472E7"/>
    <w:rsid w:val="00653222"/>
    <w:rsid w:val="00655D03"/>
    <w:rsid w:val="00674E74"/>
    <w:rsid w:val="00680A89"/>
    <w:rsid w:val="00683388"/>
    <w:rsid w:val="00683F84"/>
    <w:rsid w:val="006842C2"/>
    <w:rsid w:val="0068512F"/>
    <w:rsid w:val="006918EA"/>
    <w:rsid w:val="006942D0"/>
    <w:rsid w:val="00694D50"/>
    <w:rsid w:val="00695C33"/>
    <w:rsid w:val="006A045A"/>
    <w:rsid w:val="006A14BF"/>
    <w:rsid w:val="006A6797"/>
    <w:rsid w:val="006A6A81"/>
    <w:rsid w:val="006B1165"/>
    <w:rsid w:val="006B4B8C"/>
    <w:rsid w:val="006B52C6"/>
    <w:rsid w:val="006C07E3"/>
    <w:rsid w:val="006C2FAF"/>
    <w:rsid w:val="006C31BC"/>
    <w:rsid w:val="006C3ECC"/>
    <w:rsid w:val="006D115C"/>
    <w:rsid w:val="006D224D"/>
    <w:rsid w:val="006D3BFC"/>
    <w:rsid w:val="006D6C03"/>
    <w:rsid w:val="006D6FEA"/>
    <w:rsid w:val="006D708E"/>
    <w:rsid w:val="006F5445"/>
    <w:rsid w:val="006F7393"/>
    <w:rsid w:val="0070224F"/>
    <w:rsid w:val="007042FE"/>
    <w:rsid w:val="007058F4"/>
    <w:rsid w:val="00707372"/>
    <w:rsid w:val="007111ED"/>
    <w:rsid w:val="007115F7"/>
    <w:rsid w:val="00716A6C"/>
    <w:rsid w:val="00716E5C"/>
    <w:rsid w:val="00717CA0"/>
    <w:rsid w:val="0072165D"/>
    <w:rsid w:val="00734478"/>
    <w:rsid w:val="00734732"/>
    <w:rsid w:val="007374E6"/>
    <w:rsid w:val="00737BE9"/>
    <w:rsid w:val="007411CF"/>
    <w:rsid w:val="0074199D"/>
    <w:rsid w:val="00741C0B"/>
    <w:rsid w:val="0074630B"/>
    <w:rsid w:val="00752108"/>
    <w:rsid w:val="0075231E"/>
    <w:rsid w:val="00754BB0"/>
    <w:rsid w:val="007577E8"/>
    <w:rsid w:val="00757933"/>
    <w:rsid w:val="00761763"/>
    <w:rsid w:val="00766A9C"/>
    <w:rsid w:val="00771347"/>
    <w:rsid w:val="0078102D"/>
    <w:rsid w:val="00785689"/>
    <w:rsid w:val="0079754B"/>
    <w:rsid w:val="007A1E6D"/>
    <w:rsid w:val="007A3A8F"/>
    <w:rsid w:val="007A60A1"/>
    <w:rsid w:val="007A6865"/>
    <w:rsid w:val="007B0577"/>
    <w:rsid w:val="007B0EB2"/>
    <w:rsid w:val="007B136D"/>
    <w:rsid w:val="007B13DD"/>
    <w:rsid w:val="007B399E"/>
    <w:rsid w:val="007B4352"/>
    <w:rsid w:val="007B49D5"/>
    <w:rsid w:val="007C1612"/>
    <w:rsid w:val="007C3363"/>
    <w:rsid w:val="007C4AAB"/>
    <w:rsid w:val="007C584B"/>
    <w:rsid w:val="007C5F91"/>
    <w:rsid w:val="007C620B"/>
    <w:rsid w:val="007C7EF2"/>
    <w:rsid w:val="007C7F8C"/>
    <w:rsid w:val="007D5D32"/>
    <w:rsid w:val="007F44D9"/>
    <w:rsid w:val="007F4B3B"/>
    <w:rsid w:val="00804296"/>
    <w:rsid w:val="008042D8"/>
    <w:rsid w:val="00804A8B"/>
    <w:rsid w:val="008078BE"/>
    <w:rsid w:val="00810B6F"/>
    <w:rsid w:val="00812CC2"/>
    <w:rsid w:val="00822CE0"/>
    <w:rsid w:val="00823D7D"/>
    <w:rsid w:val="00825033"/>
    <w:rsid w:val="00825EF2"/>
    <w:rsid w:val="00832871"/>
    <w:rsid w:val="00841AB1"/>
    <w:rsid w:val="0084242D"/>
    <w:rsid w:val="00843B92"/>
    <w:rsid w:val="008466E0"/>
    <w:rsid w:val="00865CB7"/>
    <w:rsid w:val="0086699D"/>
    <w:rsid w:val="00866E9D"/>
    <w:rsid w:val="008678E5"/>
    <w:rsid w:val="00870224"/>
    <w:rsid w:val="008717EE"/>
    <w:rsid w:val="00890084"/>
    <w:rsid w:val="00895CED"/>
    <w:rsid w:val="008A18EF"/>
    <w:rsid w:val="008A31F3"/>
    <w:rsid w:val="008A51B7"/>
    <w:rsid w:val="008A5F81"/>
    <w:rsid w:val="008B1649"/>
    <w:rsid w:val="008B4747"/>
    <w:rsid w:val="008B737D"/>
    <w:rsid w:val="008C1E67"/>
    <w:rsid w:val="008C1F5C"/>
    <w:rsid w:val="008C351F"/>
    <w:rsid w:val="008C515D"/>
    <w:rsid w:val="008C590C"/>
    <w:rsid w:val="008C68F1"/>
    <w:rsid w:val="008D5EA9"/>
    <w:rsid w:val="008D63C9"/>
    <w:rsid w:val="008D7475"/>
    <w:rsid w:val="008E3CE9"/>
    <w:rsid w:val="00901337"/>
    <w:rsid w:val="009023BB"/>
    <w:rsid w:val="00913D72"/>
    <w:rsid w:val="00915A6B"/>
    <w:rsid w:val="00920DE3"/>
    <w:rsid w:val="00921803"/>
    <w:rsid w:val="00926503"/>
    <w:rsid w:val="0093386B"/>
    <w:rsid w:val="00941111"/>
    <w:rsid w:val="009416CA"/>
    <w:rsid w:val="00942C05"/>
    <w:rsid w:val="0094414F"/>
    <w:rsid w:val="00954B98"/>
    <w:rsid w:val="009604FA"/>
    <w:rsid w:val="00970953"/>
    <w:rsid w:val="009726D8"/>
    <w:rsid w:val="0097322F"/>
    <w:rsid w:val="0097597F"/>
    <w:rsid w:val="0097749D"/>
    <w:rsid w:val="00981C65"/>
    <w:rsid w:val="009829D2"/>
    <w:rsid w:val="00985805"/>
    <w:rsid w:val="009903E7"/>
    <w:rsid w:val="00991349"/>
    <w:rsid w:val="00997ED9"/>
    <w:rsid w:val="009A27A8"/>
    <w:rsid w:val="009A510A"/>
    <w:rsid w:val="009A6B3B"/>
    <w:rsid w:val="009C21F8"/>
    <w:rsid w:val="009C41E8"/>
    <w:rsid w:val="009C513C"/>
    <w:rsid w:val="009C757D"/>
    <w:rsid w:val="009D453D"/>
    <w:rsid w:val="009F51E3"/>
    <w:rsid w:val="009F76DB"/>
    <w:rsid w:val="00A00889"/>
    <w:rsid w:val="00A014AB"/>
    <w:rsid w:val="00A0512E"/>
    <w:rsid w:val="00A07AF6"/>
    <w:rsid w:val="00A142D9"/>
    <w:rsid w:val="00A20D81"/>
    <w:rsid w:val="00A24B54"/>
    <w:rsid w:val="00A27231"/>
    <w:rsid w:val="00A30A60"/>
    <w:rsid w:val="00A32C3B"/>
    <w:rsid w:val="00A41D2E"/>
    <w:rsid w:val="00A4469B"/>
    <w:rsid w:val="00A45248"/>
    <w:rsid w:val="00A45F4F"/>
    <w:rsid w:val="00A51347"/>
    <w:rsid w:val="00A51921"/>
    <w:rsid w:val="00A53771"/>
    <w:rsid w:val="00A57586"/>
    <w:rsid w:val="00A600A9"/>
    <w:rsid w:val="00A63F7B"/>
    <w:rsid w:val="00A70795"/>
    <w:rsid w:val="00A80CBE"/>
    <w:rsid w:val="00A82249"/>
    <w:rsid w:val="00A87321"/>
    <w:rsid w:val="00A9361E"/>
    <w:rsid w:val="00AA1530"/>
    <w:rsid w:val="00AA2136"/>
    <w:rsid w:val="00AA55B7"/>
    <w:rsid w:val="00AA5B9E"/>
    <w:rsid w:val="00AA7B1F"/>
    <w:rsid w:val="00AB1B2A"/>
    <w:rsid w:val="00AB2407"/>
    <w:rsid w:val="00AB32D6"/>
    <w:rsid w:val="00AB53DF"/>
    <w:rsid w:val="00AB64C5"/>
    <w:rsid w:val="00AC0EA7"/>
    <w:rsid w:val="00AC21C5"/>
    <w:rsid w:val="00AC2FBA"/>
    <w:rsid w:val="00AD16D9"/>
    <w:rsid w:val="00AD3A7F"/>
    <w:rsid w:val="00AD445C"/>
    <w:rsid w:val="00AD5129"/>
    <w:rsid w:val="00AD778F"/>
    <w:rsid w:val="00AE57A6"/>
    <w:rsid w:val="00AF38E5"/>
    <w:rsid w:val="00AF5160"/>
    <w:rsid w:val="00AF6D49"/>
    <w:rsid w:val="00B00154"/>
    <w:rsid w:val="00B0126B"/>
    <w:rsid w:val="00B01AB4"/>
    <w:rsid w:val="00B04127"/>
    <w:rsid w:val="00B04E91"/>
    <w:rsid w:val="00B05485"/>
    <w:rsid w:val="00B05AB1"/>
    <w:rsid w:val="00B05DB4"/>
    <w:rsid w:val="00B07E5C"/>
    <w:rsid w:val="00B124C5"/>
    <w:rsid w:val="00B15A4F"/>
    <w:rsid w:val="00B23109"/>
    <w:rsid w:val="00B236F3"/>
    <w:rsid w:val="00B26721"/>
    <w:rsid w:val="00B27286"/>
    <w:rsid w:val="00B2760F"/>
    <w:rsid w:val="00B3139D"/>
    <w:rsid w:val="00B325C1"/>
    <w:rsid w:val="00B340E2"/>
    <w:rsid w:val="00B409E6"/>
    <w:rsid w:val="00B42157"/>
    <w:rsid w:val="00B51838"/>
    <w:rsid w:val="00B52AA7"/>
    <w:rsid w:val="00B6677A"/>
    <w:rsid w:val="00B74F56"/>
    <w:rsid w:val="00B80629"/>
    <w:rsid w:val="00B811F7"/>
    <w:rsid w:val="00B82E2B"/>
    <w:rsid w:val="00B85396"/>
    <w:rsid w:val="00B87E55"/>
    <w:rsid w:val="00B92BF9"/>
    <w:rsid w:val="00B94F13"/>
    <w:rsid w:val="00B965FC"/>
    <w:rsid w:val="00BA30D0"/>
    <w:rsid w:val="00BA5DC6"/>
    <w:rsid w:val="00BA6196"/>
    <w:rsid w:val="00BA78B3"/>
    <w:rsid w:val="00BA7F7B"/>
    <w:rsid w:val="00BC3923"/>
    <w:rsid w:val="00BC3B03"/>
    <w:rsid w:val="00BC6D8C"/>
    <w:rsid w:val="00BC6FF0"/>
    <w:rsid w:val="00BD28D7"/>
    <w:rsid w:val="00BD2D4B"/>
    <w:rsid w:val="00BE13B5"/>
    <w:rsid w:val="00BE2164"/>
    <w:rsid w:val="00BE2E52"/>
    <w:rsid w:val="00BE4B46"/>
    <w:rsid w:val="00BE4C4F"/>
    <w:rsid w:val="00BF187E"/>
    <w:rsid w:val="00BF32A8"/>
    <w:rsid w:val="00BF38A7"/>
    <w:rsid w:val="00BF6FC2"/>
    <w:rsid w:val="00BF7F8A"/>
    <w:rsid w:val="00C04BA0"/>
    <w:rsid w:val="00C07C8C"/>
    <w:rsid w:val="00C14105"/>
    <w:rsid w:val="00C171D3"/>
    <w:rsid w:val="00C22237"/>
    <w:rsid w:val="00C22B30"/>
    <w:rsid w:val="00C23FAA"/>
    <w:rsid w:val="00C241B6"/>
    <w:rsid w:val="00C24855"/>
    <w:rsid w:val="00C34006"/>
    <w:rsid w:val="00C35740"/>
    <w:rsid w:val="00C3663E"/>
    <w:rsid w:val="00C37136"/>
    <w:rsid w:val="00C40A8C"/>
    <w:rsid w:val="00C41FB1"/>
    <w:rsid w:val="00C426B1"/>
    <w:rsid w:val="00C45745"/>
    <w:rsid w:val="00C57A10"/>
    <w:rsid w:val="00C60B8C"/>
    <w:rsid w:val="00C640C6"/>
    <w:rsid w:val="00C642E2"/>
    <w:rsid w:val="00C66160"/>
    <w:rsid w:val="00C721AC"/>
    <w:rsid w:val="00C74C43"/>
    <w:rsid w:val="00C7515B"/>
    <w:rsid w:val="00C75F02"/>
    <w:rsid w:val="00C90D6A"/>
    <w:rsid w:val="00C9269F"/>
    <w:rsid w:val="00C93BBF"/>
    <w:rsid w:val="00C94027"/>
    <w:rsid w:val="00C94E3B"/>
    <w:rsid w:val="00CA0470"/>
    <w:rsid w:val="00CA247E"/>
    <w:rsid w:val="00CA2B73"/>
    <w:rsid w:val="00CA36EE"/>
    <w:rsid w:val="00CA45AE"/>
    <w:rsid w:val="00CA719F"/>
    <w:rsid w:val="00CB2DA9"/>
    <w:rsid w:val="00CB7037"/>
    <w:rsid w:val="00CC4FBE"/>
    <w:rsid w:val="00CC6A92"/>
    <w:rsid w:val="00CC72B6"/>
    <w:rsid w:val="00CD248C"/>
    <w:rsid w:val="00CD2B49"/>
    <w:rsid w:val="00CD67ED"/>
    <w:rsid w:val="00CD6C85"/>
    <w:rsid w:val="00CE367E"/>
    <w:rsid w:val="00CF1B03"/>
    <w:rsid w:val="00D0002E"/>
    <w:rsid w:val="00D0218D"/>
    <w:rsid w:val="00D03970"/>
    <w:rsid w:val="00D052E5"/>
    <w:rsid w:val="00D059D3"/>
    <w:rsid w:val="00D074A7"/>
    <w:rsid w:val="00D100B5"/>
    <w:rsid w:val="00D10DA8"/>
    <w:rsid w:val="00D114CB"/>
    <w:rsid w:val="00D11CA2"/>
    <w:rsid w:val="00D1346A"/>
    <w:rsid w:val="00D21EB6"/>
    <w:rsid w:val="00D222A5"/>
    <w:rsid w:val="00D24AC9"/>
    <w:rsid w:val="00D25FB5"/>
    <w:rsid w:val="00D3639B"/>
    <w:rsid w:val="00D44223"/>
    <w:rsid w:val="00D44F6E"/>
    <w:rsid w:val="00D45337"/>
    <w:rsid w:val="00D47671"/>
    <w:rsid w:val="00D51CEA"/>
    <w:rsid w:val="00D555A4"/>
    <w:rsid w:val="00D60890"/>
    <w:rsid w:val="00D629B1"/>
    <w:rsid w:val="00D64AC2"/>
    <w:rsid w:val="00D70CE9"/>
    <w:rsid w:val="00D75927"/>
    <w:rsid w:val="00D77118"/>
    <w:rsid w:val="00D867EC"/>
    <w:rsid w:val="00D86F21"/>
    <w:rsid w:val="00D87C69"/>
    <w:rsid w:val="00D901D8"/>
    <w:rsid w:val="00D931C4"/>
    <w:rsid w:val="00D977CB"/>
    <w:rsid w:val="00DA2141"/>
    <w:rsid w:val="00DA2529"/>
    <w:rsid w:val="00DB128F"/>
    <w:rsid w:val="00DB130A"/>
    <w:rsid w:val="00DB2614"/>
    <w:rsid w:val="00DB2EBB"/>
    <w:rsid w:val="00DB468A"/>
    <w:rsid w:val="00DC10A1"/>
    <w:rsid w:val="00DC1629"/>
    <w:rsid w:val="00DC655F"/>
    <w:rsid w:val="00DC6785"/>
    <w:rsid w:val="00DC7776"/>
    <w:rsid w:val="00DD0B59"/>
    <w:rsid w:val="00DD3B01"/>
    <w:rsid w:val="00DD60C0"/>
    <w:rsid w:val="00DD7EBD"/>
    <w:rsid w:val="00DE0170"/>
    <w:rsid w:val="00DE066C"/>
    <w:rsid w:val="00DE6990"/>
    <w:rsid w:val="00DF0C30"/>
    <w:rsid w:val="00DF54CC"/>
    <w:rsid w:val="00DF62B6"/>
    <w:rsid w:val="00DF63B9"/>
    <w:rsid w:val="00E00D4A"/>
    <w:rsid w:val="00E020BE"/>
    <w:rsid w:val="00E03F66"/>
    <w:rsid w:val="00E04368"/>
    <w:rsid w:val="00E07225"/>
    <w:rsid w:val="00E11D65"/>
    <w:rsid w:val="00E12908"/>
    <w:rsid w:val="00E130FB"/>
    <w:rsid w:val="00E162C8"/>
    <w:rsid w:val="00E23226"/>
    <w:rsid w:val="00E30FB7"/>
    <w:rsid w:val="00E3629A"/>
    <w:rsid w:val="00E42130"/>
    <w:rsid w:val="00E5409F"/>
    <w:rsid w:val="00E5463D"/>
    <w:rsid w:val="00E54846"/>
    <w:rsid w:val="00E57C0D"/>
    <w:rsid w:val="00E60A77"/>
    <w:rsid w:val="00E6673D"/>
    <w:rsid w:val="00E705CC"/>
    <w:rsid w:val="00E71720"/>
    <w:rsid w:val="00E7776B"/>
    <w:rsid w:val="00E80A40"/>
    <w:rsid w:val="00E83ECB"/>
    <w:rsid w:val="00E84878"/>
    <w:rsid w:val="00E84A00"/>
    <w:rsid w:val="00E853D8"/>
    <w:rsid w:val="00E865FC"/>
    <w:rsid w:val="00E86679"/>
    <w:rsid w:val="00E87649"/>
    <w:rsid w:val="00E9049B"/>
    <w:rsid w:val="00E917A3"/>
    <w:rsid w:val="00E91E26"/>
    <w:rsid w:val="00EA33BC"/>
    <w:rsid w:val="00EA43B6"/>
    <w:rsid w:val="00EA7B8C"/>
    <w:rsid w:val="00EB31D1"/>
    <w:rsid w:val="00EB345D"/>
    <w:rsid w:val="00EB412B"/>
    <w:rsid w:val="00EB5370"/>
    <w:rsid w:val="00EB5D01"/>
    <w:rsid w:val="00EC1F0F"/>
    <w:rsid w:val="00EC2CB3"/>
    <w:rsid w:val="00EC34C2"/>
    <w:rsid w:val="00EC3602"/>
    <w:rsid w:val="00EC3AB7"/>
    <w:rsid w:val="00EC7CD2"/>
    <w:rsid w:val="00ED30C4"/>
    <w:rsid w:val="00ED3EFD"/>
    <w:rsid w:val="00EE32D9"/>
    <w:rsid w:val="00EE63C3"/>
    <w:rsid w:val="00EE6488"/>
    <w:rsid w:val="00EF2CD5"/>
    <w:rsid w:val="00EF38A1"/>
    <w:rsid w:val="00F021FA"/>
    <w:rsid w:val="00F046D9"/>
    <w:rsid w:val="00F05821"/>
    <w:rsid w:val="00F17EED"/>
    <w:rsid w:val="00F31397"/>
    <w:rsid w:val="00F34551"/>
    <w:rsid w:val="00F36B16"/>
    <w:rsid w:val="00F425D9"/>
    <w:rsid w:val="00F42CB9"/>
    <w:rsid w:val="00F526B5"/>
    <w:rsid w:val="00F52AD3"/>
    <w:rsid w:val="00F53B6A"/>
    <w:rsid w:val="00F55390"/>
    <w:rsid w:val="00F56B34"/>
    <w:rsid w:val="00F56B5E"/>
    <w:rsid w:val="00F57BD2"/>
    <w:rsid w:val="00F61BAD"/>
    <w:rsid w:val="00F62E97"/>
    <w:rsid w:val="00F6399D"/>
    <w:rsid w:val="00F64209"/>
    <w:rsid w:val="00F65A94"/>
    <w:rsid w:val="00F66E0E"/>
    <w:rsid w:val="00F67C5B"/>
    <w:rsid w:val="00F715D0"/>
    <w:rsid w:val="00F75011"/>
    <w:rsid w:val="00F83494"/>
    <w:rsid w:val="00F85BEB"/>
    <w:rsid w:val="00F91AF5"/>
    <w:rsid w:val="00F93BF5"/>
    <w:rsid w:val="00FA075E"/>
    <w:rsid w:val="00FA133D"/>
    <w:rsid w:val="00FA794D"/>
    <w:rsid w:val="00FB1787"/>
    <w:rsid w:val="00FB5694"/>
    <w:rsid w:val="00FC3E4F"/>
    <w:rsid w:val="00FD01C9"/>
    <w:rsid w:val="00FD4683"/>
    <w:rsid w:val="00FD7370"/>
    <w:rsid w:val="00FE4E39"/>
    <w:rsid w:val="00FE79A1"/>
    <w:rsid w:val="00FF0659"/>
    <w:rsid w:val="00FF4548"/>
    <w:rsid w:val="00FF7771"/>
    <w:rsid w:val="00FF7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2"/>
      </w:numPr>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2"/>
      </w:numPr>
      <w:spacing w:after="120"/>
      <w:outlineLvl w:val="1"/>
    </w:pPr>
    <w:rPr>
      <w:b/>
    </w:rPr>
  </w:style>
  <w:style w:type="paragraph" w:styleId="Heading3">
    <w:name w:val="heading 3"/>
    <w:basedOn w:val="Normal"/>
    <w:next w:val="ParaNum"/>
    <w:qFormat/>
    <w:rsid w:val="00BA6196"/>
    <w:pPr>
      <w:keepNext/>
      <w:numPr>
        <w:ilvl w:val="2"/>
        <w:numId w:val="2"/>
      </w:numPr>
      <w:tabs>
        <w:tab w:val="left" w:pos="2160"/>
      </w:tabs>
      <w:spacing w:after="120"/>
      <w:outlineLvl w:val="2"/>
    </w:pPr>
    <w:rPr>
      <w:b/>
    </w:rPr>
  </w:style>
  <w:style w:type="paragraph" w:styleId="Heading4">
    <w:name w:val="heading 4"/>
    <w:basedOn w:val="Normal"/>
    <w:next w:val="ParaNum"/>
    <w:qFormat/>
    <w:rsid w:val="00C426B1"/>
    <w:pPr>
      <w:keepNext/>
      <w:numPr>
        <w:ilvl w:val="3"/>
        <w:numId w:val="2"/>
      </w:numPr>
      <w:tabs>
        <w:tab w:val="left" w:pos="2880"/>
      </w:tabs>
      <w:spacing w:after="120"/>
      <w:outlineLvl w:val="3"/>
    </w:pPr>
    <w:rPr>
      <w:b/>
    </w:rPr>
  </w:style>
  <w:style w:type="paragraph" w:styleId="Heading5">
    <w:name w:val="heading 5"/>
    <w:basedOn w:val="Normal"/>
    <w:next w:val="ParaNum"/>
    <w:qFormat/>
    <w:rsid w:val="00511968"/>
    <w:pPr>
      <w:keepNext/>
      <w:numPr>
        <w:ilvl w:val="4"/>
        <w:numId w:val="2"/>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2"/>
      </w:numPr>
      <w:tabs>
        <w:tab w:val="left" w:pos="4320"/>
      </w:tabs>
      <w:spacing w:after="120"/>
      <w:outlineLvl w:val="5"/>
    </w:pPr>
    <w:rPr>
      <w:b/>
    </w:rPr>
  </w:style>
  <w:style w:type="paragraph" w:styleId="Heading7">
    <w:name w:val="heading 7"/>
    <w:basedOn w:val="Normal"/>
    <w:next w:val="ParaNum"/>
    <w:qFormat/>
    <w:rsid w:val="00036039"/>
    <w:pPr>
      <w:numPr>
        <w:ilvl w:val="6"/>
        <w:numId w:val="2"/>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Char1"/>
    <w:rsid w:val="00E07225"/>
    <w:pPr>
      <w:numPr>
        <w:numId w:val="1"/>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n,Footnote Text Char,ALTS FOOTNOTE Char,fn Char,Footnote Text Char1 Char,Footnote Text Char Char Char,Footnote Text Char2 Char Char Char,Footnote Text Char1 Char1 Char Char Char,Footnote Text Char Char Char Char Char Char,f"/>
    <w:link w:val="FootnoteTextChar1"/>
    <w:qFormat/>
    <w:rsid w:val="000E3D42"/>
    <w:pPr>
      <w:spacing w:after="120"/>
    </w:pPr>
  </w:style>
  <w:style w:type="character" w:styleId="FootnoteReference">
    <w:name w:val="footnote reference"/>
    <w:aliases w:val="Style 12,(NECG) Footnote Reference,Style 13,Appel note de bas de p,Style 124,fr,o,Style 3,FR,Style 17,Footnote Reference/,Style 6,Style 7,Style 4,Footnote Reference1"/>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1">
    <w:name w:val="Footnote Text Char1"/>
    <w:aliases w:val="ALTS FOOTNOTE Char1,fn Char1,Footnote Text Char Char,ALTS FOOTNOTE Char Char,fn Char Char,Footnote Text Char1 Char Char,Footnote Text Char Char Char Char,Footnote Text Char2 Char Char Char Char,f Char"/>
    <w:basedOn w:val="DefaultParagraphFont"/>
    <w:link w:val="FootnoteText"/>
    <w:rsid w:val="008717EE"/>
  </w:style>
  <w:style w:type="character" w:customStyle="1" w:styleId="ParaNumCharChar1">
    <w:name w:val="ParaNum Char Char1"/>
    <w:link w:val="ParaNum"/>
    <w:rsid w:val="008717EE"/>
    <w:rPr>
      <w:snapToGrid w:val="0"/>
      <w:kern w:val="28"/>
      <w:sz w:val="22"/>
    </w:rPr>
  </w:style>
  <w:style w:type="paragraph" w:styleId="ListParagraph">
    <w:name w:val="List Paragraph"/>
    <w:basedOn w:val="Normal"/>
    <w:uiPriority w:val="34"/>
    <w:qFormat/>
    <w:rsid w:val="00E42130"/>
    <w:pPr>
      <w:widowControl/>
      <w:spacing w:after="200" w:line="276" w:lineRule="auto"/>
      <w:ind w:left="720"/>
      <w:contextualSpacing/>
    </w:pPr>
    <w:rPr>
      <w:rFonts w:asciiTheme="minorHAnsi" w:eastAsiaTheme="minorHAnsi" w:hAnsiTheme="minorHAnsi" w:cstheme="minorBidi"/>
      <w:snapToGrid/>
      <w:kern w:val="0"/>
      <w:szCs w:val="22"/>
    </w:rPr>
  </w:style>
  <w:style w:type="character" w:customStyle="1" w:styleId="FootnoteTextChar2Char">
    <w:name w:val="Footnote Text Char2 Char"/>
    <w:aliases w:val="Footnote Text Char3 Char1 Char,Footnote Text Char2 Char1 Char1 Char,Footnote Text Char3 Char1 Char Char Char,Footnote Text Char2 Char1 Char1 Char Char Char,Footnote Text Char3 Char1 Char Char Char Char Char"/>
    <w:rsid w:val="008B737D"/>
  </w:style>
  <w:style w:type="character" w:customStyle="1" w:styleId="ParaNumChar">
    <w:name w:val="ParaNum Char"/>
    <w:locked/>
    <w:rsid w:val="008B737D"/>
    <w:rPr>
      <w:snapToGrid w:val="0"/>
      <w:kern w:val="28"/>
      <w:sz w:val="22"/>
    </w:rPr>
  </w:style>
  <w:style w:type="character" w:customStyle="1" w:styleId="FootnoteTextChar2">
    <w:name w:val="Footnote Text Char2"/>
    <w:aliases w:val="ALTS FOOTNOTE Char Char Char,fn Char Char Char,Footnote Text Char1 Char Char Char,Footnote Text Char Char Char Char Char,ALTS FOOTNOTE Char Char Char Char Char,fn Char1 Char"/>
    <w:locked/>
    <w:rsid w:val="0094414F"/>
  </w:style>
  <w:style w:type="paragraph" w:styleId="BalloonText">
    <w:name w:val="Balloon Text"/>
    <w:basedOn w:val="Normal"/>
    <w:link w:val="BalloonTextChar"/>
    <w:rsid w:val="006A14BF"/>
    <w:rPr>
      <w:rFonts w:ascii="Tahoma" w:hAnsi="Tahoma" w:cs="Tahoma"/>
      <w:sz w:val="16"/>
      <w:szCs w:val="16"/>
    </w:rPr>
  </w:style>
  <w:style w:type="character" w:customStyle="1" w:styleId="BalloonTextChar">
    <w:name w:val="Balloon Text Char"/>
    <w:basedOn w:val="DefaultParagraphFont"/>
    <w:link w:val="BalloonText"/>
    <w:rsid w:val="006A14BF"/>
    <w:rPr>
      <w:rFonts w:ascii="Tahoma" w:hAnsi="Tahoma" w:cs="Tahoma"/>
      <w:snapToGrid w:val="0"/>
      <w:kern w:val="28"/>
      <w:sz w:val="16"/>
      <w:szCs w:val="16"/>
    </w:rPr>
  </w:style>
  <w:style w:type="character" w:customStyle="1" w:styleId="ParaNumChar2">
    <w:name w:val="ParaNum Char2"/>
    <w:rsid w:val="00494D18"/>
    <w:rPr>
      <w:snapToGrid w:val="0"/>
      <w:kern w:val="28"/>
      <w:sz w:val="22"/>
    </w:rPr>
  </w:style>
  <w:style w:type="character" w:customStyle="1" w:styleId="FootnoteCharacters">
    <w:name w:val="Footnote Characters"/>
    <w:rsid w:val="00494D18"/>
    <w:rPr>
      <w:vertAlign w:val="superscript"/>
    </w:rPr>
  </w:style>
  <w:style w:type="character" w:styleId="CommentReference">
    <w:name w:val="annotation reference"/>
    <w:basedOn w:val="DefaultParagraphFont"/>
    <w:rsid w:val="00B409E6"/>
    <w:rPr>
      <w:sz w:val="16"/>
      <w:szCs w:val="16"/>
    </w:rPr>
  </w:style>
  <w:style w:type="paragraph" w:styleId="CommentText">
    <w:name w:val="annotation text"/>
    <w:basedOn w:val="Normal"/>
    <w:link w:val="CommentTextChar"/>
    <w:rsid w:val="00B409E6"/>
    <w:rPr>
      <w:sz w:val="20"/>
    </w:rPr>
  </w:style>
  <w:style w:type="character" w:customStyle="1" w:styleId="CommentTextChar">
    <w:name w:val="Comment Text Char"/>
    <w:basedOn w:val="DefaultParagraphFont"/>
    <w:link w:val="CommentText"/>
    <w:rsid w:val="00B409E6"/>
    <w:rPr>
      <w:snapToGrid w:val="0"/>
      <w:kern w:val="28"/>
    </w:rPr>
  </w:style>
  <w:style w:type="paragraph" w:styleId="CommentSubject">
    <w:name w:val="annotation subject"/>
    <w:basedOn w:val="CommentText"/>
    <w:next w:val="CommentText"/>
    <w:link w:val="CommentSubjectChar"/>
    <w:rsid w:val="0084242D"/>
    <w:rPr>
      <w:b/>
      <w:bCs/>
    </w:rPr>
  </w:style>
  <w:style w:type="character" w:customStyle="1" w:styleId="CommentSubjectChar">
    <w:name w:val="Comment Subject Char"/>
    <w:basedOn w:val="CommentTextChar"/>
    <w:link w:val="CommentSubject"/>
    <w:rsid w:val="0084242D"/>
    <w:rPr>
      <w:b/>
      <w:bCs/>
      <w:snapToGrid w:val="0"/>
      <w:kern w:val="28"/>
    </w:rPr>
  </w:style>
  <w:style w:type="paragraph" w:styleId="Revision">
    <w:name w:val="Revision"/>
    <w:hidden/>
    <w:uiPriority w:val="99"/>
    <w:semiHidden/>
    <w:rsid w:val="00431935"/>
    <w:rPr>
      <w:snapToGrid w:val="0"/>
      <w:kern w:val="28"/>
      <w:sz w:val="22"/>
    </w:rPr>
  </w:style>
  <w:style w:type="character" w:customStyle="1" w:styleId="FootnoteTextChar2CharChar">
    <w:name w:val="Footnote Text Char2 Char Char"/>
    <w:aliases w:val="Footnote Text Char3 Char1 Char Char,Footnote Text Char2 Char1 Char1 Char Char,Footnote Text Char3 Char1 Char Char Char Char,Footnote Text Char2 Char1 Char1 Char Char Char Char"/>
    <w:rsid w:val="00754B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2"/>
      </w:numPr>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2"/>
      </w:numPr>
      <w:spacing w:after="120"/>
      <w:outlineLvl w:val="1"/>
    </w:pPr>
    <w:rPr>
      <w:b/>
    </w:rPr>
  </w:style>
  <w:style w:type="paragraph" w:styleId="Heading3">
    <w:name w:val="heading 3"/>
    <w:basedOn w:val="Normal"/>
    <w:next w:val="ParaNum"/>
    <w:qFormat/>
    <w:rsid w:val="00BA6196"/>
    <w:pPr>
      <w:keepNext/>
      <w:numPr>
        <w:ilvl w:val="2"/>
        <w:numId w:val="2"/>
      </w:numPr>
      <w:tabs>
        <w:tab w:val="left" w:pos="2160"/>
      </w:tabs>
      <w:spacing w:after="120"/>
      <w:outlineLvl w:val="2"/>
    </w:pPr>
    <w:rPr>
      <w:b/>
    </w:rPr>
  </w:style>
  <w:style w:type="paragraph" w:styleId="Heading4">
    <w:name w:val="heading 4"/>
    <w:basedOn w:val="Normal"/>
    <w:next w:val="ParaNum"/>
    <w:qFormat/>
    <w:rsid w:val="00C426B1"/>
    <w:pPr>
      <w:keepNext/>
      <w:numPr>
        <w:ilvl w:val="3"/>
        <w:numId w:val="2"/>
      </w:numPr>
      <w:tabs>
        <w:tab w:val="left" w:pos="2880"/>
      </w:tabs>
      <w:spacing w:after="120"/>
      <w:outlineLvl w:val="3"/>
    </w:pPr>
    <w:rPr>
      <w:b/>
    </w:rPr>
  </w:style>
  <w:style w:type="paragraph" w:styleId="Heading5">
    <w:name w:val="heading 5"/>
    <w:basedOn w:val="Normal"/>
    <w:next w:val="ParaNum"/>
    <w:qFormat/>
    <w:rsid w:val="00511968"/>
    <w:pPr>
      <w:keepNext/>
      <w:numPr>
        <w:ilvl w:val="4"/>
        <w:numId w:val="2"/>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2"/>
      </w:numPr>
      <w:tabs>
        <w:tab w:val="left" w:pos="4320"/>
      </w:tabs>
      <w:spacing w:after="120"/>
      <w:outlineLvl w:val="5"/>
    </w:pPr>
    <w:rPr>
      <w:b/>
    </w:rPr>
  </w:style>
  <w:style w:type="paragraph" w:styleId="Heading7">
    <w:name w:val="heading 7"/>
    <w:basedOn w:val="Normal"/>
    <w:next w:val="ParaNum"/>
    <w:qFormat/>
    <w:rsid w:val="00036039"/>
    <w:pPr>
      <w:numPr>
        <w:ilvl w:val="6"/>
        <w:numId w:val="2"/>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Char1"/>
    <w:rsid w:val="00E07225"/>
    <w:pPr>
      <w:numPr>
        <w:numId w:val="1"/>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n,Footnote Text Char,ALTS FOOTNOTE Char,fn Char,Footnote Text Char1 Char,Footnote Text Char Char Char,Footnote Text Char2 Char Char Char,Footnote Text Char1 Char1 Char Char Char,Footnote Text Char Char Char Char Char Char,f"/>
    <w:link w:val="FootnoteTextChar1"/>
    <w:qFormat/>
    <w:rsid w:val="000E3D42"/>
    <w:pPr>
      <w:spacing w:after="120"/>
    </w:pPr>
  </w:style>
  <w:style w:type="character" w:styleId="FootnoteReference">
    <w:name w:val="footnote reference"/>
    <w:aliases w:val="Style 12,(NECG) Footnote Reference,Style 13,Appel note de bas de p,Style 124,fr,o,Style 3,FR,Style 17,Footnote Reference/,Style 6,Style 7,Style 4,Footnote Reference1"/>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1">
    <w:name w:val="Footnote Text Char1"/>
    <w:aliases w:val="ALTS FOOTNOTE Char1,fn Char1,Footnote Text Char Char,ALTS FOOTNOTE Char Char,fn Char Char,Footnote Text Char1 Char Char,Footnote Text Char Char Char Char,Footnote Text Char2 Char Char Char Char,f Char"/>
    <w:basedOn w:val="DefaultParagraphFont"/>
    <w:link w:val="FootnoteText"/>
    <w:rsid w:val="008717EE"/>
  </w:style>
  <w:style w:type="character" w:customStyle="1" w:styleId="ParaNumCharChar1">
    <w:name w:val="ParaNum Char Char1"/>
    <w:link w:val="ParaNum"/>
    <w:rsid w:val="008717EE"/>
    <w:rPr>
      <w:snapToGrid w:val="0"/>
      <w:kern w:val="28"/>
      <w:sz w:val="22"/>
    </w:rPr>
  </w:style>
  <w:style w:type="paragraph" w:styleId="ListParagraph">
    <w:name w:val="List Paragraph"/>
    <w:basedOn w:val="Normal"/>
    <w:uiPriority w:val="34"/>
    <w:qFormat/>
    <w:rsid w:val="00E42130"/>
    <w:pPr>
      <w:widowControl/>
      <w:spacing w:after="200" w:line="276" w:lineRule="auto"/>
      <w:ind w:left="720"/>
      <w:contextualSpacing/>
    </w:pPr>
    <w:rPr>
      <w:rFonts w:asciiTheme="minorHAnsi" w:eastAsiaTheme="minorHAnsi" w:hAnsiTheme="minorHAnsi" w:cstheme="minorBidi"/>
      <w:snapToGrid/>
      <w:kern w:val="0"/>
      <w:szCs w:val="22"/>
    </w:rPr>
  </w:style>
  <w:style w:type="character" w:customStyle="1" w:styleId="FootnoteTextChar2Char">
    <w:name w:val="Footnote Text Char2 Char"/>
    <w:aliases w:val="Footnote Text Char3 Char1 Char,Footnote Text Char2 Char1 Char1 Char,Footnote Text Char3 Char1 Char Char Char,Footnote Text Char2 Char1 Char1 Char Char Char,Footnote Text Char3 Char1 Char Char Char Char Char"/>
    <w:rsid w:val="008B737D"/>
  </w:style>
  <w:style w:type="character" w:customStyle="1" w:styleId="ParaNumChar">
    <w:name w:val="ParaNum Char"/>
    <w:locked/>
    <w:rsid w:val="008B737D"/>
    <w:rPr>
      <w:snapToGrid w:val="0"/>
      <w:kern w:val="28"/>
      <w:sz w:val="22"/>
    </w:rPr>
  </w:style>
  <w:style w:type="character" w:customStyle="1" w:styleId="FootnoteTextChar2">
    <w:name w:val="Footnote Text Char2"/>
    <w:aliases w:val="ALTS FOOTNOTE Char Char Char,fn Char Char Char,Footnote Text Char1 Char Char Char,Footnote Text Char Char Char Char Char,ALTS FOOTNOTE Char Char Char Char Char,fn Char1 Char"/>
    <w:locked/>
    <w:rsid w:val="0094414F"/>
  </w:style>
  <w:style w:type="paragraph" w:styleId="BalloonText">
    <w:name w:val="Balloon Text"/>
    <w:basedOn w:val="Normal"/>
    <w:link w:val="BalloonTextChar"/>
    <w:rsid w:val="006A14BF"/>
    <w:rPr>
      <w:rFonts w:ascii="Tahoma" w:hAnsi="Tahoma" w:cs="Tahoma"/>
      <w:sz w:val="16"/>
      <w:szCs w:val="16"/>
    </w:rPr>
  </w:style>
  <w:style w:type="character" w:customStyle="1" w:styleId="BalloonTextChar">
    <w:name w:val="Balloon Text Char"/>
    <w:basedOn w:val="DefaultParagraphFont"/>
    <w:link w:val="BalloonText"/>
    <w:rsid w:val="006A14BF"/>
    <w:rPr>
      <w:rFonts w:ascii="Tahoma" w:hAnsi="Tahoma" w:cs="Tahoma"/>
      <w:snapToGrid w:val="0"/>
      <w:kern w:val="28"/>
      <w:sz w:val="16"/>
      <w:szCs w:val="16"/>
    </w:rPr>
  </w:style>
  <w:style w:type="character" w:customStyle="1" w:styleId="ParaNumChar2">
    <w:name w:val="ParaNum Char2"/>
    <w:rsid w:val="00494D18"/>
    <w:rPr>
      <w:snapToGrid w:val="0"/>
      <w:kern w:val="28"/>
      <w:sz w:val="22"/>
    </w:rPr>
  </w:style>
  <w:style w:type="character" w:customStyle="1" w:styleId="FootnoteCharacters">
    <w:name w:val="Footnote Characters"/>
    <w:rsid w:val="00494D18"/>
    <w:rPr>
      <w:vertAlign w:val="superscript"/>
    </w:rPr>
  </w:style>
  <w:style w:type="character" w:styleId="CommentReference">
    <w:name w:val="annotation reference"/>
    <w:basedOn w:val="DefaultParagraphFont"/>
    <w:rsid w:val="00B409E6"/>
    <w:rPr>
      <w:sz w:val="16"/>
      <w:szCs w:val="16"/>
    </w:rPr>
  </w:style>
  <w:style w:type="paragraph" w:styleId="CommentText">
    <w:name w:val="annotation text"/>
    <w:basedOn w:val="Normal"/>
    <w:link w:val="CommentTextChar"/>
    <w:rsid w:val="00B409E6"/>
    <w:rPr>
      <w:sz w:val="20"/>
    </w:rPr>
  </w:style>
  <w:style w:type="character" w:customStyle="1" w:styleId="CommentTextChar">
    <w:name w:val="Comment Text Char"/>
    <w:basedOn w:val="DefaultParagraphFont"/>
    <w:link w:val="CommentText"/>
    <w:rsid w:val="00B409E6"/>
    <w:rPr>
      <w:snapToGrid w:val="0"/>
      <w:kern w:val="28"/>
    </w:rPr>
  </w:style>
  <w:style w:type="paragraph" w:styleId="CommentSubject">
    <w:name w:val="annotation subject"/>
    <w:basedOn w:val="CommentText"/>
    <w:next w:val="CommentText"/>
    <w:link w:val="CommentSubjectChar"/>
    <w:rsid w:val="0084242D"/>
    <w:rPr>
      <w:b/>
      <w:bCs/>
    </w:rPr>
  </w:style>
  <w:style w:type="character" w:customStyle="1" w:styleId="CommentSubjectChar">
    <w:name w:val="Comment Subject Char"/>
    <w:basedOn w:val="CommentTextChar"/>
    <w:link w:val="CommentSubject"/>
    <w:rsid w:val="0084242D"/>
    <w:rPr>
      <w:b/>
      <w:bCs/>
      <w:snapToGrid w:val="0"/>
      <w:kern w:val="28"/>
    </w:rPr>
  </w:style>
  <w:style w:type="paragraph" w:styleId="Revision">
    <w:name w:val="Revision"/>
    <w:hidden/>
    <w:uiPriority w:val="99"/>
    <w:semiHidden/>
    <w:rsid w:val="00431935"/>
    <w:rPr>
      <w:snapToGrid w:val="0"/>
      <w:kern w:val="28"/>
      <w:sz w:val="22"/>
    </w:rPr>
  </w:style>
  <w:style w:type="character" w:customStyle="1" w:styleId="FootnoteTextChar2CharChar">
    <w:name w:val="Footnote Text Char2 Char Char"/>
    <w:aliases w:val="Footnote Text Char3 Char1 Char Char,Footnote Text Char2 Char1 Char1 Char Char,Footnote Text Char3 Char1 Char Char Char Char,Footnote Text Char2 Char1 Char1 Char Char Char Char"/>
    <w:rsid w:val="00754B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640645">
      <w:bodyDiv w:val="1"/>
      <w:marLeft w:val="0"/>
      <w:marRight w:val="0"/>
      <w:marTop w:val="0"/>
      <w:marBottom w:val="0"/>
      <w:divBdr>
        <w:top w:val="none" w:sz="0" w:space="0" w:color="auto"/>
        <w:left w:val="none" w:sz="0" w:space="0" w:color="auto"/>
        <w:bottom w:val="none" w:sz="0" w:space="0" w:color="auto"/>
        <w:right w:val="none" w:sz="0" w:space="0" w:color="auto"/>
      </w:divBdr>
      <w:divsChild>
        <w:div w:id="1162040327">
          <w:marLeft w:val="0"/>
          <w:marRight w:val="0"/>
          <w:marTop w:val="0"/>
          <w:marBottom w:val="0"/>
          <w:divBdr>
            <w:top w:val="none" w:sz="0" w:space="0" w:color="auto"/>
            <w:left w:val="single" w:sz="6" w:space="0" w:color="BBBBBB"/>
            <w:bottom w:val="single" w:sz="6" w:space="0" w:color="BBBBBB"/>
            <w:right w:val="single" w:sz="6" w:space="0" w:color="BBBBBB"/>
          </w:divBdr>
          <w:divsChild>
            <w:div w:id="895510514">
              <w:marLeft w:val="0"/>
              <w:marRight w:val="0"/>
              <w:marTop w:val="0"/>
              <w:marBottom w:val="0"/>
              <w:divBdr>
                <w:top w:val="none" w:sz="0" w:space="0" w:color="auto"/>
                <w:left w:val="none" w:sz="0" w:space="0" w:color="auto"/>
                <w:bottom w:val="none" w:sz="0" w:space="0" w:color="auto"/>
                <w:right w:val="none" w:sz="0" w:space="0" w:color="auto"/>
              </w:divBdr>
              <w:divsChild>
                <w:div w:id="375128986">
                  <w:marLeft w:val="0"/>
                  <w:marRight w:val="0"/>
                  <w:marTop w:val="0"/>
                  <w:marBottom w:val="0"/>
                  <w:divBdr>
                    <w:top w:val="none" w:sz="0" w:space="0" w:color="auto"/>
                    <w:left w:val="none" w:sz="0" w:space="0" w:color="auto"/>
                    <w:bottom w:val="none" w:sz="0" w:space="0" w:color="auto"/>
                    <w:right w:val="none" w:sz="0" w:space="0" w:color="auto"/>
                  </w:divBdr>
                  <w:divsChild>
                    <w:div w:id="661742803">
                      <w:marLeft w:val="0"/>
                      <w:marRight w:val="0"/>
                      <w:marTop w:val="0"/>
                      <w:marBottom w:val="0"/>
                      <w:divBdr>
                        <w:top w:val="none" w:sz="0" w:space="0" w:color="auto"/>
                        <w:left w:val="none" w:sz="0" w:space="0" w:color="auto"/>
                        <w:bottom w:val="none" w:sz="0" w:space="0" w:color="auto"/>
                        <w:right w:val="none" w:sz="0" w:space="0" w:color="auto"/>
                      </w:divBdr>
                      <w:divsChild>
                        <w:div w:id="576476597">
                          <w:marLeft w:val="0"/>
                          <w:marRight w:val="0"/>
                          <w:marTop w:val="0"/>
                          <w:marBottom w:val="0"/>
                          <w:divBdr>
                            <w:top w:val="none" w:sz="0" w:space="0" w:color="auto"/>
                            <w:left w:val="none" w:sz="0" w:space="0" w:color="auto"/>
                            <w:bottom w:val="none" w:sz="0" w:space="0" w:color="auto"/>
                            <w:right w:val="none" w:sz="0" w:space="0" w:color="auto"/>
                          </w:divBdr>
                          <w:divsChild>
                            <w:div w:id="90245388">
                              <w:marLeft w:val="0"/>
                              <w:marRight w:val="0"/>
                              <w:marTop w:val="0"/>
                              <w:marBottom w:val="0"/>
                              <w:divBdr>
                                <w:top w:val="none" w:sz="0" w:space="0" w:color="auto"/>
                                <w:left w:val="none" w:sz="0" w:space="0" w:color="auto"/>
                                <w:bottom w:val="none" w:sz="0" w:space="0" w:color="auto"/>
                                <w:right w:val="none" w:sz="0" w:space="0" w:color="auto"/>
                              </w:divBdr>
                              <w:divsChild>
                                <w:div w:id="930965858">
                                  <w:marLeft w:val="0"/>
                                  <w:marRight w:val="0"/>
                                  <w:marTop w:val="0"/>
                                  <w:marBottom w:val="0"/>
                                  <w:divBdr>
                                    <w:top w:val="none" w:sz="0" w:space="0" w:color="auto"/>
                                    <w:left w:val="none" w:sz="0" w:space="0" w:color="auto"/>
                                    <w:bottom w:val="none" w:sz="0" w:space="0" w:color="auto"/>
                                    <w:right w:val="none" w:sz="0" w:space="0" w:color="auto"/>
                                  </w:divBdr>
                                  <w:divsChild>
                                    <w:div w:id="1537698278">
                                      <w:marLeft w:val="0"/>
                                      <w:marRight w:val="0"/>
                                      <w:marTop w:val="0"/>
                                      <w:marBottom w:val="0"/>
                                      <w:divBdr>
                                        <w:top w:val="none" w:sz="0" w:space="0" w:color="auto"/>
                                        <w:left w:val="none" w:sz="0" w:space="0" w:color="auto"/>
                                        <w:bottom w:val="none" w:sz="0" w:space="0" w:color="auto"/>
                                        <w:right w:val="none" w:sz="0" w:space="0" w:color="auto"/>
                                      </w:divBdr>
                                      <w:divsChild>
                                        <w:div w:id="557975398">
                                          <w:marLeft w:val="1200"/>
                                          <w:marRight w:val="1200"/>
                                          <w:marTop w:val="0"/>
                                          <w:marBottom w:val="0"/>
                                          <w:divBdr>
                                            <w:top w:val="none" w:sz="0" w:space="0" w:color="auto"/>
                                            <w:left w:val="none" w:sz="0" w:space="0" w:color="auto"/>
                                            <w:bottom w:val="none" w:sz="0" w:space="0" w:color="auto"/>
                                            <w:right w:val="none" w:sz="0" w:space="0" w:color="auto"/>
                                          </w:divBdr>
                                          <w:divsChild>
                                            <w:div w:id="284430641">
                                              <w:marLeft w:val="0"/>
                                              <w:marRight w:val="0"/>
                                              <w:marTop w:val="0"/>
                                              <w:marBottom w:val="0"/>
                                              <w:divBdr>
                                                <w:top w:val="none" w:sz="0" w:space="0" w:color="auto"/>
                                                <w:left w:val="none" w:sz="0" w:space="0" w:color="auto"/>
                                                <w:bottom w:val="none" w:sz="0" w:space="0" w:color="auto"/>
                                                <w:right w:val="none" w:sz="0" w:space="0" w:color="auto"/>
                                              </w:divBdr>
                                              <w:divsChild>
                                                <w:div w:id="1029915636">
                                                  <w:marLeft w:val="0"/>
                                                  <w:marRight w:val="0"/>
                                                  <w:marTop w:val="0"/>
                                                  <w:marBottom w:val="0"/>
                                                  <w:divBdr>
                                                    <w:top w:val="none" w:sz="0" w:space="0" w:color="auto"/>
                                                    <w:left w:val="none" w:sz="0" w:space="0" w:color="auto"/>
                                                    <w:bottom w:val="none" w:sz="0" w:space="0" w:color="auto"/>
                                                    <w:right w:val="none" w:sz="0" w:space="0" w:color="auto"/>
                                                  </w:divBdr>
                                                  <w:divsChild>
                                                    <w:div w:id="713963916">
                                                      <w:marLeft w:val="0"/>
                                                      <w:marRight w:val="0"/>
                                                      <w:marTop w:val="0"/>
                                                      <w:marBottom w:val="0"/>
                                                      <w:divBdr>
                                                        <w:top w:val="none" w:sz="0" w:space="0" w:color="auto"/>
                                                        <w:left w:val="none" w:sz="0" w:space="0" w:color="auto"/>
                                                        <w:bottom w:val="none" w:sz="0" w:space="0" w:color="auto"/>
                                                        <w:right w:val="none" w:sz="0" w:space="0" w:color="auto"/>
                                                      </w:divBdr>
                                                      <w:divsChild>
                                                        <w:div w:id="97047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2449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460</Words>
  <Characters>2440</Characters>
  <Application>Microsoft Office Word</Application>
  <DocSecurity>0</DocSecurity>
  <Lines>73</Lines>
  <Paragraphs>29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2880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2014-11-26T14:47:00Z</cp:lastPrinted>
  <dcterms:created xsi:type="dcterms:W3CDTF">2015-01-29T21:14:00Z</dcterms:created>
  <dcterms:modified xsi:type="dcterms:W3CDTF">2015-01-29T21:14:00Z</dcterms:modified>
  <cp:category> </cp:category>
  <cp:contentStatus> </cp:contentStatus>
</cp:coreProperties>
</file>