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23463" w14:textId="77777777" w:rsidR="003C5054" w:rsidRPr="00497EDB" w:rsidRDefault="003C5054" w:rsidP="00D530AE">
      <w:pPr>
        <w:widowControl/>
        <w:tabs>
          <w:tab w:val="left" w:pos="8083"/>
          <w:tab w:val="right" w:pos="9360"/>
        </w:tabs>
        <w:rPr>
          <w:rStyle w:val="Emphasis"/>
          <w:rFonts w:asciiTheme="minorHAnsi" w:hAnsiTheme="minorHAnsi" w:cstheme="minorHAnsi"/>
        </w:rPr>
      </w:pPr>
      <w:bookmarkStart w:id="0" w:name="_GoBack"/>
      <w:bookmarkEnd w:id="0"/>
    </w:p>
    <w:p w14:paraId="6A269FDC" w14:textId="77777777" w:rsidR="00E11424" w:rsidRDefault="003C5054" w:rsidP="00D530AE">
      <w:pPr>
        <w:widowControl/>
        <w:tabs>
          <w:tab w:val="left" w:pos="8083"/>
          <w:tab w:val="right" w:pos="9360"/>
        </w:tabs>
        <w:jc w:val="right"/>
        <w:rPr>
          <w:rFonts w:asciiTheme="minorHAnsi" w:hAnsiTheme="minorHAnsi" w:cstheme="minorHAnsi"/>
          <w:b/>
        </w:rPr>
      </w:pPr>
      <w:r w:rsidRPr="00497EDB">
        <w:rPr>
          <w:rFonts w:asciiTheme="minorHAnsi" w:hAnsiTheme="minorHAnsi" w:cstheme="minorHAnsi"/>
          <w:b/>
        </w:rPr>
        <w:tab/>
      </w:r>
    </w:p>
    <w:p w14:paraId="5B51A82A" w14:textId="7F7C8F4B" w:rsidR="00513C79" w:rsidRDefault="00513C79" w:rsidP="00D530AE">
      <w:pPr>
        <w:widowControl/>
        <w:tabs>
          <w:tab w:val="left" w:pos="8083"/>
          <w:tab w:val="right" w:pos="9360"/>
        </w:tabs>
        <w:jc w:val="right"/>
        <w:rPr>
          <w:rFonts w:asciiTheme="minorHAnsi" w:hAnsiTheme="minorHAnsi" w:cstheme="minorHAnsi"/>
          <w:b/>
        </w:rPr>
      </w:pPr>
      <w:r>
        <w:rPr>
          <w:rFonts w:asciiTheme="minorHAnsi" w:hAnsiTheme="minorHAnsi" w:cstheme="minorHAnsi"/>
          <w:b/>
        </w:rPr>
        <w:t>D</w:t>
      </w:r>
      <w:r w:rsidR="00760C7D" w:rsidRPr="00497EDB">
        <w:rPr>
          <w:rFonts w:asciiTheme="minorHAnsi" w:hAnsiTheme="minorHAnsi" w:cstheme="minorHAnsi"/>
          <w:b/>
        </w:rPr>
        <w:t>A</w:t>
      </w:r>
      <w:r w:rsidR="001577F5" w:rsidRPr="00497EDB">
        <w:rPr>
          <w:rFonts w:asciiTheme="minorHAnsi" w:hAnsiTheme="minorHAnsi" w:cstheme="minorHAnsi"/>
          <w:b/>
        </w:rPr>
        <w:t xml:space="preserve"> 15-</w:t>
      </w:r>
      <w:r w:rsidR="00A31012">
        <w:rPr>
          <w:rFonts w:asciiTheme="minorHAnsi" w:hAnsiTheme="minorHAnsi" w:cstheme="minorHAnsi"/>
          <w:b/>
        </w:rPr>
        <w:t>13</w:t>
      </w:r>
      <w:r w:rsidR="00B75A9A">
        <w:rPr>
          <w:rFonts w:asciiTheme="minorHAnsi" w:hAnsiTheme="minorHAnsi" w:cstheme="minorHAnsi"/>
          <w:b/>
        </w:rPr>
        <w:t>65</w:t>
      </w:r>
    </w:p>
    <w:p w14:paraId="20737E0B" w14:textId="47E20F69" w:rsidR="00513C79" w:rsidRPr="00497EDB" w:rsidRDefault="00513C79" w:rsidP="00D530AE">
      <w:pPr>
        <w:widowControl/>
        <w:jc w:val="right"/>
        <w:rPr>
          <w:rFonts w:asciiTheme="minorHAnsi" w:hAnsiTheme="minorHAnsi" w:cstheme="minorHAnsi"/>
          <w:b/>
        </w:rPr>
      </w:pPr>
      <w:r w:rsidRPr="00497EDB">
        <w:rPr>
          <w:rFonts w:asciiTheme="minorHAnsi" w:hAnsiTheme="minorHAnsi" w:cstheme="minorHAnsi"/>
          <w:b/>
        </w:rPr>
        <w:t>Released:</w:t>
      </w:r>
      <w:r>
        <w:rPr>
          <w:rFonts w:asciiTheme="minorHAnsi" w:hAnsiTheme="minorHAnsi" w:cstheme="minorHAnsi"/>
          <w:b/>
        </w:rPr>
        <w:t xml:space="preserve">  November </w:t>
      </w:r>
      <w:r w:rsidR="004C5717">
        <w:rPr>
          <w:rFonts w:asciiTheme="minorHAnsi" w:hAnsiTheme="minorHAnsi" w:cstheme="minorHAnsi"/>
          <w:b/>
        </w:rPr>
        <w:t>25</w:t>
      </w:r>
      <w:r>
        <w:rPr>
          <w:rFonts w:asciiTheme="minorHAnsi" w:hAnsiTheme="minorHAnsi" w:cstheme="minorHAnsi"/>
          <w:b/>
        </w:rPr>
        <w:t>, 2015</w:t>
      </w:r>
    </w:p>
    <w:p w14:paraId="56A0F9C1" w14:textId="66AD466C" w:rsidR="00D47505" w:rsidRPr="00497EDB" w:rsidRDefault="00372D2E" w:rsidP="00D530AE">
      <w:pPr>
        <w:widowControl/>
        <w:jc w:val="right"/>
        <w:rPr>
          <w:rFonts w:asciiTheme="minorHAnsi" w:hAnsiTheme="minorHAnsi" w:cstheme="minorHAnsi"/>
          <w:b/>
        </w:rPr>
      </w:pPr>
      <w:r w:rsidRPr="00497EDB">
        <w:rPr>
          <w:rFonts w:asciiTheme="minorHAnsi" w:hAnsiTheme="minorHAnsi" w:cstheme="minorHAnsi"/>
          <w:b/>
        </w:rPr>
        <w:t xml:space="preserve"> </w:t>
      </w:r>
    </w:p>
    <w:p w14:paraId="789A577F" w14:textId="77777777" w:rsidR="00D47505" w:rsidRPr="00497EDB" w:rsidRDefault="00D47505" w:rsidP="00D530AE">
      <w:pPr>
        <w:widowControl/>
        <w:jc w:val="right"/>
        <w:rPr>
          <w:rFonts w:asciiTheme="minorHAnsi" w:hAnsiTheme="minorHAnsi" w:cstheme="minorHAnsi"/>
        </w:rPr>
      </w:pPr>
    </w:p>
    <w:p w14:paraId="4152A55C" w14:textId="77777777" w:rsidR="00D530AE" w:rsidRDefault="00D530AE" w:rsidP="00D530AE">
      <w:pPr>
        <w:widowControl/>
        <w:jc w:val="center"/>
        <w:rPr>
          <w:rFonts w:asciiTheme="minorHAnsi" w:hAnsiTheme="minorHAnsi" w:cstheme="minorHAnsi"/>
          <w:b/>
          <w:caps/>
        </w:rPr>
      </w:pPr>
    </w:p>
    <w:p w14:paraId="1A9E8773" w14:textId="77777777" w:rsidR="00D530AE" w:rsidRDefault="00D530AE" w:rsidP="00D530AE">
      <w:pPr>
        <w:widowControl/>
        <w:jc w:val="center"/>
        <w:rPr>
          <w:rFonts w:asciiTheme="minorHAnsi" w:hAnsiTheme="minorHAnsi" w:cstheme="minorHAnsi"/>
          <w:b/>
          <w:caps/>
        </w:rPr>
      </w:pPr>
    </w:p>
    <w:p w14:paraId="281D8D61" w14:textId="7AD53A7F" w:rsidR="00D47505" w:rsidRDefault="002B34C7" w:rsidP="00D530AE">
      <w:pPr>
        <w:widowControl/>
        <w:jc w:val="center"/>
        <w:rPr>
          <w:rFonts w:asciiTheme="minorHAnsi" w:hAnsiTheme="minorHAnsi" w:cstheme="minorHAnsi"/>
          <w:b/>
          <w:caps/>
        </w:rPr>
      </w:pPr>
      <w:r>
        <w:rPr>
          <w:rFonts w:asciiTheme="minorHAnsi" w:hAnsiTheme="minorHAnsi" w:cstheme="minorHAnsi"/>
          <w:b/>
          <w:caps/>
        </w:rPr>
        <w:t xml:space="preserve">Wireless telecommunications bureau </w:t>
      </w:r>
      <w:r w:rsidR="002741E9">
        <w:rPr>
          <w:rFonts w:asciiTheme="minorHAnsi" w:hAnsiTheme="minorHAnsi" w:cstheme="minorHAnsi"/>
          <w:b/>
          <w:caps/>
        </w:rPr>
        <w:t>clarifi</w:t>
      </w:r>
      <w:r w:rsidR="00795036">
        <w:rPr>
          <w:rFonts w:asciiTheme="minorHAnsi" w:hAnsiTheme="minorHAnsi" w:cstheme="minorHAnsi"/>
          <w:b/>
          <w:caps/>
        </w:rPr>
        <w:t xml:space="preserve">es </w:t>
      </w:r>
      <w:r w:rsidR="00FF28C3">
        <w:rPr>
          <w:rFonts w:asciiTheme="minorHAnsi" w:hAnsiTheme="minorHAnsi" w:cstheme="minorHAnsi"/>
          <w:b/>
          <w:caps/>
        </w:rPr>
        <w:t>procedure</w:t>
      </w:r>
      <w:r w:rsidR="00D61DAB">
        <w:rPr>
          <w:rFonts w:asciiTheme="minorHAnsi" w:hAnsiTheme="minorHAnsi" w:cstheme="minorHAnsi"/>
          <w:b/>
          <w:caps/>
        </w:rPr>
        <w:t xml:space="preserve"> for disbursing </w:t>
      </w:r>
      <w:r w:rsidR="000E6CA4">
        <w:rPr>
          <w:rFonts w:asciiTheme="minorHAnsi" w:hAnsiTheme="minorHAnsi" w:cstheme="minorHAnsi"/>
          <w:b/>
          <w:caps/>
        </w:rPr>
        <w:t xml:space="preserve">REVERSE AUCTION </w:t>
      </w:r>
      <w:r w:rsidR="00FA66E2">
        <w:rPr>
          <w:rFonts w:asciiTheme="minorHAnsi" w:hAnsiTheme="minorHAnsi" w:cstheme="minorHAnsi"/>
          <w:b/>
          <w:caps/>
        </w:rPr>
        <w:t>incentive</w:t>
      </w:r>
      <w:r w:rsidR="00795036">
        <w:rPr>
          <w:rFonts w:asciiTheme="minorHAnsi" w:hAnsiTheme="minorHAnsi" w:cstheme="minorHAnsi"/>
          <w:b/>
          <w:caps/>
        </w:rPr>
        <w:t xml:space="preserve"> payments</w:t>
      </w:r>
    </w:p>
    <w:p w14:paraId="10C59C75" w14:textId="29DB024E" w:rsidR="00D47505" w:rsidRPr="00497EDB" w:rsidRDefault="00D47505" w:rsidP="00D61DAB">
      <w:pPr>
        <w:widowControl/>
        <w:rPr>
          <w:rFonts w:asciiTheme="minorHAnsi" w:hAnsiTheme="minorHAnsi" w:cstheme="minorHAnsi"/>
          <w:b/>
        </w:rPr>
      </w:pPr>
    </w:p>
    <w:p w14:paraId="1A747659" w14:textId="00ED05C9" w:rsidR="00E11424" w:rsidRDefault="00E11424" w:rsidP="00D61DAB">
      <w:pPr>
        <w:widowControl/>
        <w:jc w:val="center"/>
        <w:rPr>
          <w:rFonts w:asciiTheme="minorHAnsi" w:hAnsiTheme="minorHAnsi" w:cstheme="minorHAnsi"/>
          <w:b/>
        </w:rPr>
      </w:pPr>
      <w:r>
        <w:rPr>
          <w:rFonts w:asciiTheme="minorHAnsi" w:hAnsiTheme="minorHAnsi" w:cstheme="minorHAnsi"/>
          <w:b/>
        </w:rPr>
        <w:t>AU Docket No. 14-252</w:t>
      </w:r>
    </w:p>
    <w:p w14:paraId="6382EE07" w14:textId="633415EE" w:rsidR="000A56E3" w:rsidRDefault="000A56E3" w:rsidP="00D61DAB">
      <w:pPr>
        <w:widowControl/>
        <w:jc w:val="center"/>
        <w:rPr>
          <w:rFonts w:asciiTheme="minorHAnsi" w:hAnsiTheme="minorHAnsi" w:cstheme="minorHAnsi"/>
          <w:b/>
        </w:rPr>
      </w:pPr>
      <w:r w:rsidRPr="00497EDB">
        <w:rPr>
          <w:rFonts w:asciiTheme="minorHAnsi" w:hAnsiTheme="minorHAnsi" w:cstheme="minorHAnsi"/>
          <w:b/>
        </w:rPr>
        <w:t>GN Docket No. 12-268</w:t>
      </w:r>
    </w:p>
    <w:p w14:paraId="20038E25" w14:textId="4370D5AB" w:rsidR="00E11424" w:rsidRDefault="00E11424" w:rsidP="00D61DAB">
      <w:pPr>
        <w:widowControl/>
        <w:jc w:val="center"/>
        <w:rPr>
          <w:rFonts w:asciiTheme="minorHAnsi" w:hAnsiTheme="minorHAnsi" w:cstheme="minorHAnsi"/>
          <w:b/>
        </w:rPr>
      </w:pPr>
      <w:r>
        <w:rPr>
          <w:rFonts w:asciiTheme="minorHAnsi" w:hAnsiTheme="minorHAnsi" w:cstheme="minorHAnsi"/>
          <w:b/>
        </w:rPr>
        <w:t>WT Docket No. 12-269</w:t>
      </w:r>
    </w:p>
    <w:p w14:paraId="56A4BF4F" w14:textId="77777777" w:rsidR="00E11424" w:rsidRPr="00497EDB" w:rsidRDefault="00E11424" w:rsidP="00D61DAB">
      <w:pPr>
        <w:widowControl/>
        <w:jc w:val="center"/>
        <w:rPr>
          <w:rFonts w:asciiTheme="minorHAnsi" w:hAnsiTheme="minorHAnsi" w:cstheme="minorHAnsi"/>
          <w:b/>
        </w:rPr>
      </w:pPr>
    </w:p>
    <w:p w14:paraId="287E26EC" w14:textId="0E25CDB7" w:rsidR="0005259A" w:rsidRPr="00497EDB" w:rsidRDefault="0005259A" w:rsidP="00D530AE">
      <w:pPr>
        <w:widowControl/>
        <w:rPr>
          <w:rFonts w:asciiTheme="minorHAnsi" w:hAnsiTheme="minorHAnsi" w:cstheme="minorHAnsi"/>
          <w:b/>
        </w:rPr>
      </w:pPr>
    </w:p>
    <w:p w14:paraId="7E32F718" w14:textId="0079B1C6" w:rsidR="00761953" w:rsidRDefault="00CA323D" w:rsidP="00FA66E2">
      <w:pPr>
        <w:widowControl/>
        <w:rPr>
          <w:rFonts w:asciiTheme="minorHAnsi" w:hAnsiTheme="minorHAnsi" w:cstheme="minorHAnsi"/>
        </w:rPr>
      </w:pPr>
      <w:r w:rsidRPr="00497EDB">
        <w:rPr>
          <w:rFonts w:asciiTheme="minorHAnsi" w:hAnsiTheme="minorHAnsi" w:cstheme="minorHAnsi"/>
        </w:rPr>
        <w:tab/>
      </w:r>
      <w:r w:rsidR="00795036">
        <w:rPr>
          <w:rFonts w:asciiTheme="minorHAnsi" w:hAnsiTheme="minorHAnsi" w:cstheme="minorHAnsi"/>
        </w:rPr>
        <w:t>In response to a number of</w:t>
      </w:r>
      <w:r w:rsidR="00FF28C3">
        <w:rPr>
          <w:rFonts w:asciiTheme="minorHAnsi" w:hAnsiTheme="minorHAnsi" w:cstheme="minorHAnsi"/>
        </w:rPr>
        <w:t xml:space="preserve"> comments and</w:t>
      </w:r>
      <w:r w:rsidR="00795036">
        <w:rPr>
          <w:rFonts w:asciiTheme="minorHAnsi" w:hAnsiTheme="minorHAnsi" w:cstheme="minorHAnsi"/>
        </w:rPr>
        <w:t xml:space="preserve"> inquiries, the Wirele</w:t>
      </w:r>
      <w:r w:rsidR="00FA66E2">
        <w:rPr>
          <w:rFonts w:asciiTheme="minorHAnsi" w:hAnsiTheme="minorHAnsi" w:cstheme="minorHAnsi"/>
        </w:rPr>
        <w:t xml:space="preserve">ss Telecommunications Bureau </w:t>
      </w:r>
      <w:r w:rsidR="00795036">
        <w:rPr>
          <w:rFonts w:asciiTheme="minorHAnsi" w:hAnsiTheme="minorHAnsi" w:cstheme="minorHAnsi"/>
        </w:rPr>
        <w:t xml:space="preserve">today </w:t>
      </w:r>
      <w:r w:rsidR="002741E9">
        <w:rPr>
          <w:rFonts w:asciiTheme="minorHAnsi" w:hAnsiTheme="minorHAnsi" w:cstheme="minorHAnsi"/>
        </w:rPr>
        <w:t>clarifi</w:t>
      </w:r>
      <w:r w:rsidR="00FA66E2">
        <w:rPr>
          <w:rFonts w:asciiTheme="minorHAnsi" w:hAnsiTheme="minorHAnsi" w:cstheme="minorHAnsi"/>
        </w:rPr>
        <w:t xml:space="preserve">es </w:t>
      </w:r>
      <w:r w:rsidR="00795036">
        <w:rPr>
          <w:rFonts w:asciiTheme="minorHAnsi" w:hAnsiTheme="minorHAnsi" w:cstheme="minorHAnsi"/>
        </w:rPr>
        <w:t xml:space="preserve">the </w:t>
      </w:r>
      <w:r w:rsidR="00CF0932">
        <w:rPr>
          <w:rFonts w:asciiTheme="minorHAnsi" w:hAnsiTheme="minorHAnsi" w:cstheme="minorHAnsi"/>
        </w:rPr>
        <w:t xml:space="preserve">circumstances under which the Commission will </w:t>
      </w:r>
      <w:r>
        <w:rPr>
          <w:rFonts w:asciiTheme="minorHAnsi" w:hAnsiTheme="minorHAnsi" w:cstheme="minorHAnsi"/>
        </w:rPr>
        <w:t>accept payment instructions to make</w:t>
      </w:r>
      <w:r w:rsidR="00795036">
        <w:rPr>
          <w:rFonts w:asciiTheme="minorHAnsi" w:hAnsiTheme="minorHAnsi" w:cstheme="minorHAnsi"/>
        </w:rPr>
        <w:t xml:space="preserve"> incentive paymen</w:t>
      </w:r>
      <w:r w:rsidR="00FA66E2">
        <w:rPr>
          <w:rFonts w:asciiTheme="minorHAnsi" w:hAnsiTheme="minorHAnsi" w:cstheme="minorHAnsi"/>
        </w:rPr>
        <w:t>ts to</w:t>
      </w:r>
      <w:r w:rsidR="00CF0932">
        <w:rPr>
          <w:rFonts w:asciiTheme="minorHAnsi" w:hAnsiTheme="minorHAnsi" w:cstheme="minorHAnsi"/>
        </w:rPr>
        <w:t xml:space="preserve"> an entity other than a winning </w:t>
      </w:r>
      <w:r w:rsidR="00795036">
        <w:rPr>
          <w:rFonts w:asciiTheme="minorHAnsi" w:hAnsiTheme="minorHAnsi" w:cstheme="minorHAnsi"/>
        </w:rPr>
        <w:t>reverse auction</w:t>
      </w:r>
      <w:r w:rsidR="00FA66E2">
        <w:rPr>
          <w:rFonts w:asciiTheme="minorHAnsi" w:hAnsiTheme="minorHAnsi" w:cstheme="minorHAnsi"/>
        </w:rPr>
        <w:t xml:space="preserve"> bidder</w:t>
      </w:r>
      <w:r w:rsidR="00795036">
        <w:rPr>
          <w:rFonts w:asciiTheme="minorHAnsi" w:hAnsiTheme="minorHAnsi" w:cstheme="minorHAnsi"/>
        </w:rPr>
        <w:t>.</w:t>
      </w:r>
      <w:r w:rsidR="00BB2E8A" w:rsidRPr="00497EDB">
        <w:rPr>
          <w:rStyle w:val="FootnoteReference"/>
          <w:rFonts w:asciiTheme="minorHAnsi" w:hAnsiTheme="minorHAnsi" w:cstheme="minorHAnsi"/>
          <w:sz w:val="22"/>
        </w:rPr>
        <w:footnoteReference w:id="2"/>
      </w:r>
      <w:r w:rsidR="00FA66E2">
        <w:rPr>
          <w:rFonts w:asciiTheme="minorHAnsi" w:hAnsiTheme="minorHAnsi" w:cstheme="minorHAnsi"/>
        </w:rPr>
        <w:t xml:space="preserve">  The Commission </w:t>
      </w:r>
      <w:r w:rsidR="002741E9">
        <w:rPr>
          <w:rFonts w:asciiTheme="minorHAnsi" w:hAnsiTheme="minorHAnsi" w:cstheme="minorHAnsi"/>
        </w:rPr>
        <w:t>has</w:t>
      </w:r>
      <w:r w:rsidR="00FA66E2">
        <w:rPr>
          <w:rFonts w:asciiTheme="minorHAnsi" w:hAnsiTheme="minorHAnsi" w:cstheme="minorHAnsi"/>
        </w:rPr>
        <w:t xml:space="preserve"> </w:t>
      </w:r>
      <w:r w:rsidR="002741E9">
        <w:rPr>
          <w:rFonts w:asciiTheme="minorHAnsi" w:hAnsiTheme="minorHAnsi" w:cstheme="minorHAnsi"/>
        </w:rPr>
        <w:t xml:space="preserve">stated </w:t>
      </w:r>
      <w:r w:rsidR="00FA66E2">
        <w:rPr>
          <w:rFonts w:asciiTheme="minorHAnsi" w:hAnsiTheme="minorHAnsi" w:cstheme="minorHAnsi"/>
        </w:rPr>
        <w:t xml:space="preserve">that </w:t>
      </w:r>
      <w:r w:rsidR="002741E9">
        <w:rPr>
          <w:rFonts w:asciiTheme="minorHAnsi" w:hAnsiTheme="minorHAnsi" w:cstheme="minorHAnsi"/>
        </w:rPr>
        <w:t xml:space="preserve">incentive payments will be disbursed </w:t>
      </w:r>
      <w:r w:rsidR="00FA66E2">
        <w:rPr>
          <w:rFonts w:asciiTheme="minorHAnsi" w:hAnsiTheme="minorHAnsi" w:cstheme="minorHAnsi"/>
        </w:rPr>
        <w:t>“to the licensee that is the reverse auction applicant”</w:t>
      </w:r>
      <w:r w:rsidR="00FA66E2" w:rsidRPr="00497EDB">
        <w:rPr>
          <w:rStyle w:val="FootnoteReference"/>
          <w:rFonts w:asciiTheme="minorHAnsi" w:hAnsiTheme="minorHAnsi" w:cstheme="minorHAnsi"/>
          <w:sz w:val="22"/>
        </w:rPr>
        <w:footnoteReference w:id="3"/>
      </w:r>
      <w:r w:rsidR="002741E9">
        <w:rPr>
          <w:rFonts w:asciiTheme="minorHAnsi" w:hAnsiTheme="minorHAnsi" w:cstheme="minorHAnsi"/>
        </w:rPr>
        <w:t xml:space="preserve"> and that, in making </w:t>
      </w:r>
      <w:r w:rsidR="00CF0932">
        <w:rPr>
          <w:rFonts w:asciiTheme="minorHAnsi" w:hAnsiTheme="minorHAnsi" w:cstheme="minorHAnsi"/>
        </w:rPr>
        <w:t>such d</w:t>
      </w:r>
      <w:r w:rsidR="002741E9">
        <w:rPr>
          <w:rFonts w:asciiTheme="minorHAnsi" w:hAnsiTheme="minorHAnsi" w:cstheme="minorHAnsi"/>
        </w:rPr>
        <w:t>isbursements, it will “follow winning reverse auction bidders’ payment instructions as set forth on their respective standardized incentive payment forms to the extent permitted by law.”</w:t>
      </w:r>
      <w:r w:rsidR="002741E9">
        <w:rPr>
          <w:rStyle w:val="FootnoteReference"/>
          <w:rFonts w:cstheme="minorHAnsi"/>
        </w:rPr>
        <w:footnoteReference w:id="4"/>
      </w:r>
      <w:r w:rsidR="00781F73">
        <w:rPr>
          <w:rFonts w:asciiTheme="minorHAnsi" w:hAnsiTheme="minorHAnsi" w:cstheme="minorHAnsi"/>
        </w:rPr>
        <w:t xml:space="preserve">  We clarify that </w:t>
      </w:r>
      <w:r w:rsidR="005B2EDD">
        <w:rPr>
          <w:rFonts w:asciiTheme="minorHAnsi" w:hAnsiTheme="minorHAnsi" w:cstheme="minorHAnsi"/>
        </w:rPr>
        <w:t xml:space="preserve">the </w:t>
      </w:r>
      <w:r w:rsidR="00132907">
        <w:rPr>
          <w:rFonts w:asciiTheme="minorHAnsi" w:hAnsiTheme="minorHAnsi" w:cstheme="minorHAnsi"/>
        </w:rPr>
        <w:t xml:space="preserve">winning </w:t>
      </w:r>
      <w:r>
        <w:rPr>
          <w:rFonts w:asciiTheme="minorHAnsi" w:hAnsiTheme="minorHAnsi" w:cstheme="minorHAnsi"/>
        </w:rPr>
        <w:t>reverse auction bidder</w:t>
      </w:r>
      <w:r w:rsidR="00EE2D90">
        <w:rPr>
          <w:rFonts w:asciiTheme="minorHAnsi" w:hAnsiTheme="minorHAnsi" w:cstheme="minorHAnsi"/>
        </w:rPr>
        <w:t xml:space="preserve"> </w:t>
      </w:r>
      <w:r>
        <w:rPr>
          <w:rFonts w:asciiTheme="minorHAnsi" w:hAnsiTheme="minorHAnsi" w:cstheme="minorHAnsi"/>
        </w:rPr>
        <w:t xml:space="preserve">need not be the owner of the account to which disbursement is made.  </w:t>
      </w:r>
      <w:r w:rsidR="005B2EDD">
        <w:rPr>
          <w:rFonts w:asciiTheme="minorHAnsi" w:hAnsiTheme="minorHAnsi" w:cstheme="minorHAnsi"/>
        </w:rPr>
        <w:t xml:space="preserve">Winning </w:t>
      </w:r>
      <w:r w:rsidR="00761953">
        <w:rPr>
          <w:rFonts w:asciiTheme="minorHAnsi" w:hAnsiTheme="minorHAnsi" w:cstheme="minorHAnsi"/>
        </w:rPr>
        <w:t>bidders may instru</w:t>
      </w:r>
      <w:r w:rsidR="00781F73">
        <w:rPr>
          <w:rFonts w:asciiTheme="minorHAnsi" w:hAnsiTheme="minorHAnsi" w:cstheme="minorHAnsi"/>
        </w:rPr>
        <w:t xml:space="preserve">ct that their payments be disbursed to </w:t>
      </w:r>
      <w:r w:rsidR="007F2170">
        <w:rPr>
          <w:rFonts w:asciiTheme="minorHAnsi" w:hAnsiTheme="minorHAnsi" w:cstheme="minorHAnsi"/>
        </w:rPr>
        <w:t xml:space="preserve">a </w:t>
      </w:r>
      <w:r w:rsidR="00781F73">
        <w:rPr>
          <w:rFonts w:asciiTheme="minorHAnsi" w:hAnsiTheme="minorHAnsi" w:cstheme="minorHAnsi"/>
        </w:rPr>
        <w:t>third part</w:t>
      </w:r>
      <w:r w:rsidR="007F2170">
        <w:rPr>
          <w:rFonts w:asciiTheme="minorHAnsi" w:hAnsiTheme="minorHAnsi" w:cstheme="minorHAnsi"/>
        </w:rPr>
        <w:t>y</w:t>
      </w:r>
      <w:r w:rsidR="00132ABF">
        <w:rPr>
          <w:rFonts w:asciiTheme="minorHAnsi" w:hAnsiTheme="minorHAnsi" w:cstheme="minorHAnsi"/>
        </w:rPr>
        <w:t>,</w:t>
      </w:r>
      <w:r w:rsidR="00781F73">
        <w:rPr>
          <w:rFonts w:asciiTheme="minorHAnsi" w:hAnsiTheme="minorHAnsi" w:cstheme="minorHAnsi"/>
        </w:rPr>
        <w:t xml:space="preserve"> su</w:t>
      </w:r>
      <w:r w:rsidR="00132ABF">
        <w:rPr>
          <w:rFonts w:asciiTheme="minorHAnsi" w:hAnsiTheme="minorHAnsi" w:cstheme="minorHAnsi"/>
        </w:rPr>
        <w:t>ch as a “qualified intermediary,</w:t>
      </w:r>
      <w:r w:rsidR="00781F73">
        <w:rPr>
          <w:rFonts w:asciiTheme="minorHAnsi" w:hAnsiTheme="minorHAnsi" w:cstheme="minorHAnsi"/>
        </w:rPr>
        <w:t>” a “qualified trust,”</w:t>
      </w:r>
      <w:r w:rsidR="007F2170">
        <w:rPr>
          <w:rFonts w:asciiTheme="minorHAnsi" w:hAnsiTheme="minorHAnsi" w:cstheme="minorHAnsi"/>
        </w:rPr>
        <w:t xml:space="preserve"> an</w:t>
      </w:r>
      <w:r w:rsidR="00132ABF">
        <w:rPr>
          <w:rFonts w:asciiTheme="minorHAnsi" w:hAnsiTheme="minorHAnsi" w:cstheme="minorHAnsi"/>
        </w:rPr>
        <w:t xml:space="preserve"> escrow</w:t>
      </w:r>
      <w:r w:rsidR="007F2170">
        <w:rPr>
          <w:rFonts w:asciiTheme="minorHAnsi" w:hAnsiTheme="minorHAnsi" w:cstheme="minorHAnsi"/>
        </w:rPr>
        <w:t xml:space="preserve"> </w:t>
      </w:r>
      <w:r w:rsidR="00781F73">
        <w:rPr>
          <w:rFonts w:asciiTheme="minorHAnsi" w:hAnsiTheme="minorHAnsi" w:cstheme="minorHAnsi"/>
        </w:rPr>
        <w:t>account</w:t>
      </w:r>
      <w:r w:rsidR="00132ABF">
        <w:rPr>
          <w:rFonts w:asciiTheme="minorHAnsi" w:hAnsiTheme="minorHAnsi" w:cstheme="minorHAnsi"/>
        </w:rPr>
        <w:t>, or an account jointly owned by</w:t>
      </w:r>
      <w:r w:rsidR="007F2170">
        <w:rPr>
          <w:rFonts w:asciiTheme="minorHAnsi" w:hAnsiTheme="minorHAnsi" w:cstheme="minorHAnsi"/>
        </w:rPr>
        <w:t xml:space="preserve"> parties to a </w:t>
      </w:r>
      <w:r w:rsidR="004E3C91">
        <w:rPr>
          <w:rFonts w:asciiTheme="minorHAnsi" w:hAnsiTheme="minorHAnsi" w:cstheme="minorHAnsi"/>
        </w:rPr>
        <w:t>c</w:t>
      </w:r>
      <w:r w:rsidR="00203421">
        <w:rPr>
          <w:rFonts w:asciiTheme="minorHAnsi" w:hAnsiTheme="minorHAnsi" w:cstheme="minorHAnsi"/>
        </w:rPr>
        <w:t xml:space="preserve">hannel </w:t>
      </w:r>
      <w:r w:rsidR="004E3C91">
        <w:rPr>
          <w:rFonts w:asciiTheme="minorHAnsi" w:hAnsiTheme="minorHAnsi" w:cstheme="minorHAnsi"/>
        </w:rPr>
        <w:t>s</w:t>
      </w:r>
      <w:r w:rsidR="00203421">
        <w:rPr>
          <w:rFonts w:asciiTheme="minorHAnsi" w:hAnsiTheme="minorHAnsi" w:cstheme="minorHAnsi"/>
        </w:rPr>
        <w:t xml:space="preserve">haring </w:t>
      </w:r>
      <w:r w:rsidR="004E3C91">
        <w:rPr>
          <w:rFonts w:asciiTheme="minorHAnsi" w:hAnsiTheme="minorHAnsi" w:cstheme="minorHAnsi"/>
        </w:rPr>
        <w:t>a</w:t>
      </w:r>
      <w:r w:rsidR="00203421">
        <w:rPr>
          <w:rFonts w:asciiTheme="minorHAnsi" w:hAnsiTheme="minorHAnsi" w:cstheme="minorHAnsi"/>
        </w:rPr>
        <w:t xml:space="preserve">greement </w:t>
      </w:r>
      <w:r w:rsidR="007F2170">
        <w:rPr>
          <w:rFonts w:asciiTheme="minorHAnsi" w:hAnsiTheme="minorHAnsi" w:cstheme="minorHAnsi"/>
        </w:rPr>
        <w:t xml:space="preserve">(CSA) </w:t>
      </w:r>
      <w:r w:rsidR="003F0337">
        <w:rPr>
          <w:rFonts w:asciiTheme="minorHAnsi" w:hAnsiTheme="minorHAnsi" w:cstheme="minorHAnsi"/>
        </w:rPr>
        <w:t xml:space="preserve">who are </w:t>
      </w:r>
      <w:r w:rsidR="007F2170">
        <w:rPr>
          <w:rFonts w:asciiTheme="minorHAnsi" w:hAnsiTheme="minorHAnsi" w:cstheme="minorHAnsi"/>
        </w:rPr>
        <w:t>named as owners</w:t>
      </w:r>
      <w:r w:rsidR="003F0337">
        <w:rPr>
          <w:rFonts w:asciiTheme="minorHAnsi" w:hAnsiTheme="minorHAnsi" w:cstheme="minorHAnsi"/>
        </w:rPr>
        <w:t xml:space="preserve"> of that account</w:t>
      </w:r>
      <w:r w:rsidR="00781F73">
        <w:rPr>
          <w:rFonts w:asciiTheme="minorHAnsi" w:hAnsiTheme="minorHAnsi" w:cstheme="minorHAnsi"/>
        </w:rPr>
        <w:t>.</w:t>
      </w:r>
      <w:r w:rsidR="00781F73">
        <w:rPr>
          <w:rStyle w:val="FootnoteReference"/>
          <w:rFonts w:cstheme="minorHAnsi"/>
        </w:rPr>
        <w:footnoteReference w:id="5"/>
      </w:r>
      <w:r w:rsidR="009A488A">
        <w:rPr>
          <w:rFonts w:asciiTheme="minorHAnsi" w:hAnsiTheme="minorHAnsi" w:cstheme="minorHAnsi"/>
        </w:rPr>
        <w:t xml:space="preserve">  </w:t>
      </w:r>
      <w:r w:rsidR="009A488A">
        <w:rPr>
          <w:szCs w:val="22"/>
        </w:rPr>
        <w:t>T</w:t>
      </w:r>
      <w:r w:rsidR="009A488A" w:rsidRPr="009B1D3A">
        <w:rPr>
          <w:szCs w:val="22"/>
        </w:rPr>
        <w:t xml:space="preserve">he flexibility to </w:t>
      </w:r>
      <w:r w:rsidR="009A488A">
        <w:rPr>
          <w:szCs w:val="22"/>
        </w:rPr>
        <w:t>instruct that</w:t>
      </w:r>
      <w:r w:rsidR="009A488A" w:rsidRPr="009B1D3A">
        <w:rPr>
          <w:szCs w:val="22"/>
        </w:rPr>
        <w:t xml:space="preserve"> payments </w:t>
      </w:r>
      <w:r w:rsidR="009A488A">
        <w:rPr>
          <w:szCs w:val="22"/>
        </w:rPr>
        <w:t xml:space="preserve">be disbursed </w:t>
      </w:r>
      <w:r w:rsidR="009A488A" w:rsidRPr="009B1D3A">
        <w:rPr>
          <w:szCs w:val="22"/>
        </w:rPr>
        <w:t xml:space="preserve">to </w:t>
      </w:r>
      <w:r w:rsidR="009A488A">
        <w:rPr>
          <w:szCs w:val="22"/>
        </w:rPr>
        <w:t xml:space="preserve">a </w:t>
      </w:r>
      <w:r w:rsidR="009A488A" w:rsidRPr="009B1D3A">
        <w:rPr>
          <w:szCs w:val="22"/>
        </w:rPr>
        <w:t>third part</w:t>
      </w:r>
      <w:r w:rsidR="009A488A">
        <w:rPr>
          <w:szCs w:val="22"/>
        </w:rPr>
        <w:t>y</w:t>
      </w:r>
      <w:r w:rsidR="009A488A" w:rsidRPr="009B1D3A">
        <w:rPr>
          <w:szCs w:val="22"/>
        </w:rPr>
        <w:t xml:space="preserve"> </w:t>
      </w:r>
      <w:r w:rsidR="009A488A">
        <w:rPr>
          <w:szCs w:val="22"/>
        </w:rPr>
        <w:t xml:space="preserve">will </w:t>
      </w:r>
      <w:r w:rsidR="009A488A" w:rsidRPr="009B1D3A">
        <w:rPr>
          <w:szCs w:val="22"/>
        </w:rPr>
        <w:t>facilitat</w:t>
      </w:r>
      <w:r w:rsidR="009A488A">
        <w:rPr>
          <w:szCs w:val="22"/>
        </w:rPr>
        <w:t>e</w:t>
      </w:r>
      <w:r w:rsidR="009A488A" w:rsidRPr="009B1D3A">
        <w:rPr>
          <w:szCs w:val="22"/>
        </w:rPr>
        <w:t xml:space="preserve"> channel sharing and thereby promot</w:t>
      </w:r>
      <w:r w:rsidR="009A488A">
        <w:rPr>
          <w:szCs w:val="22"/>
        </w:rPr>
        <w:t>e</w:t>
      </w:r>
      <w:r w:rsidR="009A488A" w:rsidRPr="009B1D3A">
        <w:rPr>
          <w:szCs w:val="22"/>
        </w:rPr>
        <w:t xml:space="preserve"> </w:t>
      </w:r>
      <w:r w:rsidR="009A488A">
        <w:rPr>
          <w:szCs w:val="22"/>
        </w:rPr>
        <w:t xml:space="preserve">voluntary </w:t>
      </w:r>
      <w:r w:rsidR="009A488A" w:rsidRPr="009B1D3A">
        <w:rPr>
          <w:szCs w:val="22"/>
        </w:rPr>
        <w:t>broadcaster participation</w:t>
      </w:r>
      <w:r w:rsidR="009A488A">
        <w:rPr>
          <w:szCs w:val="22"/>
        </w:rPr>
        <w:t xml:space="preserve"> in the reverse auction</w:t>
      </w:r>
      <w:r w:rsidR="009A488A" w:rsidRPr="009B1D3A">
        <w:rPr>
          <w:szCs w:val="22"/>
        </w:rPr>
        <w:t>.</w:t>
      </w:r>
      <w:r w:rsidR="009A488A">
        <w:rPr>
          <w:rStyle w:val="FootnoteReference"/>
          <w:szCs w:val="22"/>
        </w:rPr>
        <w:footnoteReference w:id="6"/>
      </w:r>
      <w:r w:rsidR="007F2170">
        <w:rPr>
          <w:rFonts w:asciiTheme="minorHAnsi" w:hAnsiTheme="minorHAnsi" w:cstheme="minorHAnsi"/>
        </w:rPr>
        <w:t xml:space="preserve">  </w:t>
      </w:r>
    </w:p>
    <w:p w14:paraId="66293646" w14:textId="77777777" w:rsidR="00761953" w:rsidRDefault="00761953" w:rsidP="00FA66E2">
      <w:pPr>
        <w:widowControl/>
        <w:rPr>
          <w:rFonts w:asciiTheme="minorHAnsi" w:hAnsiTheme="minorHAnsi" w:cstheme="minorHAnsi"/>
        </w:rPr>
      </w:pPr>
    </w:p>
    <w:p w14:paraId="374A5172" w14:textId="31FC7468" w:rsidR="006455C0" w:rsidRDefault="006455C0" w:rsidP="006455C0">
      <w:pPr>
        <w:widowControl/>
        <w:ind w:firstLine="720"/>
        <w:rPr>
          <w:rFonts w:asciiTheme="minorHAnsi" w:hAnsiTheme="minorHAnsi" w:cstheme="minorHAnsi"/>
        </w:rPr>
      </w:pPr>
      <w:r>
        <w:rPr>
          <w:rFonts w:asciiTheme="minorHAnsi" w:hAnsiTheme="minorHAnsi" w:cstheme="minorHAnsi"/>
        </w:rPr>
        <w:t>In addition, w</w:t>
      </w:r>
      <w:r w:rsidR="00CF0932">
        <w:rPr>
          <w:rFonts w:asciiTheme="minorHAnsi" w:hAnsiTheme="minorHAnsi" w:cstheme="minorHAnsi"/>
        </w:rPr>
        <w:t>e clarify that incentive payments will be disbursed</w:t>
      </w:r>
      <w:r w:rsidR="00F61F80">
        <w:rPr>
          <w:rFonts w:asciiTheme="minorHAnsi" w:hAnsiTheme="minorHAnsi" w:cstheme="minorHAnsi"/>
        </w:rPr>
        <w:t xml:space="preserve"> </w:t>
      </w:r>
      <w:r>
        <w:rPr>
          <w:rFonts w:asciiTheme="minorHAnsi" w:hAnsiTheme="minorHAnsi" w:cstheme="minorHAnsi"/>
        </w:rPr>
        <w:t>only to a single payee and into a single account.  Any division of</w:t>
      </w:r>
      <w:r w:rsidR="00CF0932">
        <w:rPr>
          <w:rFonts w:asciiTheme="minorHAnsi" w:hAnsiTheme="minorHAnsi" w:cstheme="minorHAnsi"/>
        </w:rPr>
        <w:t xml:space="preserve"> payments (</w:t>
      </w:r>
      <w:r w:rsidR="00CF0932">
        <w:rPr>
          <w:rFonts w:asciiTheme="minorHAnsi" w:hAnsiTheme="minorHAnsi" w:cstheme="minorHAnsi"/>
          <w:i/>
        </w:rPr>
        <w:t>e.g.</w:t>
      </w:r>
      <w:r w:rsidR="00CF0932">
        <w:rPr>
          <w:rFonts w:asciiTheme="minorHAnsi" w:hAnsiTheme="minorHAnsi" w:cstheme="minorHAnsi"/>
        </w:rPr>
        <w:t xml:space="preserve">, among the parties to a CSA or to different accounts) </w:t>
      </w:r>
      <w:r>
        <w:rPr>
          <w:rFonts w:asciiTheme="minorHAnsi" w:hAnsiTheme="minorHAnsi" w:cstheme="minorHAnsi"/>
        </w:rPr>
        <w:t>will be</w:t>
      </w:r>
      <w:r w:rsidR="00CF0932">
        <w:rPr>
          <w:rFonts w:asciiTheme="minorHAnsi" w:hAnsiTheme="minorHAnsi" w:cstheme="minorHAnsi"/>
        </w:rPr>
        <w:t xml:space="preserve"> the responsibility of the winning </w:t>
      </w:r>
      <w:r w:rsidR="004E3C91">
        <w:rPr>
          <w:rFonts w:asciiTheme="minorHAnsi" w:hAnsiTheme="minorHAnsi" w:cstheme="minorHAnsi"/>
        </w:rPr>
        <w:t xml:space="preserve">reverse auction </w:t>
      </w:r>
      <w:r w:rsidR="00CF0932">
        <w:rPr>
          <w:rFonts w:asciiTheme="minorHAnsi" w:hAnsiTheme="minorHAnsi" w:cstheme="minorHAnsi"/>
        </w:rPr>
        <w:t>bidder or the party to which the winning bidder</w:t>
      </w:r>
      <w:r>
        <w:rPr>
          <w:rFonts w:asciiTheme="minorHAnsi" w:hAnsiTheme="minorHAnsi" w:cstheme="minorHAnsi"/>
        </w:rPr>
        <w:t xml:space="preserve">’s payment is </w:t>
      </w:r>
      <w:r w:rsidR="00CF0932">
        <w:rPr>
          <w:rFonts w:asciiTheme="minorHAnsi" w:hAnsiTheme="minorHAnsi" w:cstheme="minorHAnsi"/>
        </w:rPr>
        <w:t>disbursed, not the Commission.</w:t>
      </w:r>
      <w:r>
        <w:rPr>
          <w:rFonts w:asciiTheme="minorHAnsi" w:hAnsiTheme="minorHAnsi" w:cstheme="minorHAnsi"/>
        </w:rPr>
        <w:t xml:space="preserve">  </w:t>
      </w:r>
      <w:r w:rsidR="00EB1AC3">
        <w:rPr>
          <w:rFonts w:asciiTheme="minorHAnsi" w:hAnsiTheme="minorHAnsi" w:cstheme="minorHAnsi"/>
        </w:rPr>
        <w:t xml:space="preserve">Disbursement will be made to a third party only if the winning bidder has so instructed on its incentive payment form.  </w:t>
      </w:r>
      <w:r>
        <w:rPr>
          <w:rFonts w:asciiTheme="minorHAnsi" w:hAnsiTheme="minorHAnsi" w:cstheme="minorHAnsi"/>
        </w:rPr>
        <w:t>Finally, w</w:t>
      </w:r>
      <w:r w:rsidR="007F2850">
        <w:rPr>
          <w:rFonts w:asciiTheme="minorHAnsi" w:hAnsiTheme="minorHAnsi" w:cstheme="minorHAnsi"/>
        </w:rPr>
        <w:t>inning bidder</w:t>
      </w:r>
      <w:r w:rsidR="009A488A">
        <w:rPr>
          <w:rFonts w:asciiTheme="minorHAnsi" w:hAnsiTheme="minorHAnsi" w:cstheme="minorHAnsi"/>
        </w:rPr>
        <w:t>s</w:t>
      </w:r>
      <w:r w:rsidR="007F2850">
        <w:rPr>
          <w:rFonts w:asciiTheme="minorHAnsi" w:hAnsiTheme="minorHAnsi" w:cstheme="minorHAnsi"/>
        </w:rPr>
        <w:t xml:space="preserve"> and third part</w:t>
      </w:r>
      <w:r w:rsidR="009A488A">
        <w:rPr>
          <w:rFonts w:asciiTheme="minorHAnsi" w:hAnsiTheme="minorHAnsi" w:cstheme="minorHAnsi"/>
        </w:rPr>
        <w:t xml:space="preserve">ies to which winning bidders instruct that </w:t>
      </w:r>
      <w:r>
        <w:rPr>
          <w:rFonts w:asciiTheme="minorHAnsi" w:hAnsiTheme="minorHAnsi" w:cstheme="minorHAnsi"/>
        </w:rPr>
        <w:t>p</w:t>
      </w:r>
      <w:r w:rsidR="009A488A">
        <w:rPr>
          <w:rFonts w:asciiTheme="minorHAnsi" w:hAnsiTheme="minorHAnsi" w:cstheme="minorHAnsi"/>
        </w:rPr>
        <w:t>ayments be disbursed</w:t>
      </w:r>
      <w:r w:rsidR="007F2850">
        <w:rPr>
          <w:rFonts w:asciiTheme="minorHAnsi" w:hAnsiTheme="minorHAnsi" w:cstheme="minorHAnsi"/>
        </w:rPr>
        <w:t xml:space="preserve"> </w:t>
      </w:r>
      <w:r w:rsidR="00CF0932">
        <w:rPr>
          <w:rFonts w:asciiTheme="minorHAnsi" w:hAnsiTheme="minorHAnsi" w:cstheme="minorHAnsi"/>
        </w:rPr>
        <w:t xml:space="preserve">will </w:t>
      </w:r>
      <w:r>
        <w:rPr>
          <w:rFonts w:asciiTheme="minorHAnsi" w:hAnsiTheme="minorHAnsi" w:cstheme="minorHAnsi"/>
        </w:rPr>
        <w:t xml:space="preserve">be required (1) to </w:t>
      </w:r>
      <w:r w:rsidR="009A488A">
        <w:rPr>
          <w:rFonts w:asciiTheme="minorHAnsi" w:hAnsiTheme="minorHAnsi" w:cstheme="minorHAnsi"/>
        </w:rPr>
        <w:t xml:space="preserve">agree to indemnify </w:t>
      </w:r>
      <w:r>
        <w:rPr>
          <w:rFonts w:asciiTheme="minorHAnsi" w:hAnsiTheme="minorHAnsi" w:cstheme="minorHAnsi"/>
        </w:rPr>
        <w:t xml:space="preserve">and to </w:t>
      </w:r>
      <w:r w:rsidR="009A488A">
        <w:rPr>
          <w:rFonts w:asciiTheme="minorHAnsi" w:hAnsiTheme="minorHAnsi" w:cstheme="minorHAnsi"/>
        </w:rPr>
        <w:t>hold</w:t>
      </w:r>
      <w:r>
        <w:rPr>
          <w:rFonts w:asciiTheme="minorHAnsi" w:hAnsiTheme="minorHAnsi" w:cstheme="minorHAnsi"/>
        </w:rPr>
        <w:t xml:space="preserve"> </w:t>
      </w:r>
      <w:r w:rsidR="009A488A">
        <w:rPr>
          <w:rFonts w:asciiTheme="minorHAnsi" w:hAnsiTheme="minorHAnsi" w:cstheme="minorHAnsi"/>
        </w:rPr>
        <w:t xml:space="preserve">harmless the United States </w:t>
      </w:r>
      <w:r w:rsidR="00CF0932">
        <w:rPr>
          <w:rFonts w:asciiTheme="minorHAnsi" w:hAnsiTheme="minorHAnsi" w:cstheme="minorHAnsi"/>
        </w:rPr>
        <w:t xml:space="preserve">from </w:t>
      </w:r>
      <w:r w:rsidR="003F0337">
        <w:rPr>
          <w:rFonts w:asciiTheme="minorHAnsi" w:hAnsiTheme="minorHAnsi" w:cstheme="minorHAnsi"/>
        </w:rPr>
        <w:t xml:space="preserve">any </w:t>
      </w:r>
      <w:r w:rsidR="00571015">
        <w:rPr>
          <w:rFonts w:asciiTheme="minorHAnsi" w:hAnsiTheme="minorHAnsi" w:cstheme="minorHAnsi"/>
        </w:rPr>
        <w:t xml:space="preserve">and all </w:t>
      </w:r>
      <w:r w:rsidR="00CF0932">
        <w:rPr>
          <w:rFonts w:asciiTheme="minorHAnsi" w:hAnsiTheme="minorHAnsi" w:cstheme="minorHAnsi"/>
        </w:rPr>
        <w:t>liability arising from</w:t>
      </w:r>
      <w:r>
        <w:rPr>
          <w:rFonts w:asciiTheme="minorHAnsi" w:hAnsiTheme="minorHAnsi" w:cstheme="minorHAnsi"/>
        </w:rPr>
        <w:t xml:space="preserve"> the</w:t>
      </w:r>
      <w:r w:rsidR="00CF0932">
        <w:rPr>
          <w:rFonts w:asciiTheme="minorHAnsi" w:hAnsiTheme="minorHAnsi" w:cstheme="minorHAnsi"/>
        </w:rPr>
        <w:t xml:space="preserve"> </w:t>
      </w:r>
      <w:r w:rsidR="009A488A">
        <w:rPr>
          <w:rFonts w:asciiTheme="minorHAnsi" w:hAnsiTheme="minorHAnsi" w:cstheme="minorHAnsi"/>
        </w:rPr>
        <w:t>disbursement</w:t>
      </w:r>
      <w:r>
        <w:rPr>
          <w:rFonts w:asciiTheme="minorHAnsi" w:hAnsiTheme="minorHAnsi" w:cstheme="minorHAnsi"/>
        </w:rPr>
        <w:t xml:space="preserve"> of incentive payments</w:t>
      </w:r>
      <w:r w:rsidR="009A488A">
        <w:rPr>
          <w:rFonts w:asciiTheme="minorHAnsi" w:hAnsiTheme="minorHAnsi" w:cstheme="minorHAnsi"/>
        </w:rPr>
        <w:t xml:space="preserve"> and (2) to acknowledge and agree </w:t>
      </w:r>
      <w:r w:rsidR="00D63CD1">
        <w:rPr>
          <w:rFonts w:asciiTheme="minorHAnsi" w:hAnsiTheme="minorHAnsi" w:cstheme="minorHAnsi"/>
        </w:rPr>
        <w:t xml:space="preserve">that </w:t>
      </w:r>
      <w:r w:rsidR="00CF0932">
        <w:rPr>
          <w:rFonts w:asciiTheme="minorHAnsi" w:hAnsiTheme="minorHAnsi" w:cstheme="minorHAnsi"/>
        </w:rPr>
        <w:t xml:space="preserve">the </w:t>
      </w:r>
      <w:r w:rsidR="00D63CD1">
        <w:rPr>
          <w:rFonts w:asciiTheme="minorHAnsi" w:hAnsiTheme="minorHAnsi" w:cstheme="minorHAnsi"/>
        </w:rPr>
        <w:t xml:space="preserve">payments </w:t>
      </w:r>
      <w:r w:rsidR="00D63CD1" w:rsidRPr="00452107">
        <w:t xml:space="preserve">are subject to offset </w:t>
      </w:r>
      <w:r>
        <w:t xml:space="preserve">pursuant to applicable law for debts (owed to the Commission or the United States) </w:t>
      </w:r>
      <w:r w:rsidR="00EE2D90">
        <w:t xml:space="preserve">by </w:t>
      </w:r>
      <w:r>
        <w:t>either the winning bidder or the third party payee designated by the winning bidder,</w:t>
      </w:r>
      <w:r w:rsidR="00EE2D90">
        <w:t xml:space="preserve"> and</w:t>
      </w:r>
      <w:r>
        <w:t xml:space="preserve"> </w:t>
      </w:r>
      <w:r>
        <w:rPr>
          <w:rFonts w:asciiTheme="minorHAnsi" w:hAnsiTheme="minorHAnsi" w:cstheme="minorHAnsi"/>
        </w:rPr>
        <w:t xml:space="preserve">(3) to acknowledge and agree that payments will not be made to (or for the benefit of) any winning bidder or other payee appearing on the U.S. Treasury's </w:t>
      </w:r>
      <w:r w:rsidR="004E3C91">
        <w:rPr>
          <w:rFonts w:asciiTheme="minorHAnsi" w:hAnsiTheme="minorHAnsi" w:cstheme="minorHAnsi"/>
        </w:rPr>
        <w:t>“</w:t>
      </w:r>
      <w:r>
        <w:rPr>
          <w:rFonts w:asciiTheme="minorHAnsi" w:hAnsiTheme="minorHAnsi" w:cstheme="minorHAnsi"/>
        </w:rPr>
        <w:t>Do Not Pay</w:t>
      </w:r>
      <w:r w:rsidR="004E3C91">
        <w:rPr>
          <w:rFonts w:asciiTheme="minorHAnsi" w:hAnsiTheme="minorHAnsi" w:cstheme="minorHAnsi"/>
        </w:rPr>
        <w:t>”</w:t>
      </w:r>
      <w:r>
        <w:rPr>
          <w:rFonts w:asciiTheme="minorHAnsi" w:hAnsiTheme="minorHAnsi" w:cstheme="minorHAnsi"/>
        </w:rPr>
        <w:t xml:space="preserve"> portal.</w:t>
      </w:r>
      <w:r w:rsidR="004B4E99">
        <w:rPr>
          <w:rStyle w:val="FootnoteReference"/>
          <w:rFonts w:cstheme="minorHAnsi"/>
        </w:rPr>
        <w:footnoteReference w:id="7"/>
      </w:r>
    </w:p>
    <w:p w14:paraId="1D437387" w14:textId="77777777" w:rsidR="006455C0" w:rsidRDefault="006455C0" w:rsidP="004F702E">
      <w:pPr>
        <w:widowControl/>
        <w:rPr>
          <w:rFonts w:asciiTheme="minorHAnsi" w:hAnsiTheme="minorHAnsi" w:cstheme="minorHAnsi"/>
        </w:rPr>
      </w:pPr>
      <w:r>
        <w:rPr>
          <w:rFonts w:asciiTheme="minorHAnsi" w:hAnsiTheme="minorHAnsi" w:cstheme="minorHAnsi"/>
        </w:rPr>
        <w:t xml:space="preserve">  </w:t>
      </w:r>
    </w:p>
    <w:p w14:paraId="6A3EFAC8" w14:textId="52AB7EEA" w:rsidR="007F2850" w:rsidRPr="006455C0" w:rsidRDefault="004B32EF" w:rsidP="006455C0">
      <w:pPr>
        <w:widowControl/>
        <w:ind w:firstLine="720"/>
        <w:rPr>
          <w:rFonts w:asciiTheme="minorHAnsi" w:hAnsiTheme="minorHAnsi" w:cstheme="minorHAnsi"/>
        </w:rPr>
      </w:pPr>
      <w:r>
        <w:rPr>
          <w:rFonts w:asciiTheme="minorHAnsi" w:hAnsiTheme="minorHAnsi" w:cstheme="minorHAnsi"/>
        </w:rPr>
        <w:t>By this Public Notice, the Bureau is not providing guidance on how the federal tax laws may apply to incentive payments.</w:t>
      </w:r>
      <w:r>
        <w:rPr>
          <w:rStyle w:val="FootnoteReference"/>
          <w:rFonts w:cstheme="minorHAnsi"/>
        </w:rPr>
        <w:footnoteReference w:id="8"/>
      </w:r>
      <w:r>
        <w:rPr>
          <w:rFonts w:asciiTheme="minorHAnsi" w:hAnsiTheme="minorHAnsi" w:cstheme="minorHAnsi"/>
        </w:rPr>
        <w:t xml:space="preserve">  </w:t>
      </w:r>
      <w:r w:rsidR="008D051D">
        <w:rPr>
          <w:rFonts w:asciiTheme="minorHAnsi" w:hAnsiTheme="minorHAnsi" w:cstheme="minorHAnsi"/>
        </w:rPr>
        <w:t xml:space="preserve">Specific procedures for disbursing payments, including the forms </w:t>
      </w:r>
      <w:r w:rsidR="00132ABF">
        <w:rPr>
          <w:rFonts w:asciiTheme="minorHAnsi" w:hAnsiTheme="minorHAnsi" w:cstheme="minorHAnsi"/>
        </w:rPr>
        <w:t>for</w:t>
      </w:r>
      <w:r w:rsidR="008D051D">
        <w:rPr>
          <w:rFonts w:asciiTheme="minorHAnsi" w:hAnsiTheme="minorHAnsi" w:cstheme="minorHAnsi"/>
        </w:rPr>
        <w:t xml:space="preserve"> submit</w:t>
      </w:r>
      <w:r w:rsidR="00132ABF">
        <w:rPr>
          <w:rFonts w:asciiTheme="minorHAnsi" w:hAnsiTheme="minorHAnsi" w:cstheme="minorHAnsi"/>
        </w:rPr>
        <w:t>ting</w:t>
      </w:r>
      <w:r w:rsidR="008D051D">
        <w:rPr>
          <w:rFonts w:asciiTheme="minorHAnsi" w:hAnsiTheme="minorHAnsi" w:cstheme="minorHAnsi"/>
        </w:rPr>
        <w:t xml:space="preserve"> instructions and the necessary financial information, will be set forth by </w:t>
      </w:r>
      <w:r w:rsidR="00132ABF">
        <w:rPr>
          <w:rFonts w:asciiTheme="minorHAnsi" w:hAnsiTheme="minorHAnsi" w:cstheme="minorHAnsi"/>
        </w:rPr>
        <w:t xml:space="preserve">future </w:t>
      </w:r>
      <w:r w:rsidR="008D051D">
        <w:rPr>
          <w:rFonts w:asciiTheme="minorHAnsi" w:hAnsiTheme="minorHAnsi" w:cstheme="minorHAnsi"/>
        </w:rPr>
        <w:t>public notice.</w:t>
      </w:r>
      <w:r w:rsidR="008D051D">
        <w:rPr>
          <w:rStyle w:val="FootnoteReference"/>
          <w:rFonts w:cstheme="minorHAnsi"/>
        </w:rPr>
        <w:footnoteReference w:id="9"/>
      </w:r>
    </w:p>
    <w:p w14:paraId="3505600C" w14:textId="77777777" w:rsidR="00EB7087" w:rsidRPr="00497EDB" w:rsidRDefault="00EB7087" w:rsidP="00D530AE">
      <w:pPr>
        <w:widowControl/>
        <w:rPr>
          <w:rFonts w:asciiTheme="minorHAnsi" w:hAnsiTheme="minorHAnsi" w:cstheme="minorHAnsi"/>
        </w:rPr>
      </w:pPr>
    </w:p>
    <w:p w14:paraId="384D3DBA" w14:textId="71BA50E8" w:rsidR="00484925" w:rsidRDefault="00484925" w:rsidP="00D530AE">
      <w:pPr>
        <w:pStyle w:val="ParaNum"/>
        <w:widowControl/>
        <w:numPr>
          <w:ilvl w:val="0"/>
          <w:numId w:val="0"/>
        </w:numPr>
        <w:ind w:firstLine="720"/>
        <w:rPr>
          <w:rFonts w:asciiTheme="minorHAnsi" w:hAnsiTheme="minorHAnsi" w:cstheme="minorHAnsi"/>
          <w:szCs w:val="22"/>
        </w:rPr>
      </w:pPr>
      <w:r w:rsidRPr="00497EDB">
        <w:rPr>
          <w:rFonts w:asciiTheme="minorHAnsi" w:hAnsiTheme="minorHAnsi" w:cstheme="minorHAnsi"/>
          <w:szCs w:val="22"/>
        </w:rPr>
        <w:t>For further information, contact</w:t>
      </w:r>
      <w:r w:rsidR="00EB7087" w:rsidRPr="00497EDB">
        <w:rPr>
          <w:rFonts w:asciiTheme="minorHAnsi" w:hAnsiTheme="minorHAnsi" w:cstheme="minorHAnsi"/>
          <w:szCs w:val="22"/>
        </w:rPr>
        <w:t xml:space="preserve"> </w:t>
      </w:r>
      <w:r w:rsidR="00701FEB">
        <w:rPr>
          <w:rFonts w:asciiTheme="minorHAnsi" w:hAnsiTheme="minorHAnsi" w:cstheme="minorHAnsi"/>
          <w:szCs w:val="22"/>
        </w:rPr>
        <w:t>Mary Margaret Jackson at (202</w:t>
      </w:r>
      <w:r w:rsidR="000E6CA4">
        <w:rPr>
          <w:rFonts w:asciiTheme="minorHAnsi" w:hAnsiTheme="minorHAnsi" w:cstheme="minorHAnsi"/>
          <w:szCs w:val="22"/>
        </w:rPr>
        <w:t>)</w:t>
      </w:r>
      <w:r w:rsidR="00701FEB">
        <w:rPr>
          <w:rFonts w:asciiTheme="minorHAnsi" w:hAnsiTheme="minorHAnsi" w:cstheme="minorHAnsi"/>
          <w:szCs w:val="22"/>
        </w:rPr>
        <w:t xml:space="preserve"> 418-</w:t>
      </w:r>
      <w:r w:rsidR="00B1287E">
        <w:rPr>
          <w:rFonts w:asciiTheme="minorHAnsi" w:hAnsiTheme="minorHAnsi" w:cstheme="minorHAnsi"/>
          <w:szCs w:val="22"/>
        </w:rPr>
        <w:t xml:space="preserve">3641 </w:t>
      </w:r>
      <w:r w:rsidR="00701FEB">
        <w:rPr>
          <w:rFonts w:asciiTheme="minorHAnsi" w:hAnsiTheme="minorHAnsi" w:cstheme="minorHAnsi"/>
          <w:szCs w:val="22"/>
        </w:rPr>
        <w:t xml:space="preserve">or </w:t>
      </w:r>
      <w:hyperlink r:id="rId8" w:history="1">
        <w:r w:rsidR="00701FEB" w:rsidRPr="00124ED8">
          <w:rPr>
            <w:rStyle w:val="Hyperlink"/>
            <w:rFonts w:asciiTheme="minorHAnsi" w:hAnsiTheme="minorHAnsi" w:cstheme="minorHAnsi"/>
            <w:szCs w:val="22"/>
          </w:rPr>
          <w:t>MaryMargaret.Jackson@fcc.gov</w:t>
        </w:r>
      </w:hyperlink>
      <w:r w:rsidR="006E6052">
        <w:rPr>
          <w:rFonts w:asciiTheme="minorHAnsi" w:hAnsiTheme="minorHAnsi" w:cstheme="minorHAnsi"/>
          <w:szCs w:val="22"/>
        </w:rPr>
        <w:t>.</w:t>
      </w:r>
      <w:r w:rsidR="004C256F">
        <w:rPr>
          <w:rStyle w:val="FootnoteReference"/>
          <w:rFonts w:cstheme="minorHAnsi"/>
          <w:szCs w:val="22"/>
        </w:rPr>
        <w:footnoteReference w:id="10"/>
      </w:r>
    </w:p>
    <w:p w14:paraId="7839BF71" w14:textId="77777777" w:rsidR="00E11424" w:rsidRDefault="00E11424">
      <w:pPr>
        <w:pStyle w:val="ParaNum"/>
        <w:widowControl/>
        <w:numPr>
          <w:ilvl w:val="0"/>
          <w:numId w:val="0"/>
        </w:numPr>
        <w:rPr>
          <w:rFonts w:asciiTheme="minorHAnsi" w:hAnsiTheme="minorHAnsi" w:cstheme="minorHAnsi"/>
          <w:szCs w:val="22"/>
        </w:rPr>
      </w:pPr>
    </w:p>
    <w:p w14:paraId="6B3B226E" w14:textId="77777777" w:rsidR="00E11424" w:rsidRPr="00497EDB" w:rsidRDefault="00E11424" w:rsidP="00E11424">
      <w:pPr>
        <w:pStyle w:val="ParaNum"/>
        <w:numPr>
          <w:ilvl w:val="0"/>
          <w:numId w:val="0"/>
        </w:numPr>
        <w:jc w:val="center"/>
        <w:rPr>
          <w:rFonts w:cstheme="minorHAnsi"/>
        </w:rPr>
      </w:pPr>
      <w:r>
        <w:rPr>
          <w:rFonts w:cstheme="minorHAnsi"/>
        </w:rPr>
        <w:t>–FCC–</w:t>
      </w:r>
    </w:p>
    <w:p w14:paraId="5A723A80" w14:textId="77777777" w:rsidR="00E11424" w:rsidRPr="00497EDB" w:rsidRDefault="00E11424">
      <w:pPr>
        <w:pStyle w:val="ParaNum"/>
        <w:widowControl/>
        <w:numPr>
          <w:ilvl w:val="0"/>
          <w:numId w:val="0"/>
        </w:numPr>
        <w:rPr>
          <w:rFonts w:asciiTheme="minorHAnsi" w:hAnsiTheme="minorHAnsi" w:cstheme="minorHAnsi"/>
          <w:szCs w:val="22"/>
        </w:rPr>
      </w:pPr>
    </w:p>
    <w:sectPr w:rsidR="00E11424" w:rsidRPr="00497EDB" w:rsidSect="000333C7">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D26F3" w14:textId="77777777" w:rsidR="009907DB" w:rsidRDefault="009907DB">
      <w:pPr>
        <w:spacing w:line="20" w:lineRule="exact"/>
      </w:pPr>
    </w:p>
  </w:endnote>
  <w:endnote w:type="continuationSeparator" w:id="0">
    <w:p w14:paraId="66ECD997" w14:textId="77777777" w:rsidR="009907DB" w:rsidRDefault="009907DB">
      <w:r>
        <w:t xml:space="preserve"> </w:t>
      </w:r>
    </w:p>
  </w:endnote>
  <w:endnote w:type="continuationNotice" w:id="1">
    <w:p w14:paraId="51BEE9E4" w14:textId="77777777" w:rsidR="009907DB" w:rsidRDefault="009907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8317" w14:textId="77777777" w:rsidR="0069743D" w:rsidRDefault="006974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16646"/>
      <w:docPartObj>
        <w:docPartGallery w:val="Page Numbers (Bottom of Page)"/>
        <w:docPartUnique/>
      </w:docPartObj>
    </w:sdtPr>
    <w:sdtEndPr>
      <w:rPr>
        <w:noProof/>
      </w:rPr>
    </w:sdtEndPr>
    <w:sdtContent>
      <w:p w14:paraId="3DA012CA" w14:textId="5CF03149" w:rsidR="00144C27" w:rsidRDefault="00144C27">
        <w:pPr>
          <w:pStyle w:val="Footer"/>
          <w:jc w:val="center"/>
        </w:pPr>
        <w:r>
          <w:fldChar w:fldCharType="begin"/>
        </w:r>
        <w:r>
          <w:instrText xml:space="preserve"> PAGE   \* MERGEFORMAT </w:instrText>
        </w:r>
        <w:r>
          <w:fldChar w:fldCharType="separate"/>
        </w:r>
        <w:r w:rsidR="00F46645">
          <w:rPr>
            <w:noProof/>
          </w:rPr>
          <w:t>2</w:t>
        </w:r>
        <w:r>
          <w:rPr>
            <w:noProof/>
          </w:rPr>
          <w:fldChar w:fldCharType="end"/>
        </w:r>
      </w:p>
    </w:sdtContent>
  </w:sdt>
  <w:p w14:paraId="170D7DA9" w14:textId="77777777" w:rsidR="00144C27" w:rsidRDefault="00144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B2614" w14:textId="77777777" w:rsidR="0069743D" w:rsidRDefault="00697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27E33" w14:textId="77777777" w:rsidR="009907DB" w:rsidRDefault="009907DB">
      <w:r>
        <w:separator/>
      </w:r>
    </w:p>
  </w:footnote>
  <w:footnote w:type="continuationSeparator" w:id="0">
    <w:p w14:paraId="5C0C7E06" w14:textId="77777777" w:rsidR="009907DB" w:rsidRDefault="009907DB" w:rsidP="00C721AC">
      <w:pPr>
        <w:spacing w:before="120"/>
        <w:rPr>
          <w:sz w:val="20"/>
        </w:rPr>
      </w:pPr>
      <w:r>
        <w:rPr>
          <w:sz w:val="20"/>
        </w:rPr>
        <w:t xml:space="preserve">(Continued from previous page)  </w:t>
      </w:r>
      <w:r>
        <w:rPr>
          <w:sz w:val="20"/>
        </w:rPr>
        <w:separator/>
      </w:r>
    </w:p>
  </w:footnote>
  <w:footnote w:type="continuationNotice" w:id="1">
    <w:p w14:paraId="79C8E657" w14:textId="77777777" w:rsidR="009907DB" w:rsidRDefault="009907DB" w:rsidP="00C721AC">
      <w:pPr>
        <w:jc w:val="right"/>
        <w:rPr>
          <w:sz w:val="20"/>
        </w:rPr>
      </w:pPr>
      <w:r>
        <w:rPr>
          <w:sz w:val="20"/>
        </w:rPr>
        <w:t>(continued….)</w:t>
      </w:r>
    </w:p>
  </w:footnote>
  <w:footnote w:id="2">
    <w:p w14:paraId="3AD890DC" w14:textId="2FE9776F" w:rsidR="00BB2E8A" w:rsidRPr="00986326" w:rsidRDefault="00BB2E8A" w:rsidP="00986326">
      <w:pPr>
        <w:pStyle w:val="FootnoteText"/>
        <w:rPr>
          <w:rFonts w:asciiTheme="minorHAnsi" w:hAnsiTheme="minorHAnsi" w:cstheme="minorHAnsi"/>
        </w:rPr>
      </w:pPr>
      <w:r w:rsidRPr="00986326">
        <w:rPr>
          <w:rStyle w:val="FootnoteReference"/>
          <w:rFonts w:asciiTheme="minorHAnsi" w:hAnsiTheme="minorHAnsi" w:cstheme="minorHAnsi"/>
        </w:rPr>
        <w:footnoteRef/>
      </w:r>
      <w:r w:rsidRPr="00986326">
        <w:rPr>
          <w:rFonts w:asciiTheme="minorHAnsi" w:hAnsiTheme="minorHAnsi" w:cstheme="minorHAnsi"/>
        </w:rPr>
        <w:t xml:space="preserve"> </w:t>
      </w:r>
      <w:r w:rsidR="00FA66E2">
        <w:rPr>
          <w:rFonts w:asciiTheme="minorHAnsi" w:hAnsiTheme="minorHAnsi" w:cstheme="minorHAnsi"/>
        </w:rPr>
        <w:t>47 C.F.R. § 1.2209 (Disbursement of incentive payments)</w:t>
      </w:r>
      <w:r w:rsidRPr="00986326">
        <w:rPr>
          <w:rFonts w:asciiTheme="minorHAnsi" w:hAnsiTheme="minorHAnsi" w:cstheme="minorHAnsi"/>
        </w:rPr>
        <w:t>.</w:t>
      </w:r>
      <w:r w:rsidR="00812F7C">
        <w:rPr>
          <w:rFonts w:asciiTheme="minorHAnsi" w:hAnsiTheme="minorHAnsi" w:cstheme="minorHAnsi"/>
        </w:rPr>
        <w:t xml:space="preserve">  </w:t>
      </w:r>
      <w:r w:rsidR="00812F7C" w:rsidRPr="003E0BE8">
        <w:rPr>
          <w:rFonts w:asciiTheme="minorHAnsi" w:hAnsiTheme="minorHAnsi" w:cstheme="minorHAnsi"/>
        </w:rPr>
        <w:t xml:space="preserve">The Department of the Treasury </w:t>
      </w:r>
      <w:r w:rsidR="00812F7C">
        <w:rPr>
          <w:rFonts w:asciiTheme="minorHAnsi" w:hAnsiTheme="minorHAnsi" w:cstheme="minorHAnsi"/>
        </w:rPr>
        <w:t xml:space="preserve">(U.S. Treasury) </w:t>
      </w:r>
      <w:r w:rsidR="00812F7C" w:rsidRPr="003E0BE8">
        <w:rPr>
          <w:rFonts w:asciiTheme="minorHAnsi" w:hAnsiTheme="minorHAnsi" w:cstheme="minorHAnsi"/>
        </w:rPr>
        <w:t xml:space="preserve">will make the actual </w:t>
      </w:r>
      <w:r w:rsidR="00812F7C" w:rsidRPr="003E0BE8">
        <w:rPr>
          <w:rFonts w:asciiTheme="minorHAnsi" w:hAnsiTheme="minorHAnsi" w:cstheme="minorBidi"/>
        </w:rPr>
        <w:t>disbursement of the incentive payment</w:t>
      </w:r>
      <w:r w:rsidR="00812F7C">
        <w:rPr>
          <w:rFonts w:asciiTheme="minorHAnsi" w:hAnsiTheme="minorHAnsi" w:cstheme="minorBidi"/>
        </w:rPr>
        <w:t>s</w:t>
      </w:r>
      <w:r w:rsidR="00812F7C" w:rsidRPr="003E0BE8">
        <w:rPr>
          <w:rFonts w:asciiTheme="minorHAnsi" w:hAnsiTheme="minorHAnsi" w:cstheme="minorBidi"/>
        </w:rPr>
        <w:t xml:space="preserve"> subject to all applicable laws and procedures.  The Commission </w:t>
      </w:r>
      <w:r w:rsidR="00750E24">
        <w:rPr>
          <w:rFonts w:asciiTheme="minorHAnsi" w:hAnsiTheme="minorHAnsi" w:cstheme="minorBidi"/>
        </w:rPr>
        <w:t xml:space="preserve">will </w:t>
      </w:r>
      <w:r w:rsidR="00812F7C" w:rsidRPr="003E0BE8">
        <w:rPr>
          <w:rFonts w:asciiTheme="minorHAnsi" w:hAnsiTheme="minorHAnsi" w:cstheme="minorBidi"/>
        </w:rPr>
        <w:t>transmit the winning bidder’s payment instructions to the U.S. Treasury.</w:t>
      </w:r>
      <w:r w:rsidR="00795036">
        <w:rPr>
          <w:rFonts w:asciiTheme="minorHAnsi" w:hAnsiTheme="minorHAnsi" w:cstheme="minorHAnsi"/>
        </w:rPr>
        <w:t xml:space="preserve">  </w:t>
      </w:r>
      <w:r w:rsidR="001601C3">
        <w:rPr>
          <w:rFonts w:asciiTheme="minorHAnsi" w:hAnsiTheme="minorHAnsi" w:cstheme="minorHAnsi"/>
        </w:rPr>
        <w:t xml:space="preserve">  </w:t>
      </w:r>
      <w:r w:rsidRPr="00986326">
        <w:rPr>
          <w:rFonts w:asciiTheme="minorHAnsi" w:hAnsiTheme="minorHAnsi" w:cstheme="minorHAnsi"/>
        </w:rPr>
        <w:t xml:space="preserve">  </w:t>
      </w:r>
    </w:p>
  </w:footnote>
  <w:footnote w:id="3">
    <w:p w14:paraId="68D2EF2E" w14:textId="78879966" w:rsidR="00FA66E2" w:rsidRPr="00986326" w:rsidRDefault="00FA66E2" w:rsidP="00FA66E2">
      <w:pPr>
        <w:pStyle w:val="FootnoteText"/>
        <w:rPr>
          <w:rFonts w:asciiTheme="minorHAnsi" w:hAnsiTheme="minorHAnsi" w:cstheme="minorHAnsi"/>
        </w:rPr>
      </w:pPr>
      <w:r w:rsidRPr="00986326">
        <w:rPr>
          <w:rStyle w:val="FootnoteReference"/>
          <w:rFonts w:asciiTheme="minorHAnsi" w:hAnsiTheme="minorHAnsi" w:cstheme="minorHAnsi"/>
        </w:rPr>
        <w:footnoteRef/>
      </w:r>
      <w:r w:rsidRPr="00986326">
        <w:rPr>
          <w:rFonts w:asciiTheme="minorHAnsi" w:hAnsiTheme="minorHAnsi" w:cstheme="minorHAnsi"/>
        </w:rPr>
        <w:t xml:space="preserve"> </w:t>
      </w:r>
      <w:r w:rsidRPr="00411229">
        <w:rPr>
          <w:rFonts w:asciiTheme="minorHAnsi" w:hAnsiTheme="minorHAnsi" w:cstheme="minorHAnsi"/>
          <w:i/>
        </w:rPr>
        <w:t>Expanding the Economic and Innovation Opportunities of Spectrum Through Incentive Auctions</w:t>
      </w:r>
      <w:r w:rsidRPr="00411229">
        <w:rPr>
          <w:rFonts w:asciiTheme="minorHAnsi" w:hAnsiTheme="minorHAnsi" w:cstheme="minorHAnsi"/>
        </w:rPr>
        <w:t xml:space="preserve">, GN Docket No. 12-268, Report &amp; Order, </w:t>
      </w:r>
      <w:r w:rsidRPr="00986326">
        <w:rPr>
          <w:rFonts w:asciiTheme="minorHAnsi" w:hAnsiTheme="minorHAnsi" w:cstheme="minorHAnsi"/>
        </w:rPr>
        <w:t xml:space="preserve">29 FCC Rcd </w:t>
      </w:r>
      <w:r>
        <w:rPr>
          <w:rFonts w:asciiTheme="minorHAnsi" w:hAnsiTheme="minorHAnsi" w:cstheme="minorHAnsi"/>
        </w:rPr>
        <w:t xml:space="preserve">6567, 6787 para. 538 </w:t>
      </w:r>
      <w:r w:rsidRPr="00411229">
        <w:rPr>
          <w:rFonts w:asciiTheme="minorHAnsi" w:hAnsiTheme="minorHAnsi" w:cstheme="minorHAnsi"/>
        </w:rPr>
        <w:t>(2014)</w:t>
      </w:r>
      <w:r>
        <w:rPr>
          <w:rFonts w:asciiTheme="minorHAnsi" w:hAnsiTheme="minorHAnsi" w:cstheme="minorHAnsi"/>
        </w:rPr>
        <w:t xml:space="preserve"> (</w:t>
      </w:r>
      <w:r>
        <w:rPr>
          <w:rFonts w:asciiTheme="minorHAnsi" w:hAnsiTheme="minorHAnsi" w:cstheme="minorHAnsi"/>
          <w:i/>
        </w:rPr>
        <w:t>Incentive Auction R&amp;O</w:t>
      </w:r>
      <w:r>
        <w:rPr>
          <w:rFonts w:asciiTheme="minorHAnsi" w:hAnsiTheme="minorHAnsi" w:cstheme="minorHAnsi"/>
        </w:rPr>
        <w:t>)</w:t>
      </w:r>
      <w:r w:rsidR="002741E9">
        <w:rPr>
          <w:rFonts w:asciiTheme="minorHAnsi" w:hAnsiTheme="minorHAnsi" w:cstheme="minorHAnsi"/>
        </w:rPr>
        <w:t>.</w:t>
      </w:r>
      <w:r>
        <w:rPr>
          <w:rFonts w:asciiTheme="minorHAnsi" w:hAnsiTheme="minorHAnsi" w:cstheme="minorHAnsi"/>
        </w:rPr>
        <w:t xml:space="preserve">    </w:t>
      </w:r>
      <w:r w:rsidRPr="00986326">
        <w:rPr>
          <w:rFonts w:asciiTheme="minorHAnsi" w:hAnsiTheme="minorHAnsi" w:cstheme="minorHAnsi"/>
        </w:rPr>
        <w:t xml:space="preserve">  </w:t>
      </w:r>
    </w:p>
  </w:footnote>
  <w:footnote w:id="4">
    <w:p w14:paraId="32F65E12" w14:textId="52151691" w:rsidR="002741E9" w:rsidRDefault="002741E9">
      <w:pPr>
        <w:pStyle w:val="FootnoteText"/>
      </w:pPr>
      <w:r>
        <w:rPr>
          <w:rStyle w:val="FootnoteReference"/>
        </w:rPr>
        <w:footnoteRef/>
      </w:r>
      <w:r>
        <w:t xml:space="preserve"> </w:t>
      </w:r>
      <w:r w:rsidR="00781F73">
        <w:rPr>
          <w:i/>
        </w:rPr>
        <w:t xml:space="preserve">Id. </w:t>
      </w:r>
      <w:r w:rsidR="00781F73">
        <w:t>at 6787</w:t>
      </w:r>
      <w:r w:rsidR="00410D4D">
        <w:t xml:space="preserve">, para 537 n. </w:t>
      </w:r>
      <w:r w:rsidR="00781F73">
        <w:t xml:space="preserve">1529; </w:t>
      </w:r>
      <w:r w:rsidRPr="00FF28C3">
        <w:rPr>
          <w:rFonts w:asciiTheme="minorHAnsi" w:hAnsiTheme="minorHAnsi" w:cstheme="minorHAnsi"/>
          <w:i/>
        </w:rPr>
        <w:t>see</w:t>
      </w:r>
      <w:r>
        <w:rPr>
          <w:rFonts w:asciiTheme="minorHAnsi" w:hAnsiTheme="minorHAnsi" w:cstheme="minorHAnsi"/>
        </w:rPr>
        <w:t xml:space="preserve"> </w:t>
      </w:r>
      <w:r w:rsidRPr="00986326">
        <w:rPr>
          <w:rFonts w:asciiTheme="minorHAnsi" w:hAnsiTheme="minorHAnsi" w:cstheme="minorHAnsi"/>
          <w:i/>
        </w:rPr>
        <w:t>Application Procedures for Broadcast Incentive Auction Scheduled to Begin March 29, 2016; Technical Formulas for Competitive Bidding</w:t>
      </w:r>
      <w:r w:rsidRPr="00986326">
        <w:rPr>
          <w:rFonts w:asciiTheme="minorHAnsi" w:hAnsiTheme="minorHAnsi" w:cstheme="minorHAnsi"/>
        </w:rPr>
        <w:t>, AU Docket No. 14-252, GN Docket No. 12-268, WT Docket No. 12-269, Public Notice, DA 15</w:t>
      </w:r>
      <w:r>
        <w:rPr>
          <w:rFonts w:asciiTheme="minorHAnsi" w:hAnsiTheme="minorHAnsi" w:cstheme="minorHAnsi"/>
        </w:rPr>
        <w:t>-1183, para. 168</w:t>
      </w:r>
      <w:r w:rsidRPr="00986326">
        <w:rPr>
          <w:rFonts w:asciiTheme="minorHAnsi" w:hAnsiTheme="minorHAnsi" w:cstheme="minorHAnsi"/>
        </w:rPr>
        <w:t xml:space="preserve"> (rel</w:t>
      </w:r>
      <w:r w:rsidR="00410D4D">
        <w:rPr>
          <w:rFonts w:asciiTheme="minorHAnsi" w:hAnsiTheme="minorHAnsi" w:cstheme="minorHAnsi"/>
        </w:rPr>
        <w:t>.</w:t>
      </w:r>
      <w:r w:rsidRPr="00986326">
        <w:rPr>
          <w:rFonts w:asciiTheme="minorHAnsi" w:hAnsiTheme="minorHAnsi" w:cstheme="minorHAnsi"/>
        </w:rPr>
        <w:t xml:space="preserve"> Oct. 15, 2015).</w:t>
      </w:r>
    </w:p>
  </w:footnote>
  <w:footnote w:id="5">
    <w:p w14:paraId="7632C5E1" w14:textId="13771D95" w:rsidR="00781F73" w:rsidRDefault="00781F73">
      <w:pPr>
        <w:pStyle w:val="FootnoteText"/>
      </w:pPr>
      <w:r>
        <w:rPr>
          <w:rStyle w:val="FootnoteReference"/>
        </w:rPr>
        <w:footnoteRef/>
      </w:r>
      <w:r>
        <w:t xml:space="preserve"> </w:t>
      </w:r>
      <w:r>
        <w:rPr>
          <w:rFonts w:asciiTheme="minorHAnsi" w:hAnsiTheme="minorHAnsi" w:cstheme="minorHAnsi"/>
        </w:rPr>
        <w:t>Letter from Barry A Friedman</w:t>
      </w:r>
      <w:r w:rsidR="00410D4D">
        <w:rPr>
          <w:rFonts w:asciiTheme="minorHAnsi" w:hAnsiTheme="minorHAnsi" w:cstheme="minorHAnsi"/>
        </w:rPr>
        <w:t>, Counsel, Entravision Comms. Corp.</w:t>
      </w:r>
      <w:r>
        <w:rPr>
          <w:rFonts w:asciiTheme="minorHAnsi" w:hAnsiTheme="minorHAnsi" w:cstheme="minorHAnsi"/>
        </w:rPr>
        <w:t xml:space="preserve"> to Marlene H. Dortch, Secretary, FCC, GN Docket No. 12-268 (Nov. 11, 2015)</w:t>
      </w:r>
      <w:r w:rsidR="007F2170">
        <w:rPr>
          <w:rFonts w:asciiTheme="minorHAnsi" w:hAnsiTheme="minorHAnsi" w:cstheme="minorHAnsi"/>
        </w:rPr>
        <w:t xml:space="preserve"> (advocating payments to third parties to effectuate CSAs structured as like-kind exchanges within Section 1031 of the Internal Revenue Code)</w:t>
      </w:r>
      <w:r>
        <w:rPr>
          <w:rFonts w:asciiTheme="minorHAnsi" w:hAnsiTheme="minorHAnsi" w:cstheme="minorHAnsi"/>
        </w:rPr>
        <w:t xml:space="preserve">; </w:t>
      </w:r>
      <w:r w:rsidR="007F2170">
        <w:rPr>
          <w:rFonts w:asciiTheme="minorHAnsi" w:hAnsiTheme="minorHAnsi" w:cstheme="minorHAnsi"/>
          <w:i/>
        </w:rPr>
        <w:t xml:space="preserve">see </w:t>
      </w:r>
      <w:r>
        <w:rPr>
          <w:rFonts w:asciiTheme="minorHAnsi" w:hAnsiTheme="minorHAnsi" w:cstheme="minorHAnsi"/>
        </w:rPr>
        <w:t>Comments of LocusPoint Networks, LLC in GN Docket No. 12-268 at 13-14 (Feb. 20, 2015)</w:t>
      </w:r>
      <w:r w:rsidR="007F2170">
        <w:rPr>
          <w:rFonts w:asciiTheme="minorHAnsi" w:hAnsiTheme="minorHAnsi" w:cstheme="minorHAnsi"/>
        </w:rPr>
        <w:t xml:space="preserve"> (advocating payments to third party accounts to facilitate CSAs)</w:t>
      </w:r>
      <w:r>
        <w:rPr>
          <w:rFonts w:asciiTheme="minorHAnsi" w:hAnsiTheme="minorHAnsi" w:cstheme="minorHAnsi"/>
        </w:rPr>
        <w:t>.</w:t>
      </w:r>
    </w:p>
  </w:footnote>
  <w:footnote w:id="6">
    <w:p w14:paraId="4DAC1094" w14:textId="630A4E80" w:rsidR="004B4E99" w:rsidRPr="008C2EC2" w:rsidRDefault="009A488A" w:rsidP="00B7306C">
      <w:pPr>
        <w:pStyle w:val="FootnoteText"/>
      </w:pPr>
      <w:r>
        <w:rPr>
          <w:rStyle w:val="FootnoteReference"/>
        </w:rPr>
        <w:footnoteRef/>
      </w:r>
      <w:r>
        <w:t xml:space="preserve"> </w:t>
      </w:r>
      <w:r w:rsidRPr="00F61F80">
        <w:rPr>
          <w:i/>
        </w:rPr>
        <w:t>See Incentive Auction R&amp;O</w:t>
      </w:r>
      <w:r w:rsidRPr="00F61F80">
        <w:t xml:space="preserve">, 29 FCC Rcd at </w:t>
      </w:r>
      <w:r w:rsidR="00D63CD1" w:rsidRPr="00F61F80">
        <w:t xml:space="preserve">6570 </w:t>
      </w:r>
      <w:r w:rsidRPr="00F61F80">
        <w:t xml:space="preserve">para. </w:t>
      </w:r>
      <w:r w:rsidR="00D63CD1" w:rsidRPr="00F61F80">
        <w:t>2 (“We are committed to removing barriers to this voluntary participation.”).</w:t>
      </w:r>
      <w:r w:rsidR="008C2EC2" w:rsidRPr="00F61F80">
        <w:t xml:space="preserve">  </w:t>
      </w:r>
      <w:r w:rsidR="008C2EC2" w:rsidRPr="00F61F80">
        <w:rPr>
          <w:i/>
        </w:rPr>
        <w:t xml:space="preserve">See also </w:t>
      </w:r>
      <w:r w:rsidR="008C2EC2" w:rsidRPr="00F61F80">
        <w:t xml:space="preserve">IRS Guidance on </w:t>
      </w:r>
      <w:r w:rsidR="00321150">
        <w:t xml:space="preserve">Federal </w:t>
      </w:r>
      <w:r w:rsidR="008C2EC2" w:rsidRPr="00F61F80">
        <w:t xml:space="preserve">Tax </w:t>
      </w:r>
      <w:r w:rsidR="00321150">
        <w:t>Principle</w:t>
      </w:r>
      <w:r w:rsidR="008C2EC2" w:rsidRPr="00F61F80">
        <w:t xml:space="preserve">s </w:t>
      </w:r>
      <w:r w:rsidR="00321150">
        <w:t>Applicable to</w:t>
      </w:r>
      <w:r w:rsidR="008C2EC2" w:rsidRPr="00F61F80">
        <w:t xml:space="preserve"> Incentive Auction at 4</w:t>
      </w:r>
      <w:r w:rsidR="00321150">
        <w:t xml:space="preserve"> (July 3, 2014)</w:t>
      </w:r>
      <w:r w:rsidR="008C2EC2" w:rsidRPr="00F61F80">
        <w:t xml:space="preserve"> (</w:t>
      </w:r>
      <w:r w:rsidR="00F61F80">
        <w:t>to qualify as a like-kind exc</w:t>
      </w:r>
      <w:r w:rsidR="008C2EC2" w:rsidRPr="00F61F80">
        <w:t xml:space="preserve">hange, </w:t>
      </w:r>
      <w:r w:rsidR="00F61F80">
        <w:t xml:space="preserve">“safe harbors” are required </w:t>
      </w:r>
      <w:r w:rsidR="008C2EC2" w:rsidRPr="00F61F80">
        <w:t>to prevent a</w:t>
      </w:r>
      <w:r w:rsidR="00F61F80">
        <w:t>ctual or constructive receipt</w:t>
      </w:r>
      <w:r w:rsidR="00321150">
        <w:t xml:space="preserve"> of payment by the winning bidder</w:t>
      </w:r>
      <w:r w:rsidR="00F61F80">
        <w:t>, including “</w:t>
      </w:r>
      <w:r w:rsidR="008C2EC2" w:rsidRPr="00F61F80">
        <w:t xml:space="preserve">use of </w:t>
      </w:r>
      <w:r w:rsidR="00F61F80">
        <w:t>‘</w:t>
      </w:r>
      <w:r w:rsidR="008C2EC2" w:rsidRPr="00F61F80">
        <w:t>qualified escrow accounts’ and ‘qualified intermediaries’”)</w:t>
      </w:r>
      <w:r w:rsidR="00321150">
        <w:t xml:space="preserve">, </w:t>
      </w:r>
      <w:r w:rsidR="00F61F80" w:rsidRPr="00F61F80">
        <w:t xml:space="preserve">available at </w:t>
      </w:r>
      <w:hyperlink r:id="rId1" w:history="1">
        <w:r w:rsidR="00F61F80" w:rsidRPr="00F61F80">
          <w:rPr>
            <w:rStyle w:val="Hyperlink"/>
          </w:rPr>
          <w:t>http://wireless.fcc.gov/incentiveauctions/learn-program/broadcaster.html</w:t>
        </w:r>
      </w:hyperlink>
      <w:r w:rsidR="00F61F80" w:rsidRPr="00F61F80">
        <w:t>.</w:t>
      </w:r>
    </w:p>
  </w:footnote>
  <w:footnote w:id="7">
    <w:p w14:paraId="1DA0F2A3" w14:textId="197AB344" w:rsidR="004B4E99" w:rsidRDefault="004B4E99">
      <w:pPr>
        <w:pStyle w:val="FootnoteText"/>
      </w:pPr>
      <w:r>
        <w:rPr>
          <w:rStyle w:val="FootnoteReference"/>
        </w:rPr>
        <w:footnoteRef/>
      </w:r>
      <w:r>
        <w:t xml:space="preserve"> Information regarding the Treasury’s Do Not Pay program may be found at </w:t>
      </w:r>
      <w:r w:rsidRPr="006F339A">
        <w:t>http://don</w:t>
      </w:r>
      <w:r>
        <w:t>otpay.treas.gov.</w:t>
      </w:r>
    </w:p>
  </w:footnote>
  <w:footnote w:id="8">
    <w:p w14:paraId="40949339" w14:textId="59D1F4F2" w:rsidR="004B32EF" w:rsidRPr="004B32EF" w:rsidRDefault="004B32EF" w:rsidP="004B32EF">
      <w:pPr>
        <w:pStyle w:val="Default"/>
        <w:spacing w:after="12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color w:val="auto"/>
          <w:sz w:val="20"/>
          <w:szCs w:val="20"/>
        </w:rPr>
        <w:t>We urge broadcasters</w:t>
      </w:r>
      <w:r w:rsidRPr="004B32EF">
        <w:rPr>
          <w:rFonts w:ascii="Times New Roman" w:hAnsi="Times New Roman" w:cs="Times New Roman"/>
          <w:color w:val="auto"/>
          <w:sz w:val="20"/>
          <w:szCs w:val="20"/>
        </w:rPr>
        <w:t xml:space="preserve"> to conduct their own independent investigation and due diligence and make any decisions</w:t>
      </w:r>
      <w:r>
        <w:rPr>
          <w:rFonts w:ascii="Times New Roman" w:hAnsi="Times New Roman" w:cs="Times New Roman"/>
          <w:color w:val="auto"/>
          <w:sz w:val="20"/>
          <w:szCs w:val="20"/>
        </w:rPr>
        <w:t xml:space="preserve"> regarding disbursement of incentive payments to a third party</w:t>
      </w:r>
      <w:r w:rsidRPr="004B32EF">
        <w:rPr>
          <w:rFonts w:ascii="Times New Roman" w:hAnsi="Times New Roman" w:cs="Times New Roman"/>
          <w:color w:val="auto"/>
          <w:sz w:val="20"/>
          <w:szCs w:val="20"/>
        </w:rPr>
        <w:t xml:space="preserve"> based on the advice of their own advisors.</w:t>
      </w:r>
      <w:r w:rsidRPr="004B32EF">
        <w:rPr>
          <w:rFonts w:ascii="Times New Roman" w:hAnsi="Times New Roman" w:cs="Times New Roman"/>
          <w:i/>
          <w:sz w:val="20"/>
          <w:szCs w:val="20"/>
        </w:rPr>
        <w:t xml:space="preserve"> </w:t>
      </w:r>
    </w:p>
  </w:footnote>
  <w:footnote w:id="9">
    <w:p w14:paraId="4873DBF5" w14:textId="2609DF0C" w:rsidR="008D051D" w:rsidRDefault="008D051D" w:rsidP="004B32EF">
      <w:pPr>
        <w:pStyle w:val="FootnoteText"/>
      </w:pPr>
      <w:r w:rsidRPr="004B32EF">
        <w:rPr>
          <w:rStyle w:val="FootnoteReference"/>
        </w:rPr>
        <w:footnoteRef/>
      </w:r>
      <w:r>
        <w:t xml:space="preserve"> </w:t>
      </w:r>
      <w:r>
        <w:rPr>
          <w:rFonts w:asciiTheme="minorHAnsi" w:hAnsiTheme="minorHAnsi" w:cstheme="minorHAnsi"/>
        </w:rPr>
        <w:t>47 C.F.R. § 1.2209</w:t>
      </w:r>
      <w:r w:rsidRPr="00986326">
        <w:rPr>
          <w:rFonts w:asciiTheme="minorHAnsi" w:hAnsiTheme="minorHAnsi" w:cstheme="minorHAnsi"/>
        </w:rPr>
        <w:t>.</w:t>
      </w:r>
    </w:p>
  </w:footnote>
  <w:footnote w:id="10">
    <w:p w14:paraId="51B7AC0F" w14:textId="06778380" w:rsidR="004C256F" w:rsidRPr="002B34C7" w:rsidRDefault="004C256F">
      <w:pPr>
        <w:pStyle w:val="FootnoteText"/>
      </w:pPr>
      <w:r>
        <w:rPr>
          <w:rStyle w:val="FootnoteReference"/>
        </w:rPr>
        <w:footnoteRef/>
      </w:r>
      <w:r>
        <w:t xml:space="preserve"> </w:t>
      </w:r>
      <w:r>
        <w:rPr>
          <w:rFonts w:asciiTheme="minorHAnsi" w:hAnsiTheme="minorHAnsi" w:cstheme="minorHAnsi"/>
        </w:rPr>
        <w:t>This Public Notice is b</w:t>
      </w:r>
      <w:r w:rsidR="002B34C7">
        <w:rPr>
          <w:rFonts w:asciiTheme="minorHAnsi" w:hAnsiTheme="minorHAnsi" w:cstheme="minorHAnsi"/>
        </w:rPr>
        <w:t xml:space="preserve">eing issued pursuant to </w:t>
      </w:r>
      <w:r w:rsidR="00410D4D">
        <w:rPr>
          <w:rFonts w:asciiTheme="minorHAnsi" w:hAnsiTheme="minorHAnsi" w:cstheme="minorHAnsi"/>
        </w:rPr>
        <w:t xml:space="preserve">Section </w:t>
      </w:r>
      <w:r>
        <w:rPr>
          <w:rFonts w:asciiTheme="minorHAnsi" w:hAnsiTheme="minorHAnsi" w:cstheme="minorHAnsi"/>
        </w:rPr>
        <w:t>0.131 by the Wireless Telecommunications Bureau,</w:t>
      </w:r>
      <w:r w:rsidR="002B34C7">
        <w:rPr>
          <w:rFonts w:asciiTheme="minorHAnsi" w:hAnsiTheme="minorHAnsi" w:cstheme="minorHAnsi"/>
        </w:rPr>
        <w:t xml:space="preserve"> which is a </w:t>
      </w:r>
      <w:r>
        <w:rPr>
          <w:rFonts w:asciiTheme="minorHAnsi" w:hAnsiTheme="minorHAnsi" w:cstheme="minorHAnsi"/>
        </w:rPr>
        <w:t>member of the Incentive Auction Task Force.</w:t>
      </w:r>
      <w:r w:rsidR="002B34C7">
        <w:rPr>
          <w:rFonts w:asciiTheme="minorHAnsi" w:hAnsiTheme="minorHAnsi" w:cstheme="minorHAnsi"/>
        </w:rPr>
        <w:t xml:space="preserve">  47 C.F.R. § 0.131.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B2EE" w14:textId="77777777" w:rsidR="0069743D" w:rsidRDefault="00697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883BB" w14:textId="77777777" w:rsidR="0069743D" w:rsidRDefault="006974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B860" w14:textId="77777777" w:rsidR="00372D2E" w:rsidRDefault="00372D2E" w:rsidP="003C5054">
    <w:pPr>
      <w:tabs>
        <w:tab w:val="center" w:pos="4680"/>
      </w:tabs>
      <w:rPr>
        <w:rFonts w:ascii="Arial" w:hAnsi="Arial" w:cs="Arial"/>
        <w:b/>
        <w:sz w:val="96"/>
        <w:szCs w:val="96"/>
      </w:rPr>
    </w:pPr>
    <w:r>
      <w:rPr>
        <w:rFonts w:ascii="Arial" w:hAnsi="Arial" w:cs="Arial"/>
        <w:b/>
        <w:noProof/>
        <w:sz w:val="96"/>
        <w:szCs w:val="96"/>
      </w:rPr>
      <w:drawing>
        <wp:inline distT="0" distB="0" distL="0" distR="0" wp14:anchorId="4AC23C69" wp14:editId="18945B78">
          <wp:extent cx="533400" cy="533400"/>
          <wp:effectExtent l="0" t="0" r="0" b="0"/>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Arial" w:hAnsi="Arial" w:cs="Arial"/>
        <w:b/>
        <w:sz w:val="96"/>
        <w:szCs w:val="96"/>
      </w:rPr>
      <w:t xml:space="preserve"> PUBLIC NOTICE</w:t>
    </w:r>
  </w:p>
  <w:p w14:paraId="37721B15" w14:textId="77777777" w:rsidR="00372D2E" w:rsidRDefault="00372D2E" w:rsidP="003C5054">
    <w:pPr>
      <w:rPr>
        <w:sz w:val="28"/>
      </w:rPr>
    </w:pPr>
    <w:r>
      <w:rPr>
        <w:noProof/>
      </w:rPr>
      <mc:AlternateContent>
        <mc:Choice Requires="wps">
          <w:drawing>
            <wp:anchor distT="0" distB="0" distL="114300" distR="114300" simplePos="0" relativeHeight="251660800" behindDoc="0" locked="0" layoutInCell="0" allowOverlap="1" wp14:anchorId="0E85BD79" wp14:editId="3BC28B3F">
              <wp:simplePos x="0" y="0"/>
              <wp:positionH relativeFrom="column">
                <wp:posOffset>24765</wp:posOffset>
              </wp:positionH>
              <wp:positionV relativeFrom="paragraph">
                <wp:posOffset>5080</wp:posOffset>
              </wp:positionV>
              <wp:extent cx="3108960" cy="6400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463F0" w14:textId="77777777" w:rsidR="00372D2E" w:rsidRDefault="00372D2E" w:rsidP="003C5054">
                          <w:pPr>
                            <w:rPr>
                              <w:rFonts w:ascii="Arial" w:hAnsi="Arial"/>
                              <w:b/>
                            </w:rPr>
                          </w:pPr>
                          <w:r>
                            <w:rPr>
                              <w:rFonts w:ascii="Arial" w:hAnsi="Arial"/>
                              <w:b/>
                            </w:rPr>
                            <w:t>Federal Communications Commission</w:t>
                          </w:r>
                        </w:p>
                        <w:p w14:paraId="757AD31D" w14:textId="77777777" w:rsidR="00372D2E" w:rsidRDefault="00372D2E" w:rsidP="003C50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01F314" w14:textId="77777777" w:rsidR="00372D2E" w:rsidRDefault="00372D2E" w:rsidP="003C505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5pt;margin-top:.4pt;width:244.8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Dp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" o:allowincell="f" stroked="f">
              <v:textbox>
                <w:txbxContent>
                  <w:p w14:paraId="5A0463F0" w14:textId="77777777" w:rsidR="00372D2E" w:rsidRDefault="00372D2E" w:rsidP="003C5054">
                    <w:pPr>
                      <w:rPr>
                        <w:rFonts w:ascii="Arial" w:hAnsi="Arial"/>
                        <w:b/>
                      </w:rPr>
                    </w:pPr>
                    <w:r>
                      <w:rPr>
                        <w:rFonts w:ascii="Arial" w:hAnsi="Arial"/>
                        <w:b/>
                      </w:rPr>
                      <w:t>Federal Communications Commission</w:t>
                    </w:r>
                  </w:p>
                  <w:p w14:paraId="757AD31D" w14:textId="77777777" w:rsidR="00372D2E" w:rsidRDefault="00372D2E" w:rsidP="003C50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01F314" w14:textId="77777777" w:rsidR="00372D2E" w:rsidRDefault="00372D2E" w:rsidP="003C5054">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3164C3E2" wp14:editId="01BB8055">
              <wp:simplePos x="0" y="0"/>
              <wp:positionH relativeFrom="column">
                <wp:posOffset>78105</wp:posOffset>
              </wp:positionH>
              <wp:positionV relativeFrom="paragraph">
                <wp:posOffset>668020</wp:posOffset>
              </wp:positionV>
              <wp:extent cx="5886450" cy="2540"/>
              <wp:effectExtent l="0" t="0" r="19050" b="355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186D4" id="Straight Connector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2.6pt" to="469.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59776" behindDoc="0" locked="0" layoutInCell="0" allowOverlap="1" wp14:anchorId="1136FE72" wp14:editId="05CC0C6C">
              <wp:simplePos x="0" y="0"/>
              <wp:positionH relativeFrom="column">
                <wp:posOffset>3343275</wp:posOffset>
              </wp:positionH>
              <wp:positionV relativeFrom="paragraph">
                <wp:posOffset>22225</wp:posOffset>
              </wp:positionV>
              <wp:extent cx="2640965" cy="548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B97D" w14:textId="77777777" w:rsidR="00372D2E" w:rsidRDefault="00372D2E" w:rsidP="003C5054">
                          <w:pPr>
                            <w:spacing w:before="40"/>
                            <w:jc w:val="right"/>
                            <w:rPr>
                              <w:rFonts w:ascii="Arial" w:hAnsi="Arial"/>
                              <w:b/>
                              <w:sz w:val="16"/>
                            </w:rPr>
                          </w:pPr>
                          <w:r>
                            <w:rPr>
                              <w:rFonts w:ascii="Arial" w:hAnsi="Arial"/>
                              <w:b/>
                              <w:sz w:val="16"/>
                            </w:rPr>
                            <w:t>News Media Information 202 / 418-0500</w:t>
                          </w:r>
                        </w:p>
                        <w:p w14:paraId="4DF5C3CE" w14:textId="77777777" w:rsidR="00372D2E" w:rsidRDefault="00372D2E" w:rsidP="003C5054">
                          <w:pPr>
                            <w:jc w:val="right"/>
                            <w:rPr>
                              <w:rFonts w:ascii="Arial" w:hAnsi="Arial"/>
                              <w:b/>
                              <w:sz w:val="16"/>
                            </w:rPr>
                          </w:pPr>
                          <w:r>
                            <w:rPr>
                              <w:rFonts w:ascii="Arial" w:hAnsi="Arial"/>
                              <w:b/>
                              <w:sz w:val="16"/>
                            </w:rPr>
                            <w:tab/>
                            <w:t>Internet: http://www.fcc.gov</w:t>
                          </w:r>
                        </w:p>
                        <w:p w14:paraId="6865960B" w14:textId="77777777" w:rsidR="00372D2E" w:rsidRDefault="00372D2E" w:rsidP="003C5054">
                          <w:pPr>
                            <w:jc w:val="right"/>
                            <w:rPr>
                              <w:rFonts w:ascii="Arial" w:hAnsi="Arial"/>
                              <w:b/>
                              <w:sz w:val="16"/>
                            </w:rPr>
                          </w:pPr>
                          <w:r>
                            <w:rPr>
                              <w:rFonts w:ascii="Arial" w:hAnsi="Arial"/>
                              <w:b/>
                              <w:sz w:val="16"/>
                            </w:rPr>
                            <w:t>TTY: 1-888-835-5322</w:t>
                          </w:r>
                        </w:p>
                        <w:p w14:paraId="1C3A0688" w14:textId="77777777" w:rsidR="00372D2E" w:rsidRDefault="00372D2E" w:rsidP="003C5054">
                          <w:pPr>
                            <w:jc w:val="right"/>
                          </w:pPr>
                        </w:p>
                        <w:p w14:paraId="79193D69" w14:textId="77777777" w:rsidR="00372D2E" w:rsidRDefault="00372D2E"/>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3.25pt;margin-top:1.75pt;width:207.9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8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7Sg&#10;RLMOKXoQgyfXMJAi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" o:allowincell="f" stroked="f">
              <v:textbox inset=",0,,0">
                <w:txbxContent>
                  <w:p w14:paraId="27C1B97D" w14:textId="77777777" w:rsidR="00372D2E" w:rsidRDefault="00372D2E" w:rsidP="003C5054">
                    <w:pPr>
                      <w:spacing w:before="40"/>
                      <w:jc w:val="right"/>
                      <w:rPr>
                        <w:rFonts w:ascii="Arial" w:hAnsi="Arial"/>
                        <w:b/>
                        <w:sz w:val="16"/>
                      </w:rPr>
                    </w:pPr>
                    <w:r>
                      <w:rPr>
                        <w:rFonts w:ascii="Arial" w:hAnsi="Arial"/>
                        <w:b/>
                        <w:sz w:val="16"/>
                      </w:rPr>
                      <w:t>News Media Information 202 / 418-0500</w:t>
                    </w:r>
                  </w:p>
                  <w:p w14:paraId="4DF5C3CE" w14:textId="77777777" w:rsidR="00372D2E" w:rsidRDefault="00372D2E" w:rsidP="003C5054">
                    <w:pPr>
                      <w:jc w:val="right"/>
                      <w:rPr>
                        <w:rFonts w:ascii="Arial" w:hAnsi="Arial"/>
                        <w:b/>
                        <w:sz w:val="16"/>
                      </w:rPr>
                    </w:pPr>
                    <w:r>
                      <w:rPr>
                        <w:rFonts w:ascii="Arial" w:hAnsi="Arial"/>
                        <w:b/>
                        <w:sz w:val="16"/>
                      </w:rPr>
                      <w:tab/>
                      <w:t>Internet: http://www.fcc.gov</w:t>
                    </w:r>
                  </w:p>
                  <w:p w14:paraId="6865960B" w14:textId="77777777" w:rsidR="00372D2E" w:rsidRDefault="00372D2E" w:rsidP="003C5054">
                    <w:pPr>
                      <w:jc w:val="right"/>
                      <w:rPr>
                        <w:rFonts w:ascii="Arial" w:hAnsi="Arial"/>
                        <w:b/>
                        <w:sz w:val="16"/>
                      </w:rPr>
                    </w:pPr>
                    <w:r>
                      <w:rPr>
                        <w:rFonts w:ascii="Arial" w:hAnsi="Arial"/>
                        <w:b/>
                        <w:sz w:val="16"/>
                      </w:rPr>
                      <w:t>TTY: 1-888-835-5322</w:t>
                    </w:r>
                  </w:p>
                  <w:p w14:paraId="1C3A0688" w14:textId="77777777" w:rsidR="00372D2E" w:rsidRDefault="00372D2E" w:rsidP="003C5054">
                    <w:pPr>
                      <w:jc w:val="right"/>
                    </w:pPr>
                  </w:p>
                  <w:p w14:paraId="79193D69" w14:textId="77777777" w:rsidR="00372D2E" w:rsidRDefault="00372D2E"/>
                </w:txbxContent>
              </v:textbox>
            </v:shape>
          </w:pict>
        </mc:Fallback>
      </mc:AlternateContent>
    </w:r>
  </w:p>
  <w:p w14:paraId="2F85D729" w14:textId="77777777" w:rsidR="00372D2E" w:rsidRDefault="00372D2E" w:rsidP="003C5054"/>
  <w:p w14:paraId="3C9C1444" w14:textId="77777777" w:rsidR="00372D2E" w:rsidRDefault="00372D2E" w:rsidP="003C50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D73"/>
    <w:multiLevelType w:val="hybridMultilevel"/>
    <w:tmpl w:val="F7D0B24C"/>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EB4611"/>
    <w:multiLevelType w:val="hybridMultilevel"/>
    <w:tmpl w:val="2716DD1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954A40"/>
    <w:multiLevelType w:val="hybridMultilevel"/>
    <w:tmpl w:val="F2648524"/>
    <w:lvl w:ilvl="0" w:tplc="2B2C97B4">
      <w:start w:val="1"/>
      <w:numFmt w:val="decimal"/>
      <w:lvlText w:val="(%1)"/>
      <w:lvlJc w:val="left"/>
      <w:pPr>
        <w:ind w:left="760" w:hanging="40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435305"/>
    <w:multiLevelType w:val="hybridMultilevel"/>
    <w:tmpl w:val="8056EF2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821482"/>
    <w:multiLevelType w:val="hybridMultilevel"/>
    <w:tmpl w:val="FC76C662"/>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6FB722B"/>
    <w:multiLevelType w:val="hybridMultilevel"/>
    <w:tmpl w:val="759205A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E32EFD"/>
    <w:multiLevelType w:val="hybridMultilevel"/>
    <w:tmpl w:val="A4A4A14A"/>
    <w:lvl w:ilvl="0" w:tplc="B94A01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09965E07"/>
    <w:multiLevelType w:val="hybridMultilevel"/>
    <w:tmpl w:val="F5D0F17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DF5000"/>
    <w:multiLevelType w:val="hybridMultilevel"/>
    <w:tmpl w:val="B462BD1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ADE1980"/>
    <w:multiLevelType w:val="hybridMultilevel"/>
    <w:tmpl w:val="2A50BA04"/>
    <w:lvl w:ilvl="0" w:tplc="4F88995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957C13"/>
    <w:multiLevelType w:val="hybridMultilevel"/>
    <w:tmpl w:val="85E2A71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B603FB"/>
    <w:multiLevelType w:val="hybridMultilevel"/>
    <w:tmpl w:val="A0E637C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106B3B"/>
    <w:multiLevelType w:val="hybridMultilevel"/>
    <w:tmpl w:val="03CAC07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C925CF2"/>
    <w:multiLevelType w:val="hybridMultilevel"/>
    <w:tmpl w:val="F97A804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D1E6BBB"/>
    <w:multiLevelType w:val="hybridMultilevel"/>
    <w:tmpl w:val="44C498F4"/>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F23567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F4C7C73"/>
    <w:multiLevelType w:val="hybridMultilevel"/>
    <w:tmpl w:val="31DC330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0107653"/>
    <w:multiLevelType w:val="hybridMultilevel"/>
    <w:tmpl w:val="C6BA4D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05C4D18"/>
    <w:multiLevelType w:val="hybridMultilevel"/>
    <w:tmpl w:val="ABC8B29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1621EED"/>
    <w:multiLevelType w:val="hybridMultilevel"/>
    <w:tmpl w:val="8468291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1910C1E"/>
    <w:multiLevelType w:val="hybridMultilevel"/>
    <w:tmpl w:val="06E6F58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3671AEB"/>
    <w:multiLevelType w:val="hybridMultilevel"/>
    <w:tmpl w:val="E43EB61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40F3642"/>
    <w:multiLevelType w:val="hybridMultilevel"/>
    <w:tmpl w:val="5EAED1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5">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76D5D20"/>
    <w:multiLevelType w:val="hybridMultilevel"/>
    <w:tmpl w:val="B0B8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8937C47"/>
    <w:multiLevelType w:val="hybridMultilevel"/>
    <w:tmpl w:val="0ED8DA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8D712F9"/>
    <w:multiLevelType w:val="hybridMultilevel"/>
    <w:tmpl w:val="0750020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90F7B3A"/>
    <w:multiLevelType w:val="hybridMultilevel"/>
    <w:tmpl w:val="6124134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1E2762"/>
    <w:multiLevelType w:val="hybridMultilevel"/>
    <w:tmpl w:val="48427A3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AFA2482"/>
    <w:multiLevelType w:val="hybridMultilevel"/>
    <w:tmpl w:val="A9781442"/>
    <w:lvl w:ilvl="0" w:tplc="04090001">
      <w:start w:val="1"/>
      <w:numFmt w:val="bullet"/>
      <w:lvlText w:val=""/>
      <w:lvlJc w:val="left"/>
      <w:pPr>
        <w:ind w:left="720" w:hanging="360"/>
      </w:pPr>
      <w:rPr>
        <w:rFonts w:ascii="Symbol" w:hAnsi="Symbol" w:hint="default"/>
      </w:rPr>
    </w:lvl>
    <w:lvl w:ilvl="1" w:tplc="0ADA8F50">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B960217"/>
    <w:multiLevelType w:val="hybridMultilevel"/>
    <w:tmpl w:val="C36E0F5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C8834F9"/>
    <w:multiLevelType w:val="hybridMultilevel"/>
    <w:tmpl w:val="D6CAB512"/>
    <w:lvl w:ilvl="0" w:tplc="D0781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E864302"/>
    <w:multiLevelType w:val="hybridMultilevel"/>
    <w:tmpl w:val="E6FAC930"/>
    <w:lvl w:ilvl="0" w:tplc="8CAE77E2">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6">
    <w:nsid w:val="1E893167"/>
    <w:multiLevelType w:val="hybridMultilevel"/>
    <w:tmpl w:val="EDB02350"/>
    <w:lvl w:ilvl="0" w:tplc="3DF668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1F1B0CD3"/>
    <w:multiLevelType w:val="hybridMultilevel"/>
    <w:tmpl w:val="683C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38F4E02"/>
    <w:multiLevelType w:val="hybridMultilevel"/>
    <w:tmpl w:val="C390EA3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0">
    <w:nsid w:val="245F1140"/>
    <w:multiLevelType w:val="hybridMultilevel"/>
    <w:tmpl w:val="F3EA0200"/>
    <w:lvl w:ilvl="0" w:tplc="8CAE77E2">
      <w:numFmt w:val="bullet"/>
      <w:lvlText w:val="-"/>
      <w:lvlJc w:val="left"/>
      <w:pPr>
        <w:ind w:left="776" w:hanging="360"/>
      </w:pPr>
      <w:rPr>
        <w:rFonts w:ascii="Calibri" w:eastAsiaTheme="minorHAnsi" w:hAnsi="Calibri" w:cstheme="minorBidi"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1">
    <w:nsid w:val="248246F3"/>
    <w:multiLevelType w:val="singleLevel"/>
    <w:tmpl w:val="B1F45678"/>
    <w:lvl w:ilvl="0">
      <w:start w:val="1"/>
      <w:numFmt w:val="decimal"/>
      <w:lvlText w:val="%1."/>
      <w:lvlJc w:val="left"/>
      <w:pPr>
        <w:tabs>
          <w:tab w:val="num" w:pos="1080"/>
        </w:tabs>
        <w:ind w:left="0" w:firstLine="720"/>
      </w:pPr>
    </w:lvl>
  </w:abstractNum>
  <w:abstractNum w:abstractNumId="42">
    <w:nsid w:val="26E9777B"/>
    <w:multiLevelType w:val="hybridMultilevel"/>
    <w:tmpl w:val="DCD6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75D5724"/>
    <w:multiLevelType w:val="hybridMultilevel"/>
    <w:tmpl w:val="6ACE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5">
    <w:nsid w:val="28CC6446"/>
    <w:multiLevelType w:val="hybridMultilevel"/>
    <w:tmpl w:val="2FEC01CC"/>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46">
    <w:nsid w:val="28DE12F9"/>
    <w:multiLevelType w:val="hybridMultilevel"/>
    <w:tmpl w:val="31921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B6C1A8C"/>
    <w:multiLevelType w:val="hybridMultilevel"/>
    <w:tmpl w:val="475E443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CDA5C37"/>
    <w:multiLevelType w:val="hybridMultilevel"/>
    <w:tmpl w:val="0D5AAE5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2D0023B9"/>
    <w:multiLevelType w:val="hybridMultilevel"/>
    <w:tmpl w:val="347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D9D0EAB"/>
    <w:multiLevelType w:val="hybridMultilevel"/>
    <w:tmpl w:val="CB46E7B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2DEB4FB8"/>
    <w:multiLevelType w:val="hybridMultilevel"/>
    <w:tmpl w:val="1C5C520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2E844B9D"/>
    <w:multiLevelType w:val="hybridMultilevel"/>
    <w:tmpl w:val="2E166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ED42E28"/>
    <w:multiLevelType w:val="hybridMultilevel"/>
    <w:tmpl w:val="F9BA0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2ED60014"/>
    <w:multiLevelType w:val="hybridMultilevel"/>
    <w:tmpl w:val="F89E91FC"/>
    <w:lvl w:ilvl="0" w:tplc="ACB88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F300858"/>
    <w:multiLevelType w:val="hybridMultilevel"/>
    <w:tmpl w:val="819477BC"/>
    <w:lvl w:ilvl="0" w:tplc="F07ECD9C">
      <w:start w:val="1"/>
      <w:numFmt w:val="bullet"/>
      <w:lvlText w:val="-"/>
      <w:lvlJc w:val="left"/>
      <w:pPr>
        <w:ind w:left="720" w:hanging="360"/>
      </w:pPr>
      <w:rPr>
        <w:rFonts w:ascii="Cambria" w:eastAsia="MS Minngs"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2F60290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0126918"/>
    <w:multiLevelType w:val="hybridMultilevel"/>
    <w:tmpl w:val="394C9D4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31930111"/>
    <w:multiLevelType w:val="hybridMultilevel"/>
    <w:tmpl w:val="3C5C13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33F44FA"/>
    <w:multiLevelType w:val="hybridMultilevel"/>
    <w:tmpl w:val="012C45A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34ED3225"/>
    <w:multiLevelType w:val="hybridMultilevel"/>
    <w:tmpl w:val="DDE073B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369B086E"/>
    <w:multiLevelType w:val="hybridMultilevel"/>
    <w:tmpl w:val="A6824F04"/>
    <w:lvl w:ilvl="0" w:tplc="F22E838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B6B2A0D"/>
    <w:multiLevelType w:val="hybridMultilevel"/>
    <w:tmpl w:val="DA3EF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3E3A7E53"/>
    <w:multiLevelType w:val="hybridMultilevel"/>
    <w:tmpl w:val="F2703B3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3EF21922"/>
    <w:multiLevelType w:val="hybridMultilevel"/>
    <w:tmpl w:val="A52A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3FC942C3"/>
    <w:multiLevelType w:val="hybridMultilevel"/>
    <w:tmpl w:val="D08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FD049EE"/>
    <w:multiLevelType w:val="hybridMultilevel"/>
    <w:tmpl w:val="E8C6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428C2BC2"/>
    <w:multiLevelType w:val="hybridMultilevel"/>
    <w:tmpl w:val="1414B30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42D82CE0"/>
    <w:multiLevelType w:val="hybridMultilevel"/>
    <w:tmpl w:val="87BA4DDE"/>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0">
    <w:nsid w:val="43BC508D"/>
    <w:multiLevelType w:val="hybridMultilevel"/>
    <w:tmpl w:val="646A97E8"/>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4DD0E50"/>
    <w:multiLevelType w:val="hybridMultilevel"/>
    <w:tmpl w:val="7994CA0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44EC5050"/>
    <w:multiLevelType w:val="hybridMultilevel"/>
    <w:tmpl w:val="D70A389A"/>
    <w:lvl w:ilvl="0" w:tplc="B48CCB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568696D"/>
    <w:multiLevelType w:val="hybridMultilevel"/>
    <w:tmpl w:val="8C00685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6A14D98"/>
    <w:multiLevelType w:val="hybridMultilevel"/>
    <w:tmpl w:val="097A0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5">
    <w:nsid w:val="4899578F"/>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9712E41"/>
    <w:multiLevelType w:val="hybridMultilevel"/>
    <w:tmpl w:val="0D42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4A0B3E1B"/>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893EEE"/>
    <w:multiLevelType w:val="hybridMultilevel"/>
    <w:tmpl w:val="08FC1C8E"/>
    <w:lvl w:ilvl="0" w:tplc="8FC4DB6A">
      <w:start w:val="1"/>
      <w:numFmt w:val="bullet"/>
      <w:lvlText w:val="-"/>
      <w:lvlJc w:val="left"/>
      <w:pPr>
        <w:ind w:left="768" w:hanging="360"/>
      </w:pPr>
      <w:rPr>
        <w:rFonts w:ascii="Calibri" w:eastAsiaTheme="minorHAnsi" w:hAnsi="Calibri" w:cs="Calibr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79">
    <w:nsid w:val="4AFA26AE"/>
    <w:multiLevelType w:val="hybridMultilevel"/>
    <w:tmpl w:val="5496961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4B7C0BA2"/>
    <w:multiLevelType w:val="hybridMultilevel"/>
    <w:tmpl w:val="EA461FEE"/>
    <w:lvl w:ilvl="0" w:tplc="7584AA5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D447776"/>
    <w:multiLevelType w:val="hybridMultilevel"/>
    <w:tmpl w:val="9A14985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4DE22551"/>
    <w:multiLevelType w:val="hybridMultilevel"/>
    <w:tmpl w:val="003C7B2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8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4">
    <w:nsid w:val="4F4A7DA6"/>
    <w:multiLevelType w:val="hybridMultilevel"/>
    <w:tmpl w:val="B30AF412"/>
    <w:lvl w:ilvl="0" w:tplc="1F1AA6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F647547"/>
    <w:multiLevelType w:val="hybridMultilevel"/>
    <w:tmpl w:val="08D89B0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53BC24D0"/>
    <w:multiLevelType w:val="hybridMultilevel"/>
    <w:tmpl w:val="DC2E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8">
    <w:nsid w:val="55AB3AF0"/>
    <w:multiLevelType w:val="hybridMultilevel"/>
    <w:tmpl w:val="A91C106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9822756"/>
    <w:multiLevelType w:val="hybridMultilevel"/>
    <w:tmpl w:val="86FCE564"/>
    <w:lvl w:ilvl="0" w:tplc="79201F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59E56937"/>
    <w:multiLevelType w:val="hybridMultilevel"/>
    <w:tmpl w:val="754EC94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5AA365F0"/>
    <w:multiLevelType w:val="hybridMultilevel"/>
    <w:tmpl w:val="F42A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B300280"/>
    <w:multiLevelType w:val="hybridMultilevel"/>
    <w:tmpl w:val="D6CAB512"/>
    <w:lvl w:ilvl="0" w:tplc="D158BD06">
      <w:start w:val="1"/>
      <w:numFmt w:val="decimal"/>
      <w:lvlText w:val="(%1)"/>
      <w:lvlJc w:val="left"/>
      <w:pPr>
        <w:ind w:left="720" w:hanging="360"/>
      </w:pPr>
    </w:lvl>
    <w:lvl w:ilvl="1" w:tplc="400671A0">
      <w:start w:val="1"/>
      <w:numFmt w:val="lowerLetter"/>
      <w:lvlText w:val="%2."/>
      <w:lvlJc w:val="left"/>
      <w:pPr>
        <w:ind w:left="1440" w:hanging="360"/>
      </w:pPr>
    </w:lvl>
    <w:lvl w:ilvl="2" w:tplc="65246C74">
      <w:start w:val="1"/>
      <w:numFmt w:val="lowerRoman"/>
      <w:lvlText w:val="%3."/>
      <w:lvlJc w:val="right"/>
      <w:pPr>
        <w:ind w:left="2160" w:hanging="180"/>
      </w:pPr>
    </w:lvl>
    <w:lvl w:ilvl="3" w:tplc="23026A1A">
      <w:start w:val="1"/>
      <w:numFmt w:val="decimal"/>
      <w:lvlText w:val="%4."/>
      <w:lvlJc w:val="left"/>
      <w:pPr>
        <w:ind w:left="2880" w:hanging="360"/>
      </w:pPr>
    </w:lvl>
    <w:lvl w:ilvl="4" w:tplc="ED7C5856">
      <w:start w:val="1"/>
      <w:numFmt w:val="lowerLetter"/>
      <w:lvlText w:val="%5."/>
      <w:lvlJc w:val="left"/>
      <w:pPr>
        <w:ind w:left="3600" w:hanging="360"/>
      </w:pPr>
    </w:lvl>
    <w:lvl w:ilvl="5" w:tplc="2D5A2710">
      <w:start w:val="1"/>
      <w:numFmt w:val="lowerRoman"/>
      <w:lvlText w:val="%6."/>
      <w:lvlJc w:val="right"/>
      <w:pPr>
        <w:ind w:left="4320" w:hanging="180"/>
      </w:pPr>
    </w:lvl>
    <w:lvl w:ilvl="6" w:tplc="04C43914">
      <w:start w:val="1"/>
      <w:numFmt w:val="decimal"/>
      <w:lvlText w:val="%7."/>
      <w:lvlJc w:val="left"/>
      <w:pPr>
        <w:ind w:left="5040" w:hanging="360"/>
      </w:pPr>
    </w:lvl>
    <w:lvl w:ilvl="7" w:tplc="3D7666BE">
      <w:start w:val="1"/>
      <w:numFmt w:val="lowerLetter"/>
      <w:lvlText w:val="%8."/>
      <w:lvlJc w:val="left"/>
      <w:pPr>
        <w:ind w:left="5760" w:hanging="360"/>
      </w:pPr>
    </w:lvl>
    <w:lvl w:ilvl="8" w:tplc="0B5647CE">
      <w:start w:val="1"/>
      <w:numFmt w:val="lowerRoman"/>
      <w:lvlText w:val="%9."/>
      <w:lvlJc w:val="right"/>
      <w:pPr>
        <w:ind w:left="6480" w:hanging="180"/>
      </w:pPr>
    </w:lvl>
  </w:abstractNum>
  <w:abstractNum w:abstractNumId="93">
    <w:nsid w:val="5E2866C0"/>
    <w:multiLevelType w:val="hybridMultilevel"/>
    <w:tmpl w:val="5CE2AB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5E547FA9"/>
    <w:multiLevelType w:val="hybridMultilevel"/>
    <w:tmpl w:val="B97C6C6C"/>
    <w:lvl w:ilvl="0" w:tplc="46102F5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5EE53628"/>
    <w:multiLevelType w:val="hybridMultilevel"/>
    <w:tmpl w:val="B258909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FA3338C"/>
    <w:multiLevelType w:val="hybridMultilevel"/>
    <w:tmpl w:val="8638AB7C"/>
    <w:lvl w:ilvl="0" w:tplc="1A66393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8">
    <w:nsid w:val="627B655A"/>
    <w:multiLevelType w:val="hybridMultilevel"/>
    <w:tmpl w:val="31AA9796"/>
    <w:lvl w:ilvl="0" w:tplc="56BAB49A">
      <w:numFmt w:val="bullet"/>
      <w:lvlText w:val=""/>
      <w:lvlJc w:val="left"/>
      <w:pPr>
        <w:ind w:left="720" w:hanging="360"/>
      </w:pPr>
      <w:rPr>
        <w:rFonts w:ascii="Symbol" w:eastAsia="MS Minng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63201A3E"/>
    <w:multiLevelType w:val="hybridMultilevel"/>
    <w:tmpl w:val="AF80460A"/>
    <w:lvl w:ilvl="0" w:tplc="767CF6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63573D38"/>
    <w:multiLevelType w:val="hybridMultilevel"/>
    <w:tmpl w:val="8B06E252"/>
    <w:lvl w:ilvl="0" w:tplc="615EE1E4">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4B41933"/>
    <w:multiLevelType w:val="multilevel"/>
    <w:tmpl w:val="C5FCED1C"/>
    <w:numStyleLink w:val="AttachmentHeadings"/>
  </w:abstractNum>
  <w:abstractNum w:abstractNumId="102">
    <w:nsid w:val="65360C73"/>
    <w:multiLevelType w:val="hybridMultilevel"/>
    <w:tmpl w:val="837EF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5DB5579"/>
    <w:multiLevelType w:val="hybridMultilevel"/>
    <w:tmpl w:val="9FCA7110"/>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64115D2"/>
    <w:multiLevelType w:val="hybridMultilevel"/>
    <w:tmpl w:val="9C2CC5F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67BE2C7F"/>
    <w:multiLevelType w:val="hybridMultilevel"/>
    <w:tmpl w:val="AF70D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67DD4CEC"/>
    <w:multiLevelType w:val="hybridMultilevel"/>
    <w:tmpl w:val="64E0503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7">
    <w:nsid w:val="68083CD8"/>
    <w:multiLevelType w:val="hybridMultilevel"/>
    <w:tmpl w:val="E794B82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68E90635"/>
    <w:multiLevelType w:val="hybridMultilevel"/>
    <w:tmpl w:val="8876B200"/>
    <w:lvl w:ilvl="0" w:tplc="F2347BD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6A463FA6"/>
    <w:multiLevelType w:val="hybridMultilevel"/>
    <w:tmpl w:val="0A7C8B4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6ABF7309"/>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6D104C20"/>
    <w:multiLevelType w:val="hybridMultilevel"/>
    <w:tmpl w:val="9D7292F4"/>
    <w:lvl w:ilvl="0" w:tplc="0E88FB06">
      <w:numFmt w:val="bullet"/>
      <w:lvlText w:val="-"/>
      <w:lvlJc w:val="left"/>
      <w:pPr>
        <w:ind w:left="720" w:hanging="360"/>
      </w:pPr>
      <w:rPr>
        <w:rFonts w:ascii="Times New Roman" w:eastAsia="MS Minngs"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2">
    <w:nsid w:val="6ECE287A"/>
    <w:multiLevelType w:val="hybridMultilevel"/>
    <w:tmpl w:val="F6ACE2C8"/>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70EF5B24"/>
    <w:multiLevelType w:val="hybridMultilevel"/>
    <w:tmpl w:val="C054DD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73D74D37"/>
    <w:multiLevelType w:val="hybridMultilevel"/>
    <w:tmpl w:val="092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73FD0D83"/>
    <w:multiLevelType w:val="hybridMultilevel"/>
    <w:tmpl w:val="309060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74E37F1F"/>
    <w:multiLevelType w:val="hybridMultilevel"/>
    <w:tmpl w:val="A18640AC"/>
    <w:lvl w:ilvl="0" w:tplc="718201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74E711F1"/>
    <w:multiLevelType w:val="hybridMultilevel"/>
    <w:tmpl w:val="B8F2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77F41E58"/>
    <w:multiLevelType w:val="hybridMultilevel"/>
    <w:tmpl w:val="7818C5AA"/>
    <w:lvl w:ilvl="0" w:tplc="8CAE77E2">
      <w:numFmt w:val="bullet"/>
      <w:lvlText w:val="-"/>
      <w:lvlJc w:val="left"/>
      <w:pPr>
        <w:ind w:left="768" w:hanging="360"/>
      </w:pPr>
      <w:rPr>
        <w:rFonts w:ascii="Calibri" w:eastAsiaTheme="minorHAnsi" w:hAnsi="Calibri" w:cstheme="minorBid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19">
    <w:nsid w:val="78B74CBB"/>
    <w:multiLevelType w:val="hybridMultilevel"/>
    <w:tmpl w:val="3D16DEEC"/>
    <w:lvl w:ilvl="0" w:tplc="9E0804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7A12486B"/>
    <w:multiLevelType w:val="hybridMultilevel"/>
    <w:tmpl w:val="FBAC9FC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7A5E3D87"/>
    <w:multiLevelType w:val="hybridMultilevel"/>
    <w:tmpl w:val="284669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nsid w:val="7EF42749"/>
    <w:multiLevelType w:val="hybridMultilevel"/>
    <w:tmpl w:val="9EA0EA2A"/>
    <w:lvl w:ilvl="0" w:tplc="8FC4DB6A">
      <w:start w:val="1"/>
      <w:numFmt w:val="bullet"/>
      <w:lvlText w:val="-"/>
      <w:lvlJc w:val="left"/>
      <w:pPr>
        <w:ind w:left="775" w:hanging="360"/>
      </w:pPr>
      <w:rPr>
        <w:rFonts w:ascii="Calibri" w:eastAsiaTheme="minorHAnsi" w:hAnsi="Calibri" w:cs="Calibri"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23">
    <w:nsid w:val="7F3A1A51"/>
    <w:multiLevelType w:val="hybridMultilevel"/>
    <w:tmpl w:val="9BB846B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97"/>
  </w:num>
  <w:num w:numId="3">
    <w:abstractNumId w:val="44"/>
  </w:num>
  <w:num w:numId="4">
    <w:abstractNumId w:val="25"/>
  </w:num>
  <w:num w:numId="5">
    <w:abstractNumId w:val="30"/>
  </w:num>
  <w:num w:numId="6">
    <w:abstractNumId w:val="49"/>
  </w:num>
  <w:num w:numId="7">
    <w:abstractNumId w:val="44"/>
    <w:lvlOverride w:ilvl="0">
      <w:startOverride w:val="3"/>
    </w:lvlOverride>
    <w:lvlOverride w:ilvl="1">
      <w:startOverride w:val="4"/>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lvlOverride w:ilvl="0">
      <w:startOverride w:val="1"/>
    </w:lvlOverride>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0"/>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num>
  <w:num w:numId="30">
    <w:abstractNumId w:val="98"/>
  </w:num>
  <w:num w:numId="31">
    <w:abstractNumId w:val="17"/>
  </w:num>
  <w:num w:numId="32">
    <w:abstractNumId w:val="35"/>
  </w:num>
  <w:num w:numId="33">
    <w:abstractNumId w:val="45"/>
  </w:num>
  <w:num w:numId="34">
    <w:abstractNumId w:val="109"/>
  </w:num>
  <w:num w:numId="35">
    <w:abstractNumId w:val="21"/>
  </w:num>
  <w:num w:numId="36">
    <w:abstractNumId w:val="71"/>
  </w:num>
  <w:num w:numId="37">
    <w:abstractNumId w:val="32"/>
    <w:lvlOverride w:ilvl="0"/>
    <w:lvlOverride w:ilvl="1">
      <w:startOverride w:val="1"/>
    </w:lvlOverride>
    <w:lvlOverride w:ilvl="2"/>
    <w:lvlOverride w:ilvl="3"/>
    <w:lvlOverride w:ilvl="4"/>
    <w:lvlOverride w:ilvl="5"/>
    <w:lvlOverride w:ilvl="6"/>
    <w:lvlOverride w:ilvl="7"/>
    <w:lvlOverride w:ilvl="8"/>
  </w:num>
  <w:num w:numId="38">
    <w:abstractNumId w:val="91"/>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num>
  <w:num w:numId="46">
    <w:abstractNumId w:val="120"/>
  </w:num>
  <w:num w:numId="47">
    <w:abstractNumId w:val="27"/>
  </w:num>
  <w:num w:numId="48">
    <w:abstractNumId w:val="20"/>
  </w:num>
  <w:num w:numId="49">
    <w:abstractNumId w:val="11"/>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00"/>
  </w:num>
  <w:num w:numId="58">
    <w:abstractNumId w:val="104"/>
  </w:num>
  <w:num w:numId="59">
    <w:abstractNumId w:val="14"/>
  </w:num>
  <w:num w:numId="60">
    <w:abstractNumId w:val="67"/>
  </w:num>
  <w:num w:numId="61">
    <w:abstractNumId w:val="48"/>
  </w:num>
  <w:num w:numId="62">
    <w:abstractNumId w:val="79"/>
  </w:num>
  <w:num w:numId="63">
    <w:abstractNumId w:val="123"/>
  </w:num>
  <w:num w:numId="64">
    <w:abstractNumId w:val="90"/>
  </w:num>
  <w:num w:numId="65">
    <w:abstractNumId w:val="107"/>
  </w:num>
  <w:num w:numId="66">
    <w:abstractNumId w:val="43"/>
  </w:num>
  <w:num w:numId="67">
    <w:abstractNumId w:val="76"/>
  </w:num>
  <w:num w:numId="68">
    <w:abstractNumId w:val="117"/>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num>
  <w:num w:numId="7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lvlOverride w:ilvl="2"/>
    <w:lvlOverride w:ilvl="3"/>
    <w:lvlOverride w:ilvl="4"/>
    <w:lvlOverride w:ilvl="5"/>
    <w:lvlOverride w:ilvl="6"/>
    <w:lvlOverride w:ilvl="7"/>
    <w:lvlOverride w:ilvl="8"/>
  </w:num>
  <w:num w:numId="75">
    <w:abstractNumId w:val="82"/>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18"/>
  </w:num>
  <w:num w:numId="79">
    <w:abstractNumId w:val="23"/>
  </w:num>
  <w:num w:numId="80">
    <w:abstractNumId w:val="65"/>
  </w:num>
  <w:num w:numId="81">
    <w:abstractNumId w:val="61"/>
  </w:num>
  <w:num w:numId="82">
    <w:abstractNumId w:val="37"/>
  </w:num>
  <w:num w:numId="83">
    <w:abstractNumId w:val="31"/>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lvlOverride w:ilvl="2"/>
    <w:lvlOverride w:ilvl="3"/>
    <w:lvlOverride w:ilvl="4"/>
    <w:lvlOverride w:ilvl="5"/>
    <w:lvlOverride w:ilvl="6"/>
    <w:lvlOverride w:ilvl="7"/>
    <w:lvlOverride w:ilvl="8"/>
  </w:num>
  <w:num w:numId="89">
    <w:abstractNumId w:val="54"/>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num>
  <w:num w:numId="92">
    <w:abstractNumId w:val="56"/>
  </w:num>
  <w:num w:numId="93">
    <w:abstractNumId w:val="119"/>
  </w:num>
  <w:num w:numId="94">
    <w:abstractNumId w:val="5"/>
  </w:num>
  <w:num w:numId="95">
    <w:abstractNumId w:val="19"/>
  </w:num>
  <w:num w:numId="96">
    <w:abstractNumId w:val="13"/>
  </w:num>
  <w:num w:numId="97">
    <w:abstractNumId w:val="121"/>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num>
  <w:num w:numId="100">
    <w:abstractNumId w:val="94"/>
  </w:num>
  <w:num w:numId="101">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num>
  <w:num w:numId="104">
    <w:abstractNumId w:val="42"/>
  </w:num>
  <w:num w:numId="105">
    <w:abstractNumId w:val="52"/>
  </w:num>
  <w:num w:numId="106">
    <w:abstractNumId w:val="85"/>
  </w:num>
  <w:num w:numId="107">
    <w:abstractNumId w:val="93"/>
  </w:num>
  <w:num w:numId="108">
    <w:abstractNumId w:val="64"/>
  </w:num>
  <w:num w:numId="109">
    <w:abstractNumId w:val="3"/>
  </w:num>
  <w:num w:numId="110">
    <w:abstractNumId w:val="10"/>
  </w:num>
  <w:num w:numId="111">
    <w:abstractNumId w:val="115"/>
  </w:num>
  <w:num w:numId="112">
    <w:abstractNumId w:val="95"/>
  </w:num>
  <w:num w:numId="113">
    <w:abstractNumId w:val="88"/>
  </w:num>
  <w:num w:numId="114">
    <w:abstractNumId w:val="103"/>
  </w:num>
  <w:num w:numId="115">
    <w:abstractNumId w:val="26"/>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num>
  <w:num w:numId="121">
    <w:abstractNumId w:val="59"/>
  </w:num>
  <w:num w:numId="122">
    <w:abstractNumId w:val="97"/>
    <w:lvlOverride w:ilvl="0">
      <w:startOverride w:val="1"/>
    </w:lvlOverride>
  </w:num>
  <w:num w:numId="123">
    <w:abstractNumId w:val="24"/>
  </w:num>
  <w:num w:numId="124">
    <w:abstractNumId w:val="50"/>
  </w:num>
  <w:num w:numId="125">
    <w:abstractNumId w:val="22"/>
  </w:num>
  <w:num w:numId="126">
    <w:abstractNumId w:val="83"/>
  </w:num>
  <w:num w:numId="127">
    <w:abstractNumId w:val="41"/>
  </w:num>
  <w:num w:numId="128">
    <w:abstractNumId w:val="7"/>
  </w:num>
  <w:num w:numId="129">
    <w:abstractNumId w:val="8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CB4"/>
    <w:rsid w:val="00000F1B"/>
    <w:rsid w:val="00001120"/>
    <w:rsid w:val="00001B0D"/>
    <w:rsid w:val="00002054"/>
    <w:rsid w:val="00002192"/>
    <w:rsid w:val="0000258F"/>
    <w:rsid w:val="0000262B"/>
    <w:rsid w:val="0000332A"/>
    <w:rsid w:val="00003EB0"/>
    <w:rsid w:val="0000410C"/>
    <w:rsid w:val="00004BA0"/>
    <w:rsid w:val="00004DC2"/>
    <w:rsid w:val="00005CDE"/>
    <w:rsid w:val="00006539"/>
    <w:rsid w:val="000073F6"/>
    <w:rsid w:val="00010EFF"/>
    <w:rsid w:val="000114FC"/>
    <w:rsid w:val="0001183E"/>
    <w:rsid w:val="000135DC"/>
    <w:rsid w:val="0001400C"/>
    <w:rsid w:val="000140AC"/>
    <w:rsid w:val="0001532B"/>
    <w:rsid w:val="00017E76"/>
    <w:rsid w:val="00020755"/>
    <w:rsid w:val="00020F64"/>
    <w:rsid w:val="0002503C"/>
    <w:rsid w:val="000259C8"/>
    <w:rsid w:val="00025E7B"/>
    <w:rsid w:val="00026B61"/>
    <w:rsid w:val="00027220"/>
    <w:rsid w:val="000307C9"/>
    <w:rsid w:val="00031051"/>
    <w:rsid w:val="000333C7"/>
    <w:rsid w:val="00033513"/>
    <w:rsid w:val="00033660"/>
    <w:rsid w:val="0003377A"/>
    <w:rsid w:val="0003399B"/>
    <w:rsid w:val="00034EAF"/>
    <w:rsid w:val="000355B7"/>
    <w:rsid w:val="00035CD7"/>
    <w:rsid w:val="00036039"/>
    <w:rsid w:val="0003676A"/>
    <w:rsid w:val="00036850"/>
    <w:rsid w:val="00037C85"/>
    <w:rsid w:val="00037F90"/>
    <w:rsid w:val="00040351"/>
    <w:rsid w:val="00040FCF"/>
    <w:rsid w:val="000412DF"/>
    <w:rsid w:val="000413B3"/>
    <w:rsid w:val="000448E6"/>
    <w:rsid w:val="00045582"/>
    <w:rsid w:val="000460BE"/>
    <w:rsid w:val="000471C2"/>
    <w:rsid w:val="0004746E"/>
    <w:rsid w:val="00050448"/>
    <w:rsid w:val="0005119A"/>
    <w:rsid w:val="000520E5"/>
    <w:rsid w:val="00052389"/>
    <w:rsid w:val="0005259A"/>
    <w:rsid w:val="000529B2"/>
    <w:rsid w:val="00052A35"/>
    <w:rsid w:val="00053516"/>
    <w:rsid w:val="000546EC"/>
    <w:rsid w:val="000554A5"/>
    <w:rsid w:val="000565BC"/>
    <w:rsid w:val="00056840"/>
    <w:rsid w:val="000569DF"/>
    <w:rsid w:val="00056E57"/>
    <w:rsid w:val="00057220"/>
    <w:rsid w:val="00057C99"/>
    <w:rsid w:val="00061359"/>
    <w:rsid w:val="000614D5"/>
    <w:rsid w:val="00061B32"/>
    <w:rsid w:val="00061C98"/>
    <w:rsid w:val="00061CA5"/>
    <w:rsid w:val="00061D82"/>
    <w:rsid w:val="00061F9C"/>
    <w:rsid w:val="00065BA4"/>
    <w:rsid w:val="00066AF7"/>
    <w:rsid w:val="00066C40"/>
    <w:rsid w:val="0007023B"/>
    <w:rsid w:val="00071AD9"/>
    <w:rsid w:val="00071F05"/>
    <w:rsid w:val="00073794"/>
    <w:rsid w:val="000738F7"/>
    <w:rsid w:val="00073DF5"/>
    <w:rsid w:val="00074CD1"/>
    <w:rsid w:val="00075479"/>
    <w:rsid w:val="00076E51"/>
    <w:rsid w:val="00076FC3"/>
    <w:rsid w:val="00077A2C"/>
    <w:rsid w:val="00077F32"/>
    <w:rsid w:val="000805F5"/>
    <w:rsid w:val="000813F7"/>
    <w:rsid w:val="000816BA"/>
    <w:rsid w:val="00082054"/>
    <w:rsid w:val="00082BB8"/>
    <w:rsid w:val="00082E9A"/>
    <w:rsid w:val="00085073"/>
    <w:rsid w:val="0008619B"/>
    <w:rsid w:val="000863D2"/>
    <w:rsid w:val="00086779"/>
    <w:rsid w:val="0008729E"/>
    <w:rsid w:val="000875BF"/>
    <w:rsid w:val="0008784D"/>
    <w:rsid w:val="00087E65"/>
    <w:rsid w:val="00090410"/>
    <w:rsid w:val="00090EAC"/>
    <w:rsid w:val="00092B0C"/>
    <w:rsid w:val="00094241"/>
    <w:rsid w:val="000949F2"/>
    <w:rsid w:val="00094DA7"/>
    <w:rsid w:val="0009508C"/>
    <w:rsid w:val="0009618D"/>
    <w:rsid w:val="000967FF"/>
    <w:rsid w:val="00096D05"/>
    <w:rsid w:val="00096D8C"/>
    <w:rsid w:val="00097352"/>
    <w:rsid w:val="000A13B0"/>
    <w:rsid w:val="000A16BD"/>
    <w:rsid w:val="000A1B7A"/>
    <w:rsid w:val="000A1C12"/>
    <w:rsid w:val="000A1DE6"/>
    <w:rsid w:val="000A256C"/>
    <w:rsid w:val="000A2FF8"/>
    <w:rsid w:val="000A41B6"/>
    <w:rsid w:val="000A4D9D"/>
    <w:rsid w:val="000A51B4"/>
    <w:rsid w:val="000A56E3"/>
    <w:rsid w:val="000A7690"/>
    <w:rsid w:val="000A799C"/>
    <w:rsid w:val="000A7B85"/>
    <w:rsid w:val="000A7CEC"/>
    <w:rsid w:val="000B0075"/>
    <w:rsid w:val="000B0395"/>
    <w:rsid w:val="000B04E3"/>
    <w:rsid w:val="000B0AB1"/>
    <w:rsid w:val="000B0D81"/>
    <w:rsid w:val="000B2022"/>
    <w:rsid w:val="000B28D1"/>
    <w:rsid w:val="000B3006"/>
    <w:rsid w:val="000B31B1"/>
    <w:rsid w:val="000B3BAC"/>
    <w:rsid w:val="000B3DAF"/>
    <w:rsid w:val="000B3E75"/>
    <w:rsid w:val="000B666F"/>
    <w:rsid w:val="000B7174"/>
    <w:rsid w:val="000B75B7"/>
    <w:rsid w:val="000C0B65"/>
    <w:rsid w:val="000C2055"/>
    <w:rsid w:val="000C26A4"/>
    <w:rsid w:val="000C2E96"/>
    <w:rsid w:val="000C397A"/>
    <w:rsid w:val="000C3AF3"/>
    <w:rsid w:val="000C4DD6"/>
    <w:rsid w:val="000C577D"/>
    <w:rsid w:val="000C64FA"/>
    <w:rsid w:val="000C6819"/>
    <w:rsid w:val="000C7EC1"/>
    <w:rsid w:val="000D38FC"/>
    <w:rsid w:val="000D403A"/>
    <w:rsid w:val="000D4FF2"/>
    <w:rsid w:val="000D6156"/>
    <w:rsid w:val="000D6E03"/>
    <w:rsid w:val="000D71BC"/>
    <w:rsid w:val="000D72A3"/>
    <w:rsid w:val="000D7B40"/>
    <w:rsid w:val="000E05FE"/>
    <w:rsid w:val="000E0F9F"/>
    <w:rsid w:val="000E1A48"/>
    <w:rsid w:val="000E296B"/>
    <w:rsid w:val="000E2B04"/>
    <w:rsid w:val="000E2DBA"/>
    <w:rsid w:val="000E3D42"/>
    <w:rsid w:val="000E3D90"/>
    <w:rsid w:val="000E5030"/>
    <w:rsid w:val="000E6CA4"/>
    <w:rsid w:val="000F0439"/>
    <w:rsid w:val="000F116D"/>
    <w:rsid w:val="000F1BCC"/>
    <w:rsid w:val="000F467C"/>
    <w:rsid w:val="000F51DF"/>
    <w:rsid w:val="000F53F4"/>
    <w:rsid w:val="000F604C"/>
    <w:rsid w:val="000F6456"/>
    <w:rsid w:val="000F6978"/>
    <w:rsid w:val="00100616"/>
    <w:rsid w:val="001007C2"/>
    <w:rsid w:val="00100A73"/>
    <w:rsid w:val="00100B15"/>
    <w:rsid w:val="001017E8"/>
    <w:rsid w:val="00102635"/>
    <w:rsid w:val="001030DE"/>
    <w:rsid w:val="0010494D"/>
    <w:rsid w:val="00104AB4"/>
    <w:rsid w:val="00105D6A"/>
    <w:rsid w:val="001069DD"/>
    <w:rsid w:val="00106C49"/>
    <w:rsid w:val="00110133"/>
    <w:rsid w:val="00110DBA"/>
    <w:rsid w:val="0011127E"/>
    <w:rsid w:val="0011269F"/>
    <w:rsid w:val="001133C9"/>
    <w:rsid w:val="001138F9"/>
    <w:rsid w:val="00115311"/>
    <w:rsid w:val="00116101"/>
    <w:rsid w:val="00116819"/>
    <w:rsid w:val="001204A3"/>
    <w:rsid w:val="001204B6"/>
    <w:rsid w:val="00121BAD"/>
    <w:rsid w:val="00122BD5"/>
    <w:rsid w:val="00123083"/>
    <w:rsid w:val="00123612"/>
    <w:rsid w:val="00123950"/>
    <w:rsid w:val="00123CAA"/>
    <w:rsid w:val="00124BFE"/>
    <w:rsid w:val="001251F3"/>
    <w:rsid w:val="00125D13"/>
    <w:rsid w:val="00125EB1"/>
    <w:rsid w:val="00126057"/>
    <w:rsid w:val="001260B9"/>
    <w:rsid w:val="00126904"/>
    <w:rsid w:val="00127026"/>
    <w:rsid w:val="00127637"/>
    <w:rsid w:val="0013050A"/>
    <w:rsid w:val="00130944"/>
    <w:rsid w:val="00130D68"/>
    <w:rsid w:val="00131AFC"/>
    <w:rsid w:val="00132907"/>
    <w:rsid w:val="00132ABF"/>
    <w:rsid w:val="00133C48"/>
    <w:rsid w:val="00133F79"/>
    <w:rsid w:val="001349C8"/>
    <w:rsid w:val="00134A89"/>
    <w:rsid w:val="00136327"/>
    <w:rsid w:val="001367A4"/>
    <w:rsid w:val="00140043"/>
    <w:rsid w:val="00140C68"/>
    <w:rsid w:val="00142026"/>
    <w:rsid w:val="00142ABB"/>
    <w:rsid w:val="00142E98"/>
    <w:rsid w:val="00143DA3"/>
    <w:rsid w:val="001442E7"/>
    <w:rsid w:val="00144776"/>
    <w:rsid w:val="0014487D"/>
    <w:rsid w:val="00144C27"/>
    <w:rsid w:val="001458CC"/>
    <w:rsid w:val="00146112"/>
    <w:rsid w:val="00146409"/>
    <w:rsid w:val="00146419"/>
    <w:rsid w:val="001503BF"/>
    <w:rsid w:val="00150446"/>
    <w:rsid w:val="001507B3"/>
    <w:rsid w:val="00150A66"/>
    <w:rsid w:val="001523FF"/>
    <w:rsid w:val="0015308F"/>
    <w:rsid w:val="00153630"/>
    <w:rsid w:val="00153792"/>
    <w:rsid w:val="00153B5D"/>
    <w:rsid w:val="00153F49"/>
    <w:rsid w:val="00154021"/>
    <w:rsid w:val="00154104"/>
    <w:rsid w:val="00154B84"/>
    <w:rsid w:val="00154D8E"/>
    <w:rsid w:val="00155AFC"/>
    <w:rsid w:val="00157622"/>
    <w:rsid w:val="001577EE"/>
    <w:rsid w:val="001577F5"/>
    <w:rsid w:val="001601C3"/>
    <w:rsid w:val="00160265"/>
    <w:rsid w:val="00160997"/>
    <w:rsid w:val="001611A0"/>
    <w:rsid w:val="001627DD"/>
    <w:rsid w:val="00163BA0"/>
    <w:rsid w:val="00163D3F"/>
    <w:rsid w:val="00164C46"/>
    <w:rsid w:val="00164EBD"/>
    <w:rsid w:val="001658B5"/>
    <w:rsid w:val="00165CF7"/>
    <w:rsid w:val="00166209"/>
    <w:rsid w:val="0016620E"/>
    <w:rsid w:val="00166514"/>
    <w:rsid w:val="00167674"/>
    <w:rsid w:val="001676CB"/>
    <w:rsid w:val="00170531"/>
    <w:rsid w:val="00170EF0"/>
    <w:rsid w:val="001710D1"/>
    <w:rsid w:val="00171561"/>
    <w:rsid w:val="001725B4"/>
    <w:rsid w:val="00172DFD"/>
    <w:rsid w:val="00173628"/>
    <w:rsid w:val="00173BC9"/>
    <w:rsid w:val="00173BDC"/>
    <w:rsid w:val="00174082"/>
    <w:rsid w:val="001746C6"/>
    <w:rsid w:val="00176002"/>
    <w:rsid w:val="00176915"/>
    <w:rsid w:val="0017715F"/>
    <w:rsid w:val="001802C4"/>
    <w:rsid w:val="00180308"/>
    <w:rsid w:val="00181994"/>
    <w:rsid w:val="00181E25"/>
    <w:rsid w:val="00182BF2"/>
    <w:rsid w:val="00182CB4"/>
    <w:rsid w:val="00182CC8"/>
    <w:rsid w:val="0018311A"/>
    <w:rsid w:val="00183503"/>
    <w:rsid w:val="001841C1"/>
    <w:rsid w:val="001845FF"/>
    <w:rsid w:val="00184794"/>
    <w:rsid w:val="00186F36"/>
    <w:rsid w:val="00190887"/>
    <w:rsid w:val="00190EB5"/>
    <w:rsid w:val="001921C3"/>
    <w:rsid w:val="0019278F"/>
    <w:rsid w:val="00192E1D"/>
    <w:rsid w:val="00193625"/>
    <w:rsid w:val="00194A66"/>
    <w:rsid w:val="00195568"/>
    <w:rsid w:val="00196193"/>
    <w:rsid w:val="00196A9A"/>
    <w:rsid w:val="00197199"/>
    <w:rsid w:val="001A010E"/>
    <w:rsid w:val="001A0504"/>
    <w:rsid w:val="001A06C3"/>
    <w:rsid w:val="001A2426"/>
    <w:rsid w:val="001A29F9"/>
    <w:rsid w:val="001A2D8B"/>
    <w:rsid w:val="001A37C2"/>
    <w:rsid w:val="001A3A3E"/>
    <w:rsid w:val="001A3FA5"/>
    <w:rsid w:val="001A565B"/>
    <w:rsid w:val="001A5741"/>
    <w:rsid w:val="001A68C1"/>
    <w:rsid w:val="001A7E30"/>
    <w:rsid w:val="001A7F27"/>
    <w:rsid w:val="001B02FA"/>
    <w:rsid w:val="001B05D3"/>
    <w:rsid w:val="001B0B9A"/>
    <w:rsid w:val="001B0C7C"/>
    <w:rsid w:val="001B11B5"/>
    <w:rsid w:val="001B3554"/>
    <w:rsid w:val="001B5100"/>
    <w:rsid w:val="001B5DCE"/>
    <w:rsid w:val="001B6E7F"/>
    <w:rsid w:val="001C1F33"/>
    <w:rsid w:val="001C3F24"/>
    <w:rsid w:val="001C4CD3"/>
    <w:rsid w:val="001C51BB"/>
    <w:rsid w:val="001C53CF"/>
    <w:rsid w:val="001C5976"/>
    <w:rsid w:val="001C790F"/>
    <w:rsid w:val="001D0D39"/>
    <w:rsid w:val="001D19C7"/>
    <w:rsid w:val="001D2056"/>
    <w:rsid w:val="001D2C5B"/>
    <w:rsid w:val="001D32AD"/>
    <w:rsid w:val="001D3835"/>
    <w:rsid w:val="001D4D8C"/>
    <w:rsid w:val="001D4D92"/>
    <w:rsid w:val="001D5119"/>
    <w:rsid w:val="001D68A5"/>
    <w:rsid w:val="001D6BCF"/>
    <w:rsid w:val="001D7109"/>
    <w:rsid w:val="001D75AC"/>
    <w:rsid w:val="001E002C"/>
    <w:rsid w:val="001E01CA"/>
    <w:rsid w:val="001E23F9"/>
    <w:rsid w:val="001E6710"/>
    <w:rsid w:val="001E6CC7"/>
    <w:rsid w:val="001E7304"/>
    <w:rsid w:val="001E7F91"/>
    <w:rsid w:val="001F03E5"/>
    <w:rsid w:val="001F106B"/>
    <w:rsid w:val="001F1C89"/>
    <w:rsid w:val="001F22CE"/>
    <w:rsid w:val="001F2814"/>
    <w:rsid w:val="001F36A7"/>
    <w:rsid w:val="001F3832"/>
    <w:rsid w:val="001F435C"/>
    <w:rsid w:val="001F4DDE"/>
    <w:rsid w:val="001F6808"/>
    <w:rsid w:val="001F7365"/>
    <w:rsid w:val="00200FA5"/>
    <w:rsid w:val="00200FFA"/>
    <w:rsid w:val="0020118C"/>
    <w:rsid w:val="0020149A"/>
    <w:rsid w:val="002022AE"/>
    <w:rsid w:val="00202559"/>
    <w:rsid w:val="00202BDA"/>
    <w:rsid w:val="00203421"/>
    <w:rsid w:val="0020353A"/>
    <w:rsid w:val="00203E4E"/>
    <w:rsid w:val="0020402F"/>
    <w:rsid w:val="00204124"/>
    <w:rsid w:val="00204283"/>
    <w:rsid w:val="002044E1"/>
    <w:rsid w:val="00204B71"/>
    <w:rsid w:val="00204DBF"/>
    <w:rsid w:val="00204FB1"/>
    <w:rsid w:val="00205725"/>
    <w:rsid w:val="00206011"/>
    <w:rsid w:val="00206440"/>
    <w:rsid w:val="002065FD"/>
    <w:rsid w:val="0020690F"/>
    <w:rsid w:val="00207094"/>
    <w:rsid w:val="002102AF"/>
    <w:rsid w:val="00211973"/>
    <w:rsid w:val="00212CAC"/>
    <w:rsid w:val="00212D20"/>
    <w:rsid w:val="002145E8"/>
    <w:rsid w:val="00214BAB"/>
    <w:rsid w:val="00214C36"/>
    <w:rsid w:val="00215092"/>
    <w:rsid w:val="00215A3F"/>
    <w:rsid w:val="002162B7"/>
    <w:rsid w:val="002172E5"/>
    <w:rsid w:val="002174A3"/>
    <w:rsid w:val="00217C67"/>
    <w:rsid w:val="002206D8"/>
    <w:rsid w:val="002208A9"/>
    <w:rsid w:val="00220F41"/>
    <w:rsid w:val="00222AEB"/>
    <w:rsid w:val="00223B00"/>
    <w:rsid w:val="00223E00"/>
    <w:rsid w:val="0022425F"/>
    <w:rsid w:val="0022462D"/>
    <w:rsid w:val="0022471E"/>
    <w:rsid w:val="002250F7"/>
    <w:rsid w:val="002259AB"/>
    <w:rsid w:val="0022659F"/>
    <w:rsid w:val="0022665C"/>
    <w:rsid w:val="00227425"/>
    <w:rsid w:val="00227C0F"/>
    <w:rsid w:val="00227D20"/>
    <w:rsid w:val="00230A61"/>
    <w:rsid w:val="00231414"/>
    <w:rsid w:val="002325BB"/>
    <w:rsid w:val="0023285B"/>
    <w:rsid w:val="00233601"/>
    <w:rsid w:val="00234826"/>
    <w:rsid w:val="00236143"/>
    <w:rsid w:val="00236F26"/>
    <w:rsid w:val="002373E5"/>
    <w:rsid w:val="0023741B"/>
    <w:rsid w:val="00237CFB"/>
    <w:rsid w:val="00241A86"/>
    <w:rsid w:val="002426F0"/>
    <w:rsid w:val="00242710"/>
    <w:rsid w:val="00242A3C"/>
    <w:rsid w:val="00244144"/>
    <w:rsid w:val="00244C9A"/>
    <w:rsid w:val="002452DE"/>
    <w:rsid w:val="002467FC"/>
    <w:rsid w:val="00246925"/>
    <w:rsid w:val="00246DE5"/>
    <w:rsid w:val="00247906"/>
    <w:rsid w:val="00252110"/>
    <w:rsid w:val="00253DA2"/>
    <w:rsid w:val="0025417A"/>
    <w:rsid w:val="00254903"/>
    <w:rsid w:val="0025531A"/>
    <w:rsid w:val="0025649E"/>
    <w:rsid w:val="00256BD0"/>
    <w:rsid w:val="002574FE"/>
    <w:rsid w:val="0026128F"/>
    <w:rsid w:val="002619B6"/>
    <w:rsid w:val="00261C98"/>
    <w:rsid w:val="00261EE2"/>
    <w:rsid w:val="0026208C"/>
    <w:rsid w:val="002624B7"/>
    <w:rsid w:val="002628A7"/>
    <w:rsid w:val="00263214"/>
    <w:rsid w:val="0026354D"/>
    <w:rsid w:val="002646FD"/>
    <w:rsid w:val="00264BF6"/>
    <w:rsid w:val="00264FEE"/>
    <w:rsid w:val="0026656C"/>
    <w:rsid w:val="00267A60"/>
    <w:rsid w:val="002701ED"/>
    <w:rsid w:val="00270267"/>
    <w:rsid w:val="0027026C"/>
    <w:rsid w:val="002709BD"/>
    <w:rsid w:val="002724CB"/>
    <w:rsid w:val="0027279C"/>
    <w:rsid w:val="00273B7A"/>
    <w:rsid w:val="002741E9"/>
    <w:rsid w:val="002743C5"/>
    <w:rsid w:val="00274ED8"/>
    <w:rsid w:val="00275131"/>
    <w:rsid w:val="00275487"/>
    <w:rsid w:val="002755AE"/>
    <w:rsid w:val="00275CF5"/>
    <w:rsid w:val="00275D55"/>
    <w:rsid w:val="00276170"/>
    <w:rsid w:val="00276593"/>
    <w:rsid w:val="0027677D"/>
    <w:rsid w:val="00280F83"/>
    <w:rsid w:val="002819FC"/>
    <w:rsid w:val="00281CF8"/>
    <w:rsid w:val="0028301F"/>
    <w:rsid w:val="0028352E"/>
    <w:rsid w:val="002842F9"/>
    <w:rsid w:val="00284522"/>
    <w:rsid w:val="00285017"/>
    <w:rsid w:val="00285060"/>
    <w:rsid w:val="00285DA5"/>
    <w:rsid w:val="0029088B"/>
    <w:rsid w:val="002911C4"/>
    <w:rsid w:val="0029138C"/>
    <w:rsid w:val="00292151"/>
    <w:rsid w:val="00292668"/>
    <w:rsid w:val="0029303A"/>
    <w:rsid w:val="00293346"/>
    <w:rsid w:val="00293C31"/>
    <w:rsid w:val="002940FD"/>
    <w:rsid w:val="00294172"/>
    <w:rsid w:val="00294451"/>
    <w:rsid w:val="002953AF"/>
    <w:rsid w:val="002955A0"/>
    <w:rsid w:val="00295E59"/>
    <w:rsid w:val="00297ACE"/>
    <w:rsid w:val="002A2D2E"/>
    <w:rsid w:val="002A3B3C"/>
    <w:rsid w:val="002A57FD"/>
    <w:rsid w:val="002B00EC"/>
    <w:rsid w:val="002B1856"/>
    <w:rsid w:val="002B2EC2"/>
    <w:rsid w:val="002B3213"/>
    <w:rsid w:val="002B33D8"/>
    <w:rsid w:val="002B34C7"/>
    <w:rsid w:val="002B5D8C"/>
    <w:rsid w:val="002B70E7"/>
    <w:rsid w:val="002C00E8"/>
    <w:rsid w:val="002C0A34"/>
    <w:rsid w:val="002C0B46"/>
    <w:rsid w:val="002C0F84"/>
    <w:rsid w:val="002C114C"/>
    <w:rsid w:val="002C1F2E"/>
    <w:rsid w:val="002C237A"/>
    <w:rsid w:val="002C292D"/>
    <w:rsid w:val="002C33E5"/>
    <w:rsid w:val="002C3E1C"/>
    <w:rsid w:val="002C503E"/>
    <w:rsid w:val="002C587E"/>
    <w:rsid w:val="002C5A88"/>
    <w:rsid w:val="002C663E"/>
    <w:rsid w:val="002C6DD3"/>
    <w:rsid w:val="002C7403"/>
    <w:rsid w:val="002D0307"/>
    <w:rsid w:val="002D1258"/>
    <w:rsid w:val="002D1EE6"/>
    <w:rsid w:val="002D2B51"/>
    <w:rsid w:val="002D442C"/>
    <w:rsid w:val="002D462F"/>
    <w:rsid w:val="002D4641"/>
    <w:rsid w:val="002D52F3"/>
    <w:rsid w:val="002D5D84"/>
    <w:rsid w:val="002D6D32"/>
    <w:rsid w:val="002D7121"/>
    <w:rsid w:val="002E0C89"/>
    <w:rsid w:val="002E279C"/>
    <w:rsid w:val="002E369D"/>
    <w:rsid w:val="002E48FB"/>
    <w:rsid w:val="002E576E"/>
    <w:rsid w:val="002E5B36"/>
    <w:rsid w:val="002E6578"/>
    <w:rsid w:val="002E681C"/>
    <w:rsid w:val="002E7D60"/>
    <w:rsid w:val="002F1A0D"/>
    <w:rsid w:val="002F2D2B"/>
    <w:rsid w:val="002F2FE7"/>
    <w:rsid w:val="002F35BC"/>
    <w:rsid w:val="002F3F7C"/>
    <w:rsid w:val="002F4B26"/>
    <w:rsid w:val="002F4EAB"/>
    <w:rsid w:val="002F4F68"/>
    <w:rsid w:val="002F50BA"/>
    <w:rsid w:val="002F572E"/>
    <w:rsid w:val="002F6308"/>
    <w:rsid w:val="002F641F"/>
    <w:rsid w:val="002F73DC"/>
    <w:rsid w:val="002F751B"/>
    <w:rsid w:val="003000E3"/>
    <w:rsid w:val="00301C1B"/>
    <w:rsid w:val="00302E9D"/>
    <w:rsid w:val="003030FC"/>
    <w:rsid w:val="0030411D"/>
    <w:rsid w:val="0030468E"/>
    <w:rsid w:val="003055D7"/>
    <w:rsid w:val="00306943"/>
    <w:rsid w:val="00307A14"/>
    <w:rsid w:val="00307B14"/>
    <w:rsid w:val="00310066"/>
    <w:rsid w:val="0031116B"/>
    <w:rsid w:val="003115A6"/>
    <w:rsid w:val="00311C0E"/>
    <w:rsid w:val="00312C65"/>
    <w:rsid w:val="003130D3"/>
    <w:rsid w:val="00313EEA"/>
    <w:rsid w:val="00314136"/>
    <w:rsid w:val="00314687"/>
    <w:rsid w:val="00314D8E"/>
    <w:rsid w:val="00314E58"/>
    <w:rsid w:val="003152A7"/>
    <w:rsid w:val="00316292"/>
    <w:rsid w:val="00316DFC"/>
    <w:rsid w:val="00317ED4"/>
    <w:rsid w:val="003202D5"/>
    <w:rsid w:val="00321150"/>
    <w:rsid w:val="0032140F"/>
    <w:rsid w:val="00323D8D"/>
    <w:rsid w:val="00324008"/>
    <w:rsid w:val="00324D60"/>
    <w:rsid w:val="0032514A"/>
    <w:rsid w:val="003251B2"/>
    <w:rsid w:val="003258D6"/>
    <w:rsid w:val="0032623B"/>
    <w:rsid w:val="0033081E"/>
    <w:rsid w:val="00330B3B"/>
    <w:rsid w:val="00330D83"/>
    <w:rsid w:val="0033128C"/>
    <w:rsid w:val="00331BB3"/>
    <w:rsid w:val="00331FB4"/>
    <w:rsid w:val="0033751A"/>
    <w:rsid w:val="00337535"/>
    <w:rsid w:val="00337BE2"/>
    <w:rsid w:val="00340294"/>
    <w:rsid w:val="00340805"/>
    <w:rsid w:val="003418A4"/>
    <w:rsid w:val="00342246"/>
    <w:rsid w:val="003434F0"/>
    <w:rsid w:val="0034350F"/>
    <w:rsid w:val="00343749"/>
    <w:rsid w:val="00344B07"/>
    <w:rsid w:val="00344C5B"/>
    <w:rsid w:val="00345949"/>
    <w:rsid w:val="00351186"/>
    <w:rsid w:val="003518DB"/>
    <w:rsid w:val="00351D2D"/>
    <w:rsid w:val="0035306E"/>
    <w:rsid w:val="00353173"/>
    <w:rsid w:val="00354F1B"/>
    <w:rsid w:val="00355208"/>
    <w:rsid w:val="003554E6"/>
    <w:rsid w:val="00357CC5"/>
    <w:rsid w:val="00360575"/>
    <w:rsid w:val="00360B45"/>
    <w:rsid w:val="0036167F"/>
    <w:rsid w:val="00362166"/>
    <w:rsid w:val="00362174"/>
    <w:rsid w:val="0036242A"/>
    <w:rsid w:val="00363530"/>
    <w:rsid w:val="00363804"/>
    <w:rsid w:val="003653A0"/>
    <w:rsid w:val="003660ED"/>
    <w:rsid w:val="003665E2"/>
    <w:rsid w:val="00367C14"/>
    <w:rsid w:val="00367C63"/>
    <w:rsid w:val="00367EA6"/>
    <w:rsid w:val="003703FB"/>
    <w:rsid w:val="0037049E"/>
    <w:rsid w:val="00371A41"/>
    <w:rsid w:val="00372D2E"/>
    <w:rsid w:val="003736C0"/>
    <w:rsid w:val="003742E4"/>
    <w:rsid w:val="00376CF8"/>
    <w:rsid w:val="00377329"/>
    <w:rsid w:val="00380766"/>
    <w:rsid w:val="0038157D"/>
    <w:rsid w:val="0038199B"/>
    <w:rsid w:val="00382754"/>
    <w:rsid w:val="0038446F"/>
    <w:rsid w:val="003846D1"/>
    <w:rsid w:val="00384887"/>
    <w:rsid w:val="00384991"/>
    <w:rsid w:val="00384BD1"/>
    <w:rsid w:val="003850F7"/>
    <w:rsid w:val="00385540"/>
    <w:rsid w:val="00385B27"/>
    <w:rsid w:val="00386DF6"/>
    <w:rsid w:val="0038722F"/>
    <w:rsid w:val="00387F9B"/>
    <w:rsid w:val="00390070"/>
    <w:rsid w:val="0039061F"/>
    <w:rsid w:val="0039065D"/>
    <w:rsid w:val="00391007"/>
    <w:rsid w:val="003916C5"/>
    <w:rsid w:val="0039231F"/>
    <w:rsid w:val="00392BAC"/>
    <w:rsid w:val="00393559"/>
    <w:rsid w:val="003939A9"/>
    <w:rsid w:val="00394A04"/>
    <w:rsid w:val="0039536F"/>
    <w:rsid w:val="0039566C"/>
    <w:rsid w:val="003957BE"/>
    <w:rsid w:val="00396762"/>
    <w:rsid w:val="00397FA2"/>
    <w:rsid w:val="003A09FE"/>
    <w:rsid w:val="003A0D2C"/>
    <w:rsid w:val="003A1222"/>
    <w:rsid w:val="003A209C"/>
    <w:rsid w:val="003A2AF6"/>
    <w:rsid w:val="003A384A"/>
    <w:rsid w:val="003A38F2"/>
    <w:rsid w:val="003A39B5"/>
    <w:rsid w:val="003A5F42"/>
    <w:rsid w:val="003A62C0"/>
    <w:rsid w:val="003A69A1"/>
    <w:rsid w:val="003A6DA1"/>
    <w:rsid w:val="003A6E9E"/>
    <w:rsid w:val="003A7480"/>
    <w:rsid w:val="003B0550"/>
    <w:rsid w:val="003B14A8"/>
    <w:rsid w:val="003B1EE9"/>
    <w:rsid w:val="003B2964"/>
    <w:rsid w:val="003B4EBC"/>
    <w:rsid w:val="003B694F"/>
    <w:rsid w:val="003C0E40"/>
    <w:rsid w:val="003C13EC"/>
    <w:rsid w:val="003C18C4"/>
    <w:rsid w:val="003C1B55"/>
    <w:rsid w:val="003C2183"/>
    <w:rsid w:val="003C274C"/>
    <w:rsid w:val="003C2AA2"/>
    <w:rsid w:val="003C2AE8"/>
    <w:rsid w:val="003C3589"/>
    <w:rsid w:val="003C5054"/>
    <w:rsid w:val="003C716A"/>
    <w:rsid w:val="003C7F43"/>
    <w:rsid w:val="003D0283"/>
    <w:rsid w:val="003D03C5"/>
    <w:rsid w:val="003D12AF"/>
    <w:rsid w:val="003D19C3"/>
    <w:rsid w:val="003D1DB5"/>
    <w:rsid w:val="003D20A6"/>
    <w:rsid w:val="003D24B4"/>
    <w:rsid w:val="003D2C8B"/>
    <w:rsid w:val="003D4447"/>
    <w:rsid w:val="003D4785"/>
    <w:rsid w:val="003D558A"/>
    <w:rsid w:val="003D6467"/>
    <w:rsid w:val="003D691F"/>
    <w:rsid w:val="003D708B"/>
    <w:rsid w:val="003D7760"/>
    <w:rsid w:val="003E05AC"/>
    <w:rsid w:val="003E1A3C"/>
    <w:rsid w:val="003E1F04"/>
    <w:rsid w:val="003E48D5"/>
    <w:rsid w:val="003E5967"/>
    <w:rsid w:val="003E79CA"/>
    <w:rsid w:val="003E7C44"/>
    <w:rsid w:val="003E7E16"/>
    <w:rsid w:val="003E7F93"/>
    <w:rsid w:val="003F004C"/>
    <w:rsid w:val="003F00D1"/>
    <w:rsid w:val="003F0337"/>
    <w:rsid w:val="003F171C"/>
    <w:rsid w:val="003F19A9"/>
    <w:rsid w:val="003F223A"/>
    <w:rsid w:val="003F2621"/>
    <w:rsid w:val="003F2ADF"/>
    <w:rsid w:val="003F5088"/>
    <w:rsid w:val="003F525E"/>
    <w:rsid w:val="003F5342"/>
    <w:rsid w:val="003F6681"/>
    <w:rsid w:val="003F6716"/>
    <w:rsid w:val="003F6BB8"/>
    <w:rsid w:val="003F7A43"/>
    <w:rsid w:val="003F7EBA"/>
    <w:rsid w:val="004003F7"/>
    <w:rsid w:val="00401F1A"/>
    <w:rsid w:val="004026C0"/>
    <w:rsid w:val="00402FAE"/>
    <w:rsid w:val="0040431E"/>
    <w:rsid w:val="00404519"/>
    <w:rsid w:val="00405227"/>
    <w:rsid w:val="0040587C"/>
    <w:rsid w:val="004059A1"/>
    <w:rsid w:val="00405CE6"/>
    <w:rsid w:val="00405E4E"/>
    <w:rsid w:val="00406125"/>
    <w:rsid w:val="00406233"/>
    <w:rsid w:val="00406569"/>
    <w:rsid w:val="0040678A"/>
    <w:rsid w:val="0040689A"/>
    <w:rsid w:val="00406D2F"/>
    <w:rsid w:val="00406DC9"/>
    <w:rsid w:val="00410D4D"/>
    <w:rsid w:val="004110C5"/>
    <w:rsid w:val="004118D7"/>
    <w:rsid w:val="00412D33"/>
    <w:rsid w:val="00412EDB"/>
    <w:rsid w:val="00412FC5"/>
    <w:rsid w:val="00412FF7"/>
    <w:rsid w:val="0041337E"/>
    <w:rsid w:val="0041386A"/>
    <w:rsid w:val="00413CCC"/>
    <w:rsid w:val="00413E6E"/>
    <w:rsid w:val="00413EF7"/>
    <w:rsid w:val="00414627"/>
    <w:rsid w:val="00414DB3"/>
    <w:rsid w:val="0041697E"/>
    <w:rsid w:val="004177B6"/>
    <w:rsid w:val="00420176"/>
    <w:rsid w:val="00420595"/>
    <w:rsid w:val="0042110C"/>
    <w:rsid w:val="00421B16"/>
    <w:rsid w:val="00421E09"/>
    <w:rsid w:val="00422276"/>
    <w:rsid w:val="00422348"/>
    <w:rsid w:val="004227A5"/>
    <w:rsid w:val="00423B74"/>
    <w:rsid w:val="004242F1"/>
    <w:rsid w:val="004248D7"/>
    <w:rsid w:val="0042495E"/>
    <w:rsid w:val="004249DE"/>
    <w:rsid w:val="00424A6C"/>
    <w:rsid w:val="00425649"/>
    <w:rsid w:val="00426B57"/>
    <w:rsid w:val="00427AA8"/>
    <w:rsid w:val="00430215"/>
    <w:rsid w:val="00430C6D"/>
    <w:rsid w:val="00431F89"/>
    <w:rsid w:val="004324B5"/>
    <w:rsid w:val="00432A66"/>
    <w:rsid w:val="0043413F"/>
    <w:rsid w:val="004344F9"/>
    <w:rsid w:val="00434727"/>
    <w:rsid w:val="00435CFD"/>
    <w:rsid w:val="00436C4E"/>
    <w:rsid w:val="004370AF"/>
    <w:rsid w:val="004377AD"/>
    <w:rsid w:val="00437E9C"/>
    <w:rsid w:val="00440DE5"/>
    <w:rsid w:val="00441B30"/>
    <w:rsid w:val="00441E25"/>
    <w:rsid w:val="00441E59"/>
    <w:rsid w:val="00442149"/>
    <w:rsid w:val="0044271B"/>
    <w:rsid w:val="0044309A"/>
    <w:rsid w:val="00443BE9"/>
    <w:rsid w:val="00443D42"/>
    <w:rsid w:val="00445160"/>
    <w:rsid w:val="00445A00"/>
    <w:rsid w:val="00446476"/>
    <w:rsid w:val="00446862"/>
    <w:rsid w:val="00446909"/>
    <w:rsid w:val="00447A29"/>
    <w:rsid w:val="00447D77"/>
    <w:rsid w:val="00450030"/>
    <w:rsid w:val="004509F2"/>
    <w:rsid w:val="004519D3"/>
    <w:rsid w:val="00451B0F"/>
    <w:rsid w:val="004533C0"/>
    <w:rsid w:val="00454027"/>
    <w:rsid w:val="004549E8"/>
    <w:rsid w:val="004555C5"/>
    <w:rsid w:val="004558BC"/>
    <w:rsid w:val="004605A6"/>
    <w:rsid w:val="00460765"/>
    <w:rsid w:val="004624D5"/>
    <w:rsid w:val="00463566"/>
    <w:rsid w:val="00463BE4"/>
    <w:rsid w:val="004641C7"/>
    <w:rsid w:val="00464295"/>
    <w:rsid w:val="0046448A"/>
    <w:rsid w:val="00464B54"/>
    <w:rsid w:val="00464C94"/>
    <w:rsid w:val="00465C01"/>
    <w:rsid w:val="00466499"/>
    <w:rsid w:val="00467160"/>
    <w:rsid w:val="004701BE"/>
    <w:rsid w:val="00470419"/>
    <w:rsid w:val="00470725"/>
    <w:rsid w:val="0047080E"/>
    <w:rsid w:val="00470897"/>
    <w:rsid w:val="00471169"/>
    <w:rsid w:val="004716ED"/>
    <w:rsid w:val="00471A27"/>
    <w:rsid w:val="00471EEE"/>
    <w:rsid w:val="00471F3F"/>
    <w:rsid w:val="00472250"/>
    <w:rsid w:val="00473019"/>
    <w:rsid w:val="004730CC"/>
    <w:rsid w:val="0047530E"/>
    <w:rsid w:val="00476D23"/>
    <w:rsid w:val="004776A6"/>
    <w:rsid w:val="00480F61"/>
    <w:rsid w:val="004812E7"/>
    <w:rsid w:val="004815B6"/>
    <w:rsid w:val="0048372E"/>
    <w:rsid w:val="00483A5A"/>
    <w:rsid w:val="00484925"/>
    <w:rsid w:val="00484D83"/>
    <w:rsid w:val="00485C69"/>
    <w:rsid w:val="00486010"/>
    <w:rsid w:val="00486F84"/>
    <w:rsid w:val="0048778F"/>
    <w:rsid w:val="0048781C"/>
    <w:rsid w:val="00490739"/>
    <w:rsid w:val="00490E8B"/>
    <w:rsid w:val="00491821"/>
    <w:rsid w:val="00491A0D"/>
    <w:rsid w:val="0049364A"/>
    <w:rsid w:val="004947A9"/>
    <w:rsid w:val="00494A3A"/>
    <w:rsid w:val="004958FB"/>
    <w:rsid w:val="00496657"/>
    <w:rsid w:val="0049708D"/>
    <w:rsid w:val="0049728A"/>
    <w:rsid w:val="00497EDB"/>
    <w:rsid w:val="004A0B9E"/>
    <w:rsid w:val="004A0BB7"/>
    <w:rsid w:val="004A25E4"/>
    <w:rsid w:val="004A2C17"/>
    <w:rsid w:val="004A3B5F"/>
    <w:rsid w:val="004A59B9"/>
    <w:rsid w:val="004A6167"/>
    <w:rsid w:val="004A65C8"/>
    <w:rsid w:val="004A6AB1"/>
    <w:rsid w:val="004A7438"/>
    <w:rsid w:val="004A7F23"/>
    <w:rsid w:val="004B02CF"/>
    <w:rsid w:val="004B02F7"/>
    <w:rsid w:val="004B04BB"/>
    <w:rsid w:val="004B1017"/>
    <w:rsid w:val="004B114D"/>
    <w:rsid w:val="004B11BB"/>
    <w:rsid w:val="004B2D17"/>
    <w:rsid w:val="004B2F44"/>
    <w:rsid w:val="004B32EF"/>
    <w:rsid w:val="004B3461"/>
    <w:rsid w:val="004B3579"/>
    <w:rsid w:val="004B3991"/>
    <w:rsid w:val="004B485C"/>
    <w:rsid w:val="004B4E99"/>
    <w:rsid w:val="004B522E"/>
    <w:rsid w:val="004B52AA"/>
    <w:rsid w:val="004B5591"/>
    <w:rsid w:val="004B58B9"/>
    <w:rsid w:val="004B5EDC"/>
    <w:rsid w:val="004B6B7B"/>
    <w:rsid w:val="004B738D"/>
    <w:rsid w:val="004B7470"/>
    <w:rsid w:val="004C026E"/>
    <w:rsid w:val="004C256F"/>
    <w:rsid w:val="004C2EE3"/>
    <w:rsid w:val="004C3B29"/>
    <w:rsid w:val="004C458B"/>
    <w:rsid w:val="004C4E22"/>
    <w:rsid w:val="004C5346"/>
    <w:rsid w:val="004C5717"/>
    <w:rsid w:val="004C5B54"/>
    <w:rsid w:val="004C6316"/>
    <w:rsid w:val="004C7EC9"/>
    <w:rsid w:val="004D0C0C"/>
    <w:rsid w:val="004D0CFD"/>
    <w:rsid w:val="004D13A2"/>
    <w:rsid w:val="004D148B"/>
    <w:rsid w:val="004D20F2"/>
    <w:rsid w:val="004D2D82"/>
    <w:rsid w:val="004D4B67"/>
    <w:rsid w:val="004D5530"/>
    <w:rsid w:val="004E0199"/>
    <w:rsid w:val="004E1749"/>
    <w:rsid w:val="004E1B8E"/>
    <w:rsid w:val="004E281F"/>
    <w:rsid w:val="004E2E9A"/>
    <w:rsid w:val="004E3C91"/>
    <w:rsid w:val="004E47CF"/>
    <w:rsid w:val="004E4A22"/>
    <w:rsid w:val="004E527F"/>
    <w:rsid w:val="004E5A38"/>
    <w:rsid w:val="004E5C1E"/>
    <w:rsid w:val="004E6E2F"/>
    <w:rsid w:val="004E7ECA"/>
    <w:rsid w:val="004F0D17"/>
    <w:rsid w:val="004F1DE4"/>
    <w:rsid w:val="004F2367"/>
    <w:rsid w:val="004F348C"/>
    <w:rsid w:val="004F3A45"/>
    <w:rsid w:val="004F56BF"/>
    <w:rsid w:val="004F702E"/>
    <w:rsid w:val="004F7510"/>
    <w:rsid w:val="004F7521"/>
    <w:rsid w:val="004F756A"/>
    <w:rsid w:val="0050035E"/>
    <w:rsid w:val="005007E2"/>
    <w:rsid w:val="005016F5"/>
    <w:rsid w:val="005019CA"/>
    <w:rsid w:val="00501CA8"/>
    <w:rsid w:val="00501E80"/>
    <w:rsid w:val="00502638"/>
    <w:rsid w:val="00502A4A"/>
    <w:rsid w:val="00502E97"/>
    <w:rsid w:val="00503CC5"/>
    <w:rsid w:val="0050440A"/>
    <w:rsid w:val="00504DFB"/>
    <w:rsid w:val="00505B97"/>
    <w:rsid w:val="00506551"/>
    <w:rsid w:val="00506CE0"/>
    <w:rsid w:val="00506E38"/>
    <w:rsid w:val="0050702B"/>
    <w:rsid w:val="0050745B"/>
    <w:rsid w:val="0050772F"/>
    <w:rsid w:val="00510355"/>
    <w:rsid w:val="005103C0"/>
    <w:rsid w:val="00510832"/>
    <w:rsid w:val="00511968"/>
    <w:rsid w:val="00512844"/>
    <w:rsid w:val="00512ABD"/>
    <w:rsid w:val="00513433"/>
    <w:rsid w:val="005135EA"/>
    <w:rsid w:val="00513694"/>
    <w:rsid w:val="00513C79"/>
    <w:rsid w:val="00514783"/>
    <w:rsid w:val="00514C59"/>
    <w:rsid w:val="005160CF"/>
    <w:rsid w:val="0051659A"/>
    <w:rsid w:val="00516BF9"/>
    <w:rsid w:val="00516CDC"/>
    <w:rsid w:val="00516EEE"/>
    <w:rsid w:val="005172F6"/>
    <w:rsid w:val="00517A6B"/>
    <w:rsid w:val="005201F8"/>
    <w:rsid w:val="005202D8"/>
    <w:rsid w:val="005220D2"/>
    <w:rsid w:val="005228DC"/>
    <w:rsid w:val="0052294C"/>
    <w:rsid w:val="00522CEF"/>
    <w:rsid w:val="00523541"/>
    <w:rsid w:val="00523636"/>
    <w:rsid w:val="0052429E"/>
    <w:rsid w:val="00526340"/>
    <w:rsid w:val="00526C66"/>
    <w:rsid w:val="00527240"/>
    <w:rsid w:val="00530767"/>
    <w:rsid w:val="00531A6D"/>
    <w:rsid w:val="00532F55"/>
    <w:rsid w:val="00533593"/>
    <w:rsid w:val="00533AE2"/>
    <w:rsid w:val="00535A5F"/>
    <w:rsid w:val="00535F4F"/>
    <w:rsid w:val="00536643"/>
    <w:rsid w:val="00536CE2"/>
    <w:rsid w:val="00537706"/>
    <w:rsid w:val="00540719"/>
    <w:rsid w:val="00540887"/>
    <w:rsid w:val="00541E32"/>
    <w:rsid w:val="005431CC"/>
    <w:rsid w:val="0054330D"/>
    <w:rsid w:val="005436CD"/>
    <w:rsid w:val="00543942"/>
    <w:rsid w:val="00544E2E"/>
    <w:rsid w:val="0054511D"/>
    <w:rsid w:val="00545211"/>
    <w:rsid w:val="00545622"/>
    <w:rsid w:val="005466DD"/>
    <w:rsid w:val="00546A62"/>
    <w:rsid w:val="0055193A"/>
    <w:rsid w:val="00551F02"/>
    <w:rsid w:val="00552BCE"/>
    <w:rsid w:val="0055377E"/>
    <w:rsid w:val="00553788"/>
    <w:rsid w:val="00553B53"/>
    <w:rsid w:val="00554647"/>
    <w:rsid w:val="0055614C"/>
    <w:rsid w:val="0055625C"/>
    <w:rsid w:val="00556FBA"/>
    <w:rsid w:val="0055723F"/>
    <w:rsid w:val="00557AE6"/>
    <w:rsid w:val="00557CFE"/>
    <w:rsid w:val="005612E9"/>
    <w:rsid w:val="005613CB"/>
    <w:rsid w:val="00561FD7"/>
    <w:rsid w:val="00562FF8"/>
    <w:rsid w:val="00565CA7"/>
    <w:rsid w:val="00567C2F"/>
    <w:rsid w:val="00571015"/>
    <w:rsid w:val="00571310"/>
    <w:rsid w:val="00572385"/>
    <w:rsid w:val="00572A67"/>
    <w:rsid w:val="005736DD"/>
    <w:rsid w:val="005737D0"/>
    <w:rsid w:val="0057394D"/>
    <w:rsid w:val="005758C2"/>
    <w:rsid w:val="00576078"/>
    <w:rsid w:val="00577541"/>
    <w:rsid w:val="00577ACA"/>
    <w:rsid w:val="00582352"/>
    <w:rsid w:val="005837AE"/>
    <w:rsid w:val="0058438E"/>
    <w:rsid w:val="00586EC3"/>
    <w:rsid w:val="00591EE0"/>
    <w:rsid w:val="0059299C"/>
    <w:rsid w:val="005934E4"/>
    <w:rsid w:val="00593943"/>
    <w:rsid w:val="0059484F"/>
    <w:rsid w:val="0059522D"/>
    <w:rsid w:val="005960A3"/>
    <w:rsid w:val="005968E1"/>
    <w:rsid w:val="00596A4E"/>
    <w:rsid w:val="00596C06"/>
    <w:rsid w:val="00597BC5"/>
    <w:rsid w:val="00597C34"/>
    <w:rsid w:val="005A0F49"/>
    <w:rsid w:val="005A1AA5"/>
    <w:rsid w:val="005A3AA6"/>
    <w:rsid w:val="005A4859"/>
    <w:rsid w:val="005A594D"/>
    <w:rsid w:val="005A5AE0"/>
    <w:rsid w:val="005A6217"/>
    <w:rsid w:val="005A6A7F"/>
    <w:rsid w:val="005A6F89"/>
    <w:rsid w:val="005A7141"/>
    <w:rsid w:val="005A760C"/>
    <w:rsid w:val="005A7A49"/>
    <w:rsid w:val="005B09D5"/>
    <w:rsid w:val="005B10B0"/>
    <w:rsid w:val="005B1378"/>
    <w:rsid w:val="005B23CB"/>
    <w:rsid w:val="005B2DDA"/>
    <w:rsid w:val="005B2EDD"/>
    <w:rsid w:val="005B3132"/>
    <w:rsid w:val="005B3373"/>
    <w:rsid w:val="005B4528"/>
    <w:rsid w:val="005B4547"/>
    <w:rsid w:val="005B47B3"/>
    <w:rsid w:val="005B4861"/>
    <w:rsid w:val="005B5995"/>
    <w:rsid w:val="005B6298"/>
    <w:rsid w:val="005B6D50"/>
    <w:rsid w:val="005C073A"/>
    <w:rsid w:val="005C1193"/>
    <w:rsid w:val="005C1A73"/>
    <w:rsid w:val="005C1DB8"/>
    <w:rsid w:val="005C27FF"/>
    <w:rsid w:val="005C28EA"/>
    <w:rsid w:val="005C2ED7"/>
    <w:rsid w:val="005C3988"/>
    <w:rsid w:val="005C5159"/>
    <w:rsid w:val="005C55F8"/>
    <w:rsid w:val="005C5943"/>
    <w:rsid w:val="005C5EEE"/>
    <w:rsid w:val="005C6238"/>
    <w:rsid w:val="005C7701"/>
    <w:rsid w:val="005D08D7"/>
    <w:rsid w:val="005D1AA1"/>
    <w:rsid w:val="005D2056"/>
    <w:rsid w:val="005D21C2"/>
    <w:rsid w:val="005D257D"/>
    <w:rsid w:val="005D3059"/>
    <w:rsid w:val="005D311E"/>
    <w:rsid w:val="005D34CB"/>
    <w:rsid w:val="005D4153"/>
    <w:rsid w:val="005D50AA"/>
    <w:rsid w:val="005D5A0C"/>
    <w:rsid w:val="005D5E89"/>
    <w:rsid w:val="005D6547"/>
    <w:rsid w:val="005D6A76"/>
    <w:rsid w:val="005D79FE"/>
    <w:rsid w:val="005E0F27"/>
    <w:rsid w:val="005E1290"/>
    <w:rsid w:val="005E14C2"/>
    <w:rsid w:val="005E24CD"/>
    <w:rsid w:val="005E2F68"/>
    <w:rsid w:val="005E31EA"/>
    <w:rsid w:val="005E440B"/>
    <w:rsid w:val="005E475F"/>
    <w:rsid w:val="005E4903"/>
    <w:rsid w:val="005E4DAF"/>
    <w:rsid w:val="005E4E4C"/>
    <w:rsid w:val="005E53EA"/>
    <w:rsid w:val="005E594B"/>
    <w:rsid w:val="005E5E97"/>
    <w:rsid w:val="005E6FBA"/>
    <w:rsid w:val="005E71FE"/>
    <w:rsid w:val="005E7764"/>
    <w:rsid w:val="005F0740"/>
    <w:rsid w:val="005F0B07"/>
    <w:rsid w:val="005F0FF8"/>
    <w:rsid w:val="005F1125"/>
    <w:rsid w:val="005F198C"/>
    <w:rsid w:val="005F20CE"/>
    <w:rsid w:val="005F22DF"/>
    <w:rsid w:val="005F3214"/>
    <w:rsid w:val="005F389E"/>
    <w:rsid w:val="005F3F77"/>
    <w:rsid w:val="005F5AEC"/>
    <w:rsid w:val="005F6011"/>
    <w:rsid w:val="0060066F"/>
    <w:rsid w:val="00600EE4"/>
    <w:rsid w:val="00601A3E"/>
    <w:rsid w:val="00602A3E"/>
    <w:rsid w:val="0060345B"/>
    <w:rsid w:val="006040F5"/>
    <w:rsid w:val="006049B1"/>
    <w:rsid w:val="00604B01"/>
    <w:rsid w:val="006051D1"/>
    <w:rsid w:val="00605595"/>
    <w:rsid w:val="00606A8A"/>
    <w:rsid w:val="006074DE"/>
    <w:rsid w:val="00607B7C"/>
    <w:rsid w:val="00607BA5"/>
    <w:rsid w:val="00610D27"/>
    <w:rsid w:val="0061180A"/>
    <w:rsid w:val="00613575"/>
    <w:rsid w:val="00613C12"/>
    <w:rsid w:val="00614524"/>
    <w:rsid w:val="006151DB"/>
    <w:rsid w:val="006162E4"/>
    <w:rsid w:val="0062012D"/>
    <w:rsid w:val="006203D2"/>
    <w:rsid w:val="00620EE2"/>
    <w:rsid w:val="00621F7D"/>
    <w:rsid w:val="00622221"/>
    <w:rsid w:val="006228C9"/>
    <w:rsid w:val="006228FE"/>
    <w:rsid w:val="0062375A"/>
    <w:rsid w:val="00623A4D"/>
    <w:rsid w:val="00623BAA"/>
    <w:rsid w:val="006245A5"/>
    <w:rsid w:val="006251AE"/>
    <w:rsid w:val="006257FB"/>
    <w:rsid w:val="00625B2F"/>
    <w:rsid w:val="00626EB6"/>
    <w:rsid w:val="006315BA"/>
    <w:rsid w:val="0063289F"/>
    <w:rsid w:val="00632C06"/>
    <w:rsid w:val="0063463F"/>
    <w:rsid w:val="00634702"/>
    <w:rsid w:val="006359DE"/>
    <w:rsid w:val="00635DBA"/>
    <w:rsid w:val="006367F1"/>
    <w:rsid w:val="00636BF9"/>
    <w:rsid w:val="00637474"/>
    <w:rsid w:val="006409B0"/>
    <w:rsid w:val="00641937"/>
    <w:rsid w:val="0064284B"/>
    <w:rsid w:val="00643BCB"/>
    <w:rsid w:val="00643C8E"/>
    <w:rsid w:val="00643D07"/>
    <w:rsid w:val="00644751"/>
    <w:rsid w:val="00644860"/>
    <w:rsid w:val="006455C0"/>
    <w:rsid w:val="00646272"/>
    <w:rsid w:val="00646F6E"/>
    <w:rsid w:val="00647769"/>
    <w:rsid w:val="006478AE"/>
    <w:rsid w:val="00647951"/>
    <w:rsid w:val="0065168B"/>
    <w:rsid w:val="006519A2"/>
    <w:rsid w:val="006519BC"/>
    <w:rsid w:val="00652240"/>
    <w:rsid w:val="006525D6"/>
    <w:rsid w:val="00652D4A"/>
    <w:rsid w:val="00653721"/>
    <w:rsid w:val="006540D0"/>
    <w:rsid w:val="006542EA"/>
    <w:rsid w:val="00654E7C"/>
    <w:rsid w:val="006553E8"/>
    <w:rsid w:val="00655B2C"/>
    <w:rsid w:val="00655D03"/>
    <w:rsid w:val="00655E0E"/>
    <w:rsid w:val="00656D34"/>
    <w:rsid w:val="00657722"/>
    <w:rsid w:val="00660E47"/>
    <w:rsid w:val="00661F28"/>
    <w:rsid w:val="00662886"/>
    <w:rsid w:val="00663A51"/>
    <w:rsid w:val="00664E25"/>
    <w:rsid w:val="00665654"/>
    <w:rsid w:val="00666899"/>
    <w:rsid w:val="00667150"/>
    <w:rsid w:val="00667548"/>
    <w:rsid w:val="00667572"/>
    <w:rsid w:val="006715BC"/>
    <w:rsid w:val="006722C5"/>
    <w:rsid w:val="006727A7"/>
    <w:rsid w:val="00673E33"/>
    <w:rsid w:val="00674B30"/>
    <w:rsid w:val="00675164"/>
    <w:rsid w:val="0067565C"/>
    <w:rsid w:val="00677D91"/>
    <w:rsid w:val="0068225E"/>
    <w:rsid w:val="006822F7"/>
    <w:rsid w:val="006825B2"/>
    <w:rsid w:val="00682695"/>
    <w:rsid w:val="00683388"/>
    <w:rsid w:val="00683A33"/>
    <w:rsid w:val="00683E69"/>
    <w:rsid w:val="00683EE6"/>
    <w:rsid w:val="00683F84"/>
    <w:rsid w:val="00684830"/>
    <w:rsid w:val="006849D1"/>
    <w:rsid w:val="00684A1D"/>
    <w:rsid w:val="0068585A"/>
    <w:rsid w:val="00687130"/>
    <w:rsid w:val="00690DD0"/>
    <w:rsid w:val="0069355E"/>
    <w:rsid w:val="006939B0"/>
    <w:rsid w:val="00696C7B"/>
    <w:rsid w:val="0069743D"/>
    <w:rsid w:val="00697681"/>
    <w:rsid w:val="00697CA6"/>
    <w:rsid w:val="006A0279"/>
    <w:rsid w:val="006A02E6"/>
    <w:rsid w:val="006A09FE"/>
    <w:rsid w:val="006A1F49"/>
    <w:rsid w:val="006A30EA"/>
    <w:rsid w:val="006A35A1"/>
    <w:rsid w:val="006A4099"/>
    <w:rsid w:val="006A4195"/>
    <w:rsid w:val="006A6A81"/>
    <w:rsid w:val="006A7599"/>
    <w:rsid w:val="006B078F"/>
    <w:rsid w:val="006B1456"/>
    <w:rsid w:val="006B4861"/>
    <w:rsid w:val="006B580B"/>
    <w:rsid w:val="006B5BAA"/>
    <w:rsid w:val="006B7350"/>
    <w:rsid w:val="006B760C"/>
    <w:rsid w:val="006B76BD"/>
    <w:rsid w:val="006B7766"/>
    <w:rsid w:val="006B7B52"/>
    <w:rsid w:val="006B7C75"/>
    <w:rsid w:val="006C164D"/>
    <w:rsid w:val="006C1F72"/>
    <w:rsid w:val="006C2232"/>
    <w:rsid w:val="006C37A5"/>
    <w:rsid w:val="006C4395"/>
    <w:rsid w:val="006C575A"/>
    <w:rsid w:val="006C5D3C"/>
    <w:rsid w:val="006C6F9F"/>
    <w:rsid w:val="006C7A17"/>
    <w:rsid w:val="006C7D41"/>
    <w:rsid w:val="006C7FB6"/>
    <w:rsid w:val="006D01C2"/>
    <w:rsid w:val="006D1A7A"/>
    <w:rsid w:val="006D27C2"/>
    <w:rsid w:val="006D2F09"/>
    <w:rsid w:val="006D3417"/>
    <w:rsid w:val="006D4764"/>
    <w:rsid w:val="006D4FE9"/>
    <w:rsid w:val="006D5A1E"/>
    <w:rsid w:val="006D6E09"/>
    <w:rsid w:val="006D7153"/>
    <w:rsid w:val="006E0C21"/>
    <w:rsid w:val="006E1139"/>
    <w:rsid w:val="006E194A"/>
    <w:rsid w:val="006E1C59"/>
    <w:rsid w:val="006E25E7"/>
    <w:rsid w:val="006E2B6D"/>
    <w:rsid w:val="006E48E8"/>
    <w:rsid w:val="006E4EAA"/>
    <w:rsid w:val="006E5027"/>
    <w:rsid w:val="006E542C"/>
    <w:rsid w:val="006E5719"/>
    <w:rsid w:val="006E5B78"/>
    <w:rsid w:val="006E6052"/>
    <w:rsid w:val="006E607B"/>
    <w:rsid w:val="006E6C56"/>
    <w:rsid w:val="006E7164"/>
    <w:rsid w:val="006E740F"/>
    <w:rsid w:val="006E7DCE"/>
    <w:rsid w:val="006F07AA"/>
    <w:rsid w:val="006F1101"/>
    <w:rsid w:val="006F2B37"/>
    <w:rsid w:val="006F2B69"/>
    <w:rsid w:val="006F2DB2"/>
    <w:rsid w:val="006F3753"/>
    <w:rsid w:val="006F402D"/>
    <w:rsid w:val="006F65F5"/>
    <w:rsid w:val="006F7393"/>
    <w:rsid w:val="006F7DE6"/>
    <w:rsid w:val="00701A78"/>
    <w:rsid w:val="00701FEB"/>
    <w:rsid w:val="0070224F"/>
    <w:rsid w:val="00703A59"/>
    <w:rsid w:val="007044BC"/>
    <w:rsid w:val="007044EF"/>
    <w:rsid w:val="00706142"/>
    <w:rsid w:val="007061EC"/>
    <w:rsid w:val="00706233"/>
    <w:rsid w:val="007062DF"/>
    <w:rsid w:val="00706A7A"/>
    <w:rsid w:val="00706B20"/>
    <w:rsid w:val="007071CD"/>
    <w:rsid w:val="007109FF"/>
    <w:rsid w:val="0071127D"/>
    <w:rsid w:val="0071138A"/>
    <w:rsid w:val="007115F7"/>
    <w:rsid w:val="0071181C"/>
    <w:rsid w:val="0071256A"/>
    <w:rsid w:val="007131B9"/>
    <w:rsid w:val="00713A9D"/>
    <w:rsid w:val="00713B71"/>
    <w:rsid w:val="00714596"/>
    <w:rsid w:val="007146D2"/>
    <w:rsid w:val="00714740"/>
    <w:rsid w:val="00715859"/>
    <w:rsid w:val="00716B6F"/>
    <w:rsid w:val="00717D8E"/>
    <w:rsid w:val="0072011D"/>
    <w:rsid w:val="00721A83"/>
    <w:rsid w:val="00721D65"/>
    <w:rsid w:val="00721FAB"/>
    <w:rsid w:val="00723011"/>
    <w:rsid w:val="00723067"/>
    <w:rsid w:val="007235DA"/>
    <w:rsid w:val="00723684"/>
    <w:rsid w:val="00723FE9"/>
    <w:rsid w:val="00724E25"/>
    <w:rsid w:val="00725E2D"/>
    <w:rsid w:val="00726C81"/>
    <w:rsid w:val="00726F67"/>
    <w:rsid w:val="00727A3A"/>
    <w:rsid w:val="00727F26"/>
    <w:rsid w:val="0073017B"/>
    <w:rsid w:val="00730618"/>
    <w:rsid w:val="00730836"/>
    <w:rsid w:val="007312EB"/>
    <w:rsid w:val="0073170B"/>
    <w:rsid w:val="00732533"/>
    <w:rsid w:val="007328AE"/>
    <w:rsid w:val="0073326B"/>
    <w:rsid w:val="0073398B"/>
    <w:rsid w:val="0073406B"/>
    <w:rsid w:val="007345A4"/>
    <w:rsid w:val="007345DC"/>
    <w:rsid w:val="0073474B"/>
    <w:rsid w:val="00734D34"/>
    <w:rsid w:val="007357A6"/>
    <w:rsid w:val="007357E6"/>
    <w:rsid w:val="0073596E"/>
    <w:rsid w:val="00735EB3"/>
    <w:rsid w:val="00735EBF"/>
    <w:rsid w:val="0074003C"/>
    <w:rsid w:val="00740214"/>
    <w:rsid w:val="0074145B"/>
    <w:rsid w:val="00741719"/>
    <w:rsid w:val="00743BC2"/>
    <w:rsid w:val="0074437B"/>
    <w:rsid w:val="0074443D"/>
    <w:rsid w:val="0074448B"/>
    <w:rsid w:val="0074487C"/>
    <w:rsid w:val="00745FF3"/>
    <w:rsid w:val="00746B04"/>
    <w:rsid w:val="007473E9"/>
    <w:rsid w:val="00750E24"/>
    <w:rsid w:val="007512D0"/>
    <w:rsid w:val="00752122"/>
    <w:rsid w:val="007529AD"/>
    <w:rsid w:val="00753581"/>
    <w:rsid w:val="007542F3"/>
    <w:rsid w:val="0075467B"/>
    <w:rsid w:val="00754964"/>
    <w:rsid w:val="00755793"/>
    <w:rsid w:val="00757FEB"/>
    <w:rsid w:val="00760C7D"/>
    <w:rsid w:val="00761953"/>
    <w:rsid w:val="00761B77"/>
    <w:rsid w:val="00761D09"/>
    <w:rsid w:val="007621EB"/>
    <w:rsid w:val="00762A97"/>
    <w:rsid w:val="007633B0"/>
    <w:rsid w:val="007637D8"/>
    <w:rsid w:val="00763FB8"/>
    <w:rsid w:val="007644D8"/>
    <w:rsid w:val="00764E36"/>
    <w:rsid w:val="00765D48"/>
    <w:rsid w:val="00766183"/>
    <w:rsid w:val="00766800"/>
    <w:rsid w:val="007671DD"/>
    <w:rsid w:val="007673EA"/>
    <w:rsid w:val="007701B5"/>
    <w:rsid w:val="00771295"/>
    <w:rsid w:val="007716DF"/>
    <w:rsid w:val="00771A50"/>
    <w:rsid w:val="007722DE"/>
    <w:rsid w:val="00773A19"/>
    <w:rsid w:val="007756AC"/>
    <w:rsid w:val="00775EB7"/>
    <w:rsid w:val="0077687B"/>
    <w:rsid w:val="00776C8A"/>
    <w:rsid w:val="007770D8"/>
    <w:rsid w:val="00777448"/>
    <w:rsid w:val="0077797B"/>
    <w:rsid w:val="00777DC2"/>
    <w:rsid w:val="00777EF7"/>
    <w:rsid w:val="007803D6"/>
    <w:rsid w:val="00781599"/>
    <w:rsid w:val="007818BA"/>
    <w:rsid w:val="00781F73"/>
    <w:rsid w:val="0078224B"/>
    <w:rsid w:val="00782577"/>
    <w:rsid w:val="00783642"/>
    <w:rsid w:val="00783DE9"/>
    <w:rsid w:val="00784486"/>
    <w:rsid w:val="00784B3D"/>
    <w:rsid w:val="00784DB3"/>
    <w:rsid w:val="007855CE"/>
    <w:rsid w:val="00785689"/>
    <w:rsid w:val="007859E6"/>
    <w:rsid w:val="00785EE4"/>
    <w:rsid w:val="00786393"/>
    <w:rsid w:val="0078671E"/>
    <w:rsid w:val="007869C5"/>
    <w:rsid w:val="00786AFD"/>
    <w:rsid w:val="00786B7B"/>
    <w:rsid w:val="00786C68"/>
    <w:rsid w:val="00786CBC"/>
    <w:rsid w:val="007874A0"/>
    <w:rsid w:val="00790C04"/>
    <w:rsid w:val="007935CD"/>
    <w:rsid w:val="00793CA8"/>
    <w:rsid w:val="00795036"/>
    <w:rsid w:val="00796B2A"/>
    <w:rsid w:val="00796C63"/>
    <w:rsid w:val="007974F5"/>
    <w:rsid w:val="0079754B"/>
    <w:rsid w:val="007A185A"/>
    <w:rsid w:val="007A1C94"/>
    <w:rsid w:val="007A1E6D"/>
    <w:rsid w:val="007A20B6"/>
    <w:rsid w:val="007A24E7"/>
    <w:rsid w:val="007A3FF4"/>
    <w:rsid w:val="007A407A"/>
    <w:rsid w:val="007A498D"/>
    <w:rsid w:val="007A528F"/>
    <w:rsid w:val="007A54AD"/>
    <w:rsid w:val="007A58FB"/>
    <w:rsid w:val="007A72D5"/>
    <w:rsid w:val="007A771C"/>
    <w:rsid w:val="007B0186"/>
    <w:rsid w:val="007B0947"/>
    <w:rsid w:val="007B0B94"/>
    <w:rsid w:val="007B0EB2"/>
    <w:rsid w:val="007B13C3"/>
    <w:rsid w:val="007B15A8"/>
    <w:rsid w:val="007B1B4F"/>
    <w:rsid w:val="007B265C"/>
    <w:rsid w:val="007B2E8F"/>
    <w:rsid w:val="007B3394"/>
    <w:rsid w:val="007B3BA7"/>
    <w:rsid w:val="007B3FC2"/>
    <w:rsid w:val="007B4057"/>
    <w:rsid w:val="007B4092"/>
    <w:rsid w:val="007B4B1B"/>
    <w:rsid w:val="007B5FDE"/>
    <w:rsid w:val="007B636B"/>
    <w:rsid w:val="007B6468"/>
    <w:rsid w:val="007B73E6"/>
    <w:rsid w:val="007B7675"/>
    <w:rsid w:val="007B774D"/>
    <w:rsid w:val="007C06BB"/>
    <w:rsid w:val="007C1409"/>
    <w:rsid w:val="007C2AAB"/>
    <w:rsid w:val="007C34CE"/>
    <w:rsid w:val="007C40C8"/>
    <w:rsid w:val="007C4194"/>
    <w:rsid w:val="007C436B"/>
    <w:rsid w:val="007C6472"/>
    <w:rsid w:val="007C71C2"/>
    <w:rsid w:val="007C7880"/>
    <w:rsid w:val="007D103A"/>
    <w:rsid w:val="007D2E4B"/>
    <w:rsid w:val="007D2F3E"/>
    <w:rsid w:val="007D32C6"/>
    <w:rsid w:val="007D3338"/>
    <w:rsid w:val="007D33EE"/>
    <w:rsid w:val="007D4432"/>
    <w:rsid w:val="007D5604"/>
    <w:rsid w:val="007D61A0"/>
    <w:rsid w:val="007D65FC"/>
    <w:rsid w:val="007D66B0"/>
    <w:rsid w:val="007D7224"/>
    <w:rsid w:val="007E0320"/>
    <w:rsid w:val="007E09AF"/>
    <w:rsid w:val="007E13B6"/>
    <w:rsid w:val="007E1E0C"/>
    <w:rsid w:val="007E1F07"/>
    <w:rsid w:val="007E3E31"/>
    <w:rsid w:val="007E59CC"/>
    <w:rsid w:val="007E743F"/>
    <w:rsid w:val="007F0420"/>
    <w:rsid w:val="007F1D1F"/>
    <w:rsid w:val="007F2170"/>
    <w:rsid w:val="007F24B8"/>
    <w:rsid w:val="007F2850"/>
    <w:rsid w:val="007F2B4B"/>
    <w:rsid w:val="007F2B9B"/>
    <w:rsid w:val="007F3386"/>
    <w:rsid w:val="007F362B"/>
    <w:rsid w:val="007F3E18"/>
    <w:rsid w:val="007F4168"/>
    <w:rsid w:val="007F49F3"/>
    <w:rsid w:val="007F6D31"/>
    <w:rsid w:val="007F7575"/>
    <w:rsid w:val="007F791B"/>
    <w:rsid w:val="008002AD"/>
    <w:rsid w:val="00800D4D"/>
    <w:rsid w:val="00800E70"/>
    <w:rsid w:val="0080210C"/>
    <w:rsid w:val="0080357E"/>
    <w:rsid w:val="00805BF5"/>
    <w:rsid w:val="008063DC"/>
    <w:rsid w:val="00806A9A"/>
    <w:rsid w:val="0080738B"/>
    <w:rsid w:val="00807704"/>
    <w:rsid w:val="00810AB0"/>
    <w:rsid w:val="00810B6F"/>
    <w:rsid w:val="00810CF9"/>
    <w:rsid w:val="0081212E"/>
    <w:rsid w:val="00812F7C"/>
    <w:rsid w:val="008133A6"/>
    <w:rsid w:val="00813EE9"/>
    <w:rsid w:val="00814192"/>
    <w:rsid w:val="0081439B"/>
    <w:rsid w:val="00814DBA"/>
    <w:rsid w:val="008154F6"/>
    <w:rsid w:val="008155AD"/>
    <w:rsid w:val="00816980"/>
    <w:rsid w:val="00816D1E"/>
    <w:rsid w:val="00817097"/>
    <w:rsid w:val="00817B69"/>
    <w:rsid w:val="0082091B"/>
    <w:rsid w:val="00821A8D"/>
    <w:rsid w:val="00822A35"/>
    <w:rsid w:val="00822CE0"/>
    <w:rsid w:val="00823B22"/>
    <w:rsid w:val="00824861"/>
    <w:rsid w:val="0082569D"/>
    <w:rsid w:val="00825C25"/>
    <w:rsid w:val="00826FBF"/>
    <w:rsid w:val="0082780E"/>
    <w:rsid w:val="008279E5"/>
    <w:rsid w:val="00827DEF"/>
    <w:rsid w:val="008308A1"/>
    <w:rsid w:val="00830F0F"/>
    <w:rsid w:val="00831035"/>
    <w:rsid w:val="008332E3"/>
    <w:rsid w:val="0083475A"/>
    <w:rsid w:val="00834C2E"/>
    <w:rsid w:val="008357FE"/>
    <w:rsid w:val="00837D1D"/>
    <w:rsid w:val="00840703"/>
    <w:rsid w:val="00840C69"/>
    <w:rsid w:val="00841AB1"/>
    <w:rsid w:val="008422F4"/>
    <w:rsid w:val="0084294F"/>
    <w:rsid w:val="00842C0A"/>
    <w:rsid w:val="00843810"/>
    <w:rsid w:val="00844387"/>
    <w:rsid w:val="0084499C"/>
    <w:rsid w:val="0084540B"/>
    <w:rsid w:val="00846B34"/>
    <w:rsid w:val="00846EF0"/>
    <w:rsid w:val="00846FA1"/>
    <w:rsid w:val="00847B50"/>
    <w:rsid w:val="00851187"/>
    <w:rsid w:val="00853D59"/>
    <w:rsid w:val="00854465"/>
    <w:rsid w:val="0085471F"/>
    <w:rsid w:val="0085542E"/>
    <w:rsid w:val="00855967"/>
    <w:rsid w:val="00855B9C"/>
    <w:rsid w:val="00855F0C"/>
    <w:rsid w:val="00860427"/>
    <w:rsid w:val="00861356"/>
    <w:rsid w:val="00861AC1"/>
    <w:rsid w:val="008626CC"/>
    <w:rsid w:val="00862F6B"/>
    <w:rsid w:val="00865099"/>
    <w:rsid w:val="00866240"/>
    <w:rsid w:val="00866E2A"/>
    <w:rsid w:val="008676C2"/>
    <w:rsid w:val="0087139E"/>
    <w:rsid w:val="00871481"/>
    <w:rsid w:val="00871FE1"/>
    <w:rsid w:val="00872E87"/>
    <w:rsid w:val="00872F0F"/>
    <w:rsid w:val="00873975"/>
    <w:rsid w:val="00874340"/>
    <w:rsid w:val="008755A3"/>
    <w:rsid w:val="008757F0"/>
    <w:rsid w:val="008759B1"/>
    <w:rsid w:val="00876F8C"/>
    <w:rsid w:val="0088028F"/>
    <w:rsid w:val="00880ADF"/>
    <w:rsid w:val="008816B1"/>
    <w:rsid w:val="0088188F"/>
    <w:rsid w:val="0088190F"/>
    <w:rsid w:val="0088229B"/>
    <w:rsid w:val="0088233F"/>
    <w:rsid w:val="008825B4"/>
    <w:rsid w:val="00882803"/>
    <w:rsid w:val="008828C9"/>
    <w:rsid w:val="00882980"/>
    <w:rsid w:val="008833FF"/>
    <w:rsid w:val="00883520"/>
    <w:rsid w:val="00883A38"/>
    <w:rsid w:val="00884484"/>
    <w:rsid w:val="00885414"/>
    <w:rsid w:val="00885ADB"/>
    <w:rsid w:val="00885AE8"/>
    <w:rsid w:val="008860D7"/>
    <w:rsid w:val="008866F6"/>
    <w:rsid w:val="008877A2"/>
    <w:rsid w:val="008907B3"/>
    <w:rsid w:val="0089090C"/>
    <w:rsid w:val="00890DF0"/>
    <w:rsid w:val="0089120E"/>
    <w:rsid w:val="008913F2"/>
    <w:rsid w:val="00891D42"/>
    <w:rsid w:val="00892A33"/>
    <w:rsid w:val="00892A98"/>
    <w:rsid w:val="00892AB7"/>
    <w:rsid w:val="0089383D"/>
    <w:rsid w:val="008947F8"/>
    <w:rsid w:val="00894944"/>
    <w:rsid w:val="00894C13"/>
    <w:rsid w:val="008954D2"/>
    <w:rsid w:val="00895758"/>
    <w:rsid w:val="00895907"/>
    <w:rsid w:val="00895CBB"/>
    <w:rsid w:val="008962E8"/>
    <w:rsid w:val="00896A2A"/>
    <w:rsid w:val="00897106"/>
    <w:rsid w:val="008A0EB9"/>
    <w:rsid w:val="008A0F2E"/>
    <w:rsid w:val="008A151E"/>
    <w:rsid w:val="008A26A6"/>
    <w:rsid w:val="008A2EE7"/>
    <w:rsid w:val="008A37CF"/>
    <w:rsid w:val="008A3A41"/>
    <w:rsid w:val="008A488B"/>
    <w:rsid w:val="008A4960"/>
    <w:rsid w:val="008A6FFE"/>
    <w:rsid w:val="008A7726"/>
    <w:rsid w:val="008B01DC"/>
    <w:rsid w:val="008B0320"/>
    <w:rsid w:val="008B1108"/>
    <w:rsid w:val="008B110D"/>
    <w:rsid w:val="008B158A"/>
    <w:rsid w:val="008B1FD1"/>
    <w:rsid w:val="008B23B8"/>
    <w:rsid w:val="008B2B12"/>
    <w:rsid w:val="008B3450"/>
    <w:rsid w:val="008B429C"/>
    <w:rsid w:val="008B44C3"/>
    <w:rsid w:val="008B4F52"/>
    <w:rsid w:val="008B57A2"/>
    <w:rsid w:val="008B6622"/>
    <w:rsid w:val="008B6EE4"/>
    <w:rsid w:val="008B6FB4"/>
    <w:rsid w:val="008B70FD"/>
    <w:rsid w:val="008B79C3"/>
    <w:rsid w:val="008B7CB4"/>
    <w:rsid w:val="008C03BF"/>
    <w:rsid w:val="008C03F7"/>
    <w:rsid w:val="008C153B"/>
    <w:rsid w:val="008C2D71"/>
    <w:rsid w:val="008C2E66"/>
    <w:rsid w:val="008C2EC2"/>
    <w:rsid w:val="008C3246"/>
    <w:rsid w:val="008C3455"/>
    <w:rsid w:val="008C3B28"/>
    <w:rsid w:val="008C3F08"/>
    <w:rsid w:val="008C5554"/>
    <w:rsid w:val="008C68F1"/>
    <w:rsid w:val="008C6E6F"/>
    <w:rsid w:val="008C737E"/>
    <w:rsid w:val="008D0033"/>
    <w:rsid w:val="008D051D"/>
    <w:rsid w:val="008D06BF"/>
    <w:rsid w:val="008D153E"/>
    <w:rsid w:val="008D3A60"/>
    <w:rsid w:val="008D434B"/>
    <w:rsid w:val="008D47F6"/>
    <w:rsid w:val="008D58F8"/>
    <w:rsid w:val="008D61F8"/>
    <w:rsid w:val="008D6B8E"/>
    <w:rsid w:val="008D6C42"/>
    <w:rsid w:val="008D6C75"/>
    <w:rsid w:val="008D6CE7"/>
    <w:rsid w:val="008D73C5"/>
    <w:rsid w:val="008D7DDF"/>
    <w:rsid w:val="008E0662"/>
    <w:rsid w:val="008E08E5"/>
    <w:rsid w:val="008E1C29"/>
    <w:rsid w:val="008E1CDF"/>
    <w:rsid w:val="008E2C44"/>
    <w:rsid w:val="008E3137"/>
    <w:rsid w:val="008E349F"/>
    <w:rsid w:val="008E3DBE"/>
    <w:rsid w:val="008E46B8"/>
    <w:rsid w:val="008E47EE"/>
    <w:rsid w:val="008E57EB"/>
    <w:rsid w:val="008E7E41"/>
    <w:rsid w:val="008F0439"/>
    <w:rsid w:val="008F0AE5"/>
    <w:rsid w:val="008F1614"/>
    <w:rsid w:val="008F4001"/>
    <w:rsid w:val="008F488F"/>
    <w:rsid w:val="008F49BD"/>
    <w:rsid w:val="008F4EF5"/>
    <w:rsid w:val="008F5A27"/>
    <w:rsid w:val="00900061"/>
    <w:rsid w:val="0090044C"/>
    <w:rsid w:val="00900B22"/>
    <w:rsid w:val="00900CCB"/>
    <w:rsid w:val="00900DE1"/>
    <w:rsid w:val="0090329A"/>
    <w:rsid w:val="009033A6"/>
    <w:rsid w:val="00903555"/>
    <w:rsid w:val="00903A60"/>
    <w:rsid w:val="00906093"/>
    <w:rsid w:val="009075C0"/>
    <w:rsid w:val="009076EB"/>
    <w:rsid w:val="00910198"/>
    <w:rsid w:val="009101A6"/>
    <w:rsid w:val="0091074D"/>
    <w:rsid w:val="009118A8"/>
    <w:rsid w:val="00911DD6"/>
    <w:rsid w:val="00911E24"/>
    <w:rsid w:val="00911FF7"/>
    <w:rsid w:val="0091262B"/>
    <w:rsid w:val="00912B12"/>
    <w:rsid w:val="00912B66"/>
    <w:rsid w:val="00912B88"/>
    <w:rsid w:val="0091341F"/>
    <w:rsid w:val="0091497A"/>
    <w:rsid w:val="009149A9"/>
    <w:rsid w:val="009156F2"/>
    <w:rsid w:val="009164E2"/>
    <w:rsid w:val="00916FA4"/>
    <w:rsid w:val="00917A5F"/>
    <w:rsid w:val="009200EE"/>
    <w:rsid w:val="00921198"/>
    <w:rsid w:val="00921803"/>
    <w:rsid w:val="00922A84"/>
    <w:rsid w:val="009243DB"/>
    <w:rsid w:val="009248FF"/>
    <w:rsid w:val="00924C1F"/>
    <w:rsid w:val="00924F40"/>
    <w:rsid w:val="00924F68"/>
    <w:rsid w:val="00925304"/>
    <w:rsid w:val="00926434"/>
    <w:rsid w:val="00926503"/>
    <w:rsid w:val="009309F8"/>
    <w:rsid w:val="009325B6"/>
    <w:rsid w:val="0093264C"/>
    <w:rsid w:val="00933F03"/>
    <w:rsid w:val="009360FF"/>
    <w:rsid w:val="0093680F"/>
    <w:rsid w:val="0093712F"/>
    <w:rsid w:val="0094010B"/>
    <w:rsid w:val="00940C27"/>
    <w:rsid w:val="00941CD0"/>
    <w:rsid w:val="00942B18"/>
    <w:rsid w:val="00942C22"/>
    <w:rsid w:val="009432D0"/>
    <w:rsid w:val="00943DDD"/>
    <w:rsid w:val="00944A3D"/>
    <w:rsid w:val="009456F1"/>
    <w:rsid w:val="00945D32"/>
    <w:rsid w:val="00945D7D"/>
    <w:rsid w:val="009479F5"/>
    <w:rsid w:val="00947A95"/>
    <w:rsid w:val="00950A03"/>
    <w:rsid w:val="00951E2D"/>
    <w:rsid w:val="0095203A"/>
    <w:rsid w:val="0095261F"/>
    <w:rsid w:val="00953AF4"/>
    <w:rsid w:val="0095428B"/>
    <w:rsid w:val="009545F5"/>
    <w:rsid w:val="00954F98"/>
    <w:rsid w:val="00955B82"/>
    <w:rsid w:val="00956852"/>
    <w:rsid w:val="009574CD"/>
    <w:rsid w:val="00962E00"/>
    <w:rsid w:val="009633BB"/>
    <w:rsid w:val="00964334"/>
    <w:rsid w:val="009645A0"/>
    <w:rsid w:val="009645EE"/>
    <w:rsid w:val="00965888"/>
    <w:rsid w:val="009715A3"/>
    <w:rsid w:val="00971779"/>
    <w:rsid w:val="009726D8"/>
    <w:rsid w:val="009728DB"/>
    <w:rsid w:val="0097345D"/>
    <w:rsid w:val="009742DA"/>
    <w:rsid w:val="00975041"/>
    <w:rsid w:val="009756A4"/>
    <w:rsid w:val="00975C9E"/>
    <w:rsid w:val="00976B14"/>
    <w:rsid w:val="00976D06"/>
    <w:rsid w:val="00976FAB"/>
    <w:rsid w:val="0098007E"/>
    <w:rsid w:val="00980255"/>
    <w:rsid w:val="00980BCA"/>
    <w:rsid w:val="00980F43"/>
    <w:rsid w:val="00980F67"/>
    <w:rsid w:val="00982A00"/>
    <w:rsid w:val="009839AF"/>
    <w:rsid w:val="00983CB1"/>
    <w:rsid w:val="00986326"/>
    <w:rsid w:val="009866A0"/>
    <w:rsid w:val="0099032A"/>
    <w:rsid w:val="00990677"/>
    <w:rsid w:val="009907DB"/>
    <w:rsid w:val="00990B7C"/>
    <w:rsid w:val="0099148A"/>
    <w:rsid w:val="00991AE7"/>
    <w:rsid w:val="00993071"/>
    <w:rsid w:val="00995F84"/>
    <w:rsid w:val="00997567"/>
    <w:rsid w:val="00997B5E"/>
    <w:rsid w:val="009A09DB"/>
    <w:rsid w:val="009A147A"/>
    <w:rsid w:val="009A2E7B"/>
    <w:rsid w:val="009A35AE"/>
    <w:rsid w:val="009A4545"/>
    <w:rsid w:val="009A488A"/>
    <w:rsid w:val="009A4F22"/>
    <w:rsid w:val="009A5038"/>
    <w:rsid w:val="009A51F6"/>
    <w:rsid w:val="009A58CF"/>
    <w:rsid w:val="009A6479"/>
    <w:rsid w:val="009A6BE7"/>
    <w:rsid w:val="009A6EA8"/>
    <w:rsid w:val="009A7B45"/>
    <w:rsid w:val="009B0B93"/>
    <w:rsid w:val="009B0FBC"/>
    <w:rsid w:val="009B182A"/>
    <w:rsid w:val="009B1993"/>
    <w:rsid w:val="009B43EF"/>
    <w:rsid w:val="009B4D55"/>
    <w:rsid w:val="009B56BC"/>
    <w:rsid w:val="009B594E"/>
    <w:rsid w:val="009B597F"/>
    <w:rsid w:val="009B5DAD"/>
    <w:rsid w:val="009B6426"/>
    <w:rsid w:val="009B689A"/>
    <w:rsid w:val="009B734E"/>
    <w:rsid w:val="009B7E5D"/>
    <w:rsid w:val="009C0818"/>
    <w:rsid w:val="009C097B"/>
    <w:rsid w:val="009C11B7"/>
    <w:rsid w:val="009C16A9"/>
    <w:rsid w:val="009C1862"/>
    <w:rsid w:val="009C24DB"/>
    <w:rsid w:val="009C2C77"/>
    <w:rsid w:val="009C2F5C"/>
    <w:rsid w:val="009C32C2"/>
    <w:rsid w:val="009C3888"/>
    <w:rsid w:val="009C5AF2"/>
    <w:rsid w:val="009C5DF5"/>
    <w:rsid w:val="009C6689"/>
    <w:rsid w:val="009C6CBC"/>
    <w:rsid w:val="009C7D41"/>
    <w:rsid w:val="009C7D5F"/>
    <w:rsid w:val="009D02BA"/>
    <w:rsid w:val="009D0961"/>
    <w:rsid w:val="009D1342"/>
    <w:rsid w:val="009D173B"/>
    <w:rsid w:val="009D1827"/>
    <w:rsid w:val="009D2BF6"/>
    <w:rsid w:val="009D2C8F"/>
    <w:rsid w:val="009D2D4D"/>
    <w:rsid w:val="009D485C"/>
    <w:rsid w:val="009D4BDA"/>
    <w:rsid w:val="009D4FCD"/>
    <w:rsid w:val="009D597C"/>
    <w:rsid w:val="009E0D0A"/>
    <w:rsid w:val="009E1DE4"/>
    <w:rsid w:val="009E2857"/>
    <w:rsid w:val="009E2967"/>
    <w:rsid w:val="009E4828"/>
    <w:rsid w:val="009E4D75"/>
    <w:rsid w:val="009E58C6"/>
    <w:rsid w:val="009E5AA1"/>
    <w:rsid w:val="009E6B19"/>
    <w:rsid w:val="009E7779"/>
    <w:rsid w:val="009E79EE"/>
    <w:rsid w:val="009E7B1A"/>
    <w:rsid w:val="009F0CDF"/>
    <w:rsid w:val="009F0E95"/>
    <w:rsid w:val="009F113F"/>
    <w:rsid w:val="009F1367"/>
    <w:rsid w:val="009F1768"/>
    <w:rsid w:val="009F1B48"/>
    <w:rsid w:val="009F27A5"/>
    <w:rsid w:val="009F39D1"/>
    <w:rsid w:val="009F3B02"/>
    <w:rsid w:val="009F4716"/>
    <w:rsid w:val="009F5226"/>
    <w:rsid w:val="009F60B0"/>
    <w:rsid w:val="009F764B"/>
    <w:rsid w:val="009F76DB"/>
    <w:rsid w:val="00A0070A"/>
    <w:rsid w:val="00A015B9"/>
    <w:rsid w:val="00A018E6"/>
    <w:rsid w:val="00A032D1"/>
    <w:rsid w:val="00A0355A"/>
    <w:rsid w:val="00A04439"/>
    <w:rsid w:val="00A05A9A"/>
    <w:rsid w:val="00A0626E"/>
    <w:rsid w:val="00A067E6"/>
    <w:rsid w:val="00A0781B"/>
    <w:rsid w:val="00A114E2"/>
    <w:rsid w:val="00A117C4"/>
    <w:rsid w:val="00A11B9D"/>
    <w:rsid w:val="00A11C04"/>
    <w:rsid w:val="00A1243D"/>
    <w:rsid w:val="00A133C9"/>
    <w:rsid w:val="00A13C46"/>
    <w:rsid w:val="00A13F46"/>
    <w:rsid w:val="00A13F78"/>
    <w:rsid w:val="00A141EF"/>
    <w:rsid w:val="00A1610B"/>
    <w:rsid w:val="00A17083"/>
    <w:rsid w:val="00A172C3"/>
    <w:rsid w:val="00A17F0C"/>
    <w:rsid w:val="00A204C6"/>
    <w:rsid w:val="00A2113E"/>
    <w:rsid w:val="00A211C8"/>
    <w:rsid w:val="00A21471"/>
    <w:rsid w:val="00A22AD6"/>
    <w:rsid w:val="00A25882"/>
    <w:rsid w:val="00A27329"/>
    <w:rsid w:val="00A27340"/>
    <w:rsid w:val="00A27C70"/>
    <w:rsid w:val="00A302BA"/>
    <w:rsid w:val="00A30EF6"/>
    <w:rsid w:val="00A31012"/>
    <w:rsid w:val="00A32B01"/>
    <w:rsid w:val="00A32C3B"/>
    <w:rsid w:val="00A33652"/>
    <w:rsid w:val="00A33952"/>
    <w:rsid w:val="00A33BA0"/>
    <w:rsid w:val="00A345D8"/>
    <w:rsid w:val="00A35398"/>
    <w:rsid w:val="00A36296"/>
    <w:rsid w:val="00A366D5"/>
    <w:rsid w:val="00A370A4"/>
    <w:rsid w:val="00A3748C"/>
    <w:rsid w:val="00A378FC"/>
    <w:rsid w:val="00A412A4"/>
    <w:rsid w:val="00A4163D"/>
    <w:rsid w:val="00A41901"/>
    <w:rsid w:val="00A41EF3"/>
    <w:rsid w:val="00A42422"/>
    <w:rsid w:val="00A430C4"/>
    <w:rsid w:val="00A434E4"/>
    <w:rsid w:val="00A444E7"/>
    <w:rsid w:val="00A4471D"/>
    <w:rsid w:val="00A44B2B"/>
    <w:rsid w:val="00A45F4F"/>
    <w:rsid w:val="00A464FF"/>
    <w:rsid w:val="00A46D75"/>
    <w:rsid w:val="00A4719C"/>
    <w:rsid w:val="00A475DB"/>
    <w:rsid w:val="00A47E4F"/>
    <w:rsid w:val="00A5040A"/>
    <w:rsid w:val="00A50813"/>
    <w:rsid w:val="00A518BB"/>
    <w:rsid w:val="00A51B54"/>
    <w:rsid w:val="00A523B2"/>
    <w:rsid w:val="00A52A93"/>
    <w:rsid w:val="00A53AAB"/>
    <w:rsid w:val="00A55028"/>
    <w:rsid w:val="00A55300"/>
    <w:rsid w:val="00A55D33"/>
    <w:rsid w:val="00A600A9"/>
    <w:rsid w:val="00A605ED"/>
    <w:rsid w:val="00A61314"/>
    <w:rsid w:val="00A621DE"/>
    <w:rsid w:val="00A638B8"/>
    <w:rsid w:val="00A63EAA"/>
    <w:rsid w:val="00A650B4"/>
    <w:rsid w:val="00A6536D"/>
    <w:rsid w:val="00A65C44"/>
    <w:rsid w:val="00A66208"/>
    <w:rsid w:val="00A6738E"/>
    <w:rsid w:val="00A67775"/>
    <w:rsid w:val="00A67902"/>
    <w:rsid w:val="00A70155"/>
    <w:rsid w:val="00A7032F"/>
    <w:rsid w:val="00A7065A"/>
    <w:rsid w:val="00A707AD"/>
    <w:rsid w:val="00A71896"/>
    <w:rsid w:val="00A71D13"/>
    <w:rsid w:val="00A72E0F"/>
    <w:rsid w:val="00A72F11"/>
    <w:rsid w:val="00A72FC3"/>
    <w:rsid w:val="00A76135"/>
    <w:rsid w:val="00A769D7"/>
    <w:rsid w:val="00A76E59"/>
    <w:rsid w:val="00A77098"/>
    <w:rsid w:val="00A77646"/>
    <w:rsid w:val="00A80072"/>
    <w:rsid w:val="00A8090E"/>
    <w:rsid w:val="00A80FBF"/>
    <w:rsid w:val="00A822DB"/>
    <w:rsid w:val="00A82AA4"/>
    <w:rsid w:val="00A83727"/>
    <w:rsid w:val="00A83953"/>
    <w:rsid w:val="00A84658"/>
    <w:rsid w:val="00A86342"/>
    <w:rsid w:val="00A87182"/>
    <w:rsid w:val="00A9170B"/>
    <w:rsid w:val="00A919C1"/>
    <w:rsid w:val="00A921FE"/>
    <w:rsid w:val="00A92A84"/>
    <w:rsid w:val="00A94680"/>
    <w:rsid w:val="00A94CD0"/>
    <w:rsid w:val="00A94D23"/>
    <w:rsid w:val="00A94E2A"/>
    <w:rsid w:val="00A956E2"/>
    <w:rsid w:val="00A95996"/>
    <w:rsid w:val="00A96F0B"/>
    <w:rsid w:val="00A97240"/>
    <w:rsid w:val="00AA007B"/>
    <w:rsid w:val="00AA06D8"/>
    <w:rsid w:val="00AA2B6B"/>
    <w:rsid w:val="00AA3839"/>
    <w:rsid w:val="00AA3999"/>
    <w:rsid w:val="00AA41B0"/>
    <w:rsid w:val="00AA4A96"/>
    <w:rsid w:val="00AA5150"/>
    <w:rsid w:val="00AA55B7"/>
    <w:rsid w:val="00AA5B9E"/>
    <w:rsid w:val="00AA6594"/>
    <w:rsid w:val="00AA6CE8"/>
    <w:rsid w:val="00AA6F8A"/>
    <w:rsid w:val="00AA7CB9"/>
    <w:rsid w:val="00AB0597"/>
    <w:rsid w:val="00AB1ED3"/>
    <w:rsid w:val="00AB20D6"/>
    <w:rsid w:val="00AB2407"/>
    <w:rsid w:val="00AB2B77"/>
    <w:rsid w:val="00AB2DF9"/>
    <w:rsid w:val="00AB349C"/>
    <w:rsid w:val="00AB53DF"/>
    <w:rsid w:val="00AB5442"/>
    <w:rsid w:val="00AB56ED"/>
    <w:rsid w:val="00AB5C45"/>
    <w:rsid w:val="00AB5E52"/>
    <w:rsid w:val="00AB6384"/>
    <w:rsid w:val="00AB7323"/>
    <w:rsid w:val="00AB7888"/>
    <w:rsid w:val="00AB7E58"/>
    <w:rsid w:val="00AB7FE1"/>
    <w:rsid w:val="00AC1112"/>
    <w:rsid w:val="00AC1433"/>
    <w:rsid w:val="00AC16B2"/>
    <w:rsid w:val="00AC16D9"/>
    <w:rsid w:val="00AC21AA"/>
    <w:rsid w:val="00AC424B"/>
    <w:rsid w:val="00AC50A0"/>
    <w:rsid w:val="00AC5BDF"/>
    <w:rsid w:val="00AC5D1E"/>
    <w:rsid w:val="00AC61FB"/>
    <w:rsid w:val="00AC67E9"/>
    <w:rsid w:val="00AC7B03"/>
    <w:rsid w:val="00AD0A72"/>
    <w:rsid w:val="00AD2C27"/>
    <w:rsid w:val="00AD3279"/>
    <w:rsid w:val="00AD47AA"/>
    <w:rsid w:val="00AD506F"/>
    <w:rsid w:val="00AD5569"/>
    <w:rsid w:val="00AD64C3"/>
    <w:rsid w:val="00AD6B78"/>
    <w:rsid w:val="00AD6F7E"/>
    <w:rsid w:val="00AD753F"/>
    <w:rsid w:val="00AE15FC"/>
    <w:rsid w:val="00AE1809"/>
    <w:rsid w:val="00AE1D46"/>
    <w:rsid w:val="00AE1EDD"/>
    <w:rsid w:val="00AE23E9"/>
    <w:rsid w:val="00AE252A"/>
    <w:rsid w:val="00AE28F3"/>
    <w:rsid w:val="00AE330A"/>
    <w:rsid w:val="00AE3F59"/>
    <w:rsid w:val="00AE4731"/>
    <w:rsid w:val="00AE536E"/>
    <w:rsid w:val="00AE53B4"/>
    <w:rsid w:val="00AE58F5"/>
    <w:rsid w:val="00AE61B9"/>
    <w:rsid w:val="00AE6B27"/>
    <w:rsid w:val="00AE793B"/>
    <w:rsid w:val="00AF04AD"/>
    <w:rsid w:val="00AF08D2"/>
    <w:rsid w:val="00AF41DE"/>
    <w:rsid w:val="00AF45D3"/>
    <w:rsid w:val="00AF46DC"/>
    <w:rsid w:val="00AF690B"/>
    <w:rsid w:val="00AF6C00"/>
    <w:rsid w:val="00AF6FD8"/>
    <w:rsid w:val="00AF7B22"/>
    <w:rsid w:val="00B0070A"/>
    <w:rsid w:val="00B00B10"/>
    <w:rsid w:val="00B00D10"/>
    <w:rsid w:val="00B00EE9"/>
    <w:rsid w:val="00B019F4"/>
    <w:rsid w:val="00B02872"/>
    <w:rsid w:val="00B0295A"/>
    <w:rsid w:val="00B02DB3"/>
    <w:rsid w:val="00B02F2E"/>
    <w:rsid w:val="00B03283"/>
    <w:rsid w:val="00B040E8"/>
    <w:rsid w:val="00B05432"/>
    <w:rsid w:val="00B05FE6"/>
    <w:rsid w:val="00B06990"/>
    <w:rsid w:val="00B06A3E"/>
    <w:rsid w:val="00B06D4B"/>
    <w:rsid w:val="00B06D53"/>
    <w:rsid w:val="00B07682"/>
    <w:rsid w:val="00B07873"/>
    <w:rsid w:val="00B079B0"/>
    <w:rsid w:val="00B07B42"/>
    <w:rsid w:val="00B07E5C"/>
    <w:rsid w:val="00B1193E"/>
    <w:rsid w:val="00B11EA8"/>
    <w:rsid w:val="00B12478"/>
    <w:rsid w:val="00B1287E"/>
    <w:rsid w:val="00B13177"/>
    <w:rsid w:val="00B141C4"/>
    <w:rsid w:val="00B143F6"/>
    <w:rsid w:val="00B14713"/>
    <w:rsid w:val="00B15BA3"/>
    <w:rsid w:val="00B1641C"/>
    <w:rsid w:val="00B17C81"/>
    <w:rsid w:val="00B17FC0"/>
    <w:rsid w:val="00B20363"/>
    <w:rsid w:val="00B20DB5"/>
    <w:rsid w:val="00B2289F"/>
    <w:rsid w:val="00B24609"/>
    <w:rsid w:val="00B24CCE"/>
    <w:rsid w:val="00B251DB"/>
    <w:rsid w:val="00B252A9"/>
    <w:rsid w:val="00B253D9"/>
    <w:rsid w:val="00B2556F"/>
    <w:rsid w:val="00B25910"/>
    <w:rsid w:val="00B25ADC"/>
    <w:rsid w:val="00B25BE2"/>
    <w:rsid w:val="00B26078"/>
    <w:rsid w:val="00B26217"/>
    <w:rsid w:val="00B271D6"/>
    <w:rsid w:val="00B27ACE"/>
    <w:rsid w:val="00B27D8E"/>
    <w:rsid w:val="00B3121D"/>
    <w:rsid w:val="00B31679"/>
    <w:rsid w:val="00B338A9"/>
    <w:rsid w:val="00B33AB7"/>
    <w:rsid w:val="00B34F5E"/>
    <w:rsid w:val="00B35172"/>
    <w:rsid w:val="00B363C0"/>
    <w:rsid w:val="00B36A45"/>
    <w:rsid w:val="00B37848"/>
    <w:rsid w:val="00B42D12"/>
    <w:rsid w:val="00B42E28"/>
    <w:rsid w:val="00B440EB"/>
    <w:rsid w:val="00B44848"/>
    <w:rsid w:val="00B448DE"/>
    <w:rsid w:val="00B4517B"/>
    <w:rsid w:val="00B4632E"/>
    <w:rsid w:val="00B4670E"/>
    <w:rsid w:val="00B4675A"/>
    <w:rsid w:val="00B473DB"/>
    <w:rsid w:val="00B474A6"/>
    <w:rsid w:val="00B47B56"/>
    <w:rsid w:val="00B47D8A"/>
    <w:rsid w:val="00B50327"/>
    <w:rsid w:val="00B529B3"/>
    <w:rsid w:val="00B535B9"/>
    <w:rsid w:val="00B54000"/>
    <w:rsid w:val="00B557ED"/>
    <w:rsid w:val="00B562E9"/>
    <w:rsid w:val="00B57E01"/>
    <w:rsid w:val="00B60F0A"/>
    <w:rsid w:val="00B612CD"/>
    <w:rsid w:val="00B61A61"/>
    <w:rsid w:val="00B6219D"/>
    <w:rsid w:val="00B62E3E"/>
    <w:rsid w:val="00B62F62"/>
    <w:rsid w:val="00B62FF6"/>
    <w:rsid w:val="00B6370E"/>
    <w:rsid w:val="00B638D5"/>
    <w:rsid w:val="00B6402E"/>
    <w:rsid w:val="00B64C46"/>
    <w:rsid w:val="00B65E47"/>
    <w:rsid w:val="00B66337"/>
    <w:rsid w:val="00B66609"/>
    <w:rsid w:val="00B66DF9"/>
    <w:rsid w:val="00B679AB"/>
    <w:rsid w:val="00B67C6C"/>
    <w:rsid w:val="00B71227"/>
    <w:rsid w:val="00B72C5A"/>
    <w:rsid w:val="00B7306C"/>
    <w:rsid w:val="00B734B9"/>
    <w:rsid w:val="00B73A9A"/>
    <w:rsid w:val="00B73F3A"/>
    <w:rsid w:val="00B74E71"/>
    <w:rsid w:val="00B75817"/>
    <w:rsid w:val="00B759BE"/>
    <w:rsid w:val="00B75A9A"/>
    <w:rsid w:val="00B767B8"/>
    <w:rsid w:val="00B7699F"/>
    <w:rsid w:val="00B76AC2"/>
    <w:rsid w:val="00B76DB8"/>
    <w:rsid w:val="00B76F98"/>
    <w:rsid w:val="00B7743B"/>
    <w:rsid w:val="00B80B29"/>
    <w:rsid w:val="00B811F7"/>
    <w:rsid w:val="00B814A1"/>
    <w:rsid w:val="00B81569"/>
    <w:rsid w:val="00B815E4"/>
    <w:rsid w:val="00B82D51"/>
    <w:rsid w:val="00B83200"/>
    <w:rsid w:val="00B83980"/>
    <w:rsid w:val="00B85B3C"/>
    <w:rsid w:val="00B85BFC"/>
    <w:rsid w:val="00B86301"/>
    <w:rsid w:val="00B86F28"/>
    <w:rsid w:val="00B87BE6"/>
    <w:rsid w:val="00B87EF8"/>
    <w:rsid w:val="00B902F8"/>
    <w:rsid w:val="00B905E3"/>
    <w:rsid w:val="00B91CC9"/>
    <w:rsid w:val="00B91F30"/>
    <w:rsid w:val="00B9212A"/>
    <w:rsid w:val="00B9229D"/>
    <w:rsid w:val="00B931D4"/>
    <w:rsid w:val="00B93F11"/>
    <w:rsid w:val="00B94FB8"/>
    <w:rsid w:val="00B95AD5"/>
    <w:rsid w:val="00B95C98"/>
    <w:rsid w:val="00B95DF0"/>
    <w:rsid w:val="00B96104"/>
    <w:rsid w:val="00B9625A"/>
    <w:rsid w:val="00B96F89"/>
    <w:rsid w:val="00B970DE"/>
    <w:rsid w:val="00B9743F"/>
    <w:rsid w:val="00BA08C5"/>
    <w:rsid w:val="00BA09DD"/>
    <w:rsid w:val="00BA0C9F"/>
    <w:rsid w:val="00BA1125"/>
    <w:rsid w:val="00BA1380"/>
    <w:rsid w:val="00BA1CD3"/>
    <w:rsid w:val="00BA2061"/>
    <w:rsid w:val="00BA2F1F"/>
    <w:rsid w:val="00BA3DFA"/>
    <w:rsid w:val="00BA4201"/>
    <w:rsid w:val="00BA4C03"/>
    <w:rsid w:val="00BA5DC6"/>
    <w:rsid w:val="00BA6047"/>
    <w:rsid w:val="00BA6196"/>
    <w:rsid w:val="00BA69E6"/>
    <w:rsid w:val="00BA6B72"/>
    <w:rsid w:val="00BA7260"/>
    <w:rsid w:val="00BB03C1"/>
    <w:rsid w:val="00BB03D4"/>
    <w:rsid w:val="00BB0826"/>
    <w:rsid w:val="00BB1D12"/>
    <w:rsid w:val="00BB2394"/>
    <w:rsid w:val="00BB2E8A"/>
    <w:rsid w:val="00BB2EA6"/>
    <w:rsid w:val="00BB3477"/>
    <w:rsid w:val="00BB3A8D"/>
    <w:rsid w:val="00BB444C"/>
    <w:rsid w:val="00BB6BDE"/>
    <w:rsid w:val="00BB7871"/>
    <w:rsid w:val="00BC0E9A"/>
    <w:rsid w:val="00BC1E64"/>
    <w:rsid w:val="00BC2B35"/>
    <w:rsid w:val="00BC32EE"/>
    <w:rsid w:val="00BC3A43"/>
    <w:rsid w:val="00BC4027"/>
    <w:rsid w:val="00BC4041"/>
    <w:rsid w:val="00BC6A58"/>
    <w:rsid w:val="00BC6CBB"/>
    <w:rsid w:val="00BC6D8C"/>
    <w:rsid w:val="00BC7B35"/>
    <w:rsid w:val="00BD0A11"/>
    <w:rsid w:val="00BD0DD2"/>
    <w:rsid w:val="00BD1099"/>
    <w:rsid w:val="00BD10D0"/>
    <w:rsid w:val="00BD13F1"/>
    <w:rsid w:val="00BD1839"/>
    <w:rsid w:val="00BD1F78"/>
    <w:rsid w:val="00BD388C"/>
    <w:rsid w:val="00BD4BF8"/>
    <w:rsid w:val="00BD4EB9"/>
    <w:rsid w:val="00BD56BB"/>
    <w:rsid w:val="00BD61B3"/>
    <w:rsid w:val="00BD6243"/>
    <w:rsid w:val="00BD6652"/>
    <w:rsid w:val="00BD6A90"/>
    <w:rsid w:val="00BD786D"/>
    <w:rsid w:val="00BD7D82"/>
    <w:rsid w:val="00BE00C9"/>
    <w:rsid w:val="00BE05C2"/>
    <w:rsid w:val="00BE09F4"/>
    <w:rsid w:val="00BE1560"/>
    <w:rsid w:val="00BE1A62"/>
    <w:rsid w:val="00BE2B50"/>
    <w:rsid w:val="00BE2C0F"/>
    <w:rsid w:val="00BE324C"/>
    <w:rsid w:val="00BE3460"/>
    <w:rsid w:val="00BE3AFB"/>
    <w:rsid w:val="00BE3BF3"/>
    <w:rsid w:val="00BE49A4"/>
    <w:rsid w:val="00BE6572"/>
    <w:rsid w:val="00BE6F2C"/>
    <w:rsid w:val="00BF024E"/>
    <w:rsid w:val="00BF2889"/>
    <w:rsid w:val="00BF44DF"/>
    <w:rsid w:val="00BF6551"/>
    <w:rsid w:val="00BF7B38"/>
    <w:rsid w:val="00C00EB6"/>
    <w:rsid w:val="00C0242F"/>
    <w:rsid w:val="00C02C09"/>
    <w:rsid w:val="00C03C4B"/>
    <w:rsid w:val="00C04B0A"/>
    <w:rsid w:val="00C04C0A"/>
    <w:rsid w:val="00C04C82"/>
    <w:rsid w:val="00C06F3E"/>
    <w:rsid w:val="00C07402"/>
    <w:rsid w:val="00C1179D"/>
    <w:rsid w:val="00C11A3A"/>
    <w:rsid w:val="00C131BC"/>
    <w:rsid w:val="00C141F9"/>
    <w:rsid w:val="00C1435A"/>
    <w:rsid w:val="00C14A03"/>
    <w:rsid w:val="00C15F9F"/>
    <w:rsid w:val="00C1669E"/>
    <w:rsid w:val="00C16A23"/>
    <w:rsid w:val="00C1719F"/>
    <w:rsid w:val="00C174CF"/>
    <w:rsid w:val="00C174EC"/>
    <w:rsid w:val="00C17F23"/>
    <w:rsid w:val="00C20211"/>
    <w:rsid w:val="00C2037B"/>
    <w:rsid w:val="00C2057E"/>
    <w:rsid w:val="00C21240"/>
    <w:rsid w:val="00C21A3E"/>
    <w:rsid w:val="00C22891"/>
    <w:rsid w:val="00C22EAE"/>
    <w:rsid w:val="00C2414E"/>
    <w:rsid w:val="00C248C2"/>
    <w:rsid w:val="00C2595C"/>
    <w:rsid w:val="00C25CC4"/>
    <w:rsid w:val="00C267F9"/>
    <w:rsid w:val="00C27602"/>
    <w:rsid w:val="00C27CDA"/>
    <w:rsid w:val="00C27F77"/>
    <w:rsid w:val="00C31688"/>
    <w:rsid w:val="00C328BB"/>
    <w:rsid w:val="00C32E3C"/>
    <w:rsid w:val="00C33722"/>
    <w:rsid w:val="00C34006"/>
    <w:rsid w:val="00C35277"/>
    <w:rsid w:val="00C35804"/>
    <w:rsid w:val="00C3601F"/>
    <w:rsid w:val="00C36B46"/>
    <w:rsid w:val="00C37292"/>
    <w:rsid w:val="00C40932"/>
    <w:rsid w:val="00C40F09"/>
    <w:rsid w:val="00C4147B"/>
    <w:rsid w:val="00C416B0"/>
    <w:rsid w:val="00C419ED"/>
    <w:rsid w:val="00C4213C"/>
    <w:rsid w:val="00C426B1"/>
    <w:rsid w:val="00C42C45"/>
    <w:rsid w:val="00C43F08"/>
    <w:rsid w:val="00C45BB9"/>
    <w:rsid w:val="00C46243"/>
    <w:rsid w:val="00C47069"/>
    <w:rsid w:val="00C47B75"/>
    <w:rsid w:val="00C504E7"/>
    <w:rsid w:val="00C51B9F"/>
    <w:rsid w:val="00C51CBB"/>
    <w:rsid w:val="00C51F55"/>
    <w:rsid w:val="00C5223F"/>
    <w:rsid w:val="00C54E63"/>
    <w:rsid w:val="00C556C0"/>
    <w:rsid w:val="00C5618D"/>
    <w:rsid w:val="00C60499"/>
    <w:rsid w:val="00C619F0"/>
    <w:rsid w:val="00C61B4F"/>
    <w:rsid w:val="00C620CD"/>
    <w:rsid w:val="00C62808"/>
    <w:rsid w:val="00C62898"/>
    <w:rsid w:val="00C62E4C"/>
    <w:rsid w:val="00C63C3B"/>
    <w:rsid w:val="00C63F62"/>
    <w:rsid w:val="00C656CB"/>
    <w:rsid w:val="00C65727"/>
    <w:rsid w:val="00C66160"/>
    <w:rsid w:val="00C6642C"/>
    <w:rsid w:val="00C666AF"/>
    <w:rsid w:val="00C675CD"/>
    <w:rsid w:val="00C6766C"/>
    <w:rsid w:val="00C67AFB"/>
    <w:rsid w:val="00C67B50"/>
    <w:rsid w:val="00C67CCF"/>
    <w:rsid w:val="00C70AE0"/>
    <w:rsid w:val="00C7167F"/>
    <w:rsid w:val="00C71CC8"/>
    <w:rsid w:val="00C721AC"/>
    <w:rsid w:val="00C73B18"/>
    <w:rsid w:val="00C73C95"/>
    <w:rsid w:val="00C75635"/>
    <w:rsid w:val="00C75B94"/>
    <w:rsid w:val="00C75C07"/>
    <w:rsid w:val="00C7768B"/>
    <w:rsid w:val="00C778D3"/>
    <w:rsid w:val="00C77A1F"/>
    <w:rsid w:val="00C77A30"/>
    <w:rsid w:val="00C80017"/>
    <w:rsid w:val="00C8209B"/>
    <w:rsid w:val="00C82E2D"/>
    <w:rsid w:val="00C835CF"/>
    <w:rsid w:val="00C83871"/>
    <w:rsid w:val="00C8417A"/>
    <w:rsid w:val="00C85301"/>
    <w:rsid w:val="00C85D89"/>
    <w:rsid w:val="00C86183"/>
    <w:rsid w:val="00C866CA"/>
    <w:rsid w:val="00C8726F"/>
    <w:rsid w:val="00C87531"/>
    <w:rsid w:val="00C902D3"/>
    <w:rsid w:val="00C90D6A"/>
    <w:rsid w:val="00C90F6E"/>
    <w:rsid w:val="00C90FEF"/>
    <w:rsid w:val="00C917E8"/>
    <w:rsid w:val="00C91939"/>
    <w:rsid w:val="00C944A8"/>
    <w:rsid w:val="00C95596"/>
    <w:rsid w:val="00C97170"/>
    <w:rsid w:val="00C97D5F"/>
    <w:rsid w:val="00CA0FF1"/>
    <w:rsid w:val="00CA19A3"/>
    <w:rsid w:val="00CA247E"/>
    <w:rsid w:val="00CA2A17"/>
    <w:rsid w:val="00CA2E02"/>
    <w:rsid w:val="00CA323A"/>
    <w:rsid w:val="00CA323D"/>
    <w:rsid w:val="00CA3B6B"/>
    <w:rsid w:val="00CA3DE7"/>
    <w:rsid w:val="00CA4E6D"/>
    <w:rsid w:val="00CA5699"/>
    <w:rsid w:val="00CA7CCC"/>
    <w:rsid w:val="00CB04A1"/>
    <w:rsid w:val="00CB1492"/>
    <w:rsid w:val="00CB158C"/>
    <w:rsid w:val="00CB2860"/>
    <w:rsid w:val="00CB315B"/>
    <w:rsid w:val="00CB39A3"/>
    <w:rsid w:val="00CB55C8"/>
    <w:rsid w:val="00CB5C78"/>
    <w:rsid w:val="00CB7F49"/>
    <w:rsid w:val="00CC0BD9"/>
    <w:rsid w:val="00CC15B2"/>
    <w:rsid w:val="00CC2946"/>
    <w:rsid w:val="00CC34F1"/>
    <w:rsid w:val="00CC3B68"/>
    <w:rsid w:val="00CC3D24"/>
    <w:rsid w:val="00CC44E4"/>
    <w:rsid w:val="00CC4B8F"/>
    <w:rsid w:val="00CC4D22"/>
    <w:rsid w:val="00CC6D28"/>
    <w:rsid w:val="00CC72B6"/>
    <w:rsid w:val="00CC776F"/>
    <w:rsid w:val="00CC77CC"/>
    <w:rsid w:val="00CD0214"/>
    <w:rsid w:val="00CD090F"/>
    <w:rsid w:val="00CD0C0C"/>
    <w:rsid w:val="00CD1985"/>
    <w:rsid w:val="00CD1A0B"/>
    <w:rsid w:val="00CD23EA"/>
    <w:rsid w:val="00CD32DD"/>
    <w:rsid w:val="00CD3CEA"/>
    <w:rsid w:val="00CD4763"/>
    <w:rsid w:val="00CD515D"/>
    <w:rsid w:val="00CD5915"/>
    <w:rsid w:val="00CD5F6A"/>
    <w:rsid w:val="00CD6729"/>
    <w:rsid w:val="00CD7321"/>
    <w:rsid w:val="00CE088F"/>
    <w:rsid w:val="00CE0B62"/>
    <w:rsid w:val="00CE103A"/>
    <w:rsid w:val="00CE2737"/>
    <w:rsid w:val="00CE33A8"/>
    <w:rsid w:val="00CE4CC2"/>
    <w:rsid w:val="00CE59EA"/>
    <w:rsid w:val="00CE6536"/>
    <w:rsid w:val="00CE73FB"/>
    <w:rsid w:val="00CF0932"/>
    <w:rsid w:val="00CF0AC3"/>
    <w:rsid w:val="00CF0BA9"/>
    <w:rsid w:val="00CF10BA"/>
    <w:rsid w:val="00CF183B"/>
    <w:rsid w:val="00CF222F"/>
    <w:rsid w:val="00CF23BD"/>
    <w:rsid w:val="00CF2C0B"/>
    <w:rsid w:val="00CF2E8B"/>
    <w:rsid w:val="00CF303D"/>
    <w:rsid w:val="00CF437C"/>
    <w:rsid w:val="00CF44EA"/>
    <w:rsid w:val="00CF6896"/>
    <w:rsid w:val="00D00AC3"/>
    <w:rsid w:val="00D01510"/>
    <w:rsid w:val="00D01995"/>
    <w:rsid w:val="00D01B0C"/>
    <w:rsid w:val="00D0218D"/>
    <w:rsid w:val="00D026EB"/>
    <w:rsid w:val="00D02751"/>
    <w:rsid w:val="00D02ED9"/>
    <w:rsid w:val="00D03340"/>
    <w:rsid w:val="00D03980"/>
    <w:rsid w:val="00D03ADF"/>
    <w:rsid w:val="00D04563"/>
    <w:rsid w:val="00D05793"/>
    <w:rsid w:val="00D05AE5"/>
    <w:rsid w:val="00D0615F"/>
    <w:rsid w:val="00D067C0"/>
    <w:rsid w:val="00D0693C"/>
    <w:rsid w:val="00D0696F"/>
    <w:rsid w:val="00D07231"/>
    <w:rsid w:val="00D07BD6"/>
    <w:rsid w:val="00D07BEF"/>
    <w:rsid w:val="00D1006F"/>
    <w:rsid w:val="00D1194A"/>
    <w:rsid w:val="00D12722"/>
    <w:rsid w:val="00D136F0"/>
    <w:rsid w:val="00D13C43"/>
    <w:rsid w:val="00D15A86"/>
    <w:rsid w:val="00D1641D"/>
    <w:rsid w:val="00D16F5F"/>
    <w:rsid w:val="00D173A1"/>
    <w:rsid w:val="00D20E77"/>
    <w:rsid w:val="00D216E8"/>
    <w:rsid w:val="00D229C8"/>
    <w:rsid w:val="00D22CCB"/>
    <w:rsid w:val="00D22FBD"/>
    <w:rsid w:val="00D23AFF"/>
    <w:rsid w:val="00D23D00"/>
    <w:rsid w:val="00D241CF"/>
    <w:rsid w:val="00D24534"/>
    <w:rsid w:val="00D249BF"/>
    <w:rsid w:val="00D24B4D"/>
    <w:rsid w:val="00D25FB5"/>
    <w:rsid w:val="00D26817"/>
    <w:rsid w:val="00D26AE7"/>
    <w:rsid w:val="00D309FC"/>
    <w:rsid w:val="00D30F64"/>
    <w:rsid w:val="00D3148E"/>
    <w:rsid w:val="00D31E34"/>
    <w:rsid w:val="00D32442"/>
    <w:rsid w:val="00D329E3"/>
    <w:rsid w:val="00D330E0"/>
    <w:rsid w:val="00D33609"/>
    <w:rsid w:val="00D33A3F"/>
    <w:rsid w:val="00D3493C"/>
    <w:rsid w:val="00D34C27"/>
    <w:rsid w:val="00D36FB6"/>
    <w:rsid w:val="00D37054"/>
    <w:rsid w:val="00D3764A"/>
    <w:rsid w:val="00D379FB"/>
    <w:rsid w:val="00D423A3"/>
    <w:rsid w:val="00D42D7D"/>
    <w:rsid w:val="00D44223"/>
    <w:rsid w:val="00D46C63"/>
    <w:rsid w:val="00D4724C"/>
    <w:rsid w:val="00D47505"/>
    <w:rsid w:val="00D476F3"/>
    <w:rsid w:val="00D50A03"/>
    <w:rsid w:val="00D50F33"/>
    <w:rsid w:val="00D519F6"/>
    <w:rsid w:val="00D530AE"/>
    <w:rsid w:val="00D53ECD"/>
    <w:rsid w:val="00D54BEE"/>
    <w:rsid w:val="00D55322"/>
    <w:rsid w:val="00D56091"/>
    <w:rsid w:val="00D57067"/>
    <w:rsid w:val="00D5775E"/>
    <w:rsid w:val="00D6072A"/>
    <w:rsid w:val="00D60B8C"/>
    <w:rsid w:val="00D61A86"/>
    <w:rsid w:val="00D61CB0"/>
    <w:rsid w:val="00D61DAB"/>
    <w:rsid w:val="00D61EBD"/>
    <w:rsid w:val="00D63B4D"/>
    <w:rsid w:val="00D63B7F"/>
    <w:rsid w:val="00D63CD1"/>
    <w:rsid w:val="00D63EB3"/>
    <w:rsid w:val="00D643A5"/>
    <w:rsid w:val="00D6454F"/>
    <w:rsid w:val="00D64D5C"/>
    <w:rsid w:val="00D6555E"/>
    <w:rsid w:val="00D65B6F"/>
    <w:rsid w:val="00D65E1C"/>
    <w:rsid w:val="00D670BB"/>
    <w:rsid w:val="00D715B4"/>
    <w:rsid w:val="00D71FEA"/>
    <w:rsid w:val="00D74223"/>
    <w:rsid w:val="00D74D0A"/>
    <w:rsid w:val="00D74F2A"/>
    <w:rsid w:val="00D74F96"/>
    <w:rsid w:val="00D75102"/>
    <w:rsid w:val="00D757C5"/>
    <w:rsid w:val="00D76DDB"/>
    <w:rsid w:val="00D76F37"/>
    <w:rsid w:val="00D77102"/>
    <w:rsid w:val="00D80A0D"/>
    <w:rsid w:val="00D8250A"/>
    <w:rsid w:val="00D82FC8"/>
    <w:rsid w:val="00D83784"/>
    <w:rsid w:val="00D83AB0"/>
    <w:rsid w:val="00D83BF2"/>
    <w:rsid w:val="00D84396"/>
    <w:rsid w:val="00D844EF"/>
    <w:rsid w:val="00D85C8F"/>
    <w:rsid w:val="00D85CD1"/>
    <w:rsid w:val="00D85E0B"/>
    <w:rsid w:val="00D865BD"/>
    <w:rsid w:val="00D86BAA"/>
    <w:rsid w:val="00D93A49"/>
    <w:rsid w:val="00D93AB4"/>
    <w:rsid w:val="00D949AD"/>
    <w:rsid w:val="00D94D04"/>
    <w:rsid w:val="00DA19F3"/>
    <w:rsid w:val="00DA1D74"/>
    <w:rsid w:val="00DA2529"/>
    <w:rsid w:val="00DA2ACB"/>
    <w:rsid w:val="00DA3066"/>
    <w:rsid w:val="00DA328C"/>
    <w:rsid w:val="00DA403C"/>
    <w:rsid w:val="00DA4B21"/>
    <w:rsid w:val="00DA5593"/>
    <w:rsid w:val="00DA6673"/>
    <w:rsid w:val="00DA6BC6"/>
    <w:rsid w:val="00DB0750"/>
    <w:rsid w:val="00DB10D6"/>
    <w:rsid w:val="00DB1101"/>
    <w:rsid w:val="00DB130A"/>
    <w:rsid w:val="00DB17C9"/>
    <w:rsid w:val="00DB1CAE"/>
    <w:rsid w:val="00DB1E20"/>
    <w:rsid w:val="00DB2509"/>
    <w:rsid w:val="00DB274A"/>
    <w:rsid w:val="00DB2EBB"/>
    <w:rsid w:val="00DB5395"/>
    <w:rsid w:val="00DB60B4"/>
    <w:rsid w:val="00DB668D"/>
    <w:rsid w:val="00DB6A22"/>
    <w:rsid w:val="00DB6FE9"/>
    <w:rsid w:val="00DC0306"/>
    <w:rsid w:val="00DC0EBF"/>
    <w:rsid w:val="00DC10A1"/>
    <w:rsid w:val="00DC1650"/>
    <w:rsid w:val="00DC2CD6"/>
    <w:rsid w:val="00DC2DA1"/>
    <w:rsid w:val="00DC2E2D"/>
    <w:rsid w:val="00DC4B30"/>
    <w:rsid w:val="00DC4F85"/>
    <w:rsid w:val="00DC655F"/>
    <w:rsid w:val="00DC7170"/>
    <w:rsid w:val="00DD0B59"/>
    <w:rsid w:val="00DD13EC"/>
    <w:rsid w:val="00DD18A0"/>
    <w:rsid w:val="00DD1BEC"/>
    <w:rsid w:val="00DD208C"/>
    <w:rsid w:val="00DD26D2"/>
    <w:rsid w:val="00DD2889"/>
    <w:rsid w:val="00DD2EAD"/>
    <w:rsid w:val="00DD3367"/>
    <w:rsid w:val="00DD47D0"/>
    <w:rsid w:val="00DD4DD1"/>
    <w:rsid w:val="00DD4EE3"/>
    <w:rsid w:val="00DD521D"/>
    <w:rsid w:val="00DD539C"/>
    <w:rsid w:val="00DD618F"/>
    <w:rsid w:val="00DD706A"/>
    <w:rsid w:val="00DD71F2"/>
    <w:rsid w:val="00DD7EBD"/>
    <w:rsid w:val="00DE0EF1"/>
    <w:rsid w:val="00DE4C8D"/>
    <w:rsid w:val="00DE57D3"/>
    <w:rsid w:val="00DE5B58"/>
    <w:rsid w:val="00DE5DE3"/>
    <w:rsid w:val="00DE5EB3"/>
    <w:rsid w:val="00DE7AFB"/>
    <w:rsid w:val="00DE7BF5"/>
    <w:rsid w:val="00DE7E37"/>
    <w:rsid w:val="00DF0810"/>
    <w:rsid w:val="00DF0D5C"/>
    <w:rsid w:val="00DF0FDD"/>
    <w:rsid w:val="00DF19F3"/>
    <w:rsid w:val="00DF2D7F"/>
    <w:rsid w:val="00DF3A7D"/>
    <w:rsid w:val="00DF4425"/>
    <w:rsid w:val="00DF51DA"/>
    <w:rsid w:val="00DF568F"/>
    <w:rsid w:val="00DF62B6"/>
    <w:rsid w:val="00DF74A7"/>
    <w:rsid w:val="00DF7BB2"/>
    <w:rsid w:val="00E00E56"/>
    <w:rsid w:val="00E01153"/>
    <w:rsid w:val="00E01161"/>
    <w:rsid w:val="00E01453"/>
    <w:rsid w:val="00E03372"/>
    <w:rsid w:val="00E044B3"/>
    <w:rsid w:val="00E0481E"/>
    <w:rsid w:val="00E05DCE"/>
    <w:rsid w:val="00E05DF0"/>
    <w:rsid w:val="00E06EAA"/>
    <w:rsid w:val="00E07225"/>
    <w:rsid w:val="00E1012D"/>
    <w:rsid w:val="00E105BD"/>
    <w:rsid w:val="00E10AC6"/>
    <w:rsid w:val="00E10B43"/>
    <w:rsid w:val="00E10E92"/>
    <w:rsid w:val="00E111D6"/>
    <w:rsid w:val="00E11424"/>
    <w:rsid w:val="00E12F1F"/>
    <w:rsid w:val="00E13152"/>
    <w:rsid w:val="00E13F89"/>
    <w:rsid w:val="00E14705"/>
    <w:rsid w:val="00E14DAE"/>
    <w:rsid w:val="00E15326"/>
    <w:rsid w:val="00E16B4E"/>
    <w:rsid w:val="00E17417"/>
    <w:rsid w:val="00E17A91"/>
    <w:rsid w:val="00E219EC"/>
    <w:rsid w:val="00E21AC7"/>
    <w:rsid w:val="00E23F8E"/>
    <w:rsid w:val="00E255D8"/>
    <w:rsid w:val="00E25B1C"/>
    <w:rsid w:val="00E26060"/>
    <w:rsid w:val="00E26B2F"/>
    <w:rsid w:val="00E27398"/>
    <w:rsid w:val="00E3094E"/>
    <w:rsid w:val="00E31627"/>
    <w:rsid w:val="00E32A25"/>
    <w:rsid w:val="00E334EE"/>
    <w:rsid w:val="00E33DDC"/>
    <w:rsid w:val="00E3665E"/>
    <w:rsid w:val="00E40523"/>
    <w:rsid w:val="00E40D89"/>
    <w:rsid w:val="00E43469"/>
    <w:rsid w:val="00E43863"/>
    <w:rsid w:val="00E4456C"/>
    <w:rsid w:val="00E4463C"/>
    <w:rsid w:val="00E451D3"/>
    <w:rsid w:val="00E45238"/>
    <w:rsid w:val="00E4538F"/>
    <w:rsid w:val="00E45B29"/>
    <w:rsid w:val="00E4653E"/>
    <w:rsid w:val="00E472CB"/>
    <w:rsid w:val="00E5035A"/>
    <w:rsid w:val="00E50E8E"/>
    <w:rsid w:val="00E50F06"/>
    <w:rsid w:val="00E51499"/>
    <w:rsid w:val="00E51CA6"/>
    <w:rsid w:val="00E521A7"/>
    <w:rsid w:val="00E53545"/>
    <w:rsid w:val="00E53BEC"/>
    <w:rsid w:val="00E5409F"/>
    <w:rsid w:val="00E547EF"/>
    <w:rsid w:val="00E54ACF"/>
    <w:rsid w:val="00E54DE0"/>
    <w:rsid w:val="00E55791"/>
    <w:rsid w:val="00E55AE6"/>
    <w:rsid w:val="00E60319"/>
    <w:rsid w:val="00E6081D"/>
    <w:rsid w:val="00E60965"/>
    <w:rsid w:val="00E62F18"/>
    <w:rsid w:val="00E630B7"/>
    <w:rsid w:val="00E64355"/>
    <w:rsid w:val="00E64446"/>
    <w:rsid w:val="00E64B4B"/>
    <w:rsid w:val="00E64E09"/>
    <w:rsid w:val="00E66432"/>
    <w:rsid w:val="00E67351"/>
    <w:rsid w:val="00E70135"/>
    <w:rsid w:val="00E701BA"/>
    <w:rsid w:val="00E708A2"/>
    <w:rsid w:val="00E73DCC"/>
    <w:rsid w:val="00E74CE8"/>
    <w:rsid w:val="00E75314"/>
    <w:rsid w:val="00E75D57"/>
    <w:rsid w:val="00E76531"/>
    <w:rsid w:val="00E77B60"/>
    <w:rsid w:val="00E81789"/>
    <w:rsid w:val="00E8241D"/>
    <w:rsid w:val="00E837AD"/>
    <w:rsid w:val="00E83CF8"/>
    <w:rsid w:val="00E86030"/>
    <w:rsid w:val="00E86944"/>
    <w:rsid w:val="00E87004"/>
    <w:rsid w:val="00E9045C"/>
    <w:rsid w:val="00E90BD3"/>
    <w:rsid w:val="00E911BD"/>
    <w:rsid w:val="00E911C3"/>
    <w:rsid w:val="00E93009"/>
    <w:rsid w:val="00E95026"/>
    <w:rsid w:val="00E9583A"/>
    <w:rsid w:val="00E972BE"/>
    <w:rsid w:val="00E9764A"/>
    <w:rsid w:val="00E97866"/>
    <w:rsid w:val="00E97A8E"/>
    <w:rsid w:val="00EA2176"/>
    <w:rsid w:val="00EA2D55"/>
    <w:rsid w:val="00EA31BF"/>
    <w:rsid w:val="00EA4C18"/>
    <w:rsid w:val="00EA52B7"/>
    <w:rsid w:val="00EA600D"/>
    <w:rsid w:val="00EA6599"/>
    <w:rsid w:val="00EA7E6E"/>
    <w:rsid w:val="00EB0BCB"/>
    <w:rsid w:val="00EB1AC3"/>
    <w:rsid w:val="00EB3171"/>
    <w:rsid w:val="00EB3FB9"/>
    <w:rsid w:val="00EB4081"/>
    <w:rsid w:val="00EB4ACC"/>
    <w:rsid w:val="00EB4BC6"/>
    <w:rsid w:val="00EB5439"/>
    <w:rsid w:val="00EB682B"/>
    <w:rsid w:val="00EB6F35"/>
    <w:rsid w:val="00EB7087"/>
    <w:rsid w:val="00EB77C1"/>
    <w:rsid w:val="00EC0688"/>
    <w:rsid w:val="00EC0723"/>
    <w:rsid w:val="00EC0C08"/>
    <w:rsid w:val="00EC3811"/>
    <w:rsid w:val="00EC39F5"/>
    <w:rsid w:val="00EC403E"/>
    <w:rsid w:val="00EC42A7"/>
    <w:rsid w:val="00EC50B3"/>
    <w:rsid w:val="00EC7B9A"/>
    <w:rsid w:val="00ED08BF"/>
    <w:rsid w:val="00ED0C54"/>
    <w:rsid w:val="00ED1576"/>
    <w:rsid w:val="00ED1EB1"/>
    <w:rsid w:val="00ED27A3"/>
    <w:rsid w:val="00ED3683"/>
    <w:rsid w:val="00ED4653"/>
    <w:rsid w:val="00ED472C"/>
    <w:rsid w:val="00ED54F3"/>
    <w:rsid w:val="00ED5914"/>
    <w:rsid w:val="00ED6C72"/>
    <w:rsid w:val="00ED74C6"/>
    <w:rsid w:val="00ED7D8D"/>
    <w:rsid w:val="00ED7E2C"/>
    <w:rsid w:val="00ED7ECB"/>
    <w:rsid w:val="00EE0042"/>
    <w:rsid w:val="00EE0497"/>
    <w:rsid w:val="00EE1B65"/>
    <w:rsid w:val="00EE2D90"/>
    <w:rsid w:val="00EE32D7"/>
    <w:rsid w:val="00EE375B"/>
    <w:rsid w:val="00EE5369"/>
    <w:rsid w:val="00EE5A74"/>
    <w:rsid w:val="00EE5BF3"/>
    <w:rsid w:val="00EE6488"/>
    <w:rsid w:val="00EE77BD"/>
    <w:rsid w:val="00EF0D35"/>
    <w:rsid w:val="00EF1060"/>
    <w:rsid w:val="00EF224A"/>
    <w:rsid w:val="00EF256E"/>
    <w:rsid w:val="00EF2590"/>
    <w:rsid w:val="00EF29D2"/>
    <w:rsid w:val="00EF362D"/>
    <w:rsid w:val="00EF3815"/>
    <w:rsid w:val="00EF469C"/>
    <w:rsid w:val="00EF7CEB"/>
    <w:rsid w:val="00F013E6"/>
    <w:rsid w:val="00F01509"/>
    <w:rsid w:val="00F021FA"/>
    <w:rsid w:val="00F027C2"/>
    <w:rsid w:val="00F0284E"/>
    <w:rsid w:val="00F02E17"/>
    <w:rsid w:val="00F02EC7"/>
    <w:rsid w:val="00F03029"/>
    <w:rsid w:val="00F033C1"/>
    <w:rsid w:val="00F03458"/>
    <w:rsid w:val="00F04BF8"/>
    <w:rsid w:val="00F05678"/>
    <w:rsid w:val="00F0588D"/>
    <w:rsid w:val="00F06705"/>
    <w:rsid w:val="00F06D3D"/>
    <w:rsid w:val="00F07953"/>
    <w:rsid w:val="00F1192F"/>
    <w:rsid w:val="00F1291A"/>
    <w:rsid w:val="00F14023"/>
    <w:rsid w:val="00F14114"/>
    <w:rsid w:val="00F14167"/>
    <w:rsid w:val="00F14380"/>
    <w:rsid w:val="00F15C45"/>
    <w:rsid w:val="00F17ADD"/>
    <w:rsid w:val="00F17DF7"/>
    <w:rsid w:val="00F20BB1"/>
    <w:rsid w:val="00F2211F"/>
    <w:rsid w:val="00F221FA"/>
    <w:rsid w:val="00F227B9"/>
    <w:rsid w:val="00F22A90"/>
    <w:rsid w:val="00F22B63"/>
    <w:rsid w:val="00F24727"/>
    <w:rsid w:val="00F267E6"/>
    <w:rsid w:val="00F26A42"/>
    <w:rsid w:val="00F275AE"/>
    <w:rsid w:val="00F3105F"/>
    <w:rsid w:val="00F31724"/>
    <w:rsid w:val="00F31A7B"/>
    <w:rsid w:val="00F34847"/>
    <w:rsid w:val="00F349B8"/>
    <w:rsid w:val="00F34E2D"/>
    <w:rsid w:val="00F352B7"/>
    <w:rsid w:val="00F35F8A"/>
    <w:rsid w:val="00F37013"/>
    <w:rsid w:val="00F3747F"/>
    <w:rsid w:val="00F374C4"/>
    <w:rsid w:val="00F37D8D"/>
    <w:rsid w:val="00F40EA4"/>
    <w:rsid w:val="00F4188E"/>
    <w:rsid w:val="00F41F91"/>
    <w:rsid w:val="00F422AA"/>
    <w:rsid w:val="00F42CB6"/>
    <w:rsid w:val="00F434F0"/>
    <w:rsid w:val="00F44CDE"/>
    <w:rsid w:val="00F450E1"/>
    <w:rsid w:val="00F45DC9"/>
    <w:rsid w:val="00F46645"/>
    <w:rsid w:val="00F50871"/>
    <w:rsid w:val="00F524B2"/>
    <w:rsid w:val="00F529BA"/>
    <w:rsid w:val="00F533E3"/>
    <w:rsid w:val="00F54F1C"/>
    <w:rsid w:val="00F56334"/>
    <w:rsid w:val="00F567B8"/>
    <w:rsid w:val="00F60F42"/>
    <w:rsid w:val="00F61851"/>
    <w:rsid w:val="00F61F80"/>
    <w:rsid w:val="00F624BA"/>
    <w:rsid w:val="00F626A4"/>
    <w:rsid w:val="00F62A25"/>
    <w:rsid w:val="00F62E00"/>
    <w:rsid w:val="00F62E97"/>
    <w:rsid w:val="00F63418"/>
    <w:rsid w:val="00F63982"/>
    <w:rsid w:val="00F64209"/>
    <w:rsid w:val="00F64319"/>
    <w:rsid w:val="00F64AFF"/>
    <w:rsid w:val="00F65661"/>
    <w:rsid w:val="00F66F7B"/>
    <w:rsid w:val="00F67634"/>
    <w:rsid w:val="00F67E6B"/>
    <w:rsid w:val="00F70257"/>
    <w:rsid w:val="00F71424"/>
    <w:rsid w:val="00F722AC"/>
    <w:rsid w:val="00F730EB"/>
    <w:rsid w:val="00F73642"/>
    <w:rsid w:val="00F741D2"/>
    <w:rsid w:val="00F74590"/>
    <w:rsid w:val="00F75C63"/>
    <w:rsid w:val="00F76CF2"/>
    <w:rsid w:val="00F77024"/>
    <w:rsid w:val="00F774AB"/>
    <w:rsid w:val="00F77B86"/>
    <w:rsid w:val="00F80148"/>
    <w:rsid w:val="00F80322"/>
    <w:rsid w:val="00F80B1E"/>
    <w:rsid w:val="00F80CDE"/>
    <w:rsid w:val="00F81309"/>
    <w:rsid w:val="00F813AD"/>
    <w:rsid w:val="00F8591E"/>
    <w:rsid w:val="00F85A8F"/>
    <w:rsid w:val="00F85A9D"/>
    <w:rsid w:val="00F86A31"/>
    <w:rsid w:val="00F86C56"/>
    <w:rsid w:val="00F86CC0"/>
    <w:rsid w:val="00F874CC"/>
    <w:rsid w:val="00F9025B"/>
    <w:rsid w:val="00F915AD"/>
    <w:rsid w:val="00F91B85"/>
    <w:rsid w:val="00F92176"/>
    <w:rsid w:val="00F92D70"/>
    <w:rsid w:val="00F93BF5"/>
    <w:rsid w:val="00F94037"/>
    <w:rsid w:val="00F95AE9"/>
    <w:rsid w:val="00F95F42"/>
    <w:rsid w:val="00F969F1"/>
    <w:rsid w:val="00F96B0A"/>
    <w:rsid w:val="00F96D79"/>
    <w:rsid w:val="00F96DC8"/>
    <w:rsid w:val="00F97083"/>
    <w:rsid w:val="00F974A8"/>
    <w:rsid w:val="00FA0D30"/>
    <w:rsid w:val="00FA27AC"/>
    <w:rsid w:val="00FA2DDA"/>
    <w:rsid w:val="00FA3081"/>
    <w:rsid w:val="00FA3548"/>
    <w:rsid w:val="00FA39A5"/>
    <w:rsid w:val="00FA3A7A"/>
    <w:rsid w:val="00FA42E0"/>
    <w:rsid w:val="00FA43B8"/>
    <w:rsid w:val="00FA58CB"/>
    <w:rsid w:val="00FA66E2"/>
    <w:rsid w:val="00FA6C65"/>
    <w:rsid w:val="00FA713E"/>
    <w:rsid w:val="00FA7400"/>
    <w:rsid w:val="00FA7C3A"/>
    <w:rsid w:val="00FA7E44"/>
    <w:rsid w:val="00FA7FD3"/>
    <w:rsid w:val="00FB1073"/>
    <w:rsid w:val="00FB256D"/>
    <w:rsid w:val="00FB2B73"/>
    <w:rsid w:val="00FB2C3E"/>
    <w:rsid w:val="00FB3765"/>
    <w:rsid w:val="00FB49F3"/>
    <w:rsid w:val="00FB5AE2"/>
    <w:rsid w:val="00FC06F7"/>
    <w:rsid w:val="00FC23AE"/>
    <w:rsid w:val="00FC260E"/>
    <w:rsid w:val="00FC55DA"/>
    <w:rsid w:val="00FC56D6"/>
    <w:rsid w:val="00FC6557"/>
    <w:rsid w:val="00FC6A0D"/>
    <w:rsid w:val="00FC6C3C"/>
    <w:rsid w:val="00FC77AF"/>
    <w:rsid w:val="00FC7F7B"/>
    <w:rsid w:val="00FD06D9"/>
    <w:rsid w:val="00FD0C94"/>
    <w:rsid w:val="00FD1286"/>
    <w:rsid w:val="00FD37F4"/>
    <w:rsid w:val="00FD4770"/>
    <w:rsid w:val="00FD5C46"/>
    <w:rsid w:val="00FD6A2B"/>
    <w:rsid w:val="00FD6BCC"/>
    <w:rsid w:val="00FD785D"/>
    <w:rsid w:val="00FD7AF7"/>
    <w:rsid w:val="00FE0365"/>
    <w:rsid w:val="00FE04B5"/>
    <w:rsid w:val="00FE09BF"/>
    <w:rsid w:val="00FE0AEB"/>
    <w:rsid w:val="00FE2BC1"/>
    <w:rsid w:val="00FE2C64"/>
    <w:rsid w:val="00FE2E92"/>
    <w:rsid w:val="00FE4645"/>
    <w:rsid w:val="00FE508A"/>
    <w:rsid w:val="00FE6D94"/>
    <w:rsid w:val="00FE6E09"/>
    <w:rsid w:val="00FE7D7F"/>
    <w:rsid w:val="00FF0062"/>
    <w:rsid w:val="00FF08AE"/>
    <w:rsid w:val="00FF14A6"/>
    <w:rsid w:val="00FF1C50"/>
    <w:rsid w:val="00FF20DE"/>
    <w:rsid w:val="00FF28C3"/>
    <w:rsid w:val="00FF2939"/>
    <w:rsid w:val="00FF3642"/>
    <w:rsid w:val="00FF3898"/>
    <w:rsid w:val="00FF45A6"/>
    <w:rsid w:val="00FF5987"/>
    <w:rsid w:val="00FF6FB4"/>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B6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45"/>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466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F46645"/>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46645"/>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46645"/>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46645"/>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4664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4664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4664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466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66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645"/>
  </w:style>
  <w:style w:type="paragraph" w:customStyle="1" w:styleId="ParaNum">
    <w:name w:val="ParaNum"/>
    <w:basedOn w:val="Normal"/>
    <w:link w:val="ParaNumChar"/>
    <w:rsid w:val="00F46645"/>
    <w:pPr>
      <w:numPr>
        <w:numId w:val="2"/>
      </w:numPr>
      <w:tabs>
        <w:tab w:val="clear" w:pos="1080"/>
        <w:tab w:val="num" w:pos="1440"/>
      </w:tabs>
      <w:spacing w:after="120"/>
    </w:pPr>
  </w:style>
  <w:style w:type="paragraph" w:styleId="EndnoteText">
    <w:name w:val="endnote text"/>
    <w:basedOn w:val="Normal"/>
    <w:link w:val="EndnoteTextChar"/>
    <w:semiHidden/>
    <w:rsid w:val="00F46645"/>
    <w:rPr>
      <w:sz w:val="20"/>
    </w:rPr>
  </w:style>
  <w:style w:type="character" w:styleId="EndnoteReference">
    <w:name w:val="endnote reference"/>
    <w:semiHidden/>
    <w:rsid w:val="00F46645"/>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F46645"/>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F46645"/>
    <w:rPr>
      <w:rFonts w:ascii="Times New Roman" w:hAnsi="Times New Roman"/>
      <w:dstrike w:val="0"/>
      <w:color w:val="auto"/>
      <w:sz w:val="20"/>
      <w:vertAlign w:val="superscript"/>
    </w:rPr>
  </w:style>
  <w:style w:type="paragraph" w:styleId="TOC1">
    <w:name w:val="toc 1"/>
    <w:basedOn w:val="Normal"/>
    <w:next w:val="Normal"/>
    <w:rsid w:val="00F46645"/>
    <w:pPr>
      <w:tabs>
        <w:tab w:val="left" w:pos="360"/>
        <w:tab w:val="right" w:leader="dot" w:pos="9360"/>
      </w:tabs>
      <w:suppressAutoHyphens/>
      <w:ind w:left="360" w:right="720" w:hanging="360"/>
    </w:pPr>
    <w:rPr>
      <w:caps/>
      <w:noProof/>
    </w:rPr>
  </w:style>
  <w:style w:type="paragraph" w:styleId="TOC2">
    <w:name w:val="toc 2"/>
    <w:basedOn w:val="Normal"/>
    <w:next w:val="Normal"/>
    <w:rsid w:val="00F46645"/>
    <w:pPr>
      <w:tabs>
        <w:tab w:val="left" w:pos="720"/>
        <w:tab w:val="right" w:leader="dot" w:pos="9360"/>
      </w:tabs>
      <w:suppressAutoHyphens/>
      <w:ind w:left="720" w:right="720" w:hanging="360"/>
    </w:pPr>
    <w:rPr>
      <w:noProof/>
    </w:rPr>
  </w:style>
  <w:style w:type="paragraph" w:styleId="TOC3">
    <w:name w:val="toc 3"/>
    <w:basedOn w:val="Normal"/>
    <w:next w:val="Normal"/>
    <w:rsid w:val="00F4664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4664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4664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46645"/>
    <w:pPr>
      <w:tabs>
        <w:tab w:val="left" w:pos="2160"/>
        <w:tab w:val="right" w:leader="dot" w:pos="9360"/>
      </w:tabs>
      <w:suppressAutoHyphens/>
      <w:ind w:left="2160" w:hanging="360"/>
    </w:pPr>
    <w:rPr>
      <w:noProof/>
    </w:rPr>
  </w:style>
  <w:style w:type="paragraph" w:styleId="TOC7">
    <w:name w:val="toc 7"/>
    <w:basedOn w:val="Normal"/>
    <w:next w:val="Normal"/>
    <w:autoRedefine/>
    <w:rsid w:val="00F46645"/>
    <w:pPr>
      <w:tabs>
        <w:tab w:val="left" w:pos="2520"/>
        <w:tab w:val="right" w:leader="dot" w:pos="9360"/>
      </w:tabs>
      <w:suppressAutoHyphens/>
      <w:ind w:left="2520" w:hanging="360"/>
    </w:pPr>
    <w:rPr>
      <w:noProof/>
    </w:rPr>
  </w:style>
  <w:style w:type="paragraph" w:styleId="TOC8">
    <w:name w:val="toc 8"/>
    <w:basedOn w:val="Normal"/>
    <w:next w:val="Normal"/>
    <w:autoRedefine/>
    <w:rsid w:val="00F46645"/>
    <w:pPr>
      <w:tabs>
        <w:tab w:val="left" w:pos="2880"/>
        <w:tab w:val="right" w:leader="dot" w:pos="9360"/>
      </w:tabs>
      <w:suppressAutoHyphens/>
      <w:ind w:left="2880" w:hanging="360"/>
    </w:pPr>
    <w:rPr>
      <w:noProof/>
    </w:rPr>
  </w:style>
  <w:style w:type="paragraph" w:styleId="TOC9">
    <w:name w:val="toc 9"/>
    <w:basedOn w:val="Normal"/>
    <w:next w:val="Normal"/>
    <w:autoRedefine/>
    <w:rsid w:val="00F466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6645"/>
    <w:pPr>
      <w:tabs>
        <w:tab w:val="right" w:pos="9360"/>
      </w:tabs>
      <w:suppressAutoHyphens/>
    </w:pPr>
  </w:style>
  <w:style w:type="character" w:customStyle="1" w:styleId="EquationCaption">
    <w:name w:val="_Equation Caption"/>
    <w:rsid w:val="00F46645"/>
  </w:style>
  <w:style w:type="paragraph" w:styleId="Header">
    <w:name w:val="header"/>
    <w:basedOn w:val="Normal"/>
    <w:link w:val="HeaderChar"/>
    <w:autoRedefine/>
    <w:rsid w:val="00F46645"/>
    <w:pPr>
      <w:spacing w:before="40"/>
    </w:pPr>
    <w:rPr>
      <w:rFonts w:ascii="Arial" w:hAnsi="Arial" w:cs="Arial"/>
      <w:b/>
      <w:sz w:val="96"/>
    </w:rPr>
  </w:style>
  <w:style w:type="paragraph" w:styleId="Footer">
    <w:name w:val="footer"/>
    <w:basedOn w:val="Normal"/>
    <w:link w:val="FooterChar"/>
    <w:uiPriority w:val="99"/>
    <w:rsid w:val="00F46645"/>
    <w:pPr>
      <w:tabs>
        <w:tab w:val="center" w:pos="4320"/>
        <w:tab w:val="right" w:pos="8640"/>
      </w:tabs>
    </w:pPr>
  </w:style>
  <w:style w:type="character" w:styleId="PageNumber">
    <w:name w:val="page number"/>
    <w:basedOn w:val="DefaultParagraphFont"/>
    <w:rsid w:val="00F46645"/>
  </w:style>
  <w:style w:type="paragraph" w:styleId="BlockText">
    <w:name w:val="Block Text"/>
    <w:basedOn w:val="Normal"/>
    <w:rsid w:val="00F46645"/>
    <w:pPr>
      <w:spacing w:after="240"/>
      <w:ind w:left="1440" w:right="1440"/>
    </w:pPr>
  </w:style>
  <w:style w:type="paragraph" w:customStyle="1" w:styleId="Paratitle">
    <w:name w:val="Para title"/>
    <w:basedOn w:val="Normal"/>
    <w:rsid w:val="00F46645"/>
    <w:pPr>
      <w:tabs>
        <w:tab w:val="center" w:pos="9270"/>
      </w:tabs>
      <w:spacing w:after="240"/>
    </w:pPr>
    <w:rPr>
      <w:spacing w:val="-2"/>
    </w:rPr>
  </w:style>
  <w:style w:type="paragraph" w:customStyle="1" w:styleId="Bullet">
    <w:name w:val="Bullet"/>
    <w:basedOn w:val="Normal"/>
    <w:rsid w:val="00F46645"/>
    <w:pPr>
      <w:tabs>
        <w:tab w:val="left" w:pos="2160"/>
      </w:tabs>
      <w:spacing w:after="220"/>
      <w:ind w:left="2160" w:hanging="720"/>
    </w:pPr>
  </w:style>
  <w:style w:type="paragraph" w:customStyle="1" w:styleId="TableFormat">
    <w:name w:val="TableFormat"/>
    <w:basedOn w:val="Bullet"/>
    <w:rsid w:val="00F46645"/>
    <w:pPr>
      <w:tabs>
        <w:tab w:val="clear" w:pos="2160"/>
        <w:tab w:val="left" w:pos="5040"/>
      </w:tabs>
      <w:ind w:left="5040" w:hanging="3600"/>
    </w:pPr>
  </w:style>
  <w:style w:type="paragraph" w:customStyle="1" w:styleId="TOCTitle">
    <w:name w:val="TOC Title"/>
    <w:basedOn w:val="Normal"/>
    <w:rsid w:val="00F466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6645"/>
    <w:pPr>
      <w:jc w:val="center"/>
    </w:pPr>
    <w:rPr>
      <w:rFonts w:ascii="Times New Roman Bold" w:hAnsi="Times New Roman Bold"/>
      <w:b/>
      <w:bCs/>
      <w:caps/>
      <w:szCs w:val="22"/>
    </w:rPr>
  </w:style>
  <w:style w:type="character" w:styleId="Hyperlink">
    <w:name w:val="Hyperlink"/>
    <w:rsid w:val="00F46645"/>
    <w:rPr>
      <w:color w:val="0000FF"/>
      <w:u w:val="single"/>
    </w:rPr>
  </w:style>
  <w:style w:type="paragraph" w:styleId="BalloonText">
    <w:name w:val="Balloon Text"/>
    <w:basedOn w:val="Normal"/>
    <w:link w:val="BalloonTextChar"/>
    <w:rsid w:val="00F46645"/>
    <w:rPr>
      <w:rFonts w:ascii="Segoe UI" w:hAnsi="Segoe UI" w:cs="Segoe UI"/>
      <w:sz w:val="18"/>
      <w:szCs w:val="18"/>
    </w:rPr>
  </w:style>
  <w:style w:type="character" w:customStyle="1" w:styleId="BalloonTextChar">
    <w:name w:val="Balloon Text Char"/>
    <w:basedOn w:val="DefaultParagraphFont"/>
    <w:link w:val="BalloonText"/>
    <w:rsid w:val="00F46645"/>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46645"/>
    <w:rPr>
      <w:snapToGrid w:val="0"/>
      <w:kern w:val="28"/>
      <w:sz w:val="22"/>
      <w:szCs w:val="20"/>
    </w:rPr>
  </w:style>
  <w:style w:type="paragraph" w:styleId="ListParagraph">
    <w:name w:val="List Paragraph"/>
    <w:basedOn w:val="Normal"/>
    <w:uiPriority w:val="34"/>
    <w:qFormat/>
    <w:rsid w:val="001A2D8B"/>
    <w:pPr>
      <w:spacing w:after="200" w:line="276" w:lineRule="auto"/>
      <w:ind w:left="720"/>
      <w:contextualSpacing/>
    </w:pPr>
    <w:rPr>
      <w:snapToGrid/>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pPr>
      <w:spacing w:after="200"/>
    </w:pPr>
    <w:rPr>
      <w:snapToGrid/>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pPr>
      <w:spacing w:after="0"/>
    </w:pPr>
    <w:rPr>
      <w:b/>
      <w:bCs/>
      <w:snapToGrid w:val="0"/>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line="276" w:lineRule="auto"/>
      <w:ind w:left="2160" w:hanging="720"/>
    </w:pPr>
    <w:rPr>
      <w:snapToGrid/>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after="200"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rPr>
      <w:sz w:val="24"/>
      <w:szCs w:val="24"/>
    </w:rPr>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1E7304"/>
    <w:rPr>
      <w:rFonts w:ascii="Arial" w:hAnsi="Arial" w:cs="Arial"/>
      <w:b/>
      <w:snapToGrid w:val="0"/>
      <w:kern w:val="28"/>
      <w:sz w:val="96"/>
      <w:szCs w:val="20"/>
    </w:rPr>
  </w:style>
  <w:style w:type="paragraph" w:styleId="Caption">
    <w:name w:val="caption"/>
    <w:basedOn w:val="Normal"/>
    <w:next w:val="Normal"/>
    <w:uiPriority w:val="35"/>
    <w:semiHidden/>
    <w:unhideWhenUsed/>
    <w:qFormat/>
    <w:rsid w:val="00656D34"/>
    <w:pPr>
      <w:keepLines/>
      <w:snapToGrid w:val="0"/>
      <w:spacing w:before="120" w:after="120"/>
      <w:jc w:val="center"/>
    </w:pPr>
    <w:rPr>
      <w:rFonts w:cstheme="minorBidi"/>
      <w:b/>
      <w:iCs/>
      <w:snapToGrid/>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Theme="majorEastAsia" w:hAnsi="Times New Roman Bold"/>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after="160" w:line="256" w:lineRule="auto"/>
    </w:pPr>
    <w:rPr>
      <w:rFonts w:asciiTheme="minorHAnsi" w:hAnsiTheme="minorHAnsi" w:cstheme="minorBidi"/>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after="160" w:line="256" w:lineRule="auto"/>
    </w:pPr>
    <w:rPr>
      <w:rFonts w:cs="Calibri"/>
      <w:snapToGrid/>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45"/>
    <w:pPr>
      <w:widowControl w:val="0"/>
    </w:pPr>
    <w:rPr>
      <w:snapToGrid w:val="0"/>
      <w:kern w:val="28"/>
      <w:sz w:val="22"/>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4664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F46645"/>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F46645"/>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F46645"/>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46645"/>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4664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4664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46645"/>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F4664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66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6645"/>
  </w:style>
  <w:style w:type="paragraph" w:customStyle="1" w:styleId="ParaNum">
    <w:name w:val="ParaNum"/>
    <w:basedOn w:val="Normal"/>
    <w:link w:val="ParaNumChar"/>
    <w:rsid w:val="00F46645"/>
    <w:pPr>
      <w:numPr>
        <w:numId w:val="2"/>
      </w:numPr>
      <w:tabs>
        <w:tab w:val="clear" w:pos="1080"/>
        <w:tab w:val="num" w:pos="1440"/>
      </w:tabs>
      <w:spacing w:after="120"/>
    </w:pPr>
  </w:style>
  <w:style w:type="paragraph" w:styleId="EndnoteText">
    <w:name w:val="endnote text"/>
    <w:basedOn w:val="Normal"/>
    <w:link w:val="EndnoteTextChar"/>
    <w:semiHidden/>
    <w:rsid w:val="00F46645"/>
    <w:rPr>
      <w:sz w:val="20"/>
    </w:rPr>
  </w:style>
  <w:style w:type="character" w:styleId="EndnoteReference">
    <w:name w:val="endnote reference"/>
    <w:semiHidden/>
    <w:rsid w:val="00F46645"/>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F46645"/>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F46645"/>
    <w:rPr>
      <w:rFonts w:ascii="Times New Roman" w:hAnsi="Times New Roman"/>
      <w:dstrike w:val="0"/>
      <w:color w:val="auto"/>
      <w:sz w:val="20"/>
      <w:vertAlign w:val="superscript"/>
    </w:rPr>
  </w:style>
  <w:style w:type="paragraph" w:styleId="TOC1">
    <w:name w:val="toc 1"/>
    <w:basedOn w:val="Normal"/>
    <w:next w:val="Normal"/>
    <w:rsid w:val="00F46645"/>
    <w:pPr>
      <w:tabs>
        <w:tab w:val="left" w:pos="360"/>
        <w:tab w:val="right" w:leader="dot" w:pos="9360"/>
      </w:tabs>
      <w:suppressAutoHyphens/>
      <w:ind w:left="360" w:right="720" w:hanging="360"/>
    </w:pPr>
    <w:rPr>
      <w:caps/>
      <w:noProof/>
    </w:rPr>
  </w:style>
  <w:style w:type="paragraph" w:styleId="TOC2">
    <w:name w:val="toc 2"/>
    <w:basedOn w:val="Normal"/>
    <w:next w:val="Normal"/>
    <w:rsid w:val="00F46645"/>
    <w:pPr>
      <w:tabs>
        <w:tab w:val="left" w:pos="720"/>
        <w:tab w:val="right" w:leader="dot" w:pos="9360"/>
      </w:tabs>
      <w:suppressAutoHyphens/>
      <w:ind w:left="720" w:right="720" w:hanging="360"/>
    </w:pPr>
    <w:rPr>
      <w:noProof/>
    </w:rPr>
  </w:style>
  <w:style w:type="paragraph" w:styleId="TOC3">
    <w:name w:val="toc 3"/>
    <w:basedOn w:val="Normal"/>
    <w:next w:val="Normal"/>
    <w:rsid w:val="00F4664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4664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4664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46645"/>
    <w:pPr>
      <w:tabs>
        <w:tab w:val="left" w:pos="2160"/>
        <w:tab w:val="right" w:leader="dot" w:pos="9360"/>
      </w:tabs>
      <w:suppressAutoHyphens/>
      <w:ind w:left="2160" w:hanging="360"/>
    </w:pPr>
    <w:rPr>
      <w:noProof/>
    </w:rPr>
  </w:style>
  <w:style w:type="paragraph" w:styleId="TOC7">
    <w:name w:val="toc 7"/>
    <w:basedOn w:val="Normal"/>
    <w:next w:val="Normal"/>
    <w:autoRedefine/>
    <w:rsid w:val="00F46645"/>
    <w:pPr>
      <w:tabs>
        <w:tab w:val="left" w:pos="2520"/>
        <w:tab w:val="right" w:leader="dot" w:pos="9360"/>
      </w:tabs>
      <w:suppressAutoHyphens/>
      <w:ind w:left="2520" w:hanging="360"/>
    </w:pPr>
    <w:rPr>
      <w:noProof/>
    </w:rPr>
  </w:style>
  <w:style w:type="paragraph" w:styleId="TOC8">
    <w:name w:val="toc 8"/>
    <w:basedOn w:val="Normal"/>
    <w:next w:val="Normal"/>
    <w:autoRedefine/>
    <w:rsid w:val="00F46645"/>
    <w:pPr>
      <w:tabs>
        <w:tab w:val="left" w:pos="2880"/>
        <w:tab w:val="right" w:leader="dot" w:pos="9360"/>
      </w:tabs>
      <w:suppressAutoHyphens/>
      <w:ind w:left="2880" w:hanging="360"/>
    </w:pPr>
    <w:rPr>
      <w:noProof/>
    </w:rPr>
  </w:style>
  <w:style w:type="paragraph" w:styleId="TOC9">
    <w:name w:val="toc 9"/>
    <w:basedOn w:val="Normal"/>
    <w:next w:val="Normal"/>
    <w:autoRedefine/>
    <w:rsid w:val="00F4664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6645"/>
    <w:pPr>
      <w:tabs>
        <w:tab w:val="right" w:pos="9360"/>
      </w:tabs>
      <w:suppressAutoHyphens/>
    </w:pPr>
  </w:style>
  <w:style w:type="character" w:customStyle="1" w:styleId="EquationCaption">
    <w:name w:val="_Equation Caption"/>
    <w:rsid w:val="00F46645"/>
  </w:style>
  <w:style w:type="paragraph" w:styleId="Header">
    <w:name w:val="header"/>
    <w:basedOn w:val="Normal"/>
    <w:link w:val="HeaderChar"/>
    <w:autoRedefine/>
    <w:rsid w:val="00F46645"/>
    <w:pPr>
      <w:spacing w:before="40"/>
    </w:pPr>
    <w:rPr>
      <w:rFonts w:ascii="Arial" w:hAnsi="Arial" w:cs="Arial"/>
      <w:b/>
      <w:sz w:val="96"/>
    </w:rPr>
  </w:style>
  <w:style w:type="paragraph" w:styleId="Footer">
    <w:name w:val="footer"/>
    <w:basedOn w:val="Normal"/>
    <w:link w:val="FooterChar"/>
    <w:uiPriority w:val="99"/>
    <w:rsid w:val="00F46645"/>
    <w:pPr>
      <w:tabs>
        <w:tab w:val="center" w:pos="4320"/>
        <w:tab w:val="right" w:pos="8640"/>
      </w:tabs>
    </w:pPr>
  </w:style>
  <w:style w:type="character" w:styleId="PageNumber">
    <w:name w:val="page number"/>
    <w:basedOn w:val="DefaultParagraphFont"/>
    <w:rsid w:val="00F46645"/>
  </w:style>
  <w:style w:type="paragraph" w:styleId="BlockText">
    <w:name w:val="Block Text"/>
    <w:basedOn w:val="Normal"/>
    <w:rsid w:val="00F46645"/>
    <w:pPr>
      <w:spacing w:after="240"/>
      <w:ind w:left="1440" w:right="1440"/>
    </w:pPr>
  </w:style>
  <w:style w:type="paragraph" w:customStyle="1" w:styleId="Paratitle">
    <w:name w:val="Para title"/>
    <w:basedOn w:val="Normal"/>
    <w:rsid w:val="00F46645"/>
    <w:pPr>
      <w:tabs>
        <w:tab w:val="center" w:pos="9270"/>
      </w:tabs>
      <w:spacing w:after="240"/>
    </w:pPr>
    <w:rPr>
      <w:spacing w:val="-2"/>
    </w:rPr>
  </w:style>
  <w:style w:type="paragraph" w:customStyle="1" w:styleId="Bullet">
    <w:name w:val="Bullet"/>
    <w:basedOn w:val="Normal"/>
    <w:rsid w:val="00F46645"/>
    <w:pPr>
      <w:tabs>
        <w:tab w:val="left" w:pos="2160"/>
      </w:tabs>
      <w:spacing w:after="220"/>
      <w:ind w:left="2160" w:hanging="720"/>
    </w:pPr>
  </w:style>
  <w:style w:type="paragraph" w:customStyle="1" w:styleId="TableFormat">
    <w:name w:val="TableFormat"/>
    <w:basedOn w:val="Bullet"/>
    <w:rsid w:val="00F46645"/>
    <w:pPr>
      <w:tabs>
        <w:tab w:val="clear" w:pos="2160"/>
        <w:tab w:val="left" w:pos="5040"/>
      </w:tabs>
      <w:ind w:left="5040" w:hanging="3600"/>
    </w:pPr>
  </w:style>
  <w:style w:type="paragraph" w:customStyle="1" w:styleId="TOCTitle">
    <w:name w:val="TOC Title"/>
    <w:basedOn w:val="Normal"/>
    <w:rsid w:val="00F4664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6645"/>
    <w:pPr>
      <w:jc w:val="center"/>
    </w:pPr>
    <w:rPr>
      <w:rFonts w:ascii="Times New Roman Bold" w:hAnsi="Times New Roman Bold"/>
      <w:b/>
      <w:bCs/>
      <w:caps/>
      <w:szCs w:val="22"/>
    </w:rPr>
  </w:style>
  <w:style w:type="character" w:styleId="Hyperlink">
    <w:name w:val="Hyperlink"/>
    <w:rsid w:val="00F46645"/>
    <w:rPr>
      <w:color w:val="0000FF"/>
      <w:u w:val="single"/>
    </w:rPr>
  </w:style>
  <w:style w:type="paragraph" w:styleId="BalloonText">
    <w:name w:val="Balloon Text"/>
    <w:basedOn w:val="Normal"/>
    <w:link w:val="BalloonTextChar"/>
    <w:rsid w:val="00F46645"/>
    <w:rPr>
      <w:rFonts w:ascii="Segoe UI" w:hAnsi="Segoe UI" w:cs="Segoe UI"/>
      <w:sz w:val="18"/>
      <w:szCs w:val="18"/>
    </w:rPr>
  </w:style>
  <w:style w:type="character" w:customStyle="1" w:styleId="BalloonTextChar">
    <w:name w:val="Balloon Text Char"/>
    <w:basedOn w:val="DefaultParagraphFont"/>
    <w:link w:val="BalloonText"/>
    <w:rsid w:val="00F46645"/>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F46645"/>
    <w:rPr>
      <w:snapToGrid w:val="0"/>
      <w:kern w:val="28"/>
      <w:sz w:val="22"/>
      <w:szCs w:val="20"/>
    </w:rPr>
  </w:style>
  <w:style w:type="paragraph" w:styleId="ListParagraph">
    <w:name w:val="List Paragraph"/>
    <w:basedOn w:val="Normal"/>
    <w:uiPriority w:val="34"/>
    <w:qFormat/>
    <w:rsid w:val="001A2D8B"/>
    <w:pPr>
      <w:spacing w:after="200" w:line="276" w:lineRule="auto"/>
      <w:ind w:left="720"/>
      <w:contextualSpacing/>
    </w:pPr>
    <w:rPr>
      <w:snapToGrid/>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pPr>
      <w:spacing w:after="200"/>
    </w:pPr>
    <w:rPr>
      <w:snapToGrid/>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pPr>
      <w:spacing w:after="0"/>
    </w:pPr>
    <w:rPr>
      <w:b/>
      <w:bCs/>
      <w:snapToGrid w:val="0"/>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line="276" w:lineRule="auto"/>
      <w:ind w:left="2160" w:hanging="720"/>
    </w:pPr>
    <w:rPr>
      <w:snapToGrid/>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after="200"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rPr>
      <w:sz w:val="24"/>
      <w:szCs w:val="24"/>
    </w:rPr>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1E7304"/>
    <w:rPr>
      <w:rFonts w:ascii="Arial" w:hAnsi="Arial" w:cs="Arial"/>
      <w:b/>
      <w:snapToGrid w:val="0"/>
      <w:kern w:val="28"/>
      <w:sz w:val="96"/>
      <w:szCs w:val="20"/>
    </w:rPr>
  </w:style>
  <w:style w:type="paragraph" w:styleId="Caption">
    <w:name w:val="caption"/>
    <w:basedOn w:val="Normal"/>
    <w:next w:val="Normal"/>
    <w:uiPriority w:val="35"/>
    <w:semiHidden/>
    <w:unhideWhenUsed/>
    <w:qFormat/>
    <w:rsid w:val="00656D34"/>
    <w:pPr>
      <w:keepLines/>
      <w:snapToGrid w:val="0"/>
      <w:spacing w:before="120" w:after="120"/>
      <w:jc w:val="center"/>
    </w:pPr>
    <w:rPr>
      <w:rFonts w:cstheme="minorBidi"/>
      <w:b/>
      <w:iCs/>
      <w:snapToGrid/>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Theme="majorEastAsia" w:hAnsi="Times New Roman Bold"/>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after="160" w:line="256" w:lineRule="auto"/>
    </w:pPr>
    <w:rPr>
      <w:rFonts w:asciiTheme="minorHAnsi" w:hAnsiTheme="minorHAnsi" w:cstheme="minorBidi"/>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after="160" w:line="256" w:lineRule="auto"/>
    </w:pPr>
    <w:rPr>
      <w:rFonts w:cs="Calibri"/>
      <w:snapToGrid/>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Margaret.Jacks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ireless.fcc.gov/incentiveauctions/learn-program/broadcaster.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465</Words>
  <Characters>2501</Characters>
  <Application>Microsoft Office Word</Application>
  <DocSecurity>0</DocSecurity>
  <Lines>50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2015-10-15T19:54:00Z</cp:lastPrinted>
  <dcterms:created xsi:type="dcterms:W3CDTF">2015-11-25T17:21:00Z</dcterms:created>
  <dcterms:modified xsi:type="dcterms:W3CDTF">2015-11-25T17:21:00Z</dcterms:modified>
  <cp:category> </cp:category>
  <cp:contentStatus> </cp:contentStatus>
</cp:coreProperties>
</file>