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87B91" w:rsidRDefault="00602577">
      <w:pPr>
        <w:pStyle w:val="Header"/>
        <w:tabs>
          <w:tab w:val="clear" w:pos="4320"/>
          <w:tab w:val="clear" w:pos="8640"/>
        </w:tabs>
        <w:rPr>
          <w:sz w:val="24"/>
          <w:szCs w:val="24"/>
        </w:rPr>
        <w:sectPr w:rsidR="00602577" w:rsidRPr="00D87B91" w:rsidSect="0084602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pPr>
      <w:bookmarkStart w:id="1" w:name="_GoBack"/>
      <w:bookmarkEnd w:id="1"/>
    </w:p>
    <w:p w:rsidR="005A4B36" w:rsidRPr="00814161" w:rsidRDefault="005A4B36" w:rsidP="005A4B36">
      <w:pPr>
        <w:jc w:val="right"/>
        <w:rPr>
          <w:b/>
          <w:sz w:val="24"/>
          <w:szCs w:val="24"/>
        </w:rPr>
      </w:pPr>
      <w:r>
        <w:rPr>
          <w:b/>
          <w:sz w:val="24"/>
          <w:szCs w:val="24"/>
        </w:rPr>
        <w:lastRenderedPageBreak/>
        <w:t>DA 15-</w:t>
      </w:r>
      <w:r w:rsidR="00FD6B23">
        <w:rPr>
          <w:b/>
          <w:sz w:val="24"/>
          <w:szCs w:val="24"/>
        </w:rPr>
        <w:t>1420</w:t>
      </w:r>
    </w:p>
    <w:p w:rsidR="005A4B36" w:rsidRDefault="005A4B36" w:rsidP="005A4B36">
      <w:pPr>
        <w:jc w:val="right"/>
        <w:rPr>
          <w:b/>
          <w:sz w:val="24"/>
          <w:szCs w:val="24"/>
        </w:rPr>
      </w:pPr>
      <w:r>
        <w:rPr>
          <w:b/>
          <w:sz w:val="24"/>
          <w:szCs w:val="24"/>
        </w:rPr>
        <w:t>December 14</w:t>
      </w:r>
      <w:r w:rsidRPr="00814161">
        <w:rPr>
          <w:b/>
          <w:sz w:val="24"/>
          <w:szCs w:val="24"/>
        </w:rPr>
        <w:t xml:space="preserve">, </w:t>
      </w:r>
      <w:r>
        <w:rPr>
          <w:b/>
          <w:sz w:val="24"/>
          <w:szCs w:val="24"/>
        </w:rPr>
        <w:t>2015</w:t>
      </w:r>
    </w:p>
    <w:p w:rsidR="005A4B36" w:rsidRDefault="005A4B36" w:rsidP="002A5EBD">
      <w:pPr>
        <w:jc w:val="center"/>
        <w:rPr>
          <w:b/>
          <w:sz w:val="24"/>
          <w:szCs w:val="24"/>
        </w:rPr>
      </w:pPr>
    </w:p>
    <w:p w:rsidR="002A5EBD" w:rsidRDefault="002A5EBD" w:rsidP="002A5EBD">
      <w:pPr>
        <w:jc w:val="center"/>
        <w:rPr>
          <w:b/>
          <w:sz w:val="24"/>
          <w:szCs w:val="24"/>
        </w:rPr>
      </w:pPr>
      <w:r>
        <w:rPr>
          <w:b/>
          <w:sz w:val="24"/>
          <w:szCs w:val="24"/>
        </w:rPr>
        <w:t>FCC AND DOL ANNOUNCE SECOND WORKSHOP ON TOWER CLIMBER SAFETY AND TOWER TECHNICIAN APPRENTICESHIP PROGRAM</w:t>
      </w:r>
    </w:p>
    <w:p w:rsidR="002A5EBD" w:rsidRDefault="002A5EBD" w:rsidP="002A5EBD">
      <w:pPr>
        <w:jc w:val="center"/>
        <w:rPr>
          <w:b/>
          <w:sz w:val="24"/>
          <w:szCs w:val="24"/>
        </w:rPr>
      </w:pPr>
    </w:p>
    <w:p w:rsidR="002A5EBD" w:rsidRDefault="002A5EBD" w:rsidP="002A5EBD">
      <w:pPr>
        <w:rPr>
          <w:sz w:val="24"/>
          <w:szCs w:val="24"/>
        </w:rPr>
      </w:pPr>
      <w:r>
        <w:rPr>
          <w:sz w:val="24"/>
          <w:szCs w:val="24"/>
        </w:rPr>
        <w:tab/>
        <w:t xml:space="preserve">By this Public Notice, the Federal Communications Commission (FCC) and the Department of Labor’s (DOL) Occupational Safety and Health Administration (OSHA) and Employment and Training Administration (ETA) announce the date, time, and location of a second workshop on </w:t>
      </w:r>
      <w:r w:rsidR="00F142FC">
        <w:rPr>
          <w:sz w:val="24"/>
          <w:szCs w:val="24"/>
        </w:rPr>
        <w:t xml:space="preserve">tower climber </w:t>
      </w:r>
      <w:r>
        <w:rPr>
          <w:sz w:val="24"/>
          <w:szCs w:val="24"/>
        </w:rPr>
        <w:t>safety and the Telecommunications Industry Registered Apprenticeship Program (TIRAP).</w:t>
      </w:r>
      <w:r w:rsidR="00405783">
        <w:rPr>
          <w:rStyle w:val="FootnoteReference"/>
          <w:sz w:val="24"/>
          <w:szCs w:val="24"/>
        </w:rPr>
        <w:footnoteReference w:id="2"/>
      </w:r>
      <w:r>
        <w:rPr>
          <w:sz w:val="24"/>
          <w:szCs w:val="24"/>
        </w:rPr>
        <w:t xml:space="preserve">  The first joint FCC-DOL workshop on these subjects was </w:t>
      </w:r>
      <w:r w:rsidR="00F142FC">
        <w:rPr>
          <w:sz w:val="24"/>
          <w:szCs w:val="24"/>
        </w:rPr>
        <w:t xml:space="preserve">held </w:t>
      </w:r>
      <w:r>
        <w:rPr>
          <w:sz w:val="24"/>
          <w:szCs w:val="24"/>
        </w:rPr>
        <w:t>on October 14, 2014.</w:t>
      </w:r>
      <w:r>
        <w:rPr>
          <w:rStyle w:val="FootnoteReference"/>
          <w:sz w:val="24"/>
          <w:szCs w:val="24"/>
        </w:rPr>
        <w:footnoteReference w:id="3"/>
      </w:r>
      <w:r>
        <w:rPr>
          <w:sz w:val="24"/>
          <w:szCs w:val="24"/>
        </w:rPr>
        <w:t xml:space="preserve">  </w:t>
      </w:r>
    </w:p>
    <w:p w:rsidR="002A5EBD" w:rsidRDefault="002A5EBD" w:rsidP="002A5EBD">
      <w:pPr>
        <w:rPr>
          <w:sz w:val="24"/>
          <w:szCs w:val="24"/>
        </w:rPr>
      </w:pPr>
    </w:p>
    <w:p w:rsidR="002A5EBD" w:rsidRDefault="002A5EBD" w:rsidP="00405783">
      <w:pPr>
        <w:ind w:firstLine="720"/>
        <w:rPr>
          <w:sz w:val="24"/>
          <w:szCs w:val="24"/>
        </w:rPr>
      </w:pPr>
      <w:r>
        <w:rPr>
          <w:sz w:val="24"/>
          <w:szCs w:val="24"/>
        </w:rPr>
        <w:t>The upcoming workshop will include panel discussions focusing on:</w:t>
      </w:r>
    </w:p>
    <w:p w:rsidR="002A5EBD" w:rsidRDefault="002A5EBD" w:rsidP="002A5EBD">
      <w:pPr>
        <w:pStyle w:val="ListParagraph"/>
        <w:numPr>
          <w:ilvl w:val="0"/>
          <w:numId w:val="21"/>
        </w:numPr>
        <w:rPr>
          <w:sz w:val="24"/>
          <w:szCs w:val="24"/>
        </w:rPr>
      </w:pPr>
      <w:r>
        <w:rPr>
          <w:sz w:val="24"/>
          <w:szCs w:val="24"/>
        </w:rPr>
        <w:t xml:space="preserve">Guidance on best practices for improving </w:t>
      </w:r>
      <w:r w:rsidR="00F142FC">
        <w:rPr>
          <w:sz w:val="24"/>
          <w:szCs w:val="24"/>
        </w:rPr>
        <w:t xml:space="preserve">tower climber </w:t>
      </w:r>
      <w:r>
        <w:rPr>
          <w:sz w:val="24"/>
          <w:szCs w:val="24"/>
        </w:rPr>
        <w:t>safety,</w:t>
      </w:r>
      <w:r w:rsidRPr="006A3E7B">
        <w:rPr>
          <w:sz w:val="24"/>
          <w:szCs w:val="24"/>
        </w:rPr>
        <w:t xml:space="preserve"> </w:t>
      </w:r>
    </w:p>
    <w:p w:rsidR="002A5EBD" w:rsidRDefault="002A5EBD" w:rsidP="002A5EBD">
      <w:pPr>
        <w:pStyle w:val="ListParagraph"/>
        <w:numPr>
          <w:ilvl w:val="0"/>
          <w:numId w:val="21"/>
        </w:numPr>
        <w:rPr>
          <w:sz w:val="24"/>
          <w:szCs w:val="24"/>
        </w:rPr>
      </w:pPr>
      <w:r>
        <w:rPr>
          <w:sz w:val="24"/>
          <w:szCs w:val="24"/>
        </w:rPr>
        <w:t>T</w:t>
      </w:r>
      <w:r w:rsidRPr="006A3E7B">
        <w:rPr>
          <w:sz w:val="24"/>
          <w:szCs w:val="24"/>
        </w:rPr>
        <w:t>he comments received in response to OSHA’s Request for Information on Communication Tower Safety (OSHA-2014-0018),</w:t>
      </w:r>
      <w:r w:rsidR="00AC4747">
        <w:rPr>
          <w:rStyle w:val="FootnoteReference"/>
          <w:sz w:val="24"/>
          <w:szCs w:val="24"/>
        </w:rPr>
        <w:footnoteReference w:id="4"/>
      </w:r>
      <w:r w:rsidRPr="006A3E7B">
        <w:rPr>
          <w:sz w:val="24"/>
          <w:szCs w:val="24"/>
        </w:rPr>
        <w:t xml:space="preserve"> and </w:t>
      </w:r>
    </w:p>
    <w:p w:rsidR="002A5EBD" w:rsidRDefault="002A5EBD" w:rsidP="002A5EBD">
      <w:pPr>
        <w:pStyle w:val="ListParagraph"/>
        <w:numPr>
          <w:ilvl w:val="0"/>
          <w:numId w:val="21"/>
        </w:numPr>
        <w:rPr>
          <w:sz w:val="24"/>
          <w:szCs w:val="24"/>
        </w:rPr>
      </w:pPr>
      <w:r>
        <w:rPr>
          <w:sz w:val="24"/>
          <w:szCs w:val="24"/>
        </w:rPr>
        <w:t xml:space="preserve">Adoption of </w:t>
      </w:r>
      <w:r w:rsidRPr="006A3E7B">
        <w:rPr>
          <w:sz w:val="24"/>
          <w:szCs w:val="24"/>
        </w:rPr>
        <w:t>the TIRAP program</w:t>
      </w:r>
      <w:r>
        <w:rPr>
          <w:sz w:val="24"/>
          <w:szCs w:val="24"/>
        </w:rPr>
        <w:t xml:space="preserve"> and telecommunication</w:t>
      </w:r>
      <w:r w:rsidR="00F142FC">
        <w:rPr>
          <w:sz w:val="24"/>
          <w:szCs w:val="24"/>
        </w:rPr>
        <w:t>s</w:t>
      </w:r>
      <w:r>
        <w:rPr>
          <w:sz w:val="24"/>
          <w:szCs w:val="24"/>
        </w:rPr>
        <w:t xml:space="preserve"> workforce development</w:t>
      </w:r>
      <w:r w:rsidRPr="006A3E7B">
        <w:rPr>
          <w:sz w:val="24"/>
          <w:szCs w:val="24"/>
        </w:rPr>
        <w:t>.</w:t>
      </w:r>
    </w:p>
    <w:p w:rsidR="002A5EBD" w:rsidRDefault="002A5EBD" w:rsidP="002A5EBD">
      <w:pPr>
        <w:rPr>
          <w:sz w:val="24"/>
          <w:szCs w:val="24"/>
        </w:rPr>
      </w:pPr>
    </w:p>
    <w:p w:rsidR="002A5EBD" w:rsidRPr="006A3E7B" w:rsidRDefault="002A5EBD" w:rsidP="00405783">
      <w:pPr>
        <w:ind w:firstLine="720"/>
        <w:rPr>
          <w:sz w:val="24"/>
          <w:szCs w:val="24"/>
        </w:rPr>
      </w:pPr>
      <w:r>
        <w:rPr>
          <w:sz w:val="24"/>
          <w:szCs w:val="24"/>
        </w:rPr>
        <w:t>FCC Chairman Tom Wheeler is scheduled to make remarks.</w:t>
      </w:r>
    </w:p>
    <w:p w:rsidR="002A5EBD" w:rsidRDefault="002A5EBD" w:rsidP="002A5EBD">
      <w:pPr>
        <w:rPr>
          <w:sz w:val="24"/>
          <w:szCs w:val="24"/>
        </w:rPr>
      </w:pPr>
    </w:p>
    <w:p w:rsidR="002A5EBD" w:rsidRDefault="002A5EBD" w:rsidP="002A5EBD">
      <w:pPr>
        <w:ind w:left="360" w:firstLine="360"/>
        <w:rPr>
          <w:sz w:val="24"/>
          <w:szCs w:val="24"/>
        </w:rPr>
      </w:pPr>
      <w:r w:rsidRPr="00E54DB8">
        <w:rPr>
          <w:b/>
          <w:sz w:val="24"/>
          <w:szCs w:val="24"/>
        </w:rPr>
        <w:t>Date:</w:t>
      </w:r>
      <w:r w:rsidRPr="00E54DB8">
        <w:rPr>
          <w:b/>
          <w:sz w:val="24"/>
          <w:szCs w:val="24"/>
        </w:rPr>
        <w:tab/>
      </w:r>
      <w:r>
        <w:rPr>
          <w:sz w:val="24"/>
          <w:szCs w:val="24"/>
        </w:rPr>
        <w:tab/>
        <w:t>February 11, 2016</w:t>
      </w:r>
    </w:p>
    <w:p w:rsidR="002A5EBD" w:rsidRDefault="002A5EBD" w:rsidP="002A5EBD">
      <w:pPr>
        <w:ind w:left="360" w:firstLine="360"/>
        <w:rPr>
          <w:sz w:val="24"/>
          <w:szCs w:val="24"/>
        </w:rPr>
      </w:pPr>
      <w:r w:rsidRPr="00E54DB8">
        <w:rPr>
          <w:b/>
          <w:sz w:val="24"/>
          <w:szCs w:val="24"/>
        </w:rPr>
        <w:t>Time:</w:t>
      </w:r>
      <w:r>
        <w:rPr>
          <w:sz w:val="24"/>
          <w:szCs w:val="24"/>
        </w:rPr>
        <w:tab/>
      </w:r>
      <w:r>
        <w:rPr>
          <w:sz w:val="24"/>
          <w:szCs w:val="24"/>
        </w:rPr>
        <w:tab/>
        <w:t>9:00 a.m. to 1:00 p.m.</w:t>
      </w:r>
    </w:p>
    <w:p w:rsidR="002A5EBD" w:rsidRDefault="002A5EBD" w:rsidP="002A5EBD">
      <w:pPr>
        <w:ind w:left="360" w:firstLine="360"/>
        <w:rPr>
          <w:sz w:val="24"/>
          <w:szCs w:val="24"/>
        </w:rPr>
      </w:pPr>
      <w:r w:rsidRPr="00E54DB8">
        <w:rPr>
          <w:b/>
          <w:sz w:val="24"/>
          <w:szCs w:val="24"/>
        </w:rPr>
        <w:t>Location:</w:t>
      </w:r>
      <w:r>
        <w:rPr>
          <w:sz w:val="24"/>
          <w:szCs w:val="24"/>
        </w:rPr>
        <w:tab/>
        <w:t>FCC Headquarters</w:t>
      </w:r>
    </w:p>
    <w:p w:rsidR="002A5EBD" w:rsidRDefault="002A5EBD" w:rsidP="002A5EBD">
      <w:pPr>
        <w:ind w:left="1800" w:firstLine="360"/>
        <w:rPr>
          <w:sz w:val="24"/>
          <w:szCs w:val="24"/>
        </w:rPr>
      </w:pPr>
      <w:r>
        <w:rPr>
          <w:sz w:val="24"/>
          <w:szCs w:val="24"/>
        </w:rPr>
        <w:t>Commission Meeting Room</w:t>
      </w:r>
    </w:p>
    <w:p w:rsidR="002A5EBD" w:rsidRDefault="002A5EBD" w:rsidP="002A5EBD">
      <w:pPr>
        <w:ind w:left="360"/>
        <w:rPr>
          <w:sz w:val="24"/>
          <w:szCs w:val="24"/>
        </w:rPr>
      </w:pPr>
      <w:r>
        <w:rPr>
          <w:sz w:val="24"/>
          <w:szCs w:val="24"/>
        </w:rPr>
        <w:tab/>
      </w:r>
      <w:r>
        <w:rPr>
          <w:sz w:val="24"/>
          <w:szCs w:val="24"/>
        </w:rPr>
        <w:tab/>
      </w:r>
      <w:r>
        <w:rPr>
          <w:sz w:val="24"/>
          <w:szCs w:val="24"/>
        </w:rPr>
        <w:tab/>
        <w:t>445 12</w:t>
      </w:r>
      <w:r w:rsidRPr="00E54DB8">
        <w:rPr>
          <w:sz w:val="24"/>
          <w:szCs w:val="24"/>
          <w:vertAlign w:val="superscript"/>
        </w:rPr>
        <w:t>th</w:t>
      </w:r>
      <w:r>
        <w:rPr>
          <w:sz w:val="24"/>
          <w:szCs w:val="24"/>
        </w:rPr>
        <w:t xml:space="preserve"> Street, SW</w:t>
      </w:r>
    </w:p>
    <w:p w:rsidR="002A5EBD" w:rsidRDefault="002A5EBD" w:rsidP="002A5EBD">
      <w:pPr>
        <w:ind w:left="360"/>
        <w:rPr>
          <w:sz w:val="24"/>
          <w:szCs w:val="24"/>
        </w:rPr>
      </w:pPr>
      <w:r>
        <w:rPr>
          <w:sz w:val="24"/>
          <w:szCs w:val="24"/>
        </w:rPr>
        <w:tab/>
      </w:r>
      <w:r>
        <w:rPr>
          <w:sz w:val="24"/>
          <w:szCs w:val="24"/>
        </w:rPr>
        <w:tab/>
      </w:r>
      <w:r>
        <w:rPr>
          <w:sz w:val="24"/>
          <w:szCs w:val="24"/>
        </w:rPr>
        <w:tab/>
      </w:r>
      <w:r w:rsidR="00102499">
        <w:rPr>
          <w:sz w:val="24"/>
          <w:szCs w:val="24"/>
        </w:rPr>
        <w:t>Washington, D</w:t>
      </w:r>
      <w:r>
        <w:rPr>
          <w:sz w:val="24"/>
          <w:szCs w:val="24"/>
        </w:rPr>
        <w:t>C 20554</w:t>
      </w:r>
    </w:p>
    <w:p w:rsidR="002A5EBD" w:rsidRDefault="002A5EBD" w:rsidP="002A5EBD">
      <w:pPr>
        <w:ind w:left="360"/>
        <w:rPr>
          <w:sz w:val="24"/>
          <w:szCs w:val="24"/>
        </w:rPr>
      </w:pPr>
    </w:p>
    <w:p w:rsidR="002A5EBD" w:rsidRPr="00E54DB8" w:rsidRDefault="002A5EBD" w:rsidP="002A5EBD">
      <w:pPr>
        <w:ind w:firstLine="720"/>
        <w:rPr>
          <w:sz w:val="24"/>
          <w:szCs w:val="24"/>
        </w:rPr>
      </w:pPr>
      <w:r w:rsidRPr="00E54DB8">
        <w:rPr>
          <w:sz w:val="24"/>
          <w:szCs w:val="24"/>
        </w:rPr>
        <w:t xml:space="preserve">A subsequent Public Notice will provide further details about </w:t>
      </w:r>
      <w:r>
        <w:rPr>
          <w:sz w:val="24"/>
          <w:szCs w:val="24"/>
        </w:rPr>
        <w:t>this workshop.</w:t>
      </w:r>
    </w:p>
    <w:p w:rsidR="002A5EBD" w:rsidRPr="00E54DB8" w:rsidRDefault="002A5EBD" w:rsidP="002A5EBD">
      <w:pPr>
        <w:ind w:left="360"/>
        <w:rPr>
          <w:sz w:val="24"/>
          <w:szCs w:val="24"/>
        </w:rPr>
      </w:pPr>
    </w:p>
    <w:p w:rsidR="002A5EBD" w:rsidRPr="00E54DB8" w:rsidRDefault="002A5EBD" w:rsidP="002A5EBD">
      <w:pPr>
        <w:ind w:firstLine="720"/>
        <w:rPr>
          <w:sz w:val="24"/>
          <w:szCs w:val="24"/>
        </w:rPr>
      </w:pPr>
      <w:r w:rsidRPr="00E54DB8">
        <w:rPr>
          <w:sz w:val="24"/>
          <w:szCs w:val="24"/>
        </w:rPr>
        <w:t xml:space="preserve">The FCC </w:t>
      </w:r>
      <w:r>
        <w:rPr>
          <w:sz w:val="24"/>
          <w:szCs w:val="24"/>
        </w:rPr>
        <w:t xml:space="preserve">and the DOL </w:t>
      </w:r>
      <w:r w:rsidRPr="00E54DB8">
        <w:rPr>
          <w:sz w:val="24"/>
          <w:szCs w:val="24"/>
        </w:rPr>
        <w:t xml:space="preserve">will attempt to accommodate as many attendees as possible; however, admittance will be limited to seating availability.  </w:t>
      </w:r>
      <w:r>
        <w:rPr>
          <w:sz w:val="24"/>
          <w:szCs w:val="24"/>
        </w:rPr>
        <w:t>A</w:t>
      </w:r>
      <w:r w:rsidRPr="00E54DB8">
        <w:rPr>
          <w:sz w:val="24"/>
          <w:szCs w:val="24"/>
        </w:rPr>
        <w:t xml:space="preserve">udio and/or video coverage of the meeting </w:t>
      </w:r>
      <w:r>
        <w:rPr>
          <w:sz w:val="24"/>
          <w:szCs w:val="24"/>
        </w:rPr>
        <w:t xml:space="preserve">will be provided </w:t>
      </w:r>
      <w:r w:rsidRPr="00E54DB8">
        <w:rPr>
          <w:sz w:val="24"/>
          <w:szCs w:val="24"/>
        </w:rPr>
        <w:t xml:space="preserve">over the Internet from the FCC’s Web page at </w:t>
      </w:r>
      <w:hyperlink r:id="rId14" w:history="1">
        <w:r w:rsidRPr="00E54DB8">
          <w:rPr>
            <w:sz w:val="24"/>
            <w:szCs w:val="24"/>
          </w:rPr>
          <w:t>http://www.fcc.gov/live</w:t>
        </w:r>
      </w:hyperlink>
      <w:r w:rsidRPr="00E54DB8">
        <w:rPr>
          <w:sz w:val="24"/>
          <w:szCs w:val="24"/>
        </w:rPr>
        <w:t xml:space="preserve">.  Open captioning will be provided for this event.  Other reasonable accommodations for people with </w:t>
      </w:r>
      <w:r w:rsidRPr="00E54DB8">
        <w:rPr>
          <w:sz w:val="24"/>
          <w:szCs w:val="24"/>
        </w:rPr>
        <w:lastRenderedPageBreak/>
        <w:t xml:space="preserve">disabilities are available upon request.  Requests for such accommodations should be submitted via e-mail to fcc504@fcc.gov or by calling the </w:t>
      </w:r>
      <w:r>
        <w:rPr>
          <w:sz w:val="24"/>
          <w:szCs w:val="24"/>
        </w:rPr>
        <w:t xml:space="preserve">FCC’s </w:t>
      </w:r>
      <w:r w:rsidRPr="00E54DB8">
        <w:rPr>
          <w:sz w:val="24"/>
          <w:szCs w:val="24"/>
        </w:rPr>
        <w:t xml:space="preserve">Consumer &amp; Governmental Affairs Bureau at (202) 418–0530 (voice), (202) 418–0432 (tty).  Such requests should include a detailed description of the accommodation needed.  In addition, please include a way </w:t>
      </w:r>
      <w:r>
        <w:rPr>
          <w:sz w:val="24"/>
          <w:szCs w:val="24"/>
        </w:rPr>
        <w:t xml:space="preserve">that the requesting party </w:t>
      </w:r>
      <w:r w:rsidRPr="00E54DB8">
        <w:rPr>
          <w:sz w:val="24"/>
          <w:szCs w:val="24"/>
        </w:rPr>
        <w:t xml:space="preserve">can </w:t>
      </w:r>
      <w:r>
        <w:rPr>
          <w:sz w:val="24"/>
          <w:szCs w:val="24"/>
        </w:rPr>
        <w:t xml:space="preserve">be contacted </w:t>
      </w:r>
      <w:r w:rsidRPr="00E54DB8">
        <w:rPr>
          <w:sz w:val="24"/>
          <w:szCs w:val="24"/>
        </w:rPr>
        <w:t xml:space="preserve">if </w:t>
      </w:r>
      <w:r>
        <w:rPr>
          <w:sz w:val="24"/>
          <w:szCs w:val="24"/>
        </w:rPr>
        <w:t xml:space="preserve">additional </w:t>
      </w:r>
      <w:r w:rsidRPr="00E54DB8">
        <w:rPr>
          <w:sz w:val="24"/>
          <w:szCs w:val="24"/>
        </w:rPr>
        <w:t>information</w:t>
      </w:r>
      <w:r>
        <w:rPr>
          <w:sz w:val="24"/>
          <w:szCs w:val="24"/>
        </w:rPr>
        <w:t xml:space="preserve"> is needed</w:t>
      </w:r>
      <w:r w:rsidRPr="00E54DB8">
        <w:rPr>
          <w:sz w:val="24"/>
          <w:szCs w:val="24"/>
        </w:rPr>
        <w:t xml:space="preserve">.  Please allow at least five days’ advance notice; last-minute requests will be accepted, but may be impossible to fill.  </w:t>
      </w:r>
    </w:p>
    <w:p w:rsidR="002A5EBD" w:rsidRPr="00E54DB8" w:rsidRDefault="002A5EBD" w:rsidP="002A5EBD">
      <w:pPr>
        <w:rPr>
          <w:sz w:val="24"/>
          <w:szCs w:val="24"/>
        </w:rPr>
      </w:pPr>
    </w:p>
    <w:p w:rsidR="002A5EBD" w:rsidRPr="00E54DB8" w:rsidRDefault="002A5EBD" w:rsidP="002A5EBD">
      <w:pPr>
        <w:ind w:firstLine="720"/>
        <w:rPr>
          <w:sz w:val="24"/>
          <w:szCs w:val="24"/>
        </w:rPr>
      </w:pPr>
      <w:r w:rsidRPr="00E54DB8">
        <w:rPr>
          <w:sz w:val="24"/>
          <w:szCs w:val="24"/>
        </w:rPr>
        <w:t xml:space="preserve">For </w:t>
      </w:r>
      <w:r>
        <w:rPr>
          <w:sz w:val="24"/>
          <w:szCs w:val="24"/>
        </w:rPr>
        <w:t>additional information about this</w:t>
      </w:r>
      <w:r w:rsidRPr="00E54DB8">
        <w:rPr>
          <w:sz w:val="24"/>
          <w:szCs w:val="24"/>
        </w:rPr>
        <w:t xml:space="preserve"> </w:t>
      </w:r>
      <w:r w:rsidR="00102499">
        <w:rPr>
          <w:sz w:val="24"/>
          <w:szCs w:val="24"/>
        </w:rPr>
        <w:t>workshop</w:t>
      </w:r>
      <w:r w:rsidRPr="00E54DB8">
        <w:rPr>
          <w:sz w:val="24"/>
          <w:szCs w:val="24"/>
        </w:rPr>
        <w:t xml:space="preserve">, please contact </w:t>
      </w:r>
      <w:r>
        <w:rPr>
          <w:sz w:val="24"/>
          <w:szCs w:val="24"/>
        </w:rPr>
        <w:t xml:space="preserve">Michael Janson, Wireless Telecommunications Bureau, (202) 418-0627, </w:t>
      </w:r>
      <w:hyperlink r:id="rId15" w:history="1">
        <w:r w:rsidRPr="009766A4">
          <w:rPr>
            <w:rStyle w:val="Hyperlink"/>
            <w:sz w:val="24"/>
            <w:szCs w:val="24"/>
          </w:rPr>
          <w:t>michael.janson@fcc.gov</w:t>
        </w:r>
      </w:hyperlink>
      <w:r>
        <w:rPr>
          <w:sz w:val="24"/>
          <w:szCs w:val="24"/>
        </w:rPr>
        <w:t xml:space="preserve">; Dean McKenzie, Occupational Safety and Health Administration, (202) 693-1716, </w:t>
      </w:r>
      <w:hyperlink r:id="rId16" w:history="1">
        <w:r w:rsidRPr="009766A4">
          <w:rPr>
            <w:rStyle w:val="Hyperlink"/>
            <w:sz w:val="24"/>
            <w:szCs w:val="24"/>
          </w:rPr>
          <w:t>mckenzie.dean@dol.gov</w:t>
        </w:r>
      </w:hyperlink>
      <w:r>
        <w:rPr>
          <w:sz w:val="24"/>
          <w:szCs w:val="24"/>
        </w:rPr>
        <w:t xml:space="preserve">; and/or Zach Boren, Employment and Training Administration, (202) 693-2796, </w:t>
      </w:r>
      <w:hyperlink r:id="rId17" w:history="1">
        <w:r w:rsidRPr="001D77FF">
          <w:rPr>
            <w:rStyle w:val="Hyperlink"/>
            <w:sz w:val="24"/>
            <w:szCs w:val="24"/>
          </w:rPr>
          <w:t>boren.zachary@dol.gov</w:t>
        </w:r>
      </w:hyperlink>
      <w:r>
        <w:rPr>
          <w:sz w:val="24"/>
          <w:szCs w:val="24"/>
        </w:rPr>
        <w:t>.</w:t>
      </w:r>
    </w:p>
    <w:p w:rsidR="002A5EBD" w:rsidRPr="00E54DB8" w:rsidRDefault="002A5EBD" w:rsidP="002A5EBD">
      <w:pPr>
        <w:ind w:firstLine="720"/>
        <w:rPr>
          <w:sz w:val="24"/>
          <w:szCs w:val="24"/>
        </w:rPr>
      </w:pPr>
    </w:p>
    <w:p w:rsidR="002A5EBD" w:rsidRPr="00BB5E0A" w:rsidRDefault="002A5EBD" w:rsidP="002A5EBD">
      <w:pPr>
        <w:widowControl w:val="0"/>
        <w:autoSpaceDE w:val="0"/>
        <w:autoSpaceDN w:val="0"/>
        <w:adjustRightInd w:val="0"/>
        <w:jc w:val="center"/>
        <w:rPr>
          <w:sz w:val="24"/>
          <w:szCs w:val="24"/>
        </w:rPr>
      </w:pPr>
      <w:r w:rsidRPr="00E54DB8">
        <w:rPr>
          <w:b/>
          <w:bCs/>
          <w:sz w:val="24"/>
          <w:szCs w:val="24"/>
        </w:rPr>
        <w:t xml:space="preserve">- FCC </w:t>
      </w:r>
      <w:r>
        <w:rPr>
          <w:b/>
          <w:bCs/>
          <w:sz w:val="24"/>
          <w:szCs w:val="24"/>
        </w:rPr>
        <w:t xml:space="preserve">and DOL </w:t>
      </w:r>
      <w:r w:rsidRPr="00E54DB8">
        <w:rPr>
          <w:b/>
          <w:bCs/>
          <w:sz w:val="24"/>
          <w:szCs w:val="24"/>
        </w:rPr>
        <w:t>-</w:t>
      </w:r>
    </w:p>
    <w:p w:rsidR="00405783" w:rsidRDefault="00405783" w:rsidP="002A5EBD">
      <w:pPr>
        <w:jc w:val="right"/>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Pr="00405783" w:rsidRDefault="00405783" w:rsidP="00405783">
      <w:pPr>
        <w:rPr>
          <w:sz w:val="24"/>
          <w:szCs w:val="24"/>
        </w:rPr>
      </w:pPr>
    </w:p>
    <w:p w:rsidR="00405783" w:rsidRDefault="00405783" w:rsidP="00405783">
      <w:pPr>
        <w:rPr>
          <w:sz w:val="24"/>
          <w:szCs w:val="24"/>
        </w:rPr>
      </w:pPr>
    </w:p>
    <w:p w:rsidR="00405783" w:rsidRPr="00405783" w:rsidRDefault="00405783" w:rsidP="00405783">
      <w:pPr>
        <w:rPr>
          <w:sz w:val="24"/>
          <w:szCs w:val="24"/>
        </w:rPr>
      </w:pPr>
    </w:p>
    <w:p w:rsidR="00405783" w:rsidRDefault="00405783" w:rsidP="00405783">
      <w:pPr>
        <w:rPr>
          <w:sz w:val="24"/>
          <w:szCs w:val="24"/>
        </w:rPr>
      </w:pPr>
    </w:p>
    <w:p w:rsidR="00405783" w:rsidRDefault="00405783" w:rsidP="00405783">
      <w:pPr>
        <w:rPr>
          <w:sz w:val="24"/>
          <w:szCs w:val="24"/>
        </w:rPr>
      </w:pPr>
    </w:p>
    <w:p w:rsidR="004F0A4D" w:rsidRPr="00405783" w:rsidRDefault="004F0A4D" w:rsidP="00405783">
      <w:pPr>
        <w:jc w:val="center"/>
        <w:rPr>
          <w:sz w:val="24"/>
          <w:szCs w:val="24"/>
        </w:rPr>
      </w:pPr>
    </w:p>
    <w:sectPr w:rsidR="004F0A4D" w:rsidRPr="00405783" w:rsidSect="00405783">
      <w:headerReference w:type="even" r:id="rId18"/>
      <w:headerReference w:type="default" r:id="rId19"/>
      <w:headerReference w:type="first" r:id="rId20"/>
      <w:type w:val="continuous"/>
      <w:pgSz w:w="12240" w:h="15840" w:code="1"/>
      <w:pgMar w:top="1440" w:right="1152"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E2" w:rsidRDefault="009954E2">
      <w:r>
        <w:separator/>
      </w:r>
    </w:p>
  </w:endnote>
  <w:endnote w:type="continuationSeparator" w:id="0">
    <w:p w:rsidR="009954E2" w:rsidRDefault="009954E2">
      <w:r>
        <w:continuationSeparator/>
      </w:r>
    </w:p>
  </w:endnote>
  <w:endnote w:type="continuationNotice" w:id="1">
    <w:p w:rsidR="009954E2" w:rsidRDefault="00995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B7" w:rsidRDefault="005F1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05667"/>
      <w:docPartObj>
        <w:docPartGallery w:val="Page Numbers (Bottom of Page)"/>
        <w:docPartUnique/>
      </w:docPartObj>
    </w:sdtPr>
    <w:sdtEndPr/>
    <w:sdtContent>
      <w:sdt>
        <w:sdtPr>
          <w:id w:val="472801804"/>
          <w:docPartObj>
            <w:docPartGallery w:val="Page Numbers (Top of Page)"/>
            <w:docPartUnique/>
          </w:docPartObj>
        </w:sdtPr>
        <w:sdtEndPr/>
        <w:sdtContent>
          <w:p w:rsidR="00405783" w:rsidRDefault="00405783" w:rsidP="00405783">
            <w:pPr>
              <w:pStyle w:val="Footer"/>
              <w:jc w:val="center"/>
            </w:pPr>
            <w:r w:rsidRPr="00405783">
              <w:t xml:space="preserve">Page </w:t>
            </w:r>
            <w:r w:rsidRPr="00405783">
              <w:rPr>
                <w:bCs/>
                <w:sz w:val="24"/>
                <w:szCs w:val="24"/>
              </w:rPr>
              <w:fldChar w:fldCharType="begin"/>
            </w:r>
            <w:r w:rsidRPr="00405783">
              <w:rPr>
                <w:bCs/>
              </w:rPr>
              <w:instrText xml:space="preserve"> PAGE </w:instrText>
            </w:r>
            <w:r w:rsidRPr="00405783">
              <w:rPr>
                <w:bCs/>
                <w:sz w:val="24"/>
                <w:szCs w:val="24"/>
              </w:rPr>
              <w:fldChar w:fldCharType="separate"/>
            </w:r>
            <w:r w:rsidR="00A80493">
              <w:rPr>
                <w:bCs/>
                <w:noProof/>
              </w:rPr>
              <w:t>2</w:t>
            </w:r>
            <w:r w:rsidRPr="00405783">
              <w:rPr>
                <w:bCs/>
                <w:sz w:val="24"/>
                <w:szCs w:val="24"/>
              </w:rPr>
              <w:fldChar w:fldCharType="end"/>
            </w:r>
            <w:r w:rsidRPr="00405783">
              <w:t xml:space="preserve"> of </w:t>
            </w:r>
            <w:r w:rsidRPr="00405783">
              <w:rPr>
                <w:bCs/>
                <w:sz w:val="24"/>
                <w:szCs w:val="24"/>
              </w:rPr>
              <w:fldChar w:fldCharType="begin"/>
            </w:r>
            <w:r w:rsidRPr="00405783">
              <w:rPr>
                <w:bCs/>
              </w:rPr>
              <w:instrText xml:space="preserve"> NUMPAGES  </w:instrText>
            </w:r>
            <w:r w:rsidRPr="00405783">
              <w:rPr>
                <w:bCs/>
                <w:sz w:val="24"/>
                <w:szCs w:val="24"/>
              </w:rPr>
              <w:fldChar w:fldCharType="separate"/>
            </w:r>
            <w:r w:rsidR="00A80493">
              <w:rPr>
                <w:bCs/>
                <w:noProof/>
              </w:rPr>
              <w:t>2</w:t>
            </w:r>
            <w:r w:rsidRPr="00405783">
              <w:rPr>
                <w:bCs/>
                <w:sz w:val="24"/>
                <w:szCs w:val="24"/>
              </w:rPr>
              <w:fldChar w:fldCharType="end"/>
            </w:r>
          </w:p>
        </w:sdtContent>
      </w:sdt>
    </w:sdtContent>
  </w:sdt>
  <w:p w:rsidR="00AA2A26" w:rsidRDefault="00AA2A26" w:rsidP="00A57114">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B7" w:rsidRDefault="005F1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E2" w:rsidRDefault="009954E2">
      <w:r>
        <w:separator/>
      </w:r>
    </w:p>
  </w:footnote>
  <w:footnote w:type="continuationSeparator" w:id="0">
    <w:p w:rsidR="009954E2" w:rsidRPr="0066378E" w:rsidRDefault="009954E2" w:rsidP="0066378E">
      <w:r w:rsidRPr="0066378E">
        <w:rPr>
          <w:sz w:val="20"/>
        </w:rPr>
        <w:t>(Continued from previous page)</w:t>
      </w:r>
      <w:r>
        <w:separator/>
      </w:r>
    </w:p>
  </w:footnote>
  <w:footnote w:type="continuationNotice" w:id="1">
    <w:p w:rsidR="009954E2" w:rsidRPr="0066378E" w:rsidRDefault="009954E2" w:rsidP="0066378E">
      <w:pPr>
        <w:jc w:val="right"/>
        <w:rPr>
          <w:sz w:val="20"/>
        </w:rPr>
      </w:pPr>
      <w:r w:rsidRPr="0066378E">
        <w:rPr>
          <w:sz w:val="20"/>
        </w:rPr>
        <w:t>(continued…)</w:t>
      </w:r>
    </w:p>
  </w:footnote>
  <w:footnote w:id="2">
    <w:p w:rsidR="00405783" w:rsidRDefault="00405783">
      <w:pPr>
        <w:pStyle w:val="FootnoteText"/>
      </w:pPr>
      <w:r>
        <w:rPr>
          <w:rStyle w:val="FootnoteReference"/>
        </w:rPr>
        <w:footnoteRef/>
      </w:r>
      <w:r>
        <w:t xml:space="preserve"> </w:t>
      </w:r>
      <w:hyperlink r:id="rId1" w:history="1">
        <w:r w:rsidRPr="00BC1F72">
          <w:rPr>
            <w:rStyle w:val="Hyperlink"/>
          </w:rPr>
          <w:t>http://www.tirap.org/</w:t>
        </w:r>
      </w:hyperlink>
      <w:r>
        <w:t xml:space="preserve"> </w:t>
      </w:r>
    </w:p>
  </w:footnote>
  <w:footnote w:id="3">
    <w:p w:rsidR="002A5EBD" w:rsidRDefault="002A5EBD" w:rsidP="002A5EBD">
      <w:pPr>
        <w:pStyle w:val="FootnoteText"/>
      </w:pPr>
      <w:r>
        <w:rPr>
          <w:rStyle w:val="FootnoteReference"/>
        </w:rPr>
        <w:footnoteRef/>
      </w:r>
      <w:r>
        <w:t xml:space="preserve"> </w:t>
      </w:r>
      <w:hyperlink r:id="rId2" w:history="1">
        <w:r w:rsidRPr="007073AB">
          <w:rPr>
            <w:rStyle w:val="Hyperlink"/>
          </w:rPr>
          <w:t>https://www.fcc.gov/events/workshop-tower-climber-safety-and-injury-protection</w:t>
        </w:r>
      </w:hyperlink>
      <w:r>
        <w:t xml:space="preserve"> </w:t>
      </w:r>
    </w:p>
  </w:footnote>
  <w:footnote w:id="4">
    <w:p w:rsidR="00AC4747" w:rsidRDefault="00AC4747">
      <w:pPr>
        <w:pStyle w:val="FootnoteText"/>
      </w:pPr>
      <w:r>
        <w:rPr>
          <w:rStyle w:val="FootnoteReference"/>
        </w:rPr>
        <w:footnoteRef/>
      </w:r>
      <w:r>
        <w:t xml:space="preserve"> </w:t>
      </w:r>
      <w:hyperlink r:id="rId3" w:history="1">
        <w:r w:rsidRPr="00BC1F72">
          <w:rPr>
            <w:rStyle w:val="Hyperlink"/>
          </w:rPr>
          <w:t>https://www.federalregister.gov/articles/2015/04/15/2015-08633/communication-tower-safety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B7" w:rsidRDefault="005F1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B7" w:rsidRDefault="005F1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0E6F5A" w:rsidRDefault="004A2A5A" w:rsidP="004A2A5A">
    <w:pPr>
      <w:pStyle w:val="Header"/>
      <w:tabs>
        <w:tab w:val="clear" w:pos="4320"/>
        <w:tab w:val="clear" w:pos="8640"/>
        <w:tab w:val="left" w:pos="720"/>
      </w:tabs>
      <w:spacing w:before="40"/>
      <w:rPr>
        <w:rFonts w:ascii="News Gothic MT" w:hAnsi="News Gothic MT"/>
        <w:b/>
        <w:kern w:val="28"/>
        <w:sz w:val="18"/>
        <w:szCs w:val="18"/>
      </w:rPr>
    </w:pPr>
    <w:r>
      <w:rPr>
        <w:rFonts w:ascii="News Gothic MT" w:hAnsi="News Gothic MT"/>
        <w:b/>
        <w:kern w:val="28"/>
        <w:sz w:val="96"/>
      </w:rPr>
      <w:t xml:space="preserve">   </w:t>
    </w:r>
    <w:r w:rsidR="00102499">
      <w:rPr>
        <w:rFonts w:ascii="News Gothic MT" w:hAnsi="News Gothic MT"/>
        <w:b/>
        <w:noProof/>
        <w:sz w:val="24"/>
      </w:rPr>
      <w:drawing>
        <wp:inline distT="0" distB="0" distL="0" distR="0">
          <wp:extent cx="530352" cy="530352"/>
          <wp:effectExtent l="0" t="0" r="3175" b="3175"/>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352" cy="530352"/>
                  </a:xfrm>
                  <a:prstGeom prst="rect">
                    <a:avLst/>
                  </a:prstGeom>
                  <a:noFill/>
                  <a:ln>
                    <a:noFill/>
                  </a:ln>
                </pic:spPr>
              </pic:pic>
            </a:graphicData>
          </a:graphic>
        </wp:inline>
      </w:drawing>
    </w:r>
    <w:r w:rsidR="00B02B01">
      <w:rPr>
        <w:rFonts w:ascii="News Gothic MT" w:hAnsi="News Gothic MT"/>
        <w:b/>
        <w:noProof/>
        <w:sz w:val="24"/>
      </w:rPr>
      <w:drawing>
        <wp:anchor distT="0" distB="0" distL="114300" distR="114300" simplePos="0" relativeHeight="251658240" behindDoc="0" locked="0" layoutInCell="0" allowOverlap="1" wp14:anchorId="0D7E5F97" wp14:editId="4425CE1D">
          <wp:simplePos x="0" y="0"/>
          <wp:positionH relativeFrom="column">
            <wp:posOffset>6048375</wp:posOffset>
          </wp:positionH>
          <wp:positionV relativeFrom="page">
            <wp:posOffset>504825</wp:posOffset>
          </wp:positionV>
          <wp:extent cx="621665" cy="621665"/>
          <wp:effectExtent l="0" t="0" r="698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00AA2A26">
      <w:rPr>
        <w:rFonts w:ascii="News Gothic MT" w:hAnsi="News Gothic MT"/>
        <w:b/>
        <w:kern w:val="28"/>
        <w:sz w:val="96"/>
      </w:rPr>
      <w:t>PUBLIC NOTICE</w:t>
    </w:r>
  </w:p>
  <w:p w:rsidR="00AA2A26" w:rsidRDefault="008D42FD" w:rsidP="00FF2C1B">
    <w:pPr>
      <w:pStyle w:val="Header"/>
      <w:tabs>
        <w:tab w:val="clear" w:pos="4320"/>
        <w:tab w:val="clear" w:pos="8640"/>
        <w:tab w:val="left" w:pos="108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60288" behindDoc="0" locked="0" layoutInCell="0" allowOverlap="1" wp14:anchorId="28B8F261" wp14:editId="5A3746C8">
              <wp:simplePos x="0" y="0"/>
              <wp:positionH relativeFrom="column">
                <wp:posOffset>4457700</wp:posOffset>
              </wp:positionH>
              <wp:positionV relativeFrom="paragraph">
                <wp:posOffset>600075</wp:posOffset>
              </wp:positionV>
              <wp:extent cx="2066925" cy="371475"/>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w:t>
                          </w:r>
                          <w:r w:rsidR="0066072C">
                            <w:rPr>
                              <w:rFonts w:ascii="Arial" w:hAnsi="Arial"/>
                              <w:b/>
                              <w:sz w:val="16"/>
                            </w:rPr>
                            <w:t>4676</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B8F261" id="_x0000_t202" coordsize="21600,21600" o:spt="202" path="m,l,21600r21600,l21600,xe">
              <v:stroke joinstyle="miter"/>
              <v:path gradientshapeok="t" o:connecttype="rect"/>
            </v:shapetype>
            <v:shape id="Text Box 5" o:spid="_x0000_s1026" type="#_x0000_t202" style="position:absolute;left:0;text-align:left;margin-left:351pt;margin-top:47.25pt;width:16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" o:allowincell="f" stroked="f">
              <v:textbox inset=",0,,0">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w:t>
                    </w:r>
                    <w:r w:rsidR="0066072C">
                      <w:rPr>
                        <w:rFonts w:ascii="Arial" w:hAnsi="Arial"/>
                        <w:b/>
                        <w:sz w:val="16"/>
                      </w:rPr>
                      <w:t>4676</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15A354CE" wp14:editId="35F916C3">
              <wp:simplePos x="0" y="0"/>
              <wp:positionH relativeFrom="column">
                <wp:posOffset>4181475</wp:posOffset>
              </wp:positionH>
              <wp:positionV relativeFrom="paragraph">
                <wp:posOffset>16510</wp:posOffset>
              </wp:positionV>
              <wp:extent cx="2486025" cy="5810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 xml:space="preserve">200 Constitution </w:t>
                          </w:r>
                          <w:r w:rsidR="00102499">
                            <w:rPr>
                              <w:rFonts w:ascii="Arial" w:hAnsi="Arial"/>
                              <w:b/>
                            </w:rPr>
                            <w:t>Ave., NW</w:t>
                          </w:r>
                        </w:p>
                        <w:p w:rsidR="004F0A4D" w:rsidRPr="00D34412" w:rsidRDefault="00102499" w:rsidP="00D34412">
                          <w:pPr>
                            <w:ind w:left="450"/>
                            <w:rPr>
                              <w:rFonts w:ascii="Arial" w:hAnsi="Arial"/>
                              <w:sz w:val="24"/>
                            </w:rPr>
                          </w:pPr>
                          <w:r>
                            <w:rPr>
                              <w:rFonts w:ascii="Arial" w:hAnsi="Arial"/>
                              <w:b/>
                            </w:rPr>
                            <w:t>Washington, DC</w:t>
                          </w:r>
                          <w:r w:rsidR="00D34412" w:rsidRPr="00D34412">
                            <w:rPr>
                              <w:rFonts w:ascii="Arial" w:hAnsi="Arial"/>
                              <w:b/>
                            </w:rPr>
                            <w:t xml:space="preserve"> 20210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A354CE" id="Text Box 6" o:spid="_x0000_s1027" type="#_x0000_t202" style="position:absolute;left:0;text-align:left;margin-left:329.25pt;margin-top:1.3pt;width:19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cs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" o:allowincell="f" stroked="f">
              <v:textbo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 xml:space="preserve">200 Constitution </w:t>
                    </w:r>
                    <w:r w:rsidR="00102499">
                      <w:rPr>
                        <w:rFonts w:ascii="Arial" w:hAnsi="Arial"/>
                        <w:b/>
                      </w:rPr>
                      <w:t>Ave., NW</w:t>
                    </w:r>
                  </w:p>
                  <w:p w:rsidR="004F0A4D" w:rsidRPr="00D34412" w:rsidRDefault="00102499" w:rsidP="00D34412">
                    <w:pPr>
                      <w:ind w:left="450"/>
                      <w:rPr>
                        <w:rFonts w:ascii="Arial" w:hAnsi="Arial"/>
                        <w:sz w:val="24"/>
                      </w:rPr>
                    </w:pPr>
                    <w:r>
                      <w:rPr>
                        <w:rFonts w:ascii="Arial" w:hAnsi="Arial"/>
                        <w:b/>
                      </w:rPr>
                      <w:t>Washington, DC</w:t>
                    </w:r>
                    <w:r w:rsidR="00D34412" w:rsidRPr="00D34412">
                      <w:rPr>
                        <w:rFonts w:ascii="Arial" w:hAnsi="Arial"/>
                        <w:b/>
                      </w:rPr>
                      <w:t xml:space="preserve"> 20210</w:t>
                    </w:r>
                  </w:p>
                </w:txbxContent>
              </v:textbox>
            </v:shape>
          </w:pict>
        </mc:Fallback>
      </mc:AlternateContent>
    </w:r>
    <w:r w:rsidR="0087233F">
      <w:rPr>
        <w:rFonts w:ascii="News Gothic MT" w:hAnsi="News Gothic MT"/>
        <w:b/>
        <w:noProof/>
        <w:sz w:val="24"/>
      </w:rPr>
      <mc:AlternateContent>
        <mc:Choice Requires="wps">
          <w:drawing>
            <wp:anchor distT="0" distB="0" distL="114300" distR="114300" simplePos="0" relativeHeight="251656192" behindDoc="0" locked="0" layoutInCell="0" allowOverlap="1" wp14:anchorId="2FEB0BF6" wp14:editId="67369D07">
              <wp:simplePos x="0" y="0"/>
              <wp:positionH relativeFrom="column">
                <wp:posOffset>391605</wp:posOffset>
              </wp:positionH>
              <wp:positionV relativeFrom="paragraph">
                <wp:posOffset>585684</wp:posOffset>
              </wp:positionV>
              <wp:extent cx="2640965" cy="429895"/>
              <wp:effectExtent l="0" t="0" r="698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EB0BF6" id="_x0000_s1028" type="#_x0000_t202" style="position:absolute;left:0;text-align:left;margin-left:30.85pt;margin-top:46.1pt;width:207.95pt;height: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" o:allowincell="f" stroked="f">
              <v:textbox inset=",0,,0">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v:textbox>
            </v:shape>
          </w:pict>
        </mc:Fallback>
      </mc:AlternateContent>
    </w:r>
    <w:r w:rsidR="00AA2A26">
      <w:rPr>
        <w:rFonts w:ascii="News Gothic MT" w:hAnsi="News Gothic MT"/>
        <w:b/>
        <w:noProof/>
        <w:sz w:val="24"/>
      </w:rPr>
      <mc:AlternateContent>
        <mc:Choice Requires="wps">
          <w:drawing>
            <wp:anchor distT="0" distB="0" distL="114300" distR="114300" simplePos="0" relativeHeight="251654144" behindDoc="0" locked="0" layoutInCell="0" allowOverlap="1" wp14:anchorId="35330C61" wp14:editId="026EC23A">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sidR="00102499">
                            <w:rPr>
                              <w:rFonts w:ascii="Arial" w:hAnsi="Arial"/>
                              <w:b/>
                            </w:rPr>
                            <w:t xml:space="preserve"> St., SW</w:t>
                          </w:r>
                        </w:p>
                        <w:p w:rsidR="00AA2A26" w:rsidRDefault="00102499" w:rsidP="00C542E8">
                          <w:pPr>
                            <w:rPr>
                              <w:rFonts w:ascii="Arial" w:hAnsi="Arial"/>
                              <w:sz w:val="24"/>
                            </w:rPr>
                          </w:pPr>
                          <w:r>
                            <w:rPr>
                              <w:rFonts w:ascii="Arial" w:hAnsi="Arial"/>
                              <w:b/>
                            </w:rPr>
                            <w:t>Washington, D</w:t>
                          </w:r>
                          <w:r w:rsidR="00AA2A26">
                            <w:rPr>
                              <w:rFonts w:ascii="Arial" w:hAnsi="Arial"/>
                              <w:b/>
                            </w:rPr>
                            <w:t>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30C61" id="Text Box 2" o:spid="_x0000_s1029"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Pm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CDVkPm&#10;hQIAABYFAAAOAAAAAAAAAAAAAAAAAC4CAABkcnMvZTJvRG9jLnhtbFBLAQItABQABgAIAAAAIQBp&#10;Zt702wAAAAcBAAAPAAAAAAAAAAAAAAAAAN8EAABkcnMvZG93bnJldi54bWxQSwUGAAAAAAQABADz&#10;AAAA5wUAAAAA&#10;" o:allowincell="f" stroked="f">
              <v:textbo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sidR="00102499">
                      <w:rPr>
                        <w:rFonts w:ascii="Arial" w:hAnsi="Arial"/>
                        <w:b/>
                      </w:rPr>
                      <w:t xml:space="preserve"> St., SW</w:t>
                    </w:r>
                  </w:p>
                  <w:p w:rsidR="00AA2A26" w:rsidRDefault="00102499" w:rsidP="00C542E8">
                    <w:pPr>
                      <w:rPr>
                        <w:rFonts w:ascii="Arial" w:hAnsi="Arial"/>
                        <w:sz w:val="24"/>
                      </w:rPr>
                    </w:pPr>
                    <w:r>
                      <w:rPr>
                        <w:rFonts w:ascii="Arial" w:hAnsi="Arial"/>
                        <w:b/>
                      </w:rPr>
                      <w:t>Washington, D</w:t>
                    </w:r>
                    <w:r w:rsidR="00AA2A26">
                      <w:rPr>
                        <w:rFonts w:ascii="Arial" w:hAnsi="Arial"/>
                        <w:b/>
                      </w:rPr>
                      <w:t>C 20554</w:t>
                    </w:r>
                  </w:p>
                </w:txbxContent>
              </v:textbox>
            </v:shape>
          </w:pict>
        </mc:Fallback>
      </mc:AlternateContent>
    </w:r>
  </w:p>
  <w:p w:rsidR="00AA2A26" w:rsidRDefault="00AA2A26" w:rsidP="00C542E8">
    <w:pPr>
      <w:pStyle w:val="Header"/>
      <w:tabs>
        <w:tab w:val="clear" w:pos="4320"/>
        <w:tab w:val="clear" w:pos="8640"/>
        <w:tab w:val="left" w:pos="1080"/>
      </w:tabs>
      <w:ind w:left="720"/>
      <w:rPr>
        <w:rFonts w:ascii="Arial" w:hAnsi="Arial"/>
        <w:b/>
        <w:sz w:val="24"/>
      </w:rPr>
    </w:pPr>
  </w:p>
  <w:p w:rsidR="00AA2A26" w:rsidRPr="0083013C" w:rsidRDefault="00AA2A26" w:rsidP="00C542E8">
    <w:pPr>
      <w:pStyle w:val="Header"/>
      <w:tabs>
        <w:tab w:val="clear" w:pos="4320"/>
        <w:tab w:val="clear" w:pos="8640"/>
        <w:tab w:val="left" w:pos="1080"/>
      </w:tabs>
      <w:ind w:left="720"/>
      <w:rPr>
        <w:rFonts w:ascii="Arial" w:hAnsi="Arial"/>
        <w:b/>
        <w:sz w:val="20"/>
      </w:rPr>
    </w:pPr>
    <w:r w:rsidRPr="0083013C">
      <w:rPr>
        <w:rFonts w:ascii="Arial" w:hAnsi="Arial"/>
        <w:b/>
        <w:noProof/>
        <w:sz w:val="20"/>
      </w:rPr>
      <mc:AlternateContent>
        <mc:Choice Requires="wps">
          <w:drawing>
            <wp:anchor distT="0" distB="0" distL="114300" distR="114300" simplePos="0" relativeHeight="251655168" behindDoc="0" locked="0" layoutInCell="0" allowOverlap="1" wp14:anchorId="6E1DEE81" wp14:editId="0D53B6FE">
              <wp:simplePos x="0" y="0"/>
              <wp:positionH relativeFrom="column">
                <wp:posOffset>511175</wp:posOffset>
              </wp:positionH>
              <wp:positionV relativeFrom="paragraph">
                <wp:posOffset>178416</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72DA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4.05pt" to="50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F3" w:rsidRDefault="00C144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972A0" w:rsidRDefault="00AA2A26" w:rsidP="001972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318F9" w:rsidRDefault="00AA2A26" w:rsidP="0013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9D5"/>
    <w:multiLevelType w:val="hybridMultilevel"/>
    <w:tmpl w:val="109A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F66BA"/>
    <w:multiLevelType w:val="hybridMultilevel"/>
    <w:tmpl w:val="913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A6A80"/>
    <w:multiLevelType w:val="hybridMultilevel"/>
    <w:tmpl w:val="EE7A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606CDA"/>
    <w:multiLevelType w:val="hybridMultilevel"/>
    <w:tmpl w:val="5A5A8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50779E"/>
    <w:multiLevelType w:val="hybridMultilevel"/>
    <w:tmpl w:val="6E9CF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E07DD4"/>
    <w:multiLevelType w:val="hybridMultilevel"/>
    <w:tmpl w:val="FA6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D6F38"/>
    <w:multiLevelType w:val="multilevel"/>
    <w:tmpl w:val="0490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B8D170A"/>
    <w:multiLevelType w:val="hybridMultilevel"/>
    <w:tmpl w:val="0DD8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5FE348D"/>
    <w:multiLevelType w:val="hybridMultilevel"/>
    <w:tmpl w:val="8A403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DE273E2"/>
    <w:multiLevelType w:val="hybridMultilevel"/>
    <w:tmpl w:val="F4F89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6">
    <w:nsid w:val="69B75FFC"/>
    <w:multiLevelType w:val="hybridMultilevel"/>
    <w:tmpl w:val="27ECDE4E"/>
    <w:lvl w:ilvl="0" w:tplc="0CD81B94">
      <w:start w:val="1"/>
      <w:numFmt w:val="decimal"/>
      <w:lvlText w:val="%1."/>
      <w:lvlJc w:val="left"/>
      <w:pPr>
        <w:ind w:hanging="221"/>
        <w:jc w:val="right"/>
      </w:pPr>
      <w:rPr>
        <w:rFonts w:ascii="Calibri" w:eastAsia="Calibri" w:hAnsi="Calibri" w:hint="default"/>
        <w:b/>
        <w:bCs/>
        <w:sz w:val="22"/>
        <w:szCs w:val="22"/>
      </w:rPr>
    </w:lvl>
    <w:lvl w:ilvl="1" w:tplc="6DB29D26">
      <w:start w:val="1"/>
      <w:numFmt w:val="bullet"/>
      <w:lvlText w:val=""/>
      <w:lvlJc w:val="left"/>
      <w:pPr>
        <w:ind w:hanging="360"/>
      </w:pPr>
      <w:rPr>
        <w:rFonts w:ascii="Symbol" w:eastAsia="Symbol" w:hAnsi="Symbol" w:hint="default"/>
        <w:sz w:val="22"/>
        <w:szCs w:val="22"/>
      </w:rPr>
    </w:lvl>
    <w:lvl w:ilvl="2" w:tplc="635EAB94">
      <w:start w:val="1"/>
      <w:numFmt w:val="bullet"/>
      <w:lvlText w:val="•"/>
      <w:lvlJc w:val="left"/>
      <w:rPr>
        <w:rFonts w:hint="default"/>
      </w:rPr>
    </w:lvl>
    <w:lvl w:ilvl="3" w:tplc="C2CE00B6">
      <w:start w:val="1"/>
      <w:numFmt w:val="bullet"/>
      <w:lvlText w:val="•"/>
      <w:lvlJc w:val="left"/>
      <w:rPr>
        <w:rFonts w:hint="default"/>
      </w:rPr>
    </w:lvl>
    <w:lvl w:ilvl="4" w:tplc="99945B42">
      <w:start w:val="1"/>
      <w:numFmt w:val="bullet"/>
      <w:lvlText w:val="•"/>
      <w:lvlJc w:val="left"/>
      <w:rPr>
        <w:rFonts w:hint="default"/>
      </w:rPr>
    </w:lvl>
    <w:lvl w:ilvl="5" w:tplc="6164B9A0">
      <w:start w:val="1"/>
      <w:numFmt w:val="bullet"/>
      <w:lvlText w:val="•"/>
      <w:lvlJc w:val="left"/>
      <w:rPr>
        <w:rFonts w:hint="default"/>
      </w:rPr>
    </w:lvl>
    <w:lvl w:ilvl="6" w:tplc="CC5EB61E">
      <w:start w:val="1"/>
      <w:numFmt w:val="bullet"/>
      <w:lvlText w:val="•"/>
      <w:lvlJc w:val="left"/>
      <w:rPr>
        <w:rFonts w:hint="default"/>
      </w:rPr>
    </w:lvl>
    <w:lvl w:ilvl="7" w:tplc="3E1877FC">
      <w:start w:val="1"/>
      <w:numFmt w:val="bullet"/>
      <w:lvlText w:val="•"/>
      <w:lvlJc w:val="left"/>
      <w:rPr>
        <w:rFonts w:hint="default"/>
      </w:rPr>
    </w:lvl>
    <w:lvl w:ilvl="8" w:tplc="6E6A3D48">
      <w:start w:val="1"/>
      <w:numFmt w:val="bullet"/>
      <w:lvlText w:val="•"/>
      <w:lvlJc w:val="left"/>
      <w:rPr>
        <w:rFonts w:hint="default"/>
      </w:rPr>
    </w:lvl>
  </w:abstractNum>
  <w:abstractNum w:abstractNumId="17">
    <w:nsid w:val="6F351F08"/>
    <w:multiLevelType w:val="hybridMultilevel"/>
    <w:tmpl w:val="39DC2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3C062F"/>
    <w:multiLevelType w:val="hybridMultilevel"/>
    <w:tmpl w:val="E7621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18"/>
  </w:num>
  <w:num w:numId="7">
    <w:abstractNumId w:val="15"/>
  </w:num>
  <w:num w:numId="8">
    <w:abstractNumId w:val="16"/>
  </w:num>
  <w:num w:numId="9">
    <w:abstractNumId w:val="2"/>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8"/>
  </w:num>
  <w:num w:numId="17">
    <w:abstractNumId w:val="3"/>
  </w:num>
  <w:num w:numId="18">
    <w:abstractNumId w:val="5"/>
  </w:num>
  <w:num w:numId="19">
    <w:abstractNumId w:val="1"/>
  </w:num>
  <w:num w:numId="20">
    <w:abstractNumId w:val="11"/>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9"/>
    <w:rsid w:val="00000272"/>
    <w:rsid w:val="00001AA5"/>
    <w:rsid w:val="0000306F"/>
    <w:rsid w:val="0000369A"/>
    <w:rsid w:val="00006128"/>
    <w:rsid w:val="00006C2C"/>
    <w:rsid w:val="00007FB0"/>
    <w:rsid w:val="00010F7D"/>
    <w:rsid w:val="000128E9"/>
    <w:rsid w:val="00013AD0"/>
    <w:rsid w:val="00013DA7"/>
    <w:rsid w:val="00014F0C"/>
    <w:rsid w:val="00020DDD"/>
    <w:rsid w:val="00024FEB"/>
    <w:rsid w:val="000265AE"/>
    <w:rsid w:val="00026CBB"/>
    <w:rsid w:val="00027A4B"/>
    <w:rsid w:val="00030C68"/>
    <w:rsid w:val="000316E1"/>
    <w:rsid w:val="00032001"/>
    <w:rsid w:val="0003234F"/>
    <w:rsid w:val="00033238"/>
    <w:rsid w:val="0003332C"/>
    <w:rsid w:val="00034206"/>
    <w:rsid w:val="0003428E"/>
    <w:rsid w:val="00035E48"/>
    <w:rsid w:val="00036E64"/>
    <w:rsid w:val="00040791"/>
    <w:rsid w:val="00040D96"/>
    <w:rsid w:val="00041614"/>
    <w:rsid w:val="00044B82"/>
    <w:rsid w:val="000468DF"/>
    <w:rsid w:val="000517A8"/>
    <w:rsid w:val="00051B8E"/>
    <w:rsid w:val="00054750"/>
    <w:rsid w:val="0005702E"/>
    <w:rsid w:val="00060116"/>
    <w:rsid w:val="000601AF"/>
    <w:rsid w:val="00062D1E"/>
    <w:rsid w:val="00065C90"/>
    <w:rsid w:val="00072478"/>
    <w:rsid w:val="000728F3"/>
    <w:rsid w:val="00072C62"/>
    <w:rsid w:val="000802BA"/>
    <w:rsid w:val="00082719"/>
    <w:rsid w:val="00083364"/>
    <w:rsid w:val="0008340A"/>
    <w:rsid w:val="00084408"/>
    <w:rsid w:val="00091907"/>
    <w:rsid w:val="00093734"/>
    <w:rsid w:val="00093CFD"/>
    <w:rsid w:val="0009598A"/>
    <w:rsid w:val="00095D10"/>
    <w:rsid w:val="00097DD9"/>
    <w:rsid w:val="000A0E8B"/>
    <w:rsid w:val="000A4E85"/>
    <w:rsid w:val="000A5EBD"/>
    <w:rsid w:val="000B093A"/>
    <w:rsid w:val="000B0E39"/>
    <w:rsid w:val="000B196A"/>
    <w:rsid w:val="000B2D69"/>
    <w:rsid w:val="000B316C"/>
    <w:rsid w:val="000B50EF"/>
    <w:rsid w:val="000B6F2A"/>
    <w:rsid w:val="000C2B9A"/>
    <w:rsid w:val="000C45B0"/>
    <w:rsid w:val="000C54FA"/>
    <w:rsid w:val="000C7AD0"/>
    <w:rsid w:val="000D014E"/>
    <w:rsid w:val="000D09CF"/>
    <w:rsid w:val="000D1663"/>
    <w:rsid w:val="000D3C1E"/>
    <w:rsid w:val="000D47D3"/>
    <w:rsid w:val="000D6C26"/>
    <w:rsid w:val="000E0D9C"/>
    <w:rsid w:val="000E0E30"/>
    <w:rsid w:val="000E4D06"/>
    <w:rsid w:val="000F543B"/>
    <w:rsid w:val="000F552E"/>
    <w:rsid w:val="000F6B50"/>
    <w:rsid w:val="00100077"/>
    <w:rsid w:val="0010098C"/>
    <w:rsid w:val="00102499"/>
    <w:rsid w:val="00102531"/>
    <w:rsid w:val="00102B18"/>
    <w:rsid w:val="00105E2F"/>
    <w:rsid w:val="001071C1"/>
    <w:rsid w:val="00111A4A"/>
    <w:rsid w:val="00115C2D"/>
    <w:rsid w:val="00115F8B"/>
    <w:rsid w:val="001162D2"/>
    <w:rsid w:val="00117FD4"/>
    <w:rsid w:val="0012129E"/>
    <w:rsid w:val="001226A1"/>
    <w:rsid w:val="0012397D"/>
    <w:rsid w:val="00124CC4"/>
    <w:rsid w:val="001257CC"/>
    <w:rsid w:val="001318F9"/>
    <w:rsid w:val="0013266E"/>
    <w:rsid w:val="0013590F"/>
    <w:rsid w:val="00137141"/>
    <w:rsid w:val="00137F90"/>
    <w:rsid w:val="00144024"/>
    <w:rsid w:val="0014513D"/>
    <w:rsid w:val="00145BEB"/>
    <w:rsid w:val="00161E92"/>
    <w:rsid w:val="0016463A"/>
    <w:rsid w:val="0016491C"/>
    <w:rsid w:val="00166D3B"/>
    <w:rsid w:val="00167114"/>
    <w:rsid w:val="0016794D"/>
    <w:rsid w:val="00167C57"/>
    <w:rsid w:val="00172C49"/>
    <w:rsid w:val="00173C2D"/>
    <w:rsid w:val="00176187"/>
    <w:rsid w:val="00176C38"/>
    <w:rsid w:val="0018242B"/>
    <w:rsid w:val="00182691"/>
    <w:rsid w:val="00183C9C"/>
    <w:rsid w:val="00187805"/>
    <w:rsid w:val="00187904"/>
    <w:rsid w:val="00191B52"/>
    <w:rsid w:val="00191BF1"/>
    <w:rsid w:val="00191C0D"/>
    <w:rsid w:val="00192D91"/>
    <w:rsid w:val="001972A0"/>
    <w:rsid w:val="001A29C0"/>
    <w:rsid w:val="001A46B4"/>
    <w:rsid w:val="001A6819"/>
    <w:rsid w:val="001A784C"/>
    <w:rsid w:val="001A7E61"/>
    <w:rsid w:val="001B116D"/>
    <w:rsid w:val="001B4D0A"/>
    <w:rsid w:val="001C01FA"/>
    <w:rsid w:val="001C0226"/>
    <w:rsid w:val="001C0A7C"/>
    <w:rsid w:val="001C1F6E"/>
    <w:rsid w:val="001C5E48"/>
    <w:rsid w:val="001C7126"/>
    <w:rsid w:val="001D12A1"/>
    <w:rsid w:val="001D3A2B"/>
    <w:rsid w:val="001D3EEA"/>
    <w:rsid w:val="001D6705"/>
    <w:rsid w:val="001E1422"/>
    <w:rsid w:val="001E18E2"/>
    <w:rsid w:val="001E2A58"/>
    <w:rsid w:val="001E663E"/>
    <w:rsid w:val="001F4D4D"/>
    <w:rsid w:val="001F7492"/>
    <w:rsid w:val="001F7AF6"/>
    <w:rsid w:val="00202CC3"/>
    <w:rsid w:val="00203F6D"/>
    <w:rsid w:val="00205A6A"/>
    <w:rsid w:val="00207DB0"/>
    <w:rsid w:val="00213F83"/>
    <w:rsid w:val="00221961"/>
    <w:rsid w:val="00221A56"/>
    <w:rsid w:val="00221E2C"/>
    <w:rsid w:val="00223530"/>
    <w:rsid w:val="00224792"/>
    <w:rsid w:val="00225C82"/>
    <w:rsid w:val="00225E3B"/>
    <w:rsid w:val="00230ABF"/>
    <w:rsid w:val="0023457A"/>
    <w:rsid w:val="00234EBF"/>
    <w:rsid w:val="002400C9"/>
    <w:rsid w:val="002410FE"/>
    <w:rsid w:val="002424D9"/>
    <w:rsid w:val="00244704"/>
    <w:rsid w:val="0024530C"/>
    <w:rsid w:val="00245805"/>
    <w:rsid w:val="0024671F"/>
    <w:rsid w:val="00247552"/>
    <w:rsid w:val="00247E5C"/>
    <w:rsid w:val="00257396"/>
    <w:rsid w:val="002626E6"/>
    <w:rsid w:val="002627F2"/>
    <w:rsid w:val="002628EB"/>
    <w:rsid w:val="00264548"/>
    <w:rsid w:val="00265EA3"/>
    <w:rsid w:val="002673F8"/>
    <w:rsid w:val="00274370"/>
    <w:rsid w:val="00274C0C"/>
    <w:rsid w:val="00276B38"/>
    <w:rsid w:val="002810A9"/>
    <w:rsid w:val="002836F2"/>
    <w:rsid w:val="002846E4"/>
    <w:rsid w:val="002904B1"/>
    <w:rsid w:val="00290946"/>
    <w:rsid w:val="002936BF"/>
    <w:rsid w:val="002953CA"/>
    <w:rsid w:val="002A242D"/>
    <w:rsid w:val="002A4D89"/>
    <w:rsid w:val="002A5E79"/>
    <w:rsid w:val="002A5EBD"/>
    <w:rsid w:val="002B17D9"/>
    <w:rsid w:val="002B2975"/>
    <w:rsid w:val="002B3C65"/>
    <w:rsid w:val="002B45DB"/>
    <w:rsid w:val="002B6E56"/>
    <w:rsid w:val="002B719A"/>
    <w:rsid w:val="002B7806"/>
    <w:rsid w:val="002B7FCB"/>
    <w:rsid w:val="002C09F5"/>
    <w:rsid w:val="002C521F"/>
    <w:rsid w:val="002C6AA5"/>
    <w:rsid w:val="002C7046"/>
    <w:rsid w:val="002C7887"/>
    <w:rsid w:val="002D0474"/>
    <w:rsid w:val="002D2F22"/>
    <w:rsid w:val="002D4374"/>
    <w:rsid w:val="002D4A5A"/>
    <w:rsid w:val="002D5D38"/>
    <w:rsid w:val="002E039E"/>
    <w:rsid w:val="002E21B2"/>
    <w:rsid w:val="002E323C"/>
    <w:rsid w:val="002E5564"/>
    <w:rsid w:val="002E58EC"/>
    <w:rsid w:val="002F2CBC"/>
    <w:rsid w:val="002F2FD9"/>
    <w:rsid w:val="002F3E30"/>
    <w:rsid w:val="002F6051"/>
    <w:rsid w:val="00300327"/>
    <w:rsid w:val="00301FE3"/>
    <w:rsid w:val="00302FB5"/>
    <w:rsid w:val="00305769"/>
    <w:rsid w:val="00307339"/>
    <w:rsid w:val="003107FF"/>
    <w:rsid w:val="0031157A"/>
    <w:rsid w:val="003130BA"/>
    <w:rsid w:val="0031470A"/>
    <w:rsid w:val="00317B0D"/>
    <w:rsid w:val="0032161A"/>
    <w:rsid w:val="00321683"/>
    <w:rsid w:val="00322006"/>
    <w:rsid w:val="00325522"/>
    <w:rsid w:val="00327109"/>
    <w:rsid w:val="0032773B"/>
    <w:rsid w:val="00331DBD"/>
    <w:rsid w:val="00331E24"/>
    <w:rsid w:val="0033296F"/>
    <w:rsid w:val="00333E6F"/>
    <w:rsid w:val="00334932"/>
    <w:rsid w:val="0033562D"/>
    <w:rsid w:val="0034288C"/>
    <w:rsid w:val="0035020D"/>
    <w:rsid w:val="0035215F"/>
    <w:rsid w:val="00354C8C"/>
    <w:rsid w:val="00354CD4"/>
    <w:rsid w:val="00357C2A"/>
    <w:rsid w:val="0037272A"/>
    <w:rsid w:val="003735D0"/>
    <w:rsid w:val="0037376C"/>
    <w:rsid w:val="00373EB2"/>
    <w:rsid w:val="003753D7"/>
    <w:rsid w:val="00375DE2"/>
    <w:rsid w:val="00375EF1"/>
    <w:rsid w:val="00376D97"/>
    <w:rsid w:val="00377A6C"/>
    <w:rsid w:val="00377C35"/>
    <w:rsid w:val="003803D2"/>
    <w:rsid w:val="003806AD"/>
    <w:rsid w:val="00380760"/>
    <w:rsid w:val="003809CD"/>
    <w:rsid w:val="00381384"/>
    <w:rsid w:val="00382277"/>
    <w:rsid w:val="003823C4"/>
    <w:rsid w:val="0038247B"/>
    <w:rsid w:val="003826F0"/>
    <w:rsid w:val="003828EF"/>
    <w:rsid w:val="00383C94"/>
    <w:rsid w:val="00383CD9"/>
    <w:rsid w:val="00386CB4"/>
    <w:rsid w:val="00387C7D"/>
    <w:rsid w:val="00392F75"/>
    <w:rsid w:val="00394B0A"/>
    <w:rsid w:val="003955A7"/>
    <w:rsid w:val="00396D38"/>
    <w:rsid w:val="00396DFD"/>
    <w:rsid w:val="00397571"/>
    <w:rsid w:val="003A13CB"/>
    <w:rsid w:val="003A2068"/>
    <w:rsid w:val="003A6AA9"/>
    <w:rsid w:val="003B1781"/>
    <w:rsid w:val="003B1EBF"/>
    <w:rsid w:val="003B5C44"/>
    <w:rsid w:val="003B75F1"/>
    <w:rsid w:val="003C3B1B"/>
    <w:rsid w:val="003C4112"/>
    <w:rsid w:val="003C48A0"/>
    <w:rsid w:val="003C4CC0"/>
    <w:rsid w:val="003C79F4"/>
    <w:rsid w:val="003D02D8"/>
    <w:rsid w:val="003D34C2"/>
    <w:rsid w:val="003D355D"/>
    <w:rsid w:val="003D45B3"/>
    <w:rsid w:val="003D525D"/>
    <w:rsid w:val="003D5910"/>
    <w:rsid w:val="003E055F"/>
    <w:rsid w:val="003E05B8"/>
    <w:rsid w:val="003E195E"/>
    <w:rsid w:val="003E70C5"/>
    <w:rsid w:val="003F0611"/>
    <w:rsid w:val="003F0961"/>
    <w:rsid w:val="003F2070"/>
    <w:rsid w:val="003F207B"/>
    <w:rsid w:val="003F382B"/>
    <w:rsid w:val="003F4C5E"/>
    <w:rsid w:val="00400A3A"/>
    <w:rsid w:val="00405783"/>
    <w:rsid w:val="004057DC"/>
    <w:rsid w:val="00406A81"/>
    <w:rsid w:val="0040787E"/>
    <w:rsid w:val="0041088B"/>
    <w:rsid w:val="00413D23"/>
    <w:rsid w:val="0041460A"/>
    <w:rsid w:val="00414738"/>
    <w:rsid w:val="00414926"/>
    <w:rsid w:val="00416E01"/>
    <w:rsid w:val="00420344"/>
    <w:rsid w:val="0042036B"/>
    <w:rsid w:val="00420723"/>
    <w:rsid w:val="004223BD"/>
    <w:rsid w:val="00422972"/>
    <w:rsid w:val="00425906"/>
    <w:rsid w:val="004369A2"/>
    <w:rsid w:val="004420FC"/>
    <w:rsid w:val="00443F25"/>
    <w:rsid w:val="004503FA"/>
    <w:rsid w:val="004602B3"/>
    <w:rsid w:val="0046139E"/>
    <w:rsid w:val="00463B61"/>
    <w:rsid w:val="00470C2E"/>
    <w:rsid w:val="004739C6"/>
    <w:rsid w:val="004741A1"/>
    <w:rsid w:val="00480676"/>
    <w:rsid w:val="0048116C"/>
    <w:rsid w:val="00482160"/>
    <w:rsid w:val="00483DF8"/>
    <w:rsid w:val="00484823"/>
    <w:rsid w:val="004869A8"/>
    <w:rsid w:val="00486D8D"/>
    <w:rsid w:val="004911EC"/>
    <w:rsid w:val="00492C61"/>
    <w:rsid w:val="00492C62"/>
    <w:rsid w:val="00493B76"/>
    <w:rsid w:val="00494EBD"/>
    <w:rsid w:val="00495F7E"/>
    <w:rsid w:val="0049672B"/>
    <w:rsid w:val="00497134"/>
    <w:rsid w:val="00497945"/>
    <w:rsid w:val="00497CE7"/>
    <w:rsid w:val="004A173C"/>
    <w:rsid w:val="004A2A5A"/>
    <w:rsid w:val="004A467B"/>
    <w:rsid w:val="004A4FD6"/>
    <w:rsid w:val="004A55AC"/>
    <w:rsid w:val="004A73D2"/>
    <w:rsid w:val="004B0584"/>
    <w:rsid w:val="004C13F5"/>
    <w:rsid w:val="004C4AF5"/>
    <w:rsid w:val="004D29EC"/>
    <w:rsid w:val="004D3F19"/>
    <w:rsid w:val="004D4EC8"/>
    <w:rsid w:val="004D6992"/>
    <w:rsid w:val="004E0609"/>
    <w:rsid w:val="004E7F44"/>
    <w:rsid w:val="004F00B5"/>
    <w:rsid w:val="004F014E"/>
    <w:rsid w:val="004F0A4D"/>
    <w:rsid w:val="004F24C7"/>
    <w:rsid w:val="004F2B36"/>
    <w:rsid w:val="004F3583"/>
    <w:rsid w:val="004F37DB"/>
    <w:rsid w:val="004F3C68"/>
    <w:rsid w:val="004F3F22"/>
    <w:rsid w:val="005072ED"/>
    <w:rsid w:val="005174C5"/>
    <w:rsid w:val="00521A7F"/>
    <w:rsid w:val="00523284"/>
    <w:rsid w:val="00524AA8"/>
    <w:rsid w:val="00524F5F"/>
    <w:rsid w:val="00525146"/>
    <w:rsid w:val="0052548D"/>
    <w:rsid w:val="005257D8"/>
    <w:rsid w:val="00525BA5"/>
    <w:rsid w:val="0052609B"/>
    <w:rsid w:val="00526CCF"/>
    <w:rsid w:val="00526DC0"/>
    <w:rsid w:val="00527776"/>
    <w:rsid w:val="00530095"/>
    <w:rsid w:val="0053150A"/>
    <w:rsid w:val="005321DD"/>
    <w:rsid w:val="00532E5C"/>
    <w:rsid w:val="0053592A"/>
    <w:rsid w:val="0054012C"/>
    <w:rsid w:val="005411A7"/>
    <w:rsid w:val="00541B67"/>
    <w:rsid w:val="005439B8"/>
    <w:rsid w:val="00550094"/>
    <w:rsid w:val="005508ED"/>
    <w:rsid w:val="00552733"/>
    <w:rsid w:val="00554BA2"/>
    <w:rsid w:val="00554E4C"/>
    <w:rsid w:val="00556CFF"/>
    <w:rsid w:val="005574F7"/>
    <w:rsid w:val="00566F25"/>
    <w:rsid w:val="00570840"/>
    <w:rsid w:val="005726E0"/>
    <w:rsid w:val="005742C2"/>
    <w:rsid w:val="0057447B"/>
    <w:rsid w:val="00576127"/>
    <w:rsid w:val="00580BB2"/>
    <w:rsid w:val="005844E4"/>
    <w:rsid w:val="00587264"/>
    <w:rsid w:val="00590485"/>
    <w:rsid w:val="00591324"/>
    <w:rsid w:val="00595CA8"/>
    <w:rsid w:val="005969A7"/>
    <w:rsid w:val="00596EF1"/>
    <w:rsid w:val="00597F0B"/>
    <w:rsid w:val="005A02DC"/>
    <w:rsid w:val="005A2966"/>
    <w:rsid w:val="005A387E"/>
    <w:rsid w:val="005A4B36"/>
    <w:rsid w:val="005A714D"/>
    <w:rsid w:val="005A7FEE"/>
    <w:rsid w:val="005B161C"/>
    <w:rsid w:val="005B2482"/>
    <w:rsid w:val="005B2DFF"/>
    <w:rsid w:val="005B3289"/>
    <w:rsid w:val="005B3D63"/>
    <w:rsid w:val="005B59BD"/>
    <w:rsid w:val="005B5A49"/>
    <w:rsid w:val="005B6920"/>
    <w:rsid w:val="005B7309"/>
    <w:rsid w:val="005C488B"/>
    <w:rsid w:val="005C6A2D"/>
    <w:rsid w:val="005D5594"/>
    <w:rsid w:val="005E2E3F"/>
    <w:rsid w:val="005E3A92"/>
    <w:rsid w:val="005E6496"/>
    <w:rsid w:val="005F19B7"/>
    <w:rsid w:val="005F2B66"/>
    <w:rsid w:val="005F2FEC"/>
    <w:rsid w:val="005F42F8"/>
    <w:rsid w:val="005F7CE9"/>
    <w:rsid w:val="00600A40"/>
    <w:rsid w:val="00601E9F"/>
    <w:rsid w:val="00602577"/>
    <w:rsid w:val="00602852"/>
    <w:rsid w:val="00610AF0"/>
    <w:rsid w:val="00611397"/>
    <w:rsid w:val="00611799"/>
    <w:rsid w:val="00613E6D"/>
    <w:rsid w:val="00614168"/>
    <w:rsid w:val="00615220"/>
    <w:rsid w:val="006158D8"/>
    <w:rsid w:val="0061682E"/>
    <w:rsid w:val="006202AA"/>
    <w:rsid w:val="00620B9D"/>
    <w:rsid w:val="00621843"/>
    <w:rsid w:val="006230F5"/>
    <w:rsid w:val="00623FC9"/>
    <w:rsid w:val="0063015F"/>
    <w:rsid w:val="00633644"/>
    <w:rsid w:val="0063672B"/>
    <w:rsid w:val="00640222"/>
    <w:rsid w:val="006423F9"/>
    <w:rsid w:val="00644320"/>
    <w:rsid w:val="00652255"/>
    <w:rsid w:val="006522AA"/>
    <w:rsid w:val="0065326A"/>
    <w:rsid w:val="006532BF"/>
    <w:rsid w:val="00653821"/>
    <w:rsid w:val="006543C9"/>
    <w:rsid w:val="00657705"/>
    <w:rsid w:val="0066072C"/>
    <w:rsid w:val="0066378E"/>
    <w:rsid w:val="00665492"/>
    <w:rsid w:val="00674314"/>
    <w:rsid w:val="0067587D"/>
    <w:rsid w:val="006764FF"/>
    <w:rsid w:val="00680D20"/>
    <w:rsid w:val="00684DC2"/>
    <w:rsid w:val="00692913"/>
    <w:rsid w:val="00692C3E"/>
    <w:rsid w:val="00692D97"/>
    <w:rsid w:val="00694731"/>
    <w:rsid w:val="00695EB2"/>
    <w:rsid w:val="006A13E1"/>
    <w:rsid w:val="006A1832"/>
    <w:rsid w:val="006A2D00"/>
    <w:rsid w:val="006A4E17"/>
    <w:rsid w:val="006A719F"/>
    <w:rsid w:val="006A771A"/>
    <w:rsid w:val="006A7A5C"/>
    <w:rsid w:val="006B163E"/>
    <w:rsid w:val="006B623E"/>
    <w:rsid w:val="006C3B29"/>
    <w:rsid w:val="006C5894"/>
    <w:rsid w:val="006C6830"/>
    <w:rsid w:val="006C6D8E"/>
    <w:rsid w:val="006D0B0F"/>
    <w:rsid w:val="006D1BD5"/>
    <w:rsid w:val="006D36E6"/>
    <w:rsid w:val="006D3FFB"/>
    <w:rsid w:val="006D592A"/>
    <w:rsid w:val="006E5E42"/>
    <w:rsid w:val="006E60C5"/>
    <w:rsid w:val="006E68C0"/>
    <w:rsid w:val="006E7102"/>
    <w:rsid w:val="006F1D05"/>
    <w:rsid w:val="006F251D"/>
    <w:rsid w:val="006F40AC"/>
    <w:rsid w:val="006F4B98"/>
    <w:rsid w:val="006F4BC9"/>
    <w:rsid w:val="006F53AF"/>
    <w:rsid w:val="00701D94"/>
    <w:rsid w:val="00702B5D"/>
    <w:rsid w:val="00706E7C"/>
    <w:rsid w:val="00713B78"/>
    <w:rsid w:val="00723318"/>
    <w:rsid w:val="00723CBD"/>
    <w:rsid w:val="007265EA"/>
    <w:rsid w:val="007266E9"/>
    <w:rsid w:val="00727182"/>
    <w:rsid w:val="00727E67"/>
    <w:rsid w:val="00730D94"/>
    <w:rsid w:val="007339DF"/>
    <w:rsid w:val="0073697A"/>
    <w:rsid w:val="00736A1F"/>
    <w:rsid w:val="007415FD"/>
    <w:rsid w:val="00744A3F"/>
    <w:rsid w:val="007462F6"/>
    <w:rsid w:val="007473D8"/>
    <w:rsid w:val="00750044"/>
    <w:rsid w:val="007516BD"/>
    <w:rsid w:val="00753101"/>
    <w:rsid w:val="00753C98"/>
    <w:rsid w:val="0075520B"/>
    <w:rsid w:val="00755AFC"/>
    <w:rsid w:val="00756D05"/>
    <w:rsid w:val="00756D3F"/>
    <w:rsid w:val="00756F08"/>
    <w:rsid w:val="00760E01"/>
    <w:rsid w:val="0076443F"/>
    <w:rsid w:val="00765405"/>
    <w:rsid w:val="0076779C"/>
    <w:rsid w:val="00771681"/>
    <w:rsid w:val="0077184E"/>
    <w:rsid w:val="00771CC9"/>
    <w:rsid w:val="00772552"/>
    <w:rsid w:val="0077308F"/>
    <w:rsid w:val="00773D13"/>
    <w:rsid w:val="00774BAF"/>
    <w:rsid w:val="00777E99"/>
    <w:rsid w:val="00780071"/>
    <w:rsid w:val="00786A2D"/>
    <w:rsid w:val="0079040E"/>
    <w:rsid w:val="0079082A"/>
    <w:rsid w:val="00792BA7"/>
    <w:rsid w:val="00793CD0"/>
    <w:rsid w:val="007953F0"/>
    <w:rsid w:val="007A0D7E"/>
    <w:rsid w:val="007A615F"/>
    <w:rsid w:val="007A7431"/>
    <w:rsid w:val="007A7C88"/>
    <w:rsid w:val="007B0D93"/>
    <w:rsid w:val="007B0EDC"/>
    <w:rsid w:val="007B588D"/>
    <w:rsid w:val="007B6BBE"/>
    <w:rsid w:val="007B7675"/>
    <w:rsid w:val="007C022C"/>
    <w:rsid w:val="007C24B4"/>
    <w:rsid w:val="007C46FC"/>
    <w:rsid w:val="007C77BD"/>
    <w:rsid w:val="007D10F8"/>
    <w:rsid w:val="007D2386"/>
    <w:rsid w:val="007D2D4E"/>
    <w:rsid w:val="007D4B0F"/>
    <w:rsid w:val="007E2166"/>
    <w:rsid w:val="007E3B5B"/>
    <w:rsid w:val="007E4114"/>
    <w:rsid w:val="007E5CF0"/>
    <w:rsid w:val="007E706C"/>
    <w:rsid w:val="007E7684"/>
    <w:rsid w:val="007F2438"/>
    <w:rsid w:val="007F52CF"/>
    <w:rsid w:val="007F6D72"/>
    <w:rsid w:val="00800E31"/>
    <w:rsid w:val="00805A40"/>
    <w:rsid w:val="0081043A"/>
    <w:rsid w:val="008120AA"/>
    <w:rsid w:val="0081274C"/>
    <w:rsid w:val="008128D9"/>
    <w:rsid w:val="0081794D"/>
    <w:rsid w:val="00821109"/>
    <w:rsid w:val="0082566E"/>
    <w:rsid w:val="00826075"/>
    <w:rsid w:val="008264BB"/>
    <w:rsid w:val="0082709E"/>
    <w:rsid w:val="0083013C"/>
    <w:rsid w:val="008364C7"/>
    <w:rsid w:val="00836F3B"/>
    <w:rsid w:val="00845AC3"/>
    <w:rsid w:val="00845E7A"/>
    <w:rsid w:val="0084602F"/>
    <w:rsid w:val="00846D73"/>
    <w:rsid w:val="00847402"/>
    <w:rsid w:val="00851A45"/>
    <w:rsid w:val="0085262C"/>
    <w:rsid w:val="00852D2B"/>
    <w:rsid w:val="0085479D"/>
    <w:rsid w:val="00854CEB"/>
    <w:rsid w:val="008576F9"/>
    <w:rsid w:val="0085791C"/>
    <w:rsid w:val="0086395F"/>
    <w:rsid w:val="0086430A"/>
    <w:rsid w:val="00864A45"/>
    <w:rsid w:val="008651CC"/>
    <w:rsid w:val="00870FD4"/>
    <w:rsid w:val="00871057"/>
    <w:rsid w:val="00872327"/>
    <w:rsid w:val="0087233F"/>
    <w:rsid w:val="00872686"/>
    <w:rsid w:val="00874639"/>
    <w:rsid w:val="00875CC0"/>
    <w:rsid w:val="00877CA0"/>
    <w:rsid w:val="00881E51"/>
    <w:rsid w:val="00884545"/>
    <w:rsid w:val="00885324"/>
    <w:rsid w:val="00885F8F"/>
    <w:rsid w:val="008864A4"/>
    <w:rsid w:val="00891871"/>
    <w:rsid w:val="008955F7"/>
    <w:rsid w:val="00897CEE"/>
    <w:rsid w:val="008A1B58"/>
    <w:rsid w:val="008A2F33"/>
    <w:rsid w:val="008A46BA"/>
    <w:rsid w:val="008A4CDE"/>
    <w:rsid w:val="008A4CF9"/>
    <w:rsid w:val="008A6506"/>
    <w:rsid w:val="008B1723"/>
    <w:rsid w:val="008B216E"/>
    <w:rsid w:val="008B38FF"/>
    <w:rsid w:val="008B523C"/>
    <w:rsid w:val="008B7531"/>
    <w:rsid w:val="008B79F6"/>
    <w:rsid w:val="008C1CE5"/>
    <w:rsid w:val="008C3C51"/>
    <w:rsid w:val="008C733F"/>
    <w:rsid w:val="008C7AFD"/>
    <w:rsid w:val="008C7FE8"/>
    <w:rsid w:val="008D217F"/>
    <w:rsid w:val="008D33AA"/>
    <w:rsid w:val="008D42FD"/>
    <w:rsid w:val="008D5620"/>
    <w:rsid w:val="008D76C4"/>
    <w:rsid w:val="008E389A"/>
    <w:rsid w:val="008E5134"/>
    <w:rsid w:val="008E71F8"/>
    <w:rsid w:val="008E7B52"/>
    <w:rsid w:val="008F16E1"/>
    <w:rsid w:val="008F3710"/>
    <w:rsid w:val="008F439C"/>
    <w:rsid w:val="00900108"/>
    <w:rsid w:val="00902199"/>
    <w:rsid w:val="009030AE"/>
    <w:rsid w:val="0090666C"/>
    <w:rsid w:val="0090709D"/>
    <w:rsid w:val="009075E9"/>
    <w:rsid w:val="00907B69"/>
    <w:rsid w:val="00913EED"/>
    <w:rsid w:val="00917737"/>
    <w:rsid w:val="00920BC7"/>
    <w:rsid w:val="0092144A"/>
    <w:rsid w:val="009220A3"/>
    <w:rsid w:val="00922ED0"/>
    <w:rsid w:val="009245C7"/>
    <w:rsid w:val="00924E32"/>
    <w:rsid w:val="00933216"/>
    <w:rsid w:val="0093381D"/>
    <w:rsid w:val="00934845"/>
    <w:rsid w:val="00935C0F"/>
    <w:rsid w:val="009409D5"/>
    <w:rsid w:val="00940CAC"/>
    <w:rsid w:val="00941303"/>
    <w:rsid w:val="00941AC1"/>
    <w:rsid w:val="009420CF"/>
    <w:rsid w:val="009446CA"/>
    <w:rsid w:val="00945C1E"/>
    <w:rsid w:val="0094619B"/>
    <w:rsid w:val="009538C3"/>
    <w:rsid w:val="00954972"/>
    <w:rsid w:val="00954B6C"/>
    <w:rsid w:val="00956DC0"/>
    <w:rsid w:val="009572D1"/>
    <w:rsid w:val="00961101"/>
    <w:rsid w:val="009621A1"/>
    <w:rsid w:val="0096351D"/>
    <w:rsid w:val="009650AE"/>
    <w:rsid w:val="009663DB"/>
    <w:rsid w:val="009675FD"/>
    <w:rsid w:val="00971902"/>
    <w:rsid w:val="009733DC"/>
    <w:rsid w:val="00973834"/>
    <w:rsid w:val="00973BC1"/>
    <w:rsid w:val="00975D06"/>
    <w:rsid w:val="00976396"/>
    <w:rsid w:val="00980115"/>
    <w:rsid w:val="00980906"/>
    <w:rsid w:val="00983134"/>
    <w:rsid w:val="009831D8"/>
    <w:rsid w:val="009839D8"/>
    <w:rsid w:val="00984BDE"/>
    <w:rsid w:val="009866CE"/>
    <w:rsid w:val="00986FF7"/>
    <w:rsid w:val="009879B7"/>
    <w:rsid w:val="00990320"/>
    <w:rsid w:val="00994699"/>
    <w:rsid w:val="009954E2"/>
    <w:rsid w:val="00995BCD"/>
    <w:rsid w:val="009A038E"/>
    <w:rsid w:val="009A0788"/>
    <w:rsid w:val="009A0CAF"/>
    <w:rsid w:val="009A296D"/>
    <w:rsid w:val="009A4FEC"/>
    <w:rsid w:val="009A7899"/>
    <w:rsid w:val="009A7B89"/>
    <w:rsid w:val="009B05E8"/>
    <w:rsid w:val="009B1CD5"/>
    <w:rsid w:val="009B1D42"/>
    <w:rsid w:val="009B36B8"/>
    <w:rsid w:val="009B3CE1"/>
    <w:rsid w:val="009B4233"/>
    <w:rsid w:val="009B62FD"/>
    <w:rsid w:val="009B6776"/>
    <w:rsid w:val="009B6F2C"/>
    <w:rsid w:val="009C14E7"/>
    <w:rsid w:val="009C2297"/>
    <w:rsid w:val="009C38B0"/>
    <w:rsid w:val="009C3D1F"/>
    <w:rsid w:val="009C5B08"/>
    <w:rsid w:val="009C6872"/>
    <w:rsid w:val="009D3EEF"/>
    <w:rsid w:val="009D3F4B"/>
    <w:rsid w:val="009D43CB"/>
    <w:rsid w:val="009E1AD5"/>
    <w:rsid w:val="009E1D44"/>
    <w:rsid w:val="009E6052"/>
    <w:rsid w:val="009E62CE"/>
    <w:rsid w:val="009E788F"/>
    <w:rsid w:val="009F02C0"/>
    <w:rsid w:val="009F3645"/>
    <w:rsid w:val="009F37A6"/>
    <w:rsid w:val="009F4DBC"/>
    <w:rsid w:val="00A02687"/>
    <w:rsid w:val="00A02FF5"/>
    <w:rsid w:val="00A03987"/>
    <w:rsid w:val="00A10597"/>
    <w:rsid w:val="00A1614F"/>
    <w:rsid w:val="00A16FB3"/>
    <w:rsid w:val="00A1721D"/>
    <w:rsid w:val="00A20146"/>
    <w:rsid w:val="00A22083"/>
    <w:rsid w:val="00A2234A"/>
    <w:rsid w:val="00A22D60"/>
    <w:rsid w:val="00A23286"/>
    <w:rsid w:val="00A242F0"/>
    <w:rsid w:val="00A26CDE"/>
    <w:rsid w:val="00A30C25"/>
    <w:rsid w:val="00A326DB"/>
    <w:rsid w:val="00A32F87"/>
    <w:rsid w:val="00A35D54"/>
    <w:rsid w:val="00A40C0D"/>
    <w:rsid w:val="00A4470F"/>
    <w:rsid w:val="00A470C7"/>
    <w:rsid w:val="00A473AB"/>
    <w:rsid w:val="00A50166"/>
    <w:rsid w:val="00A519A9"/>
    <w:rsid w:val="00A53268"/>
    <w:rsid w:val="00A536AD"/>
    <w:rsid w:val="00A57114"/>
    <w:rsid w:val="00A620B0"/>
    <w:rsid w:val="00A63CC8"/>
    <w:rsid w:val="00A66A49"/>
    <w:rsid w:val="00A7116C"/>
    <w:rsid w:val="00A71600"/>
    <w:rsid w:val="00A72E37"/>
    <w:rsid w:val="00A73C48"/>
    <w:rsid w:val="00A80493"/>
    <w:rsid w:val="00A82E62"/>
    <w:rsid w:val="00A830B9"/>
    <w:rsid w:val="00A85098"/>
    <w:rsid w:val="00A85374"/>
    <w:rsid w:val="00A855D1"/>
    <w:rsid w:val="00A858F3"/>
    <w:rsid w:val="00A91531"/>
    <w:rsid w:val="00A928F7"/>
    <w:rsid w:val="00A9515A"/>
    <w:rsid w:val="00A951E7"/>
    <w:rsid w:val="00A97B0D"/>
    <w:rsid w:val="00AA05C8"/>
    <w:rsid w:val="00AA2A26"/>
    <w:rsid w:val="00AA43CC"/>
    <w:rsid w:val="00AA46F1"/>
    <w:rsid w:val="00AB5007"/>
    <w:rsid w:val="00AB5C43"/>
    <w:rsid w:val="00AB5E25"/>
    <w:rsid w:val="00AB6C84"/>
    <w:rsid w:val="00AB76CF"/>
    <w:rsid w:val="00AC0B19"/>
    <w:rsid w:val="00AC2EC1"/>
    <w:rsid w:val="00AC4747"/>
    <w:rsid w:val="00AC6119"/>
    <w:rsid w:val="00AC757E"/>
    <w:rsid w:val="00AE0D0A"/>
    <w:rsid w:val="00AF0DC9"/>
    <w:rsid w:val="00AF66F6"/>
    <w:rsid w:val="00AF7E7B"/>
    <w:rsid w:val="00B0259A"/>
    <w:rsid w:val="00B02B01"/>
    <w:rsid w:val="00B05572"/>
    <w:rsid w:val="00B1131D"/>
    <w:rsid w:val="00B11731"/>
    <w:rsid w:val="00B1391D"/>
    <w:rsid w:val="00B13935"/>
    <w:rsid w:val="00B13B99"/>
    <w:rsid w:val="00B1437D"/>
    <w:rsid w:val="00B14F05"/>
    <w:rsid w:val="00B17AE2"/>
    <w:rsid w:val="00B220EF"/>
    <w:rsid w:val="00B2403B"/>
    <w:rsid w:val="00B26FB6"/>
    <w:rsid w:val="00B26FF9"/>
    <w:rsid w:val="00B274CC"/>
    <w:rsid w:val="00B27EC4"/>
    <w:rsid w:val="00B3196A"/>
    <w:rsid w:val="00B3235C"/>
    <w:rsid w:val="00B343FB"/>
    <w:rsid w:val="00B348B2"/>
    <w:rsid w:val="00B3619A"/>
    <w:rsid w:val="00B369EF"/>
    <w:rsid w:val="00B403A3"/>
    <w:rsid w:val="00B415FF"/>
    <w:rsid w:val="00B545E6"/>
    <w:rsid w:val="00B54EF1"/>
    <w:rsid w:val="00B661CE"/>
    <w:rsid w:val="00B66490"/>
    <w:rsid w:val="00B70425"/>
    <w:rsid w:val="00B70943"/>
    <w:rsid w:val="00B711F7"/>
    <w:rsid w:val="00B7262A"/>
    <w:rsid w:val="00B756F6"/>
    <w:rsid w:val="00B761AE"/>
    <w:rsid w:val="00B77161"/>
    <w:rsid w:val="00B77DC6"/>
    <w:rsid w:val="00B80820"/>
    <w:rsid w:val="00B8098B"/>
    <w:rsid w:val="00B81322"/>
    <w:rsid w:val="00B83410"/>
    <w:rsid w:val="00B87035"/>
    <w:rsid w:val="00B90DE9"/>
    <w:rsid w:val="00B94555"/>
    <w:rsid w:val="00B945F5"/>
    <w:rsid w:val="00B95AB2"/>
    <w:rsid w:val="00B972D1"/>
    <w:rsid w:val="00B9760B"/>
    <w:rsid w:val="00BA4E02"/>
    <w:rsid w:val="00BB251D"/>
    <w:rsid w:val="00BB5F5C"/>
    <w:rsid w:val="00BC2311"/>
    <w:rsid w:val="00BC3652"/>
    <w:rsid w:val="00BC37FE"/>
    <w:rsid w:val="00BC4E71"/>
    <w:rsid w:val="00BC5BF2"/>
    <w:rsid w:val="00BC61C5"/>
    <w:rsid w:val="00BC636F"/>
    <w:rsid w:val="00BC684A"/>
    <w:rsid w:val="00BD07C0"/>
    <w:rsid w:val="00BD22BB"/>
    <w:rsid w:val="00BD4B91"/>
    <w:rsid w:val="00BD75AF"/>
    <w:rsid w:val="00BE463B"/>
    <w:rsid w:val="00BE50B7"/>
    <w:rsid w:val="00BE5E61"/>
    <w:rsid w:val="00BE7272"/>
    <w:rsid w:val="00BF0033"/>
    <w:rsid w:val="00BF03C4"/>
    <w:rsid w:val="00BF1322"/>
    <w:rsid w:val="00BF5F66"/>
    <w:rsid w:val="00C001B8"/>
    <w:rsid w:val="00C021CD"/>
    <w:rsid w:val="00C05763"/>
    <w:rsid w:val="00C05B3A"/>
    <w:rsid w:val="00C10043"/>
    <w:rsid w:val="00C107C4"/>
    <w:rsid w:val="00C12615"/>
    <w:rsid w:val="00C1323C"/>
    <w:rsid w:val="00C144F3"/>
    <w:rsid w:val="00C229E5"/>
    <w:rsid w:val="00C24AB5"/>
    <w:rsid w:val="00C24C54"/>
    <w:rsid w:val="00C2653A"/>
    <w:rsid w:val="00C3600A"/>
    <w:rsid w:val="00C36502"/>
    <w:rsid w:val="00C425B2"/>
    <w:rsid w:val="00C452E6"/>
    <w:rsid w:val="00C47FA5"/>
    <w:rsid w:val="00C52A6F"/>
    <w:rsid w:val="00C538A7"/>
    <w:rsid w:val="00C53A7E"/>
    <w:rsid w:val="00C53F97"/>
    <w:rsid w:val="00C542E8"/>
    <w:rsid w:val="00C54A20"/>
    <w:rsid w:val="00C56EFA"/>
    <w:rsid w:val="00C60328"/>
    <w:rsid w:val="00C61A60"/>
    <w:rsid w:val="00C61E64"/>
    <w:rsid w:val="00C63C30"/>
    <w:rsid w:val="00C648E1"/>
    <w:rsid w:val="00C64F04"/>
    <w:rsid w:val="00C669E7"/>
    <w:rsid w:val="00C66E31"/>
    <w:rsid w:val="00C674BB"/>
    <w:rsid w:val="00C7041C"/>
    <w:rsid w:val="00C70460"/>
    <w:rsid w:val="00C74C39"/>
    <w:rsid w:val="00C75422"/>
    <w:rsid w:val="00C75EC9"/>
    <w:rsid w:val="00C76D8C"/>
    <w:rsid w:val="00C80A74"/>
    <w:rsid w:val="00C82112"/>
    <w:rsid w:val="00C83E86"/>
    <w:rsid w:val="00C85620"/>
    <w:rsid w:val="00C861D4"/>
    <w:rsid w:val="00C903D8"/>
    <w:rsid w:val="00C91CBA"/>
    <w:rsid w:val="00C946AB"/>
    <w:rsid w:val="00C976EF"/>
    <w:rsid w:val="00CA0AD4"/>
    <w:rsid w:val="00CA1CD0"/>
    <w:rsid w:val="00CA29C5"/>
    <w:rsid w:val="00CA48B0"/>
    <w:rsid w:val="00CA5304"/>
    <w:rsid w:val="00CA5575"/>
    <w:rsid w:val="00CA667D"/>
    <w:rsid w:val="00CB1891"/>
    <w:rsid w:val="00CB4E7F"/>
    <w:rsid w:val="00CC1822"/>
    <w:rsid w:val="00CC4132"/>
    <w:rsid w:val="00CC4C71"/>
    <w:rsid w:val="00CC5C8E"/>
    <w:rsid w:val="00CC6BC4"/>
    <w:rsid w:val="00CC7148"/>
    <w:rsid w:val="00CC78D8"/>
    <w:rsid w:val="00CD4250"/>
    <w:rsid w:val="00CD7C26"/>
    <w:rsid w:val="00CD7DFE"/>
    <w:rsid w:val="00CE0F04"/>
    <w:rsid w:val="00CE6D9C"/>
    <w:rsid w:val="00CE6FCC"/>
    <w:rsid w:val="00CE71D6"/>
    <w:rsid w:val="00CF005E"/>
    <w:rsid w:val="00CF07A4"/>
    <w:rsid w:val="00CF1621"/>
    <w:rsid w:val="00CF5CFF"/>
    <w:rsid w:val="00D0178E"/>
    <w:rsid w:val="00D03982"/>
    <w:rsid w:val="00D03A65"/>
    <w:rsid w:val="00D051BA"/>
    <w:rsid w:val="00D07BDC"/>
    <w:rsid w:val="00D14984"/>
    <w:rsid w:val="00D14E73"/>
    <w:rsid w:val="00D17DC0"/>
    <w:rsid w:val="00D17F2F"/>
    <w:rsid w:val="00D20774"/>
    <w:rsid w:val="00D25A19"/>
    <w:rsid w:val="00D26B64"/>
    <w:rsid w:val="00D26C8D"/>
    <w:rsid w:val="00D31CAF"/>
    <w:rsid w:val="00D32B8E"/>
    <w:rsid w:val="00D34412"/>
    <w:rsid w:val="00D35D34"/>
    <w:rsid w:val="00D369DF"/>
    <w:rsid w:val="00D410EA"/>
    <w:rsid w:val="00D41F3B"/>
    <w:rsid w:val="00D44D46"/>
    <w:rsid w:val="00D4512C"/>
    <w:rsid w:val="00D50C06"/>
    <w:rsid w:val="00D56111"/>
    <w:rsid w:val="00D60110"/>
    <w:rsid w:val="00D60EFF"/>
    <w:rsid w:val="00D61828"/>
    <w:rsid w:val="00D61863"/>
    <w:rsid w:val="00D61886"/>
    <w:rsid w:val="00D627CE"/>
    <w:rsid w:val="00D6617F"/>
    <w:rsid w:val="00D66DB7"/>
    <w:rsid w:val="00D72D4E"/>
    <w:rsid w:val="00D73243"/>
    <w:rsid w:val="00D73495"/>
    <w:rsid w:val="00D7686D"/>
    <w:rsid w:val="00D81B5C"/>
    <w:rsid w:val="00D841E6"/>
    <w:rsid w:val="00D87B91"/>
    <w:rsid w:val="00D926B4"/>
    <w:rsid w:val="00D96ADB"/>
    <w:rsid w:val="00D96BBF"/>
    <w:rsid w:val="00DA13D7"/>
    <w:rsid w:val="00DA3E1A"/>
    <w:rsid w:val="00DA51A6"/>
    <w:rsid w:val="00DA6FED"/>
    <w:rsid w:val="00DA7055"/>
    <w:rsid w:val="00DA7468"/>
    <w:rsid w:val="00DB1F1B"/>
    <w:rsid w:val="00DB20A5"/>
    <w:rsid w:val="00DB55CF"/>
    <w:rsid w:val="00DB57C9"/>
    <w:rsid w:val="00DB6DE3"/>
    <w:rsid w:val="00DB735E"/>
    <w:rsid w:val="00DB758A"/>
    <w:rsid w:val="00DC0023"/>
    <w:rsid w:val="00DC0F72"/>
    <w:rsid w:val="00DC1662"/>
    <w:rsid w:val="00DC2F0A"/>
    <w:rsid w:val="00DC551A"/>
    <w:rsid w:val="00DC67F1"/>
    <w:rsid w:val="00DC6FF4"/>
    <w:rsid w:val="00DD1E5A"/>
    <w:rsid w:val="00DD2EA0"/>
    <w:rsid w:val="00DD6970"/>
    <w:rsid w:val="00DD72E6"/>
    <w:rsid w:val="00DE6B9C"/>
    <w:rsid w:val="00DE7ED2"/>
    <w:rsid w:val="00DF0F4D"/>
    <w:rsid w:val="00DF62E7"/>
    <w:rsid w:val="00DF67E2"/>
    <w:rsid w:val="00DF6B7D"/>
    <w:rsid w:val="00DF73BB"/>
    <w:rsid w:val="00E00EC3"/>
    <w:rsid w:val="00E05930"/>
    <w:rsid w:val="00E12276"/>
    <w:rsid w:val="00E12870"/>
    <w:rsid w:val="00E152AE"/>
    <w:rsid w:val="00E15C2B"/>
    <w:rsid w:val="00E17248"/>
    <w:rsid w:val="00E17F96"/>
    <w:rsid w:val="00E21CE7"/>
    <w:rsid w:val="00E224A0"/>
    <w:rsid w:val="00E226FF"/>
    <w:rsid w:val="00E2458F"/>
    <w:rsid w:val="00E24A35"/>
    <w:rsid w:val="00E254A4"/>
    <w:rsid w:val="00E277A2"/>
    <w:rsid w:val="00E30BC2"/>
    <w:rsid w:val="00E314D9"/>
    <w:rsid w:val="00E34DCD"/>
    <w:rsid w:val="00E42B7E"/>
    <w:rsid w:val="00E44436"/>
    <w:rsid w:val="00E446E4"/>
    <w:rsid w:val="00E45524"/>
    <w:rsid w:val="00E4618B"/>
    <w:rsid w:val="00E466E4"/>
    <w:rsid w:val="00E51BDF"/>
    <w:rsid w:val="00E51CB9"/>
    <w:rsid w:val="00E52815"/>
    <w:rsid w:val="00E54B11"/>
    <w:rsid w:val="00E550B7"/>
    <w:rsid w:val="00E550D5"/>
    <w:rsid w:val="00E550E5"/>
    <w:rsid w:val="00E60688"/>
    <w:rsid w:val="00E60CED"/>
    <w:rsid w:val="00E6474B"/>
    <w:rsid w:val="00E65552"/>
    <w:rsid w:val="00E703B8"/>
    <w:rsid w:val="00E735F4"/>
    <w:rsid w:val="00E74B40"/>
    <w:rsid w:val="00E76EF1"/>
    <w:rsid w:val="00E77FE6"/>
    <w:rsid w:val="00E834A9"/>
    <w:rsid w:val="00E90FE0"/>
    <w:rsid w:val="00E91036"/>
    <w:rsid w:val="00E9272B"/>
    <w:rsid w:val="00E92B26"/>
    <w:rsid w:val="00E9560F"/>
    <w:rsid w:val="00E970ED"/>
    <w:rsid w:val="00E97C5C"/>
    <w:rsid w:val="00EA2C92"/>
    <w:rsid w:val="00EB336E"/>
    <w:rsid w:val="00EB38EB"/>
    <w:rsid w:val="00EB4FB9"/>
    <w:rsid w:val="00EB53C9"/>
    <w:rsid w:val="00EC38CE"/>
    <w:rsid w:val="00ED03DB"/>
    <w:rsid w:val="00ED1C70"/>
    <w:rsid w:val="00ED3D33"/>
    <w:rsid w:val="00ED4378"/>
    <w:rsid w:val="00EE0F5E"/>
    <w:rsid w:val="00EE1626"/>
    <w:rsid w:val="00EE30D4"/>
    <w:rsid w:val="00EE50FA"/>
    <w:rsid w:val="00EE6C6B"/>
    <w:rsid w:val="00EF23C5"/>
    <w:rsid w:val="00EF3055"/>
    <w:rsid w:val="00EF43FC"/>
    <w:rsid w:val="00EF60C2"/>
    <w:rsid w:val="00F03D35"/>
    <w:rsid w:val="00F03E27"/>
    <w:rsid w:val="00F04217"/>
    <w:rsid w:val="00F055CD"/>
    <w:rsid w:val="00F07672"/>
    <w:rsid w:val="00F07C2E"/>
    <w:rsid w:val="00F114A4"/>
    <w:rsid w:val="00F142FC"/>
    <w:rsid w:val="00F22E27"/>
    <w:rsid w:val="00F23F09"/>
    <w:rsid w:val="00F2556C"/>
    <w:rsid w:val="00F25917"/>
    <w:rsid w:val="00F26E7C"/>
    <w:rsid w:val="00F312DA"/>
    <w:rsid w:val="00F33589"/>
    <w:rsid w:val="00F339D6"/>
    <w:rsid w:val="00F349EB"/>
    <w:rsid w:val="00F34FFB"/>
    <w:rsid w:val="00F3679E"/>
    <w:rsid w:val="00F37591"/>
    <w:rsid w:val="00F377C8"/>
    <w:rsid w:val="00F41B61"/>
    <w:rsid w:val="00F428E7"/>
    <w:rsid w:val="00F500BE"/>
    <w:rsid w:val="00F52649"/>
    <w:rsid w:val="00F54032"/>
    <w:rsid w:val="00F54A11"/>
    <w:rsid w:val="00F57728"/>
    <w:rsid w:val="00F61702"/>
    <w:rsid w:val="00F65888"/>
    <w:rsid w:val="00F6797C"/>
    <w:rsid w:val="00F700A6"/>
    <w:rsid w:val="00F703D2"/>
    <w:rsid w:val="00F706D3"/>
    <w:rsid w:val="00F71E64"/>
    <w:rsid w:val="00F72327"/>
    <w:rsid w:val="00F75103"/>
    <w:rsid w:val="00F761CB"/>
    <w:rsid w:val="00F77E6A"/>
    <w:rsid w:val="00F81D8F"/>
    <w:rsid w:val="00F84F50"/>
    <w:rsid w:val="00F85123"/>
    <w:rsid w:val="00F87FF3"/>
    <w:rsid w:val="00F931BC"/>
    <w:rsid w:val="00F93C53"/>
    <w:rsid w:val="00F95318"/>
    <w:rsid w:val="00F96A73"/>
    <w:rsid w:val="00FA163F"/>
    <w:rsid w:val="00FA371D"/>
    <w:rsid w:val="00FA39B9"/>
    <w:rsid w:val="00FA4184"/>
    <w:rsid w:val="00FA4AAF"/>
    <w:rsid w:val="00FB07AD"/>
    <w:rsid w:val="00FB2417"/>
    <w:rsid w:val="00FB4FB4"/>
    <w:rsid w:val="00FB5F59"/>
    <w:rsid w:val="00FB68CD"/>
    <w:rsid w:val="00FB788F"/>
    <w:rsid w:val="00FC1E92"/>
    <w:rsid w:val="00FC22A4"/>
    <w:rsid w:val="00FC47F0"/>
    <w:rsid w:val="00FC64AD"/>
    <w:rsid w:val="00FD049B"/>
    <w:rsid w:val="00FD0D21"/>
    <w:rsid w:val="00FD1002"/>
    <w:rsid w:val="00FD14C0"/>
    <w:rsid w:val="00FD6AAD"/>
    <w:rsid w:val="00FD6B23"/>
    <w:rsid w:val="00FE308A"/>
    <w:rsid w:val="00FE3ACD"/>
    <w:rsid w:val="00FE5567"/>
    <w:rsid w:val="00FF2C1B"/>
    <w:rsid w:val="00FF3224"/>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4787">
      <w:bodyDiv w:val="1"/>
      <w:marLeft w:val="0"/>
      <w:marRight w:val="0"/>
      <w:marTop w:val="0"/>
      <w:marBottom w:val="0"/>
      <w:divBdr>
        <w:top w:val="none" w:sz="0" w:space="0" w:color="auto"/>
        <w:left w:val="none" w:sz="0" w:space="0" w:color="auto"/>
        <w:bottom w:val="none" w:sz="0" w:space="0" w:color="auto"/>
        <w:right w:val="none" w:sz="0" w:space="0" w:color="auto"/>
      </w:divBdr>
    </w:div>
    <w:div w:id="1096751524">
      <w:bodyDiv w:val="1"/>
      <w:marLeft w:val="0"/>
      <w:marRight w:val="0"/>
      <w:marTop w:val="0"/>
      <w:marBottom w:val="0"/>
      <w:divBdr>
        <w:top w:val="none" w:sz="0" w:space="0" w:color="auto"/>
        <w:left w:val="none" w:sz="0" w:space="0" w:color="auto"/>
        <w:bottom w:val="none" w:sz="0" w:space="0" w:color="auto"/>
        <w:right w:val="none" w:sz="0" w:space="0" w:color="auto"/>
      </w:divBdr>
    </w:div>
    <w:div w:id="1154643169">
      <w:bodyDiv w:val="1"/>
      <w:marLeft w:val="0"/>
      <w:marRight w:val="0"/>
      <w:marTop w:val="0"/>
      <w:marBottom w:val="0"/>
      <w:divBdr>
        <w:top w:val="none" w:sz="0" w:space="0" w:color="auto"/>
        <w:left w:val="none" w:sz="0" w:space="0" w:color="auto"/>
        <w:bottom w:val="none" w:sz="0" w:space="0" w:color="auto"/>
        <w:right w:val="none" w:sz="0" w:space="0" w:color="auto"/>
      </w:divBdr>
    </w:div>
    <w:div w:id="1164123381">
      <w:bodyDiv w:val="1"/>
      <w:marLeft w:val="0"/>
      <w:marRight w:val="0"/>
      <w:marTop w:val="0"/>
      <w:marBottom w:val="0"/>
      <w:divBdr>
        <w:top w:val="none" w:sz="0" w:space="0" w:color="auto"/>
        <w:left w:val="none" w:sz="0" w:space="0" w:color="auto"/>
        <w:bottom w:val="none" w:sz="0" w:space="0" w:color="auto"/>
        <w:right w:val="none" w:sz="0" w:space="0" w:color="auto"/>
      </w:divBdr>
    </w:div>
    <w:div w:id="1180894675">
      <w:bodyDiv w:val="1"/>
      <w:marLeft w:val="0"/>
      <w:marRight w:val="0"/>
      <w:marTop w:val="30"/>
      <w:marBottom w:val="750"/>
      <w:divBdr>
        <w:top w:val="none" w:sz="0" w:space="0" w:color="auto"/>
        <w:left w:val="none" w:sz="0" w:space="0" w:color="auto"/>
        <w:bottom w:val="none" w:sz="0" w:space="0" w:color="auto"/>
        <w:right w:val="none" w:sz="0" w:space="0" w:color="auto"/>
      </w:divBdr>
      <w:divsChild>
        <w:div w:id="259333097">
          <w:marLeft w:val="0"/>
          <w:marRight w:val="0"/>
          <w:marTop w:val="0"/>
          <w:marBottom w:val="0"/>
          <w:divBdr>
            <w:top w:val="none" w:sz="0" w:space="0" w:color="auto"/>
            <w:left w:val="none" w:sz="0" w:space="0" w:color="auto"/>
            <w:bottom w:val="none" w:sz="0" w:space="0" w:color="auto"/>
            <w:right w:val="none" w:sz="0" w:space="0" w:color="auto"/>
          </w:divBdr>
        </w:div>
      </w:divsChild>
    </w:div>
    <w:div w:id="19474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oren.zachary@dol.gov" TargetMode="External"/><Relationship Id="rId2" Type="http://schemas.openxmlformats.org/officeDocument/2006/relationships/styles" Target="styles.xml"/><Relationship Id="rId16" Type="http://schemas.openxmlformats.org/officeDocument/2006/relationships/hyperlink" Target="mailto:mckenzie.dean@dol.gov"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ael.janson@fcc.gov"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articles/2015/04/15/2015-08633/communication-tower-safety" TargetMode="External"/><Relationship Id="rId2" Type="http://schemas.openxmlformats.org/officeDocument/2006/relationships/hyperlink" Target="https://www.fcc.gov/events/workshop-tower-climber-safety-and-injury-protection" TargetMode="External"/><Relationship Id="rId1" Type="http://schemas.openxmlformats.org/officeDocument/2006/relationships/hyperlink" Target="http://www.tirap.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2129</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2015-12-14T19:19:00Z</dcterms:created>
  <dcterms:modified xsi:type="dcterms:W3CDTF">2015-12-14T19:19:00Z</dcterms:modified>
  <cp:category> </cp:category>
  <cp:contentStatus> </cp:contentStatus>
</cp:coreProperties>
</file>