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0D38C4">
        <w:rPr>
          <w:b/>
          <w:szCs w:val="22"/>
        </w:rPr>
        <w:t>5</w:t>
      </w:r>
      <w:r>
        <w:rPr>
          <w:b/>
          <w:szCs w:val="22"/>
        </w:rPr>
        <w:t>-</w:t>
      </w:r>
      <w:r w:rsidR="00935D26">
        <w:rPr>
          <w:b/>
          <w:szCs w:val="22"/>
        </w:rPr>
        <w:t>149</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357E9">
        <w:rPr>
          <w:b/>
          <w:szCs w:val="22"/>
        </w:rPr>
        <w:t xml:space="preserve"> </w:t>
      </w:r>
      <w:r w:rsidR="00CC3515">
        <w:rPr>
          <w:b/>
          <w:szCs w:val="22"/>
        </w:rPr>
        <w:t>February</w:t>
      </w:r>
      <w:r w:rsidR="00B7540C">
        <w:rPr>
          <w:b/>
          <w:szCs w:val="22"/>
        </w:rPr>
        <w:t xml:space="preserve"> </w:t>
      </w:r>
      <w:r w:rsidR="00CC3515">
        <w:rPr>
          <w:b/>
          <w:szCs w:val="22"/>
        </w:rPr>
        <w:t>2</w:t>
      </w:r>
      <w:r w:rsidR="00B7540C">
        <w:rPr>
          <w:b/>
          <w:szCs w:val="22"/>
        </w:rPr>
        <w:t>, 201</w:t>
      </w:r>
      <w:r w:rsidR="000D38C4">
        <w:rPr>
          <w:b/>
          <w:szCs w:val="22"/>
        </w:rPr>
        <w:t>5</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0D38C4"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0D38C4">
        <w:rPr>
          <w:b/>
          <w:caps/>
          <w:kern w:val="0"/>
          <w:szCs w:val="22"/>
        </w:rPr>
        <w:t xml:space="preserve">Nexus Communications, inc. d/b/a </w:t>
      </w:r>
    </w:p>
    <w:p w:rsidR="00A63493" w:rsidRDefault="000D38C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caps/>
          <w:kern w:val="0"/>
          <w:szCs w:val="22"/>
        </w:rPr>
        <w:t>tsi and tsi telephone company</w:t>
      </w:r>
      <w:r w:rsidR="00EB2B48">
        <w:rPr>
          <w:b/>
          <w:caps/>
          <w:kern w:val="0"/>
          <w:szCs w:val="22"/>
        </w:rPr>
        <w:t xml:space="preserve"> </w:t>
      </w:r>
      <w:r w:rsidR="00A63493">
        <w:rPr>
          <w:b/>
          <w:caps/>
          <w:kern w:val="0"/>
          <w:szCs w:val="22"/>
        </w:rPr>
        <w:t>TO DISCONTINUE DOMESTIC</w:t>
      </w:r>
      <w:r w:rsidR="00A63493">
        <w:rPr>
          <w:b/>
          <w:kern w:val="0"/>
          <w:szCs w:val="22"/>
        </w:rPr>
        <w:t xml:space="preserve"> TELECOMMUNICATIONS SERVICES</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D3AB5"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0D38C4">
        <w:rPr>
          <w:b/>
          <w:kern w:val="0"/>
          <w:szCs w:val="22"/>
        </w:rPr>
        <w:t>5</w:t>
      </w:r>
      <w:r>
        <w:rPr>
          <w:b/>
          <w:kern w:val="0"/>
          <w:szCs w:val="22"/>
        </w:rPr>
        <w:t>-</w:t>
      </w:r>
      <w:r w:rsidR="00D338CD">
        <w:rPr>
          <w:b/>
          <w:kern w:val="0"/>
          <w:szCs w:val="22"/>
        </w:rPr>
        <w:t>4</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338CD">
        <w:rPr>
          <w:b/>
          <w:kern w:val="0"/>
          <w:szCs w:val="22"/>
        </w:rPr>
        <w:t>200</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31170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357E9">
        <w:rPr>
          <w:b/>
          <w:kern w:val="0"/>
          <w:szCs w:val="22"/>
        </w:rPr>
        <w:t xml:space="preserve"> </w:t>
      </w:r>
      <w:r w:rsidR="00D338CD">
        <w:rPr>
          <w:b/>
          <w:kern w:val="0"/>
          <w:szCs w:val="22"/>
        </w:rPr>
        <w:t>February 17</w:t>
      </w:r>
      <w:r w:rsidR="00B7540C">
        <w:rPr>
          <w:b/>
          <w:kern w:val="0"/>
          <w:szCs w:val="22"/>
        </w:rPr>
        <w:t>, 201</w:t>
      </w:r>
      <w:r w:rsidR="000D38C4">
        <w:rPr>
          <w:b/>
          <w:kern w:val="0"/>
          <w:szCs w:val="22"/>
        </w:rPr>
        <w:t>5</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E357E9">
        <w:rPr>
          <w:b/>
          <w:szCs w:val="22"/>
        </w:rPr>
        <w:t xml:space="preserve"> </w:t>
      </w:r>
      <w:r w:rsidR="000D38C4">
        <w:rPr>
          <w:b/>
          <w:szCs w:val="22"/>
        </w:rPr>
        <w:t xml:space="preserve">Nexus </w:t>
      </w:r>
      <w:r w:rsidR="00D95903">
        <w:rPr>
          <w:b/>
          <w:szCs w:val="22"/>
        </w:rPr>
        <w:t>Communications</w:t>
      </w:r>
      <w:r w:rsidR="000D38C4">
        <w:rPr>
          <w:b/>
          <w:szCs w:val="22"/>
        </w:rPr>
        <w:t>, Inc. d/b/a TSI</w:t>
      </w:r>
      <w:r w:rsidR="00756FAE">
        <w:rPr>
          <w:b/>
          <w:szCs w:val="22"/>
        </w:rPr>
        <w:t xml:space="preserve"> and TSI Telephone Company</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7540C"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756FAE">
        <w:rPr>
          <w:b/>
          <w:spacing w:val="-3"/>
          <w:szCs w:val="22"/>
        </w:rPr>
        <w:t>December 19</w:t>
      </w:r>
      <w:r w:rsidR="00D95903">
        <w:rPr>
          <w:b/>
          <w:spacing w:val="-3"/>
          <w:szCs w:val="22"/>
        </w:rPr>
        <w:t xml:space="preserve">, 2014, </w:t>
      </w:r>
      <w:r w:rsidR="00756FAE" w:rsidRPr="00756FAE">
        <w:rPr>
          <w:b/>
          <w:spacing w:val="-3"/>
          <w:szCs w:val="22"/>
        </w:rPr>
        <w:t>Nexus Communications, Inc. d/b/a TSI and TSI Telephone Company</w:t>
      </w:r>
      <w:r w:rsidR="00FF7037">
        <w:rPr>
          <w:b/>
          <w:spacing w:val="-3"/>
          <w:szCs w:val="22"/>
        </w:rPr>
        <w:t xml:space="preserve"> </w:t>
      </w:r>
      <w:r>
        <w:rPr>
          <w:spacing w:val="-3"/>
          <w:szCs w:val="22"/>
        </w:rPr>
        <w:t>(</w:t>
      </w:r>
      <w:r w:rsidR="00CF6A24">
        <w:rPr>
          <w:spacing w:val="-3"/>
          <w:szCs w:val="22"/>
        </w:rPr>
        <w:t>Nexus</w:t>
      </w:r>
      <w:r w:rsidR="00FF7037">
        <w:rPr>
          <w:spacing w:val="-3"/>
          <w:szCs w:val="22"/>
        </w:rPr>
        <w:t xml:space="preserve"> or</w:t>
      </w:r>
      <w:r>
        <w:rPr>
          <w:spacing w:val="-3"/>
          <w:szCs w:val="22"/>
        </w:rPr>
        <w:t xml:space="preserve"> Applicant)</w:t>
      </w:r>
      <w:r>
        <w:rPr>
          <w:szCs w:val="22"/>
        </w:rPr>
        <w:t>, located at</w:t>
      </w:r>
      <w:r>
        <w:rPr>
          <w:b/>
          <w:szCs w:val="22"/>
        </w:rPr>
        <w:t xml:space="preserve"> </w:t>
      </w:r>
      <w:r w:rsidR="00CF6A24">
        <w:rPr>
          <w:b/>
          <w:szCs w:val="22"/>
        </w:rPr>
        <w:t>3629</w:t>
      </w:r>
      <w:r w:rsidR="00756FAE">
        <w:rPr>
          <w:b/>
          <w:szCs w:val="22"/>
        </w:rPr>
        <w:t xml:space="preserve"> </w:t>
      </w:r>
      <w:r w:rsidR="00CF6A24">
        <w:rPr>
          <w:b/>
          <w:szCs w:val="22"/>
        </w:rPr>
        <w:t>Cleveland Avenue, Suite C, Columbus, Ohio 43224</w:t>
      </w:r>
      <w:r>
        <w:rPr>
          <w:spacing w:val="-3"/>
          <w:szCs w:val="22"/>
        </w:rPr>
        <w:t xml:space="preserve">, filed an application with </w:t>
      </w:r>
      <w:r>
        <w:rPr>
          <w:szCs w:val="22"/>
        </w:rPr>
        <w:t xml:space="preserve">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CF6A24">
        <w:rPr>
          <w:szCs w:val="22"/>
        </w:rPr>
        <w:t xml:space="preserve">Alabama, Arkansas, </w:t>
      </w:r>
      <w:r w:rsidR="005C3002">
        <w:rPr>
          <w:szCs w:val="22"/>
        </w:rPr>
        <w:t xml:space="preserve">Florida, Georgia, Illinois, </w:t>
      </w:r>
      <w:r w:rsidR="00CF6A24">
        <w:rPr>
          <w:szCs w:val="22"/>
        </w:rPr>
        <w:t xml:space="preserve">Indiana, Kansas, Kentucky, Louisiana, </w:t>
      </w:r>
      <w:r w:rsidR="005C3002">
        <w:rPr>
          <w:szCs w:val="22"/>
        </w:rPr>
        <w:t xml:space="preserve">Michigan, Minnesota, </w:t>
      </w:r>
      <w:r w:rsidR="00CF6A24">
        <w:rPr>
          <w:szCs w:val="22"/>
        </w:rPr>
        <w:t xml:space="preserve">Mississippi, </w:t>
      </w:r>
      <w:r w:rsidR="005C3002">
        <w:rPr>
          <w:szCs w:val="22"/>
        </w:rPr>
        <w:t>Missouri, N</w:t>
      </w:r>
      <w:r w:rsidR="00CF6A24">
        <w:rPr>
          <w:szCs w:val="22"/>
        </w:rPr>
        <w:t>orth Carolina</w:t>
      </w:r>
      <w:r w:rsidR="005C3002">
        <w:rPr>
          <w:szCs w:val="22"/>
        </w:rPr>
        <w:t xml:space="preserve">, Ohio, </w:t>
      </w:r>
      <w:r w:rsidR="00CF6A24">
        <w:rPr>
          <w:szCs w:val="22"/>
        </w:rPr>
        <w:t xml:space="preserve">Oklahoma, South Carolina, Tennessee, </w:t>
      </w:r>
      <w:r w:rsidR="005C3002">
        <w:rPr>
          <w:szCs w:val="22"/>
        </w:rPr>
        <w:t xml:space="preserve">Texas </w:t>
      </w:r>
      <w:r w:rsidR="00CF6A24">
        <w:rPr>
          <w:szCs w:val="22"/>
        </w:rPr>
        <w:t>and Wisconsin</w:t>
      </w:r>
      <w:r w:rsidR="00A15A9E">
        <w:rPr>
          <w:szCs w:val="22"/>
        </w:rPr>
        <w:t xml:space="preserve"> </w:t>
      </w:r>
      <w:r w:rsidR="00311700">
        <w:rPr>
          <w:szCs w:val="22"/>
        </w:rPr>
        <w:t>(collectively, Service Area</w:t>
      </w:r>
      <w:r w:rsidR="00BF0741">
        <w:rPr>
          <w:szCs w:val="22"/>
        </w:rPr>
        <w:t>s</w:t>
      </w:r>
      <w:r w:rsidR="00311700">
        <w:rPr>
          <w:szCs w:val="22"/>
        </w:rPr>
        <w:t>)</w:t>
      </w:r>
      <w:r w:rsidR="00013592">
        <w:rPr>
          <w:szCs w:val="22"/>
        </w:rPr>
        <w:t>.</w:t>
      </w:r>
      <w:r w:rsidR="00CF6A24">
        <w:rPr>
          <w:szCs w:val="22"/>
        </w:rPr>
        <w:t xml:space="preserve">  With an amendment filed on January </w:t>
      </w:r>
      <w:r w:rsidR="00E63A60">
        <w:rPr>
          <w:szCs w:val="22"/>
        </w:rPr>
        <w:t>22</w:t>
      </w:r>
      <w:r w:rsidR="00CF6A24">
        <w:rPr>
          <w:szCs w:val="22"/>
        </w:rPr>
        <w:t xml:space="preserve">, 2015, Nexus </w:t>
      </w:r>
      <w:r w:rsidR="0004557F">
        <w:rPr>
          <w:szCs w:val="22"/>
        </w:rPr>
        <w:t xml:space="preserve">corrected certain deficiencies in its application and </w:t>
      </w:r>
      <w:r w:rsidR="00CF6A24">
        <w:rPr>
          <w:szCs w:val="22"/>
        </w:rPr>
        <w:t xml:space="preserve">updated the record regarding notice to state entities.  Accordingly, Nexus’s application is deemed complete as of January </w:t>
      </w:r>
      <w:r w:rsidR="00E63A60">
        <w:rPr>
          <w:szCs w:val="22"/>
        </w:rPr>
        <w:t>22</w:t>
      </w:r>
      <w:r w:rsidR="00CF6A24">
        <w:rPr>
          <w:szCs w:val="22"/>
        </w:rPr>
        <w:t>, 2015.</w:t>
      </w:r>
    </w:p>
    <w:p w:rsidR="00545A0B" w:rsidRDefault="00545A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2150D5"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F6A24">
        <w:rPr>
          <w:szCs w:val="22"/>
        </w:rPr>
        <w:t>Nexus</w:t>
      </w:r>
      <w:r w:rsidR="006D6F38">
        <w:rPr>
          <w:szCs w:val="22"/>
        </w:rPr>
        <w:t xml:space="preserve"> </w:t>
      </w:r>
      <w:r w:rsidR="008B7125">
        <w:rPr>
          <w:szCs w:val="22"/>
        </w:rPr>
        <w:t>i</w:t>
      </w:r>
      <w:r>
        <w:rPr>
          <w:szCs w:val="22"/>
        </w:rPr>
        <w:t xml:space="preserve">ndicates that it currently </w:t>
      </w:r>
      <w:r w:rsidR="0017293B">
        <w:rPr>
          <w:szCs w:val="22"/>
        </w:rPr>
        <w:t xml:space="preserve">offers </w:t>
      </w:r>
      <w:r w:rsidR="00416DFE">
        <w:rPr>
          <w:szCs w:val="22"/>
        </w:rPr>
        <w:t xml:space="preserve">home phone services </w:t>
      </w:r>
      <w:r w:rsidR="006945AC">
        <w:rPr>
          <w:szCs w:val="22"/>
        </w:rPr>
        <w:t xml:space="preserve">to residential subscribers in the Service Areas.  Nexus specifies that these services </w:t>
      </w:r>
      <w:r w:rsidR="00AE68AC">
        <w:rPr>
          <w:szCs w:val="22"/>
        </w:rPr>
        <w:t xml:space="preserve">consist of </w:t>
      </w:r>
      <w:r w:rsidR="00A44413">
        <w:rPr>
          <w:szCs w:val="22"/>
        </w:rPr>
        <w:t xml:space="preserve">domestic </w:t>
      </w:r>
      <w:r w:rsidR="00AE68AC">
        <w:rPr>
          <w:szCs w:val="22"/>
        </w:rPr>
        <w:t>w</w:t>
      </w:r>
      <w:r w:rsidR="00416DFE">
        <w:rPr>
          <w:szCs w:val="22"/>
        </w:rPr>
        <w:t>ireline telecommunications services</w:t>
      </w:r>
      <w:r w:rsidR="00A44413">
        <w:rPr>
          <w:szCs w:val="22"/>
        </w:rPr>
        <w:t xml:space="preserve"> </w:t>
      </w:r>
      <w:r w:rsidR="00416DFE">
        <w:rPr>
          <w:szCs w:val="22"/>
        </w:rPr>
        <w:t xml:space="preserve">such as local and long distance </w:t>
      </w:r>
      <w:r w:rsidR="00AE68AC">
        <w:rPr>
          <w:szCs w:val="22"/>
        </w:rPr>
        <w:t>service</w:t>
      </w:r>
      <w:r w:rsidR="006945AC">
        <w:rPr>
          <w:szCs w:val="22"/>
        </w:rPr>
        <w:t xml:space="preserve"> (Affected Services),</w:t>
      </w:r>
      <w:r w:rsidR="00AE68AC">
        <w:rPr>
          <w:szCs w:val="22"/>
        </w:rPr>
        <w:t xml:space="preserve"> </w:t>
      </w:r>
      <w:r w:rsidR="00A44413">
        <w:rPr>
          <w:szCs w:val="22"/>
        </w:rPr>
        <w:t xml:space="preserve">and </w:t>
      </w:r>
      <w:r w:rsidR="006945AC">
        <w:rPr>
          <w:szCs w:val="22"/>
        </w:rPr>
        <w:t xml:space="preserve">that they </w:t>
      </w:r>
      <w:r w:rsidR="00A44413">
        <w:rPr>
          <w:szCs w:val="22"/>
        </w:rPr>
        <w:t>include access to resold international services</w:t>
      </w:r>
      <w:r w:rsidR="006945AC">
        <w:rPr>
          <w:szCs w:val="22"/>
        </w:rPr>
        <w:t xml:space="preserve">.  </w:t>
      </w:r>
      <w:r w:rsidR="00FD5676">
        <w:rPr>
          <w:szCs w:val="22"/>
        </w:rPr>
        <w:t xml:space="preserve">Nexus asserts, however, that it plans to discontinue the Affected Services in the Service Areas on or before January 16, 2015, but no earlier than 31 days after the Commission releases its public notice </w:t>
      </w:r>
      <w:r w:rsidR="00651598">
        <w:rPr>
          <w:szCs w:val="22"/>
        </w:rPr>
        <w:t xml:space="preserve">of </w:t>
      </w:r>
      <w:r w:rsidR="00FD5676">
        <w:rPr>
          <w:szCs w:val="22"/>
        </w:rPr>
        <w:t>the filing.</w:t>
      </w:r>
      <w:r w:rsidR="00FD5676">
        <w:rPr>
          <w:rStyle w:val="FootnoteReference"/>
          <w:szCs w:val="22"/>
        </w:rPr>
        <w:footnoteReference w:id="1"/>
      </w:r>
      <w:r w:rsidR="00FD5676">
        <w:rPr>
          <w:szCs w:val="22"/>
        </w:rPr>
        <w:t xml:space="preserve">  </w:t>
      </w:r>
      <w:r w:rsidR="00851AE6">
        <w:rPr>
          <w:szCs w:val="22"/>
        </w:rPr>
        <w:t xml:space="preserve">Nexus </w:t>
      </w:r>
      <w:r w:rsidR="00A855FF">
        <w:rPr>
          <w:szCs w:val="22"/>
        </w:rPr>
        <w:t xml:space="preserve">maintains that the wireless services that it provides will not be affected by </w:t>
      </w:r>
      <w:r w:rsidR="00D103A3">
        <w:rPr>
          <w:szCs w:val="22"/>
        </w:rPr>
        <w:t xml:space="preserve">this </w:t>
      </w:r>
      <w:r w:rsidR="00A855FF">
        <w:rPr>
          <w:szCs w:val="22"/>
        </w:rPr>
        <w:t xml:space="preserve">proposed discontinuance.  In addition, Nexus submits that the impact on the public should be minimal because </w:t>
      </w:r>
      <w:r w:rsidR="005F0174">
        <w:rPr>
          <w:szCs w:val="22"/>
        </w:rPr>
        <w:t xml:space="preserve">there </w:t>
      </w:r>
      <w:r w:rsidR="00D103A3">
        <w:rPr>
          <w:szCs w:val="22"/>
        </w:rPr>
        <w:t>are</w:t>
      </w:r>
      <w:r w:rsidR="005F0174">
        <w:rPr>
          <w:szCs w:val="22"/>
        </w:rPr>
        <w:t xml:space="preserve"> a small number of impacted subscribers and many carriers offer equivalent services in the </w:t>
      </w:r>
      <w:r w:rsidR="00D103A3">
        <w:rPr>
          <w:szCs w:val="22"/>
        </w:rPr>
        <w:t>Service</w:t>
      </w:r>
      <w:r w:rsidR="005F0174">
        <w:rPr>
          <w:szCs w:val="22"/>
        </w:rPr>
        <w:t xml:space="preserve"> Areas.  </w:t>
      </w:r>
      <w:r w:rsidR="00A855FF">
        <w:rPr>
          <w:szCs w:val="22"/>
        </w:rPr>
        <w:t>A</w:t>
      </w:r>
      <w:r w:rsidR="00B07D5E">
        <w:rPr>
          <w:szCs w:val="22"/>
        </w:rPr>
        <w:t xml:space="preserve">ccording to </w:t>
      </w:r>
      <w:r w:rsidR="00CF6A24">
        <w:rPr>
          <w:szCs w:val="22"/>
        </w:rPr>
        <w:t>Nexus</w:t>
      </w:r>
      <w:r w:rsidR="00B07D5E">
        <w:rPr>
          <w:szCs w:val="22"/>
        </w:rPr>
        <w:t xml:space="preserve">, </w:t>
      </w:r>
      <w:r w:rsidR="005F0174">
        <w:rPr>
          <w:szCs w:val="22"/>
        </w:rPr>
        <w:t>there are no more than 500 subscribers in any of the affected states, there are fewer than 100 subscribers in 14 of the 20 affected states</w:t>
      </w:r>
      <w:r w:rsidR="003258AD">
        <w:rPr>
          <w:szCs w:val="22"/>
        </w:rPr>
        <w:t>,</w:t>
      </w:r>
      <w:r w:rsidR="005F0174">
        <w:rPr>
          <w:szCs w:val="22"/>
        </w:rPr>
        <w:t xml:space="preserve"> and there are fewer than 25 subscribers in five of the affected states.  </w:t>
      </w:r>
      <w:r w:rsidR="003258AD">
        <w:rPr>
          <w:szCs w:val="22"/>
        </w:rPr>
        <w:t xml:space="preserve">Nexus also submits that AT&amp;T is a national carrier whose services are widely available and that it is among the carriers </w:t>
      </w:r>
      <w:r w:rsidR="001B5009">
        <w:rPr>
          <w:szCs w:val="22"/>
        </w:rPr>
        <w:t xml:space="preserve">that are </w:t>
      </w:r>
      <w:r w:rsidR="003258AD">
        <w:rPr>
          <w:szCs w:val="22"/>
        </w:rPr>
        <w:t xml:space="preserve">available </w:t>
      </w:r>
      <w:r w:rsidR="00AE3FC2">
        <w:rPr>
          <w:szCs w:val="22"/>
        </w:rPr>
        <w:t xml:space="preserve">to provide alternative wireline services </w:t>
      </w:r>
      <w:r w:rsidR="003258AD">
        <w:rPr>
          <w:szCs w:val="22"/>
        </w:rPr>
        <w:t xml:space="preserve">in the Service Areas.  </w:t>
      </w:r>
      <w:r w:rsidR="00CF6A24">
        <w:rPr>
          <w:szCs w:val="22"/>
        </w:rPr>
        <w:t>Nexus</w:t>
      </w:r>
      <w:r w:rsidR="004868AF">
        <w:rPr>
          <w:szCs w:val="22"/>
        </w:rPr>
        <w:t xml:space="preserve"> state</w:t>
      </w:r>
      <w:r w:rsidR="007F5E52">
        <w:rPr>
          <w:szCs w:val="22"/>
        </w:rPr>
        <w:t>s that</w:t>
      </w:r>
      <w:r w:rsidR="00023D7D">
        <w:rPr>
          <w:szCs w:val="22"/>
        </w:rPr>
        <w:t xml:space="preserve"> it sent notice</w:t>
      </w:r>
      <w:r w:rsidR="00023D7D" w:rsidRPr="00023D7D">
        <w:t xml:space="preserve"> </w:t>
      </w:r>
      <w:r w:rsidR="00FE73EF">
        <w:t xml:space="preserve">of the proposed </w:t>
      </w:r>
      <w:r w:rsidR="00FE73EF">
        <w:lastRenderedPageBreak/>
        <w:t xml:space="preserve">discontinuance </w:t>
      </w:r>
      <w:r w:rsidR="00023D7D">
        <w:rPr>
          <w:szCs w:val="22"/>
        </w:rPr>
        <w:t xml:space="preserve">to </w:t>
      </w:r>
      <w:r w:rsidR="00EC6E73">
        <w:rPr>
          <w:szCs w:val="22"/>
        </w:rPr>
        <w:t xml:space="preserve">all </w:t>
      </w:r>
      <w:r w:rsidR="00023D7D">
        <w:rPr>
          <w:szCs w:val="22"/>
        </w:rPr>
        <w:t xml:space="preserve">affected customers </w:t>
      </w:r>
      <w:r w:rsidR="00C46B45" w:rsidRPr="00023D7D">
        <w:rPr>
          <w:szCs w:val="22"/>
        </w:rPr>
        <w:t xml:space="preserve">by </w:t>
      </w:r>
      <w:r w:rsidR="000A5328">
        <w:rPr>
          <w:szCs w:val="22"/>
        </w:rPr>
        <w:t xml:space="preserve">first class </w:t>
      </w:r>
      <w:r w:rsidR="00EC6E73">
        <w:rPr>
          <w:szCs w:val="22"/>
        </w:rPr>
        <w:t>U.S. M</w:t>
      </w:r>
      <w:r w:rsidR="000A5328">
        <w:rPr>
          <w:szCs w:val="22"/>
        </w:rPr>
        <w:t xml:space="preserve">ail </w:t>
      </w:r>
      <w:r w:rsidR="00023D7D">
        <w:rPr>
          <w:szCs w:val="22"/>
        </w:rPr>
        <w:t xml:space="preserve">on </w:t>
      </w:r>
      <w:r w:rsidR="00EC6E73">
        <w:rPr>
          <w:szCs w:val="22"/>
        </w:rPr>
        <w:t>December 16, 2014</w:t>
      </w:r>
      <w:r w:rsidR="0082683D">
        <w:rPr>
          <w:szCs w:val="22"/>
        </w:rPr>
        <w:t>.</w:t>
      </w:r>
      <w:r w:rsidR="004868AF">
        <w:rPr>
          <w:szCs w:val="22"/>
        </w:rPr>
        <w:t xml:space="preserve">  T</w:t>
      </w:r>
      <w:r w:rsidR="00E7109A">
        <w:rPr>
          <w:szCs w:val="22"/>
        </w:rPr>
        <w:t>he Applicant</w:t>
      </w:r>
      <w:r>
        <w:rPr>
          <w:szCs w:val="22"/>
        </w:rPr>
        <w:t xml:space="preserve"> </w:t>
      </w:r>
      <w:r w:rsidR="002443EF">
        <w:rPr>
          <w:szCs w:val="22"/>
        </w:rPr>
        <w:t xml:space="preserve">asserts </w:t>
      </w:r>
      <w:r>
        <w:rPr>
          <w:szCs w:val="22"/>
        </w:rPr>
        <w:t xml:space="preserve">that it is considered </w:t>
      </w:r>
      <w:r w:rsidR="004868AF">
        <w:rPr>
          <w:szCs w:val="22"/>
        </w:rPr>
        <w:t>non-</w:t>
      </w:r>
      <w:r>
        <w:rPr>
          <w:szCs w:val="22"/>
        </w:rPr>
        <w:t>dominant with respect to the</w:t>
      </w:r>
      <w:r w:rsidR="000A5328">
        <w:rPr>
          <w:szCs w:val="22"/>
        </w:rPr>
        <w:t xml:space="preserve"> </w:t>
      </w:r>
      <w:r w:rsidR="00084DF0">
        <w:rPr>
          <w:szCs w:val="22"/>
        </w:rPr>
        <w:t>A</w:t>
      </w:r>
      <w:r w:rsidR="000A5328">
        <w:rPr>
          <w:szCs w:val="22"/>
        </w:rPr>
        <w:t xml:space="preserve">ffected </w:t>
      </w:r>
      <w:r w:rsidR="00084DF0">
        <w:rPr>
          <w:szCs w:val="22"/>
        </w:rPr>
        <w:t>S</w:t>
      </w:r>
      <w:r>
        <w:rPr>
          <w:szCs w:val="22"/>
        </w:rPr>
        <w:t>ervice</w:t>
      </w:r>
      <w:r w:rsidR="004868AF">
        <w:rPr>
          <w:szCs w:val="22"/>
        </w:rPr>
        <w:t>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63493" w:rsidRPr="00BB0C47"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CF6A24">
        <w:rPr>
          <w:szCs w:val="22"/>
        </w:rPr>
        <w:t>Nexus</w:t>
      </w:r>
      <w:r w:rsidR="00924BDF">
        <w:rPr>
          <w:szCs w:val="22"/>
        </w:rPr>
        <w:t>’s</w:t>
      </w:r>
      <w:r>
        <w:rPr>
          <w:szCs w:val="22"/>
        </w:rPr>
        <w:t xml:space="preserve"> application will be deemed to be granted automatically on the </w:t>
      </w:r>
      <w:r w:rsidR="007C20F3">
        <w:rPr>
          <w:szCs w:val="22"/>
        </w:rPr>
        <w:t xml:space="preserve">31st </w:t>
      </w:r>
      <w:r w:rsidR="004868AF">
        <w:rPr>
          <w:szCs w:val="22"/>
        </w:rPr>
        <w:t>d</w:t>
      </w:r>
      <w:r w:rsidR="00C204C8">
        <w:rPr>
          <w:szCs w:val="22"/>
        </w:rPr>
        <w:t xml:space="preserve">ay after the release date </w:t>
      </w:r>
      <w:r>
        <w:rPr>
          <w:szCs w:val="22"/>
        </w:rPr>
        <w:t xml:space="preserve">of this public notice, unless the Commission notifies </w:t>
      </w:r>
      <w:r w:rsidR="00CF6A24">
        <w:rPr>
          <w:szCs w:val="22"/>
        </w:rPr>
        <w:t>Nexus</w:t>
      </w:r>
      <w:r>
        <w:rPr>
          <w:szCs w:val="22"/>
        </w:rPr>
        <w:t xml:space="preserve"> that the grant will not be automatically effective.  In </w:t>
      </w:r>
      <w:r w:rsidR="00D90687">
        <w:rPr>
          <w:szCs w:val="22"/>
        </w:rPr>
        <w:t>its application</w:t>
      </w:r>
      <w:r>
        <w:rPr>
          <w:szCs w:val="22"/>
        </w:rPr>
        <w:t xml:space="preserve">, </w:t>
      </w:r>
      <w:r w:rsidR="00CF6A24">
        <w:rPr>
          <w:szCs w:val="22"/>
        </w:rPr>
        <w:t>Nexus</w:t>
      </w:r>
      <w:r w:rsidR="004868AF">
        <w:rPr>
          <w:szCs w:val="22"/>
        </w:rPr>
        <w:t xml:space="preserve"> </w:t>
      </w:r>
      <w:r>
        <w:rPr>
          <w:szCs w:val="22"/>
        </w:rPr>
        <w:t xml:space="preserve">indicates that </w:t>
      </w:r>
      <w:r w:rsidR="000D304E">
        <w:rPr>
          <w:szCs w:val="22"/>
        </w:rPr>
        <w:t xml:space="preserve">it plans </w:t>
      </w:r>
      <w:r w:rsidR="00651598" w:rsidRPr="00651598">
        <w:rPr>
          <w:szCs w:val="22"/>
        </w:rPr>
        <w:t xml:space="preserve">to discontinue the Affected Services in the Service Areas on or before January 16, 2015, but no earlier than 31 days after the Commission releases its public notice </w:t>
      </w:r>
      <w:r w:rsidR="00651598">
        <w:rPr>
          <w:szCs w:val="22"/>
        </w:rPr>
        <w:t>of</w:t>
      </w:r>
      <w:r w:rsidR="00651598" w:rsidRPr="00651598">
        <w:rPr>
          <w:szCs w:val="22"/>
        </w:rPr>
        <w:t xml:space="preserve"> the filing</w:t>
      </w:r>
      <w:r w:rsidR="000D304E">
        <w:rPr>
          <w:szCs w:val="22"/>
        </w:rPr>
        <w:t xml:space="preserve">.  </w:t>
      </w:r>
      <w:r>
        <w:rPr>
          <w:szCs w:val="22"/>
        </w:rPr>
        <w:t xml:space="preserve">Accordingly, pursuant to section 63.71(c) and the terms of </w:t>
      </w:r>
      <w:r w:rsidR="00CF6A24">
        <w:rPr>
          <w:szCs w:val="22"/>
        </w:rPr>
        <w:t>Nexus</w:t>
      </w:r>
      <w:r w:rsidR="003F5A78">
        <w:rPr>
          <w:szCs w:val="22"/>
        </w:rPr>
        <w:t>’s</w:t>
      </w:r>
      <w:r>
        <w:rPr>
          <w:szCs w:val="22"/>
        </w:rPr>
        <w:t xml:space="preserve"> </w:t>
      </w:r>
      <w:r w:rsidR="00D90687">
        <w:rPr>
          <w:szCs w:val="22"/>
        </w:rPr>
        <w:t>application</w:t>
      </w:r>
      <w:r>
        <w:rPr>
          <w:szCs w:val="22"/>
        </w:rPr>
        <w:t xml:space="preserve">, absent further Commission action, </w:t>
      </w:r>
      <w:r w:rsidR="00CF6A24">
        <w:rPr>
          <w:szCs w:val="22"/>
        </w:rPr>
        <w:t>Nexus</w:t>
      </w:r>
      <w:r w:rsidR="003F5A78">
        <w:rPr>
          <w:szCs w:val="22"/>
        </w:rPr>
        <w:t xml:space="preserve"> may</w:t>
      </w:r>
      <w:r w:rsidR="00111849">
        <w:rPr>
          <w:szCs w:val="22"/>
        </w:rPr>
        <w:t xml:space="preserve"> discontinue </w:t>
      </w:r>
      <w:r w:rsidR="001A1BFF">
        <w:rPr>
          <w:szCs w:val="22"/>
        </w:rPr>
        <w:t xml:space="preserve">the </w:t>
      </w:r>
      <w:r w:rsidR="00E87492">
        <w:rPr>
          <w:szCs w:val="22"/>
        </w:rPr>
        <w:t>A</w:t>
      </w:r>
      <w:r w:rsidR="001A1BFF">
        <w:rPr>
          <w:szCs w:val="22"/>
        </w:rPr>
        <w:t xml:space="preserve">ffected </w:t>
      </w:r>
      <w:r w:rsidR="00E87492">
        <w:rPr>
          <w:szCs w:val="22"/>
        </w:rPr>
        <w:t>S</w:t>
      </w:r>
      <w:r w:rsidR="001A1BFF">
        <w:rPr>
          <w:szCs w:val="22"/>
        </w:rPr>
        <w:t xml:space="preserve">ervices </w:t>
      </w:r>
      <w:r w:rsidR="00B41890">
        <w:rPr>
          <w:szCs w:val="22"/>
        </w:rPr>
        <w:t>in</w:t>
      </w:r>
      <w:r w:rsidR="00D90687">
        <w:rPr>
          <w:szCs w:val="22"/>
        </w:rPr>
        <w:t xml:space="preserve"> the Service Areas </w:t>
      </w:r>
      <w:r w:rsidR="00B66A1A">
        <w:rPr>
          <w:szCs w:val="22"/>
        </w:rPr>
        <w:t xml:space="preserve">on or after </w:t>
      </w:r>
      <w:r w:rsidR="00651598">
        <w:rPr>
          <w:b/>
          <w:szCs w:val="22"/>
        </w:rPr>
        <w:t>March 5, 2015</w:t>
      </w:r>
      <w:r w:rsidR="000D304E">
        <w:rPr>
          <w:szCs w:val="22"/>
        </w:rPr>
        <w:t xml:space="preserve">, in accordance with </w:t>
      </w:r>
      <w:r w:rsidR="00FE73EF">
        <w:rPr>
          <w:szCs w:val="22"/>
        </w:rPr>
        <w:t>its</w:t>
      </w:r>
      <w:r w:rsidR="000D304E">
        <w:rPr>
          <w:szCs w:val="22"/>
        </w:rPr>
        <w:t xml:space="preserve"> filed representations</w:t>
      </w:r>
      <w:r w:rsidR="00B66A1A">
        <w:rPr>
          <w:szCs w:val="22"/>
        </w:rPr>
        <w:t xml:space="preserve">.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with the Commission o</w:t>
      </w:r>
      <w:r w:rsidR="005A2C8F">
        <w:rPr>
          <w:szCs w:val="22"/>
        </w:rPr>
        <w:t xml:space="preserve">n or before     </w:t>
      </w:r>
      <w:r w:rsidR="004E04A0">
        <w:rPr>
          <w:b/>
          <w:szCs w:val="22"/>
        </w:rPr>
        <w:t>February 17</w:t>
      </w:r>
      <w:r>
        <w:rPr>
          <w:b/>
          <w:szCs w:val="22"/>
        </w:rPr>
        <w:t>, 201</w:t>
      </w:r>
      <w:r w:rsidR="00BB0C47">
        <w:rPr>
          <w:b/>
          <w:szCs w:val="22"/>
        </w:rPr>
        <w:t>5</w:t>
      </w:r>
      <w:r>
        <w:rPr>
          <w:szCs w:val="22"/>
        </w:rPr>
        <w:t xml:space="preserve">.  Such comments should refer to </w:t>
      </w:r>
      <w:r>
        <w:rPr>
          <w:b/>
          <w:szCs w:val="22"/>
        </w:rPr>
        <w:t>WC Docket No. 1</w:t>
      </w:r>
      <w:r w:rsidR="00BB0C47">
        <w:rPr>
          <w:b/>
          <w:szCs w:val="22"/>
        </w:rPr>
        <w:t>5</w:t>
      </w:r>
      <w:r>
        <w:rPr>
          <w:b/>
          <w:szCs w:val="22"/>
        </w:rPr>
        <w:t>-</w:t>
      </w:r>
      <w:r w:rsidR="004E04A0">
        <w:rPr>
          <w:b/>
          <w:szCs w:val="22"/>
        </w:rPr>
        <w:t>4</w:t>
      </w:r>
      <w:r>
        <w:rPr>
          <w:b/>
          <w:szCs w:val="22"/>
        </w:rPr>
        <w:t xml:space="preserve"> and Comp. Pol. File No. </w:t>
      </w:r>
      <w:r w:rsidR="00CC125E">
        <w:rPr>
          <w:b/>
          <w:szCs w:val="22"/>
        </w:rPr>
        <w:t>1</w:t>
      </w:r>
      <w:r w:rsidR="004E04A0">
        <w:rPr>
          <w:b/>
          <w:szCs w:val="22"/>
        </w:rPr>
        <w:t>200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E357E9">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E357E9">
        <w:rPr>
          <w:szCs w:val="22"/>
        </w:rPr>
        <w:t xml:space="preserve"> </w:t>
      </w:r>
      <w:r>
        <w:rPr>
          <w:szCs w:val="22"/>
        </w:rPr>
        <w:t xml:space="preserve">Carmell Weathers.  In addition, comments should be served upon the Applicant.  Commenters are also requested to fax their comments to the FCC at (202) 418-1413, Attention: </w:t>
      </w:r>
      <w:r w:rsidR="00E357E9">
        <w:rPr>
          <w:szCs w:val="22"/>
        </w:rPr>
        <w:t xml:space="preserve"> </w:t>
      </w:r>
      <w:r>
        <w:rPr>
          <w:szCs w:val="22"/>
        </w:rPr>
        <w:t>Carmell Weathers.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lastRenderedPageBreak/>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E357E9">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31434">
        <w:rPr>
          <w:szCs w:val="22"/>
          <w:u w:val="single"/>
        </w:rPr>
        <w:t>Carmell.W</w:t>
      </w:r>
      <w:r>
        <w:rPr>
          <w:szCs w:val="22"/>
          <w:u w:val="single"/>
        </w:rPr>
        <w:t>eathers@fcc.gov</w:t>
      </w:r>
      <w:r>
        <w:rPr>
          <w:szCs w:val="22"/>
        </w:rPr>
        <w:t xml:space="preserve">, or </w:t>
      </w:r>
      <w:r w:rsidR="00BB0C47">
        <w:rPr>
          <w:szCs w:val="22"/>
        </w:rPr>
        <w:t>Rodney McDonald</w:t>
      </w:r>
      <w:r>
        <w:rPr>
          <w:szCs w:val="22"/>
        </w:rPr>
        <w:t>, (202) 418-7</w:t>
      </w:r>
      <w:r w:rsidR="00BB0C47">
        <w:rPr>
          <w:szCs w:val="22"/>
        </w:rPr>
        <w:t>513</w:t>
      </w:r>
      <w:r>
        <w:rPr>
          <w:szCs w:val="22"/>
        </w:rPr>
        <w:t xml:space="preserve"> (voice), </w:t>
      </w:r>
      <w:r w:rsidR="00BB0C47">
        <w:rPr>
          <w:color w:val="000000"/>
          <w:u w:val="single"/>
        </w:rPr>
        <w:t>Rodney</w:t>
      </w:r>
      <w:r w:rsidR="00831434">
        <w:rPr>
          <w:color w:val="000000"/>
          <w:u w:val="single"/>
        </w:rPr>
        <w:t>.</w:t>
      </w:r>
      <w:r w:rsidR="00BB0C47">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B95B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F7" w:rsidRDefault="009E37F7">
      <w:r>
        <w:separator/>
      </w:r>
    </w:p>
  </w:endnote>
  <w:endnote w:type="continuationSeparator" w:id="0">
    <w:p w:rsidR="009E37F7" w:rsidRDefault="009E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B" w:rsidRDefault="00F21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1834E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B" w:rsidRDefault="00F21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F7" w:rsidRDefault="009E37F7">
      <w:r>
        <w:separator/>
      </w:r>
    </w:p>
  </w:footnote>
  <w:footnote w:type="continuationSeparator" w:id="0">
    <w:p w:rsidR="009E37F7" w:rsidRDefault="009E37F7">
      <w:r>
        <w:continuationSeparator/>
      </w:r>
    </w:p>
  </w:footnote>
  <w:footnote w:id="1">
    <w:p w:rsidR="00FD5676" w:rsidRDefault="00FD5676" w:rsidP="00FD5676">
      <w:pPr>
        <w:pStyle w:val="FootnoteText"/>
      </w:pPr>
      <w:r>
        <w:rPr>
          <w:rStyle w:val="FootnoteReference"/>
        </w:rPr>
        <w:footnoteRef/>
      </w:r>
      <w:r>
        <w:t xml:space="preserve"> </w:t>
      </w:r>
      <w:r w:rsidR="00434412" w:rsidRPr="00C571CB">
        <w:rPr>
          <w:sz w:val="20"/>
        </w:rPr>
        <w:t>In its notice to customers</w:t>
      </w:r>
      <w:r w:rsidR="00434412">
        <w:rPr>
          <w:sz w:val="20"/>
        </w:rPr>
        <w:t>,</w:t>
      </w:r>
      <w:r w:rsidR="00434412" w:rsidRPr="00C571CB">
        <w:rPr>
          <w:sz w:val="20"/>
        </w:rPr>
        <w:t xml:space="preserve"> Nexus also </w:t>
      </w:r>
      <w:r w:rsidR="00434412">
        <w:rPr>
          <w:sz w:val="20"/>
        </w:rPr>
        <w:t>states</w:t>
      </w:r>
      <w:r w:rsidR="00434412" w:rsidRPr="00C571CB">
        <w:rPr>
          <w:sz w:val="20"/>
        </w:rPr>
        <w:t xml:space="preserve"> that it plans to discontinue t</w:t>
      </w:r>
      <w:r w:rsidR="00434412">
        <w:rPr>
          <w:sz w:val="20"/>
        </w:rPr>
        <w:t>he Affected Services by January </w:t>
      </w:r>
      <w:r w:rsidR="00434412" w:rsidRPr="00C571CB">
        <w:rPr>
          <w:sz w:val="20"/>
        </w:rPr>
        <w:t>20, 2015.</w:t>
      </w:r>
      <w:r w:rsidR="00434412">
        <w:rPr>
          <w:sz w:val="20"/>
        </w:rPr>
        <w:t xml:space="preserve">  </w:t>
      </w:r>
      <w:r>
        <w:rPr>
          <w:sz w:val="20"/>
        </w:rPr>
        <w:t xml:space="preserve">Nexus indicates that it is filing notice of </w:t>
      </w:r>
      <w:r w:rsidR="0053479D">
        <w:rPr>
          <w:sz w:val="20"/>
        </w:rPr>
        <w:t>its</w:t>
      </w:r>
      <w:r>
        <w:rPr>
          <w:sz w:val="20"/>
        </w:rPr>
        <w:t xml:space="preserve"> proposed discontinuance with the International Bureau</w:t>
      </w:r>
      <w:r w:rsidR="0053479D">
        <w:rPr>
          <w:sz w:val="20"/>
        </w:rPr>
        <w:t xml:space="preserve"> as well.  </w:t>
      </w:r>
      <w:r>
        <w:rPr>
          <w:sz w:val="20"/>
        </w:rPr>
        <w:t xml:space="preserve">Discontinuance of international service is governed by section 63.19 of the Commission’s rules.  </w:t>
      </w:r>
      <w:r>
        <w:rPr>
          <w:i/>
          <w:sz w:val="20"/>
        </w:rPr>
        <w:t>See</w:t>
      </w:r>
      <w:r>
        <w:rPr>
          <w:sz w:val="20"/>
        </w:rPr>
        <w:t xml:space="preserve"> 47 C.F.R. § 63.19.</w:t>
      </w:r>
    </w:p>
  </w:footnote>
  <w:footnote w:id="2">
    <w:p w:rsidR="00A63493" w:rsidRDefault="00A6349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B" w:rsidRDefault="00F21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B" w:rsidRDefault="00F21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D74D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5848879" wp14:editId="2874751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6BD5CE9" wp14:editId="79A210C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63493">
      <w:rPr>
        <w:rFonts w:ascii="News Gothic MT" w:hAnsi="News Gothic MT"/>
        <w:b/>
        <w:kern w:val="28"/>
        <w:sz w:val="96"/>
      </w:rPr>
      <w:t>PUBLIC NOTICE</w:t>
    </w:r>
  </w:p>
  <w:p w:rsidR="00A63493" w:rsidRDefault="00D74DA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596AED6C" wp14:editId="7623328E">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F57681F" wp14:editId="174254E4">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9"/>
    <w:rsid w:val="00001552"/>
    <w:rsid w:val="00002198"/>
    <w:rsid w:val="0000503C"/>
    <w:rsid w:val="00013592"/>
    <w:rsid w:val="000173AA"/>
    <w:rsid w:val="00023D7D"/>
    <w:rsid w:val="0002617C"/>
    <w:rsid w:val="0004557F"/>
    <w:rsid w:val="0005451A"/>
    <w:rsid w:val="00077671"/>
    <w:rsid w:val="00084DF0"/>
    <w:rsid w:val="00092D43"/>
    <w:rsid w:val="000932E4"/>
    <w:rsid w:val="00097046"/>
    <w:rsid w:val="000A3907"/>
    <w:rsid w:val="000A44CA"/>
    <w:rsid w:val="000A5328"/>
    <w:rsid w:val="000B038E"/>
    <w:rsid w:val="000C780C"/>
    <w:rsid w:val="000D141D"/>
    <w:rsid w:val="000D304E"/>
    <w:rsid w:val="000D38C4"/>
    <w:rsid w:val="000D7FE8"/>
    <w:rsid w:val="000E4F42"/>
    <w:rsid w:val="000F1C60"/>
    <w:rsid w:val="0011089B"/>
    <w:rsid w:val="001111AA"/>
    <w:rsid w:val="00111849"/>
    <w:rsid w:val="00111FBA"/>
    <w:rsid w:val="001170FB"/>
    <w:rsid w:val="00122724"/>
    <w:rsid w:val="00126ED1"/>
    <w:rsid w:val="001325D1"/>
    <w:rsid w:val="00151327"/>
    <w:rsid w:val="00161893"/>
    <w:rsid w:val="0017293B"/>
    <w:rsid w:val="001750EE"/>
    <w:rsid w:val="0018054A"/>
    <w:rsid w:val="001834E0"/>
    <w:rsid w:val="00196EF3"/>
    <w:rsid w:val="001A1BFF"/>
    <w:rsid w:val="001A7322"/>
    <w:rsid w:val="001B1C77"/>
    <w:rsid w:val="001B5009"/>
    <w:rsid w:val="001D4155"/>
    <w:rsid w:val="001E0C79"/>
    <w:rsid w:val="001E5C4C"/>
    <w:rsid w:val="001F2708"/>
    <w:rsid w:val="001F5BC9"/>
    <w:rsid w:val="00203C61"/>
    <w:rsid w:val="00203E74"/>
    <w:rsid w:val="002071E5"/>
    <w:rsid w:val="00207448"/>
    <w:rsid w:val="00207CA8"/>
    <w:rsid w:val="002150D5"/>
    <w:rsid w:val="00215E66"/>
    <w:rsid w:val="0022542D"/>
    <w:rsid w:val="00233630"/>
    <w:rsid w:val="00233998"/>
    <w:rsid w:val="00235DBC"/>
    <w:rsid w:val="00240115"/>
    <w:rsid w:val="002443EF"/>
    <w:rsid w:val="00250606"/>
    <w:rsid w:val="00267FC7"/>
    <w:rsid w:val="00273BBE"/>
    <w:rsid w:val="00281289"/>
    <w:rsid w:val="00294037"/>
    <w:rsid w:val="002A0B33"/>
    <w:rsid w:val="002B04C7"/>
    <w:rsid w:val="002B1A22"/>
    <w:rsid w:val="002B4E27"/>
    <w:rsid w:val="002B6147"/>
    <w:rsid w:val="002B7121"/>
    <w:rsid w:val="002C3722"/>
    <w:rsid w:val="002C5A80"/>
    <w:rsid w:val="002F055D"/>
    <w:rsid w:val="0030200A"/>
    <w:rsid w:val="00310B11"/>
    <w:rsid w:val="00311700"/>
    <w:rsid w:val="00312999"/>
    <w:rsid w:val="003258AD"/>
    <w:rsid w:val="00331FDA"/>
    <w:rsid w:val="00334103"/>
    <w:rsid w:val="00334F7B"/>
    <w:rsid w:val="0033586B"/>
    <w:rsid w:val="00336564"/>
    <w:rsid w:val="00343432"/>
    <w:rsid w:val="00353B71"/>
    <w:rsid w:val="003677D7"/>
    <w:rsid w:val="00372646"/>
    <w:rsid w:val="00396440"/>
    <w:rsid w:val="003A1480"/>
    <w:rsid w:val="003A4C3C"/>
    <w:rsid w:val="003A6D92"/>
    <w:rsid w:val="003B18E2"/>
    <w:rsid w:val="003B3491"/>
    <w:rsid w:val="003B7B95"/>
    <w:rsid w:val="003C0615"/>
    <w:rsid w:val="003C2E39"/>
    <w:rsid w:val="003D0B98"/>
    <w:rsid w:val="003D0BFE"/>
    <w:rsid w:val="003E7A54"/>
    <w:rsid w:val="003F5A78"/>
    <w:rsid w:val="00405957"/>
    <w:rsid w:val="0040615F"/>
    <w:rsid w:val="00410BC1"/>
    <w:rsid w:val="00410E6E"/>
    <w:rsid w:val="00416DFE"/>
    <w:rsid w:val="004205C7"/>
    <w:rsid w:val="00434412"/>
    <w:rsid w:val="00447EE3"/>
    <w:rsid w:val="004513A8"/>
    <w:rsid w:val="00462890"/>
    <w:rsid w:val="00464B7A"/>
    <w:rsid w:val="00470DD8"/>
    <w:rsid w:val="004868AF"/>
    <w:rsid w:val="0048750D"/>
    <w:rsid w:val="00493044"/>
    <w:rsid w:val="004A042E"/>
    <w:rsid w:val="004A2415"/>
    <w:rsid w:val="004B0D04"/>
    <w:rsid w:val="004B3DC1"/>
    <w:rsid w:val="004C3B7A"/>
    <w:rsid w:val="004E04A0"/>
    <w:rsid w:val="004E1FF6"/>
    <w:rsid w:val="004F40E7"/>
    <w:rsid w:val="004F5830"/>
    <w:rsid w:val="00502A82"/>
    <w:rsid w:val="00507F19"/>
    <w:rsid w:val="005168D1"/>
    <w:rsid w:val="00526324"/>
    <w:rsid w:val="0053479D"/>
    <w:rsid w:val="00545A0B"/>
    <w:rsid w:val="00547C41"/>
    <w:rsid w:val="005559A1"/>
    <w:rsid w:val="0056070D"/>
    <w:rsid w:val="00562FA3"/>
    <w:rsid w:val="00572456"/>
    <w:rsid w:val="0059437E"/>
    <w:rsid w:val="005A2C8F"/>
    <w:rsid w:val="005A58F5"/>
    <w:rsid w:val="005B2647"/>
    <w:rsid w:val="005B6640"/>
    <w:rsid w:val="005C3002"/>
    <w:rsid w:val="005C5187"/>
    <w:rsid w:val="005D3D9F"/>
    <w:rsid w:val="005E1F71"/>
    <w:rsid w:val="005E3BF2"/>
    <w:rsid w:val="005F0174"/>
    <w:rsid w:val="005F6567"/>
    <w:rsid w:val="005F67C9"/>
    <w:rsid w:val="00602163"/>
    <w:rsid w:val="00612F67"/>
    <w:rsid w:val="0062323A"/>
    <w:rsid w:val="0062490E"/>
    <w:rsid w:val="00651598"/>
    <w:rsid w:val="006518FC"/>
    <w:rsid w:val="0066482B"/>
    <w:rsid w:val="00675BBD"/>
    <w:rsid w:val="00676C85"/>
    <w:rsid w:val="006945AC"/>
    <w:rsid w:val="006B2B1E"/>
    <w:rsid w:val="006B4730"/>
    <w:rsid w:val="006B4CF9"/>
    <w:rsid w:val="006C1556"/>
    <w:rsid w:val="006C3693"/>
    <w:rsid w:val="006D0483"/>
    <w:rsid w:val="006D6F38"/>
    <w:rsid w:val="006E4EEC"/>
    <w:rsid w:val="006E73B2"/>
    <w:rsid w:val="006F65B4"/>
    <w:rsid w:val="0070426F"/>
    <w:rsid w:val="00710012"/>
    <w:rsid w:val="007121FC"/>
    <w:rsid w:val="00741B0F"/>
    <w:rsid w:val="00756FAE"/>
    <w:rsid w:val="00761A8F"/>
    <w:rsid w:val="00761B86"/>
    <w:rsid w:val="00763146"/>
    <w:rsid w:val="00766E14"/>
    <w:rsid w:val="0076774E"/>
    <w:rsid w:val="00772156"/>
    <w:rsid w:val="0077234B"/>
    <w:rsid w:val="0078127D"/>
    <w:rsid w:val="00781BDD"/>
    <w:rsid w:val="00785CB1"/>
    <w:rsid w:val="0079204A"/>
    <w:rsid w:val="007A1CB0"/>
    <w:rsid w:val="007B36FB"/>
    <w:rsid w:val="007C20F3"/>
    <w:rsid w:val="007C7AFB"/>
    <w:rsid w:val="007D171A"/>
    <w:rsid w:val="007E55D6"/>
    <w:rsid w:val="007E5D78"/>
    <w:rsid w:val="007F4001"/>
    <w:rsid w:val="007F5B7A"/>
    <w:rsid w:val="007F5C44"/>
    <w:rsid w:val="007F5E52"/>
    <w:rsid w:val="008127BF"/>
    <w:rsid w:val="00812F29"/>
    <w:rsid w:val="0081512B"/>
    <w:rsid w:val="008233E4"/>
    <w:rsid w:val="008248F0"/>
    <w:rsid w:val="0082683D"/>
    <w:rsid w:val="00831434"/>
    <w:rsid w:val="00832893"/>
    <w:rsid w:val="00832C11"/>
    <w:rsid w:val="00841765"/>
    <w:rsid w:val="00851437"/>
    <w:rsid w:val="00851AE6"/>
    <w:rsid w:val="008675BD"/>
    <w:rsid w:val="00877DD3"/>
    <w:rsid w:val="00886606"/>
    <w:rsid w:val="008876F2"/>
    <w:rsid w:val="00894E34"/>
    <w:rsid w:val="008A314B"/>
    <w:rsid w:val="008B7125"/>
    <w:rsid w:val="008E0E9A"/>
    <w:rsid w:val="008E1414"/>
    <w:rsid w:val="008E4121"/>
    <w:rsid w:val="0091513B"/>
    <w:rsid w:val="00924BDF"/>
    <w:rsid w:val="0093155C"/>
    <w:rsid w:val="00932839"/>
    <w:rsid w:val="00933FDB"/>
    <w:rsid w:val="00934A47"/>
    <w:rsid w:val="00935D26"/>
    <w:rsid w:val="00942725"/>
    <w:rsid w:val="0095345F"/>
    <w:rsid w:val="00953886"/>
    <w:rsid w:val="00955D4D"/>
    <w:rsid w:val="009710CD"/>
    <w:rsid w:val="00975F26"/>
    <w:rsid w:val="00982967"/>
    <w:rsid w:val="0098660C"/>
    <w:rsid w:val="00987DC7"/>
    <w:rsid w:val="0099195C"/>
    <w:rsid w:val="0099631D"/>
    <w:rsid w:val="00996A04"/>
    <w:rsid w:val="0099789A"/>
    <w:rsid w:val="009A7F4E"/>
    <w:rsid w:val="009B5C52"/>
    <w:rsid w:val="009B6A72"/>
    <w:rsid w:val="009C62AA"/>
    <w:rsid w:val="009E05D1"/>
    <w:rsid w:val="009E2BFF"/>
    <w:rsid w:val="009E37F7"/>
    <w:rsid w:val="009E46A6"/>
    <w:rsid w:val="009E4F41"/>
    <w:rsid w:val="009F13FD"/>
    <w:rsid w:val="009F42D8"/>
    <w:rsid w:val="009F6934"/>
    <w:rsid w:val="00A04307"/>
    <w:rsid w:val="00A07E97"/>
    <w:rsid w:val="00A115EA"/>
    <w:rsid w:val="00A15A9E"/>
    <w:rsid w:val="00A16746"/>
    <w:rsid w:val="00A17DC7"/>
    <w:rsid w:val="00A350E2"/>
    <w:rsid w:val="00A41B48"/>
    <w:rsid w:val="00A4203A"/>
    <w:rsid w:val="00A44413"/>
    <w:rsid w:val="00A4578D"/>
    <w:rsid w:val="00A53B0F"/>
    <w:rsid w:val="00A53F5F"/>
    <w:rsid w:val="00A63493"/>
    <w:rsid w:val="00A70D19"/>
    <w:rsid w:val="00A71A4D"/>
    <w:rsid w:val="00A80DCA"/>
    <w:rsid w:val="00A855FF"/>
    <w:rsid w:val="00A879DF"/>
    <w:rsid w:val="00AA04C6"/>
    <w:rsid w:val="00AA1EDD"/>
    <w:rsid w:val="00AA5F45"/>
    <w:rsid w:val="00AA613A"/>
    <w:rsid w:val="00AB00F7"/>
    <w:rsid w:val="00AC00D0"/>
    <w:rsid w:val="00AC328D"/>
    <w:rsid w:val="00AE3FC2"/>
    <w:rsid w:val="00AE5010"/>
    <w:rsid w:val="00AE68AC"/>
    <w:rsid w:val="00AF437E"/>
    <w:rsid w:val="00AF543F"/>
    <w:rsid w:val="00B0130A"/>
    <w:rsid w:val="00B07D5E"/>
    <w:rsid w:val="00B10EA4"/>
    <w:rsid w:val="00B13F53"/>
    <w:rsid w:val="00B14696"/>
    <w:rsid w:val="00B218B6"/>
    <w:rsid w:val="00B266CB"/>
    <w:rsid w:val="00B362E5"/>
    <w:rsid w:val="00B41890"/>
    <w:rsid w:val="00B457AE"/>
    <w:rsid w:val="00B559CE"/>
    <w:rsid w:val="00B62E05"/>
    <w:rsid w:val="00B64AC6"/>
    <w:rsid w:val="00B66A1A"/>
    <w:rsid w:val="00B722A6"/>
    <w:rsid w:val="00B73E23"/>
    <w:rsid w:val="00B7540C"/>
    <w:rsid w:val="00B77C26"/>
    <w:rsid w:val="00B81FCE"/>
    <w:rsid w:val="00B83BB0"/>
    <w:rsid w:val="00B90369"/>
    <w:rsid w:val="00B95BB5"/>
    <w:rsid w:val="00B95ED5"/>
    <w:rsid w:val="00BA49A1"/>
    <w:rsid w:val="00BB0C47"/>
    <w:rsid w:val="00BB7AEE"/>
    <w:rsid w:val="00BE4D8C"/>
    <w:rsid w:val="00BE7103"/>
    <w:rsid w:val="00BF0741"/>
    <w:rsid w:val="00BF74A1"/>
    <w:rsid w:val="00C204C8"/>
    <w:rsid w:val="00C30970"/>
    <w:rsid w:val="00C41F42"/>
    <w:rsid w:val="00C46B45"/>
    <w:rsid w:val="00C50BD2"/>
    <w:rsid w:val="00C56A48"/>
    <w:rsid w:val="00C571CB"/>
    <w:rsid w:val="00C62492"/>
    <w:rsid w:val="00C6462D"/>
    <w:rsid w:val="00C72733"/>
    <w:rsid w:val="00C72CF9"/>
    <w:rsid w:val="00C73549"/>
    <w:rsid w:val="00C918C0"/>
    <w:rsid w:val="00C93CB2"/>
    <w:rsid w:val="00CA3208"/>
    <w:rsid w:val="00CA3979"/>
    <w:rsid w:val="00CA6047"/>
    <w:rsid w:val="00CC125E"/>
    <w:rsid w:val="00CC1291"/>
    <w:rsid w:val="00CC3515"/>
    <w:rsid w:val="00CC3D08"/>
    <w:rsid w:val="00CD6A09"/>
    <w:rsid w:val="00CD6D03"/>
    <w:rsid w:val="00CE0804"/>
    <w:rsid w:val="00CE4D38"/>
    <w:rsid w:val="00CE4D82"/>
    <w:rsid w:val="00CF362F"/>
    <w:rsid w:val="00CF5F2D"/>
    <w:rsid w:val="00CF69BB"/>
    <w:rsid w:val="00CF6A24"/>
    <w:rsid w:val="00D0058E"/>
    <w:rsid w:val="00D00932"/>
    <w:rsid w:val="00D07A7D"/>
    <w:rsid w:val="00D103A3"/>
    <w:rsid w:val="00D11C39"/>
    <w:rsid w:val="00D1471A"/>
    <w:rsid w:val="00D214AC"/>
    <w:rsid w:val="00D23DBD"/>
    <w:rsid w:val="00D27D09"/>
    <w:rsid w:val="00D338CD"/>
    <w:rsid w:val="00D344F7"/>
    <w:rsid w:val="00D34D2B"/>
    <w:rsid w:val="00D47338"/>
    <w:rsid w:val="00D60BB6"/>
    <w:rsid w:val="00D63002"/>
    <w:rsid w:val="00D642F4"/>
    <w:rsid w:val="00D74DA7"/>
    <w:rsid w:val="00D77C90"/>
    <w:rsid w:val="00D835E4"/>
    <w:rsid w:val="00D83DD1"/>
    <w:rsid w:val="00D85638"/>
    <w:rsid w:val="00D90687"/>
    <w:rsid w:val="00D92D3C"/>
    <w:rsid w:val="00D95903"/>
    <w:rsid w:val="00DB3193"/>
    <w:rsid w:val="00DD07CA"/>
    <w:rsid w:val="00DD3AB5"/>
    <w:rsid w:val="00DE31C7"/>
    <w:rsid w:val="00DE3EE5"/>
    <w:rsid w:val="00DE6BCC"/>
    <w:rsid w:val="00DF038D"/>
    <w:rsid w:val="00DF0A17"/>
    <w:rsid w:val="00DF32C4"/>
    <w:rsid w:val="00DF55AC"/>
    <w:rsid w:val="00DF6E2D"/>
    <w:rsid w:val="00E038FA"/>
    <w:rsid w:val="00E060CC"/>
    <w:rsid w:val="00E12432"/>
    <w:rsid w:val="00E21CFA"/>
    <w:rsid w:val="00E34A47"/>
    <w:rsid w:val="00E357E9"/>
    <w:rsid w:val="00E51FD7"/>
    <w:rsid w:val="00E555AA"/>
    <w:rsid w:val="00E63A60"/>
    <w:rsid w:val="00E70BBA"/>
    <w:rsid w:val="00E7109A"/>
    <w:rsid w:val="00E85DD7"/>
    <w:rsid w:val="00E87492"/>
    <w:rsid w:val="00EA3393"/>
    <w:rsid w:val="00EA417A"/>
    <w:rsid w:val="00EA5203"/>
    <w:rsid w:val="00EB2B48"/>
    <w:rsid w:val="00EB572C"/>
    <w:rsid w:val="00EB6298"/>
    <w:rsid w:val="00EC441B"/>
    <w:rsid w:val="00EC6E73"/>
    <w:rsid w:val="00EC73DD"/>
    <w:rsid w:val="00ED494E"/>
    <w:rsid w:val="00EF4411"/>
    <w:rsid w:val="00EF4669"/>
    <w:rsid w:val="00EF79F6"/>
    <w:rsid w:val="00F01D39"/>
    <w:rsid w:val="00F12E1D"/>
    <w:rsid w:val="00F15CD9"/>
    <w:rsid w:val="00F2181B"/>
    <w:rsid w:val="00F25173"/>
    <w:rsid w:val="00F438DB"/>
    <w:rsid w:val="00F54872"/>
    <w:rsid w:val="00F72D0F"/>
    <w:rsid w:val="00F80620"/>
    <w:rsid w:val="00F86AAC"/>
    <w:rsid w:val="00F875C6"/>
    <w:rsid w:val="00FA79EA"/>
    <w:rsid w:val="00FB025D"/>
    <w:rsid w:val="00FC7891"/>
    <w:rsid w:val="00FD0F93"/>
    <w:rsid w:val="00FD4ACE"/>
    <w:rsid w:val="00FD5676"/>
    <w:rsid w:val="00FE269E"/>
    <w:rsid w:val="00FE73EF"/>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7505</Characters>
  <Application>Microsoft Office Word</Application>
  <DocSecurity>0</DocSecurity>
  <Lines>114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2015-02-02T18:32:00Z</dcterms:created>
  <dcterms:modified xsi:type="dcterms:W3CDTF">2015-02-02T18:32:00Z</dcterms:modified>
  <cp:category> </cp:category>
  <cp:contentStatus> </cp:contentStatus>
</cp:coreProperties>
</file>