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B61F05">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61F05" w:rsidRDefault="00457A84">
      <w:pPr>
        <w:suppressAutoHyphens/>
        <w:ind w:left="7920"/>
        <w:jc w:val="right"/>
        <w:rPr>
          <w:b/>
          <w:szCs w:val="22"/>
        </w:rPr>
      </w:pPr>
      <w:r>
        <w:rPr>
          <w:b/>
          <w:szCs w:val="22"/>
        </w:rPr>
        <w:lastRenderedPageBreak/>
        <w:t>DA 15</w:t>
      </w:r>
      <w:r w:rsidR="00272451">
        <w:rPr>
          <w:b/>
          <w:szCs w:val="22"/>
        </w:rPr>
        <w:t>-</w:t>
      </w:r>
      <w:r>
        <w:rPr>
          <w:b/>
          <w:szCs w:val="22"/>
        </w:rPr>
        <w:t>216</w:t>
      </w:r>
    </w:p>
    <w:p w:rsidR="00B61F05" w:rsidRDefault="00647004">
      <w:pPr>
        <w:suppressAutoHyphens/>
        <w:spacing w:after="240"/>
        <w:ind w:left="720"/>
        <w:jc w:val="right"/>
        <w:rPr>
          <w:b/>
          <w:szCs w:val="22"/>
        </w:rPr>
      </w:pPr>
      <w:r>
        <w:rPr>
          <w:b/>
          <w:szCs w:val="22"/>
        </w:rPr>
        <w:t xml:space="preserve">Released:  </w:t>
      </w:r>
      <w:r w:rsidR="00B96C80">
        <w:rPr>
          <w:b/>
          <w:szCs w:val="22"/>
        </w:rPr>
        <w:t>February</w:t>
      </w:r>
      <w:r w:rsidR="00C520B0">
        <w:rPr>
          <w:b/>
          <w:szCs w:val="22"/>
        </w:rPr>
        <w:t xml:space="preserve"> 13</w:t>
      </w:r>
      <w:r w:rsidR="00A177E0">
        <w:rPr>
          <w:b/>
          <w:szCs w:val="22"/>
        </w:rPr>
        <w:t>, 201</w:t>
      </w:r>
      <w:r>
        <w:rPr>
          <w:b/>
          <w:szCs w:val="22"/>
        </w:rPr>
        <w:t>5</w:t>
      </w:r>
    </w:p>
    <w:p w:rsidR="00B61F05" w:rsidRDefault="00B61F05">
      <w:pPr>
        <w:autoSpaceDE w:val="0"/>
        <w:autoSpaceDN w:val="0"/>
        <w:adjustRightInd w:val="0"/>
        <w:jc w:val="center"/>
        <w:rPr>
          <w:b/>
          <w:szCs w:val="22"/>
        </w:rPr>
      </w:pPr>
      <w:r>
        <w:rPr>
          <w:b/>
          <w:szCs w:val="22"/>
        </w:rPr>
        <w:t>DOMESTIC SECTIO</w:t>
      </w:r>
      <w:r w:rsidR="00534C15">
        <w:rPr>
          <w:b/>
          <w:szCs w:val="22"/>
        </w:rPr>
        <w:t xml:space="preserve">N 214 APPLICATION FILED FOR </w:t>
      </w:r>
      <w:r w:rsidR="00470344" w:rsidRPr="00470344">
        <w:rPr>
          <w:b/>
          <w:szCs w:val="22"/>
        </w:rPr>
        <w:t xml:space="preserve">THE ACQUISITION OF CERTAIN ASSETS OF </w:t>
      </w:r>
      <w:r w:rsidR="005453E5">
        <w:rPr>
          <w:b/>
          <w:szCs w:val="22"/>
        </w:rPr>
        <w:t xml:space="preserve">X5 SOLUTIONS, INC. AND X5 PDX, LLC </w:t>
      </w:r>
      <w:r w:rsidR="00FF2AC4">
        <w:rPr>
          <w:b/>
          <w:szCs w:val="22"/>
        </w:rPr>
        <w:t>BY</w:t>
      </w:r>
      <w:r w:rsidR="005453E5">
        <w:rPr>
          <w:b/>
          <w:szCs w:val="22"/>
        </w:rPr>
        <w:t xml:space="preserve"> </w:t>
      </w:r>
      <w:r w:rsidR="00A4503A">
        <w:rPr>
          <w:b/>
          <w:szCs w:val="22"/>
        </w:rPr>
        <w:t xml:space="preserve">X5 </w:t>
      </w:r>
      <w:r w:rsidR="005453E5">
        <w:rPr>
          <w:b/>
          <w:szCs w:val="22"/>
        </w:rPr>
        <w:t>OPCO LLC</w:t>
      </w:r>
    </w:p>
    <w:p w:rsidR="00B61F05" w:rsidRDefault="00B61F05">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14</w:t>
      </w:r>
      <w:r w:rsidR="007E5178">
        <w:rPr>
          <w:b/>
          <w:szCs w:val="22"/>
        </w:rPr>
        <w:t>-</w:t>
      </w:r>
      <w:r w:rsidR="00934357">
        <w:rPr>
          <w:b/>
          <w:szCs w:val="22"/>
        </w:rPr>
        <w:t>268</w:t>
      </w:r>
    </w:p>
    <w:p w:rsidR="00B61F05" w:rsidRDefault="00272451">
      <w:pPr>
        <w:suppressAutoHyphens/>
        <w:rPr>
          <w:b/>
          <w:szCs w:val="22"/>
        </w:rPr>
      </w:pPr>
      <w:r>
        <w:rPr>
          <w:b/>
          <w:szCs w:val="22"/>
        </w:rPr>
        <w:t>Commen</w:t>
      </w:r>
      <w:r w:rsidR="00167F1B">
        <w:rPr>
          <w:b/>
          <w:szCs w:val="22"/>
        </w:rPr>
        <w:t xml:space="preserve">ts Due:  </w:t>
      </w:r>
      <w:r w:rsidR="00B96C80">
        <w:rPr>
          <w:b/>
          <w:szCs w:val="22"/>
        </w:rPr>
        <w:t>February</w:t>
      </w:r>
      <w:r w:rsidR="00A16864">
        <w:rPr>
          <w:b/>
          <w:szCs w:val="22"/>
        </w:rPr>
        <w:t xml:space="preserve"> </w:t>
      </w:r>
      <w:r w:rsidR="00C520B0">
        <w:rPr>
          <w:b/>
          <w:szCs w:val="22"/>
        </w:rPr>
        <w:t>27</w:t>
      </w:r>
      <w:r w:rsidR="007E62E5">
        <w:rPr>
          <w:b/>
          <w:szCs w:val="22"/>
        </w:rPr>
        <w:t>, 201</w:t>
      </w:r>
      <w:r w:rsidR="00647004">
        <w:rPr>
          <w:b/>
          <w:szCs w:val="22"/>
        </w:rPr>
        <w:t>5</w:t>
      </w:r>
    </w:p>
    <w:p w:rsidR="00B61F05" w:rsidRDefault="00167F1B">
      <w:pPr>
        <w:suppressAutoHyphens/>
        <w:rPr>
          <w:b/>
          <w:szCs w:val="22"/>
        </w:rPr>
      </w:pPr>
      <w:r>
        <w:rPr>
          <w:b/>
          <w:szCs w:val="22"/>
        </w:rPr>
        <w:t xml:space="preserve">Reply Comments Due:  </w:t>
      </w:r>
      <w:r w:rsidR="00B96C80">
        <w:rPr>
          <w:b/>
          <w:szCs w:val="22"/>
        </w:rPr>
        <w:t>March</w:t>
      </w:r>
      <w:r>
        <w:rPr>
          <w:b/>
          <w:szCs w:val="22"/>
        </w:rPr>
        <w:t xml:space="preserve"> </w:t>
      </w:r>
      <w:r w:rsidR="00C520B0">
        <w:rPr>
          <w:b/>
          <w:szCs w:val="22"/>
        </w:rPr>
        <w:t>6</w:t>
      </w:r>
      <w:r w:rsidR="00C776DD">
        <w:rPr>
          <w:b/>
          <w:szCs w:val="22"/>
        </w:rPr>
        <w:t>, 2015</w:t>
      </w:r>
    </w:p>
    <w:p w:rsidR="00B61F05" w:rsidRDefault="00B61F05">
      <w:pPr>
        <w:autoSpaceDE w:val="0"/>
        <w:autoSpaceDN w:val="0"/>
        <w:adjustRightInd w:val="0"/>
        <w:rPr>
          <w:rFonts w:ascii="Arial" w:hAnsi="Arial" w:cs="Arial"/>
          <w:szCs w:val="22"/>
        </w:rPr>
      </w:pPr>
    </w:p>
    <w:p w:rsidR="00B8323A" w:rsidRDefault="00272451">
      <w:pPr>
        <w:autoSpaceDE w:val="0"/>
        <w:autoSpaceDN w:val="0"/>
        <w:adjustRightInd w:val="0"/>
        <w:ind w:firstLine="720"/>
        <w:rPr>
          <w:szCs w:val="22"/>
        </w:rPr>
      </w:pPr>
      <w:r>
        <w:rPr>
          <w:szCs w:val="22"/>
        </w:rPr>
        <w:t>On December</w:t>
      </w:r>
      <w:r w:rsidR="007E62E5">
        <w:rPr>
          <w:szCs w:val="22"/>
        </w:rPr>
        <w:t xml:space="preserve"> </w:t>
      </w:r>
      <w:r w:rsidR="00647004">
        <w:rPr>
          <w:szCs w:val="22"/>
        </w:rPr>
        <w:t>29</w:t>
      </w:r>
      <w:r w:rsidR="00A177E0" w:rsidRPr="00441F01">
        <w:rPr>
          <w:szCs w:val="22"/>
        </w:rPr>
        <w:t>, 2014</w:t>
      </w:r>
      <w:r w:rsidR="00B61F05" w:rsidRPr="00441F01">
        <w:rPr>
          <w:szCs w:val="22"/>
        </w:rPr>
        <w:t xml:space="preserve">, </w:t>
      </w:r>
      <w:r w:rsidR="00DF2E3E">
        <w:rPr>
          <w:szCs w:val="22"/>
        </w:rPr>
        <w:t>X5 Solutions, Inc. (</w:t>
      </w:r>
      <w:r w:rsidR="00DF2E3E" w:rsidRPr="00DF2E3E">
        <w:rPr>
          <w:szCs w:val="22"/>
        </w:rPr>
        <w:t>X5)</w:t>
      </w:r>
      <w:r w:rsidR="008721A2">
        <w:rPr>
          <w:szCs w:val="22"/>
        </w:rPr>
        <w:t>,</w:t>
      </w:r>
      <w:r w:rsidR="00DF2E3E" w:rsidRPr="00DF2E3E">
        <w:rPr>
          <w:szCs w:val="22"/>
        </w:rPr>
        <w:t xml:space="preserve"> X5 PDX, LLC</w:t>
      </w:r>
      <w:r w:rsidR="00DF2E3E">
        <w:rPr>
          <w:szCs w:val="22"/>
        </w:rPr>
        <w:t xml:space="preserve"> (X5 PDX) </w:t>
      </w:r>
      <w:r w:rsidR="00DF2E3E" w:rsidRPr="00DF2E3E">
        <w:rPr>
          <w:szCs w:val="22"/>
        </w:rPr>
        <w:t xml:space="preserve">and X5 OpCo LLC  </w:t>
      </w:r>
      <w:r w:rsidR="00DF2E3E">
        <w:rPr>
          <w:szCs w:val="22"/>
        </w:rPr>
        <w:t>(X5 OpCo) (collectively</w:t>
      </w:r>
      <w:r w:rsidR="00B61F05" w:rsidRPr="00441F01">
        <w:rPr>
          <w:szCs w:val="22"/>
        </w:rPr>
        <w:t>, Applicants)</w:t>
      </w:r>
      <w:r w:rsidR="001B3AC2" w:rsidRPr="00441F01">
        <w:rPr>
          <w:szCs w:val="22"/>
        </w:rPr>
        <w:t xml:space="preserve"> </w:t>
      </w:r>
      <w:r w:rsidR="00B61F05" w:rsidRPr="00441F01">
        <w:rPr>
          <w:szCs w:val="22"/>
        </w:rPr>
        <w:t>filed an application pursuant to section 63.03 of the Commission’s rules</w:t>
      </w:r>
      <w:r w:rsidR="0006238D" w:rsidRPr="00441F01">
        <w:rPr>
          <w:szCs w:val="22"/>
        </w:rPr>
        <w:t xml:space="preserve"> </w:t>
      </w:r>
      <w:r w:rsidR="00470344" w:rsidRPr="00470344">
        <w:rPr>
          <w:szCs w:val="22"/>
        </w:rPr>
        <w:t xml:space="preserve">to transfer certain assets from </w:t>
      </w:r>
      <w:r w:rsidR="00CB33C1">
        <w:rPr>
          <w:szCs w:val="22"/>
        </w:rPr>
        <w:t>X5 and X5 PDX to X5 OpCo</w:t>
      </w:r>
      <w:r w:rsidR="006E1D7D">
        <w:rPr>
          <w:szCs w:val="22"/>
        </w:rPr>
        <w:t>.</w:t>
      </w:r>
      <w:r w:rsidR="006E1D7D">
        <w:rPr>
          <w:rStyle w:val="FootnoteReference"/>
          <w:szCs w:val="22"/>
        </w:rPr>
        <w:footnoteReference w:id="1"/>
      </w:r>
      <w:r w:rsidR="006376FE">
        <w:rPr>
          <w:szCs w:val="22"/>
        </w:rPr>
        <w:t xml:space="preserve"> </w:t>
      </w:r>
    </w:p>
    <w:p w:rsidR="00B8323A" w:rsidRDefault="00B8323A">
      <w:pPr>
        <w:autoSpaceDE w:val="0"/>
        <w:autoSpaceDN w:val="0"/>
        <w:adjustRightInd w:val="0"/>
        <w:ind w:firstLine="720"/>
        <w:rPr>
          <w:szCs w:val="22"/>
        </w:rPr>
      </w:pPr>
    </w:p>
    <w:p w:rsidR="006768DC" w:rsidRDefault="00676970" w:rsidP="006768DC">
      <w:pPr>
        <w:autoSpaceDE w:val="0"/>
        <w:autoSpaceDN w:val="0"/>
        <w:adjustRightInd w:val="0"/>
        <w:ind w:firstLine="720"/>
        <w:rPr>
          <w:szCs w:val="22"/>
        </w:rPr>
      </w:pPr>
      <w:r w:rsidRPr="00676970">
        <w:rPr>
          <w:szCs w:val="22"/>
        </w:rPr>
        <w:t>X5</w:t>
      </w:r>
      <w:r w:rsidR="001B4F55">
        <w:rPr>
          <w:szCs w:val="22"/>
        </w:rPr>
        <w:t xml:space="preserve"> and X5 PDX,</w:t>
      </w:r>
      <w:r w:rsidRPr="00676970">
        <w:rPr>
          <w:szCs w:val="22"/>
        </w:rPr>
        <w:t xml:space="preserve"> privately-held </w:t>
      </w:r>
      <w:r w:rsidR="008721A2">
        <w:rPr>
          <w:szCs w:val="22"/>
        </w:rPr>
        <w:t xml:space="preserve">Washington </w:t>
      </w:r>
      <w:r w:rsidRPr="00676970">
        <w:rPr>
          <w:szCs w:val="22"/>
        </w:rPr>
        <w:t>corporation</w:t>
      </w:r>
      <w:r w:rsidR="001B4F55">
        <w:rPr>
          <w:szCs w:val="22"/>
        </w:rPr>
        <w:t>s,</w:t>
      </w:r>
      <w:r>
        <w:rPr>
          <w:szCs w:val="22"/>
        </w:rPr>
        <w:t xml:space="preserve"> </w:t>
      </w:r>
      <w:r w:rsidR="00390591" w:rsidRPr="00676970">
        <w:rPr>
          <w:szCs w:val="22"/>
        </w:rPr>
        <w:t>provid</w:t>
      </w:r>
      <w:r w:rsidR="00835945">
        <w:rPr>
          <w:szCs w:val="22"/>
        </w:rPr>
        <w:t>e</w:t>
      </w:r>
      <w:r w:rsidRPr="00676970">
        <w:rPr>
          <w:szCs w:val="22"/>
        </w:rPr>
        <w:t xml:space="preserve"> local exchange and domestic interexchange telecommunications services in </w:t>
      </w:r>
      <w:r>
        <w:rPr>
          <w:szCs w:val="22"/>
        </w:rPr>
        <w:t xml:space="preserve">Washington, Oregon and Utah.  </w:t>
      </w:r>
      <w:r w:rsidR="00810375" w:rsidRPr="00810375">
        <w:rPr>
          <w:szCs w:val="22"/>
        </w:rPr>
        <w:t>X5</w:t>
      </w:r>
      <w:r w:rsidR="006768DC">
        <w:rPr>
          <w:szCs w:val="22"/>
        </w:rPr>
        <w:t xml:space="preserve"> </w:t>
      </w:r>
      <w:r w:rsidR="00835945">
        <w:rPr>
          <w:szCs w:val="22"/>
        </w:rPr>
        <w:t>is wholly owned by</w:t>
      </w:r>
      <w:r w:rsidR="00810375">
        <w:rPr>
          <w:szCs w:val="22"/>
        </w:rPr>
        <w:t xml:space="preserve"> </w:t>
      </w:r>
      <w:r w:rsidR="00300153" w:rsidRPr="00300153">
        <w:rPr>
          <w:szCs w:val="22"/>
        </w:rPr>
        <w:t>Richard F. and Nancy Reynolds, husband and wife</w:t>
      </w:r>
      <w:r w:rsidR="00810375">
        <w:rPr>
          <w:szCs w:val="22"/>
        </w:rPr>
        <w:t xml:space="preserve">.  </w:t>
      </w:r>
      <w:r w:rsidR="001F4C84">
        <w:rPr>
          <w:szCs w:val="22"/>
        </w:rPr>
        <w:t>Applicants state that t</w:t>
      </w:r>
      <w:r w:rsidR="00810375">
        <w:rPr>
          <w:szCs w:val="22"/>
        </w:rPr>
        <w:t xml:space="preserve">he following </w:t>
      </w:r>
      <w:r w:rsidR="00835945">
        <w:rPr>
          <w:szCs w:val="22"/>
        </w:rPr>
        <w:t xml:space="preserve">individuals </w:t>
      </w:r>
      <w:r w:rsidR="00810375">
        <w:rPr>
          <w:szCs w:val="22"/>
        </w:rPr>
        <w:t xml:space="preserve">own a 10 percent </w:t>
      </w:r>
      <w:r w:rsidR="00810375" w:rsidRPr="00810375">
        <w:rPr>
          <w:szCs w:val="22"/>
        </w:rPr>
        <w:t>or g</w:t>
      </w:r>
      <w:r w:rsidR="00810375">
        <w:rPr>
          <w:szCs w:val="22"/>
        </w:rPr>
        <w:t xml:space="preserve">reater interest in X5 PDX:  </w:t>
      </w:r>
      <w:r w:rsidR="00810375" w:rsidRPr="00810375">
        <w:rPr>
          <w:szCs w:val="22"/>
        </w:rPr>
        <w:t>Richard F. Reynolds (</w:t>
      </w:r>
      <w:r w:rsidR="00810375">
        <w:rPr>
          <w:szCs w:val="22"/>
        </w:rPr>
        <w:t>59.09 percent</w:t>
      </w:r>
      <w:r w:rsidR="00810375" w:rsidRPr="00810375">
        <w:rPr>
          <w:szCs w:val="22"/>
        </w:rPr>
        <w:t>)</w:t>
      </w:r>
      <w:r w:rsidR="00810375">
        <w:rPr>
          <w:szCs w:val="22"/>
        </w:rPr>
        <w:t>;</w:t>
      </w:r>
      <w:r w:rsidR="00810375" w:rsidRPr="00810375">
        <w:rPr>
          <w:szCs w:val="22"/>
        </w:rPr>
        <w:t xml:space="preserve"> Kenneth R. Poorman (</w:t>
      </w:r>
      <w:r w:rsidR="00810375">
        <w:rPr>
          <w:szCs w:val="22"/>
        </w:rPr>
        <w:t>18.18 percent);</w:t>
      </w:r>
      <w:r w:rsidR="00810375" w:rsidRPr="00810375">
        <w:rPr>
          <w:szCs w:val="22"/>
        </w:rPr>
        <w:t xml:space="preserve"> </w:t>
      </w:r>
      <w:r w:rsidR="001F4C84">
        <w:rPr>
          <w:szCs w:val="22"/>
        </w:rPr>
        <w:t xml:space="preserve">and </w:t>
      </w:r>
      <w:r w:rsidR="00810375" w:rsidRPr="00810375">
        <w:rPr>
          <w:szCs w:val="22"/>
        </w:rPr>
        <w:t>Frank Williamson (</w:t>
      </w:r>
      <w:r w:rsidR="00810375">
        <w:rPr>
          <w:szCs w:val="22"/>
        </w:rPr>
        <w:t>14.20 percent</w:t>
      </w:r>
      <w:r w:rsidR="00810375" w:rsidRPr="00810375">
        <w:rPr>
          <w:szCs w:val="22"/>
        </w:rPr>
        <w:t>)</w:t>
      </w:r>
      <w:r w:rsidR="00810375">
        <w:rPr>
          <w:szCs w:val="22"/>
        </w:rPr>
        <w:t>.</w:t>
      </w:r>
      <w:r w:rsidR="00810375" w:rsidRPr="00810375">
        <w:rPr>
          <w:szCs w:val="22"/>
        </w:rPr>
        <w:t xml:space="preserve">  </w:t>
      </w:r>
      <w:r w:rsidR="006768DC">
        <w:rPr>
          <w:szCs w:val="22"/>
        </w:rPr>
        <w:t xml:space="preserve">Applicants state that </w:t>
      </w:r>
      <w:r w:rsidR="0064670A">
        <w:rPr>
          <w:szCs w:val="22"/>
        </w:rPr>
        <w:t>X5 OpCo</w:t>
      </w:r>
      <w:r w:rsidR="00835945">
        <w:rPr>
          <w:szCs w:val="22"/>
        </w:rPr>
        <w:t>,</w:t>
      </w:r>
      <w:r w:rsidR="00835945" w:rsidRPr="00300153">
        <w:rPr>
          <w:szCs w:val="22"/>
        </w:rPr>
        <w:t xml:space="preserve"> a </w:t>
      </w:r>
      <w:r w:rsidR="00835945">
        <w:rPr>
          <w:szCs w:val="22"/>
        </w:rPr>
        <w:t xml:space="preserve">Delaware </w:t>
      </w:r>
      <w:r w:rsidR="00835945" w:rsidRPr="00300153">
        <w:rPr>
          <w:szCs w:val="22"/>
        </w:rPr>
        <w:t>limited liability company</w:t>
      </w:r>
      <w:r w:rsidR="00835945">
        <w:rPr>
          <w:szCs w:val="22"/>
        </w:rPr>
        <w:t>,</w:t>
      </w:r>
      <w:r w:rsidR="0064670A">
        <w:rPr>
          <w:szCs w:val="22"/>
        </w:rPr>
        <w:t xml:space="preserve"> and its affiliates do not currently provide domestic telecommunications.  </w:t>
      </w:r>
    </w:p>
    <w:p w:rsidR="00300153" w:rsidRPr="008721A2" w:rsidRDefault="00300153" w:rsidP="006768DC">
      <w:pPr>
        <w:autoSpaceDE w:val="0"/>
        <w:autoSpaceDN w:val="0"/>
        <w:adjustRightInd w:val="0"/>
        <w:rPr>
          <w:b/>
          <w:szCs w:val="22"/>
        </w:rPr>
      </w:pPr>
      <w:r>
        <w:rPr>
          <w:szCs w:val="22"/>
        </w:rPr>
        <w:t>X5 OpCo</w:t>
      </w:r>
      <w:r w:rsidRPr="00300153">
        <w:rPr>
          <w:szCs w:val="22"/>
        </w:rPr>
        <w:t xml:space="preserve"> is a wholly owned </w:t>
      </w:r>
      <w:r>
        <w:rPr>
          <w:szCs w:val="22"/>
        </w:rPr>
        <w:t>subsidiary of X5 Holdings LLC (X5 Holdings</w:t>
      </w:r>
      <w:r w:rsidRPr="00300153">
        <w:rPr>
          <w:szCs w:val="22"/>
        </w:rPr>
        <w:t>)</w:t>
      </w:r>
      <w:r w:rsidR="00FE1B6D">
        <w:rPr>
          <w:szCs w:val="22"/>
        </w:rPr>
        <w:t>, a Delaware corporation</w:t>
      </w:r>
      <w:r w:rsidR="00C17507">
        <w:rPr>
          <w:szCs w:val="22"/>
        </w:rPr>
        <w:t>.  Applicants state that X5 OpCo is ultimately controlled by NewSpring Holdings Management Company LL</w:t>
      </w:r>
      <w:r w:rsidR="00E77E1D">
        <w:rPr>
          <w:szCs w:val="22"/>
        </w:rPr>
        <w:t>C (NSHMC)</w:t>
      </w:r>
      <w:r w:rsidR="00C17507">
        <w:rPr>
          <w:szCs w:val="22"/>
        </w:rPr>
        <w:t>, a Delaware limited liability company</w:t>
      </w:r>
      <w:r w:rsidR="00E77E1D">
        <w:rPr>
          <w:szCs w:val="22"/>
        </w:rPr>
        <w:t xml:space="preserve">.  </w:t>
      </w:r>
      <w:r w:rsidR="0064670A">
        <w:rPr>
          <w:szCs w:val="22"/>
        </w:rPr>
        <w:t xml:space="preserve">NSHMC is managed by Walter P. Maner and James Aston, both U.S. citizens.  </w:t>
      </w:r>
    </w:p>
    <w:p w:rsidR="00300153" w:rsidRPr="00441F01" w:rsidRDefault="00300153" w:rsidP="002C4E4B">
      <w:pPr>
        <w:autoSpaceDE w:val="0"/>
        <w:autoSpaceDN w:val="0"/>
        <w:adjustRightInd w:val="0"/>
        <w:rPr>
          <w:szCs w:val="22"/>
        </w:rPr>
      </w:pPr>
    </w:p>
    <w:p w:rsidR="00F45AD0" w:rsidRDefault="00B61F05" w:rsidP="006768DC">
      <w:pPr>
        <w:autoSpaceDE w:val="0"/>
        <w:autoSpaceDN w:val="0"/>
        <w:adjustRightInd w:val="0"/>
        <w:ind w:firstLine="720"/>
        <w:rPr>
          <w:szCs w:val="22"/>
        </w:rPr>
      </w:pPr>
      <w:r w:rsidRPr="00441F01">
        <w:rPr>
          <w:szCs w:val="22"/>
        </w:rPr>
        <w:t>Pursuant to</w:t>
      </w:r>
      <w:r w:rsidR="00FE677E">
        <w:rPr>
          <w:szCs w:val="22"/>
        </w:rPr>
        <w:t xml:space="preserve"> </w:t>
      </w:r>
      <w:r w:rsidR="0018533F">
        <w:rPr>
          <w:szCs w:val="22"/>
        </w:rPr>
        <w:t xml:space="preserve">the terms of the proposed transaction, X5 and X5 PDX </w:t>
      </w:r>
      <w:r w:rsidR="0018533F" w:rsidRPr="0018533F">
        <w:rPr>
          <w:szCs w:val="22"/>
        </w:rPr>
        <w:t xml:space="preserve">will sell the entirety of their interest in operational assets, customer and supplier contracts to </w:t>
      </w:r>
      <w:r w:rsidR="0018533F">
        <w:rPr>
          <w:szCs w:val="22"/>
        </w:rPr>
        <w:t>X5 OpCo.</w:t>
      </w:r>
      <w:r w:rsidR="001F4C84">
        <w:rPr>
          <w:szCs w:val="22"/>
        </w:rPr>
        <w:t xml:space="preserve"> </w:t>
      </w:r>
      <w:r w:rsidR="0018533F">
        <w:t xml:space="preserve"> </w:t>
      </w:r>
      <w:r w:rsidR="0018533F">
        <w:rPr>
          <w:szCs w:val="22"/>
        </w:rPr>
        <w:t>X5 OpCO</w:t>
      </w:r>
      <w:r w:rsidR="0018533F" w:rsidRPr="0018533F">
        <w:rPr>
          <w:szCs w:val="22"/>
        </w:rPr>
        <w:t xml:space="preserve"> will provide domestic telecommunications services to commercial subscribers, wholesale carrier customers, and interconnecting carriers, and otherwise operate under X5 and X5 PDX</w:t>
      </w:r>
      <w:r w:rsidR="0018533F">
        <w:rPr>
          <w:szCs w:val="22"/>
        </w:rPr>
        <w:t>’s</w:t>
      </w:r>
      <w:r w:rsidR="0018533F" w:rsidRPr="0018533F">
        <w:rPr>
          <w:szCs w:val="22"/>
        </w:rPr>
        <w:t xml:space="preserve"> current name, organization, and service rates, terms, conditions and authority.</w:t>
      </w:r>
      <w:r w:rsidR="0018533F">
        <w:rPr>
          <w:szCs w:val="22"/>
        </w:rPr>
        <w:t xml:space="preserve">  </w:t>
      </w:r>
      <w:r w:rsidRPr="00441F01">
        <w:rPr>
          <w:szCs w:val="22"/>
        </w:rPr>
        <w:t>Applicants assert that the proposed transaction is entitled to presumptive streamlined tr</w:t>
      </w:r>
      <w:r w:rsidR="007F732E">
        <w:rPr>
          <w:szCs w:val="22"/>
        </w:rPr>
        <w:t>eatment under section 63.03(b)(1</w:t>
      </w:r>
      <w:r w:rsidRPr="00441F01">
        <w:rPr>
          <w:szCs w:val="22"/>
        </w:rPr>
        <w:t>)(i</w:t>
      </w:r>
      <w:r w:rsidR="004E377B" w:rsidRPr="00441F01">
        <w:rPr>
          <w:szCs w:val="22"/>
        </w:rPr>
        <w:t>i</w:t>
      </w:r>
      <w:r w:rsidRPr="00441F01">
        <w:rPr>
          <w:szCs w:val="22"/>
        </w:rPr>
        <w:t>) of the Commission’s rules and that a grant of the application will serve the public interest, convenience, and necessity.</w:t>
      </w:r>
      <w:r w:rsidRPr="00441F01">
        <w:rPr>
          <w:rStyle w:val="FootnoteReference"/>
          <w:szCs w:val="22"/>
        </w:rPr>
        <w:footnoteReference w:id="2"/>
      </w:r>
    </w:p>
    <w:p w:rsidR="004D05BF" w:rsidRDefault="004D05BF" w:rsidP="004D05BF">
      <w:pPr>
        <w:ind w:right="720"/>
        <w:rPr>
          <w:szCs w:val="22"/>
        </w:rPr>
      </w:pPr>
    </w:p>
    <w:p w:rsidR="00B61F05" w:rsidRDefault="00162EC4">
      <w:pPr>
        <w:ind w:left="720" w:right="720"/>
        <w:rPr>
          <w:szCs w:val="22"/>
        </w:rPr>
      </w:pPr>
      <w:r w:rsidRPr="00162EC4">
        <w:rPr>
          <w:szCs w:val="22"/>
        </w:rPr>
        <w:lastRenderedPageBreak/>
        <w:t>Domestic</w:t>
      </w:r>
      <w:r>
        <w:rPr>
          <w:szCs w:val="22"/>
        </w:rPr>
        <w:t xml:space="preserve"> Section 214 Application Filed f</w:t>
      </w:r>
      <w:r w:rsidRPr="00162EC4">
        <w:rPr>
          <w:szCs w:val="22"/>
        </w:rPr>
        <w:t xml:space="preserve">or </w:t>
      </w:r>
      <w:r>
        <w:rPr>
          <w:szCs w:val="22"/>
        </w:rPr>
        <w:t>the Acquisition of Certain Assets o</w:t>
      </w:r>
      <w:r w:rsidRPr="00162EC4">
        <w:rPr>
          <w:szCs w:val="22"/>
        </w:rPr>
        <w:t>f X5 S</w:t>
      </w:r>
      <w:r>
        <w:rPr>
          <w:szCs w:val="22"/>
        </w:rPr>
        <w:t>olutions, Inc. and X5 P</w:t>
      </w:r>
      <w:r w:rsidR="0064670A">
        <w:rPr>
          <w:szCs w:val="22"/>
        </w:rPr>
        <w:t>DX</w:t>
      </w:r>
      <w:r>
        <w:rPr>
          <w:szCs w:val="22"/>
        </w:rPr>
        <w:t xml:space="preserve">, LLC </w:t>
      </w:r>
      <w:r w:rsidR="001F4C84">
        <w:rPr>
          <w:szCs w:val="22"/>
        </w:rPr>
        <w:t>by</w:t>
      </w:r>
      <w:r>
        <w:rPr>
          <w:szCs w:val="22"/>
        </w:rPr>
        <w:t xml:space="preserve"> X5 OpCo LLC</w:t>
      </w:r>
      <w:r w:rsidR="001F5111">
        <w:rPr>
          <w:szCs w:val="22"/>
        </w:rPr>
        <w:t xml:space="preserve">, </w:t>
      </w:r>
      <w:r w:rsidR="004D05BF">
        <w:rPr>
          <w:szCs w:val="22"/>
        </w:rPr>
        <w:t>WC Docke</w:t>
      </w:r>
      <w:r w:rsidR="00FD4498">
        <w:rPr>
          <w:szCs w:val="22"/>
        </w:rPr>
        <w:t>t No. 14-</w:t>
      </w:r>
      <w:r w:rsidR="00934357">
        <w:rPr>
          <w:szCs w:val="22"/>
        </w:rPr>
        <w:t>268</w:t>
      </w:r>
      <w:r w:rsidR="00FD4498">
        <w:rPr>
          <w:szCs w:val="22"/>
        </w:rPr>
        <w:t xml:space="preserve"> (filed December </w:t>
      </w:r>
      <w:r>
        <w:rPr>
          <w:szCs w:val="22"/>
        </w:rPr>
        <w:t>29</w:t>
      </w:r>
      <w:r w:rsidR="00D97EDC">
        <w:rPr>
          <w:szCs w:val="22"/>
        </w:rPr>
        <w:t>, 2014</w:t>
      </w:r>
      <w:r w:rsidR="00B61F05">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1F4C84">
        <w:rPr>
          <w:szCs w:val="22"/>
        </w:rPr>
        <w:t xml:space="preserve">assets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B96C80">
        <w:rPr>
          <w:b/>
          <w:szCs w:val="22"/>
        </w:rPr>
        <w:t>February</w:t>
      </w:r>
      <w:r w:rsidR="00647004">
        <w:rPr>
          <w:b/>
          <w:szCs w:val="22"/>
        </w:rPr>
        <w:t xml:space="preserve"> </w:t>
      </w:r>
      <w:r w:rsidR="00C520B0">
        <w:rPr>
          <w:b/>
          <w:szCs w:val="22"/>
        </w:rPr>
        <w:t>27</w:t>
      </w:r>
      <w:r w:rsidRPr="008E77C1">
        <w:rPr>
          <w:b/>
          <w:szCs w:val="22"/>
        </w:rPr>
        <w:t>, 201</w:t>
      </w:r>
      <w:r w:rsidR="00647004">
        <w:rPr>
          <w:b/>
          <w:szCs w:val="22"/>
        </w:rPr>
        <w:t>5</w:t>
      </w:r>
      <w:r w:rsidRPr="008E77C1">
        <w:rPr>
          <w:szCs w:val="22"/>
        </w:rPr>
        <w:t xml:space="preserve">, and reply comments </w:t>
      </w:r>
      <w:r w:rsidRPr="008E77C1">
        <w:rPr>
          <w:b/>
          <w:szCs w:val="22"/>
        </w:rPr>
        <w:t xml:space="preserve">on or before </w:t>
      </w:r>
      <w:r w:rsidR="00B96C80">
        <w:rPr>
          <w:b/>
          <w:szCs w:val="22"/>
        </w:rPr>
        <w:t>March</w:t>
      </w:r>
      <w:r w:rsidR="00167F1B">
        <w:rPr>
          <w:b/>
          <w:szCs w:val="22"/>
        </w:rPr>
        <w:t xml:space="preserve"> </w:t>
      </w:r>
      <w:r w:rsidR="00C520B0">
        <w:rPr>
          <w:b/>
          <w:szCs w:val="22"/>
        </w:rPr>
        <w:t>6</w:t>
      </w:r>
      <w:r w:rsidRPr="008E77C1">
        <w:rPr>
          <w:b/>
          <w:szCs w:val="22"/>
        </w:rPr>
        <w:t>, 201</w:t>
      </w:r>
      <w:r w:rsidR="00C776DD">
        <w:rPr>
          <w:b/>
          <w:szCs w:val="22"/>
        </w:rPr>
        <w:t>5</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w:t>
      </w:r>
      <w:hyperlink r:id="rId14" w:history="1">
        <w:r w:rsidR="00A4503A" w:rsidRPr="00DA4469">
          <w:rPr>
            <w:rStyle w:val="Hyperlink"/>
            <w:szCs w:val="22"/>
          </w:rPr>
          <w:t>http://apps.fcc.gov/ecfs/</w:t>
        </w:r>
      </w:hyperlink>
      <w:r w:rsidRPr="008E77C1">
        <w:rPr>
          <w:szCs w:val="22"/>
        </w:rPr>
        <w:t xml:space="preserve">.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8E77C1" w:rsidP="008E77C1">
      <w:pPr>
        <w:numPr>
          <w:ilvl w:val="0"/>
          <w:numId w:val="17"/>
        </w:numPr>
        <w:rPr>
          <w:szCs w:val="22"/>
        </w:rPr>
      </w:pPr>
      <w:r>
        <w:rPr>
          <w:szCs w:val="22"/>
        </w:rPr>
        <w:t>Tracey Wilson</w:t>
      </w:r>
      <w:r w:rsidRPr="008E77C1">
        <w:rPr>
          <w:szCs w:val="22"/>
        </w:rPr>
        <w:t xml:space="preserve">, Competition Policy Division, Wireline Competition Bureau, </w:t>
      </w:r>
      <w:r w:rsidRPr="00DA4469">
        <w:rPr>
          <w:szCs w:val="22"/>
        </w:rPr>
        <w:t>tracey.wilson@fcc.gov</w:t>
      </w:r>
      <w:r w:rsidRPr="008E77C1">
        <w:rPr>
          <w:szCs w:val="22"/>
        </w:rPr>
        <w:t>;</w:t>
      </w:r>
    </w:p>
    <w:p w:rsidR="008E77C1" w:rsidRPr="008E77C1" w:rsidRDefault="008E77C1" w:rsidP="008E77C1">
      <w:pPr>
        <w:rPr>
          <w:szCs w:val="22"/>
        </w:rPr>
      </w:pPr>
    </w:p>
    <w:p w:rsidR="008E77C1" w:rsidRPr="008E77C1" w:rsidRDefault="00C02422" w:rsidP="008E77C1">
      <w:pPr>
        <w:numPr>
          <w:ilvl w:val="0"/>
          <w:numId w:val="17"/>
        </w:numPr>
        <w:rPr>
          <w:szCs w:val="22"/>
        </w:rPr>
      </w:pPr>
      <w:r>
        <w:rPr>
          <w:szCs w:val="22"/>
        </w:rPr>
        <w:t>Dennis Johnson</w:t>
      </w:r>
      <w:r w:rsidR="008E77C1" w:rsidRPr="008E77C1">
        <w:rPr>
          <w:szCs w:val="22"/>
        </w:rPr>
        <w:t>, Competition Policy Division, Wireli</w:t>
      </w:r>
      <w:r>
        <w:rPr>
          <w:szCs w:val="22"/>
        </w:rPr>
        <w:t xml:space="preserve">ne Competition Bureau, </w:t>
      </w:r>
      <w:r w:rsidRPr="00DA4469">
        <w:rPr>
          <w:szCs w:val="22"/>
        </w:rPr>
        <w:t>dennis.johnson</w:t>
      </w:r>
      <w:r w:rsidR="008E77C1" w:rsidRPr="00DA4469">
        <w:rPr>
          <w:szCs w:val="22"/>
        </w:rPr>
        <w:t>@fcc.gov</w:t>
      </w:r>
      <w:r w:rsidR="008E77C1" w:rsidRPr="008E77C1">
        <w:rPr>
          <w:szCs w:val="22"/>
        </w:rPr>
        <w:t>;</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5"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Pr>
          <w:szCs w:val="22"/>
        </w:rPr>
        <w:t>Tracey Wilson</w:t>
      </w:r>
      <w:r w:rsidRPr="008E77C1">
        <w:rPr>
          <w:szCs w:val="22"/>
        </w:rPr>
        <w:t xml:space="preserve"> at (202) 418-1</w:t>
      </w:r>
      <w:r>
        <w:rPr>
          <w:szCs w:val="22"/>
        </w:rPr>
        <w:t>394</w:t>
      </w:r>
      <w:r w:rsidR="00C02422">
        <w:rPr>
          <w:szCs w:val="22"/>
        </w:rPr>
        <w:t xml:space="preserve"> or Dennis Johnson at (202) 418-0809</w:t>
      </w:r>
      <w:r w:rsidRPr="008E77C1">
        <w:rPr>
          <w:szCs w:val="22"/>
        </w:rPr>
        <w:t>.</w:t>
      </w:r>
    </w:p>
    <w:p w:rsidR="008E77C1" w:rsidRPr="008E77C1" w:rsidRDefault="008E77C1" w:rsidP="008E77C1">
      <w:pPr>
        <w:ind w:left="720" w:right="720"/>
        <w:rPr>
          <w:szCs w:val="22"/>
        </w:rPr>
      </w:pPr>
    </w:p>
    <w:p w:rsidR="00B61F05" w:rsidRDefault="008E77C1" w:rsidP="00A4503A">
      <w:pPr>
        <w:jc w:val="center"/>
        <w:rPr>
          <w:szCs w:val="22"/>
        </w:rPr>
      </w:pPr>
      <w:r w:rsidRPr="008E77C1">
        <w:rPr>
          <w:b/>
          <w:szCs w:val="22"/>
        </w:rPr>
        <w:t>- FCC -</w:t>
      </w:r>
    </w:p>
    <w:sectPr w:rsidR="00B61F0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3C" w:rsidRDefault="0041033C">
      <w:r>
        <w:separator/>
      </w:r>
    </w:p>
  </w:endnote>
  <w:endnote w:type="continuationSeparator" w:id="0">
    <w:p w:rsidR="0041033C" w:rsidRDefault="0041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A" w:rsidRDefault="003A6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A" w:rsidRDefault="003A6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A" w:rsidRDefault="003A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3C" w:rsidRDefault="0041033C">
      <w:r>
        <w:separator/>
      </w:r>
    </w:p>
  </w:footnote>
  <w:footnote w:type="continuationSeparator" w:id="0">
    <w:p w:rsidR="0041033C" w:rsidRDefault="0041033C">
      <w:r>
        <w:continuationSeparator/>
      </w:r>
    </w:p>
  </w:footnote>
  <w:footnote w:id="1">
    <w:p w:rsidR="006E1D7D" w:rsidRPr="006E1D7D" w:rsidRDefault="006E1D7D">
      <w:pPr>
        <w:pStyle w:val="FootnoteText"/>
        <w:rPr>
          <w:lang w:val="en-US"/>
        </w:rPr>
      </w:pPr>
      <w:r>
        <w:rPr>
          <w:rStyle w:val="FootnoteReference"/>
        </w:rPr>
        <w:footnoteRef/>
      </w:r>
      <w:r>
        <w:t xml:space="preserve"> </w:t>
      </w:r>
      <w:r w:rsidR="006376FE">
        <w:rPr>
          <w:sz w:val="20"/>
        </w:rPr>
        <w:t xml:space="preserve">47 C.F.R § 63.03; </w:t>
      </w:r>
      <w:r w:rsidR="006376FE">
        <w:rPr>
          <w:i/>
          <w:sz w:val="20"/>
        </w:rPr>
        <w:t xml:space="preserve">see </w:t>
      </w:r>
      <w:r w:rsidR="006376FE">
        <w:rPr>
          <w:sz w:val="20"/>
        </w:rPr>
        <w:t>47 U.S.C. § 214.</w:t>
      </w:r>
      <w:r w:rsidR="00EB2F47">
        <w:rPr>
          <w:sz w:val="20"/>
          <w:lang w:val="en-US"/>
        </w:rPr>
        <w:t xml:space="preserve">  Applicants filed a supplement to their application on February 11, 2015.</w:t>
      </w:r>
      <w:r w:rsidR="006376FE">
        <w:rPr>
          <w:sz w:val="20"/>
          <w:lang w:val="en-US"/>
        </w:rPr>
        <w:t xml:space="preserve">  </w:t>
      </w:r>
      <w:r w:rsidR="006376FE">
        <w:rPr>
          <w:sz w:val="20"/>
        </w:rPr>
        <w:t xml:space="preserve">                   </w:t>
      </w:r>
    </w:p>
  </w:footnote>
  <w:footnote w:id="2">
    <w:p w:rsidR="008E77C1" w:rsidRDefault="008E77C1">
      <w:pPr>
        <w:pStyle w:val="FootnoteText"/>
        <w:rPr>
          <w:sz w:val="20"/>
        </w:rPr>
      </w:pPr>
      <w:r>
        <w:rPr>
          <w:rStyle w:val="FootnoteReference"/>
          <w:sz w:val="20"/>
        </w:rPr>
        <w:footnoteRef/>
      </w:r>
      <w:r>
        <w:rPr>
          <w:sz w:val="20"/>
        </w:rPr>
        <w:t xml:space="preserve"> 47 C.F.R. § 63.03(b)(</w:t>
      </w:r>
      <w:r w:rsidR="008270C1">
        <w:rPr>
          <w:sz w:val="20"/>
          <w:lang w:val="en-US"/>
        </w:rPr>
        <w:t>1</w:t>
      </w:r>
      <w:r>
        <w:rPr>
          <w:sz w:val="20"/>
        </w:rPr>
        <w:t>)(i</w:t>
      </w:r>
      <w:r>
        <w:rPr>
          <w:sz w:val="20"/>
          <w:lang w:val="en-US"/>
        </w:rPr>
        <w:t>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A" w:rsidRDefault="003A6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A" w:rsidRDefault="003A6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1" w:rsidRDefault="005453E5">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C1" w:rsidRDefault="008E77C1">
                          <w:pPr>
                            <w:rPr>
                              <w:rFonts w:ascii="Arial" w:hAnsi="Arial"/>
                              <w:b/>
                            </w:rPr>
                          </w:pPr>
                          <w:r>
                            <w:rPr>
                              <w:rFonts w:ascii="Arial" w:hAnsi="Arial"/>
                              <w:b/>
                            </w:rPr>
                            <w:t>Federal Communications Commission</w:t>
                          </w:r>
                        </w:p>
                        <w:p w:rsidR="008E77C1" w:rsidRDefault="008E77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E77C1" w:rsidRDefault="008E77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8E77C1" w:rsidRDefault="008E77C1">
                    <w:pPr>
                      <w:rPr>
                        <w:rFonts w:ascii="Arial" w:hAnsi="Arial"/>
                        <w:b/>
                      </w:rPr>
                    </w:pPr>
                    <w:r>
                      <w:rPr>
                        <w:rFonts w:ascii="Arial" w:hAnsi="Arial"/>
                        <w:b/>
                      </w:rPr>
                      <w:t>Federal Communications Commission</w:t>
                    </w:r>
                  </w:p>
                  <w:p w:rsidR="008E77C1" w:rsidRDefault="008E77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E77C1" w:rsidRDefault="008E77C1">
                    <w:pPr>
                      <w:rPr>
                        <w:rFonts w:ascii="Arial" w:hAnsi="Arial"/>
                        <w:sz w:val="24"/>
                      </w:rPr>
                    </w:pPr>
                    <w:r>
                      <w:rPr>
                        <w:rFonts w:ascii="Arial" w:hAnsi="Arial"/>
                        <w:b/>
                      </w:rPr>
                      <w:t>Washington, D.C. 20554</w:t>
                    </w:r>
                  </w:p>
                </w:txbxContent>
              </v:textbox>
            </v:shape>
          </w:pict>
        </mc:Fallback>
      </mc:AlternateContent>
    </w:r>
    <w:r w:rsidR="008E77C1">
      <w:rPr>
        <w:rFonts w:ascii="Calibri" w:hAnsi="Calibri" w:cs="Calibri"/>
        <w:b/>
        <w:kern w:val="28"/>
        <w:sz w:val="96"/>
      </w:rPr>
      <w:t>PUBLIC NOTICE</w:t>
    </w:r>
  </w:p>
  <w:p w:rsidR="008E77C1" w:rsidRDefault="005453E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7D06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C1" w:rsidRDefault="008E77C1">
                          <w:pPr>
                            <w:spacing w:before="40"/>
                            <w:jc w:val="right"/>
                            <w:rPr>
                              <w:rFonts w:ascii="Arial" w:hAnsi="Arial"/>
                              <w:b/>
                              <w:sz w:val="16"/>
                            </w:rPr>
                          </w:pPr>
                          <w:r>
                            <w:rPr>
                              <w:rFonts w:ascii="Arial" w:hAnsi="Arial"/>
                              <w:b/>
                              <w:sz w:val="16"/>
                            </w:rPr>
                            <w:t>News Media Information 202 / 418-0500</w:t>
                          </w:r>
                        </w:p>
                        <w:p w:rsidR="008E77C1" w:rsidRDefault="008E77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E77C1" w:rsidRDefault="008E77C1">
                          <w:pPr>
                            <w:jc w:val="right"/>
                            <w:rPr>
                              <w:rFonts w:ascii="Arial" w:hAnsi="Arial"/>
                              <w:b/>
                              <w:sz w:val="16"/>
                            </w:rPr>
                          </w:pPr>
                          <w:r>
                            <w:rPr>
                              <w:rFonts w:ascii="Arial" w:hAnsi="Arial"/>
                              <w:b/>
                              <w:sz w:val="16"/>
                            </w:rPr>
                            <w:t>TTY: 1-888-835-5322</w:t>
                          </w:r>
                        </w:p>
                        <w:p w:rsidR="008E77C1" w:rsidRDefault="008E77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8E77C1" w:rsidRDefault="008E77C1">
                    <w:pPr>
                      <w:spacing w:before="40"/>
                      <w:jc w:val="right"/>
                      <w:rPr>
                        <w:rFonts w:ascii="Arial" w:hAnsi="Arial"/>
                        <w:b/>
                        <w:sz w:val="16"/>
                      </w:rPr>
                    </w:pPr>
                    <w:r>
                      <w:rPr>
                        <w:rFonts w:ascii="Arial" w:hAnsi="Arial"/>
                        <w:b/>
                        <w:sz w:val="16"/>
                      </w:rPr>
                      <w:t>News Media Information 202 / 418-0500</w:t>
                    </w:r>
                  </w:p>
                  <w:p w:rsidR="008E77C1" w:rsidRDefault="008E77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E77C1" w:rsidRDefault="008E77C1">
                    <w:pPr>
                      <w:jc w:val="right"/>
                      <w:rPr>
                        <w:rFonts w:ascii="Arial" w:hAnsi="Arial"/>
                        <w:b/>
                        <w:sz w:val="16"/>
                      </w:rPr>
                    </w:pPr>
                    <w:r>
                      <w:rPr>
                        <w:rFonts w:ascii="Arial" w:hAnsi="Arial"/>
                        <w:b/>
                        <w:sz w:val="16"/>
                      </w:rPr>
                      <w:t>TTY: 1-888-835-5322</w:t>
                    </w:r>
                  </w:p>
                  <w:p w:rsidR="008E77C1" w:rsidRDefault="008E77C1">
                    <w:pPr>
                      <w:jc w:val="right"/>
                    </w:pPr>
                  </w:p>
                </w:txbxContent>
              </v:textbox>
            </v:shape>
          </w:pict>
        </mc:Fallback>
      </mc:AlternateContent>
    </w:r>
  </w:p>
  <w:p w:rsidR="008E77C1" w:rsidRDefault="008E77C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27EEC"/>
    <w:rsid w:val="0006238D"/>
    <w:rsid w:val="0008492E"/>
    <w:rsid w:val="00097963"/>
    <w:rsid w:val="000B676D"/>
    <w:rsid w:val="000F597C"/>
    <w:rsid w:val="0014072A"/>
    <w:rsid w:val="001430E2"/>
    <w:rsid w:val="00162EC4"/>
    <w:rsid w:val="00167F1B"/>
    <w:rsid w:val="001740A8"/>
    <w:rsid w:val="0018533F"/>
    <w:rsid w:val="001B3AC2"/>
    <w:rsid w:val="001B4F55"/>
    <w:rsid w:val="001E6789"/>
    <w:rsid w:val="001F4C84"/>
    <w:rsid w:val="001F5111"/>
    <w:rsid w:val="00205A12"/>
    <w:rsid w:val="0023114A"/>
    <w:rsid w:val="00231E16"/>
    <w:rsid w:val="00246B5B"/>
    <w:rsid w:val="00246ECA"/>
    <w:rsid w:val="00247EBD"/>
    <w:rsid w:val="00252D2C"/>
    <w:rsid w:val="00272451"/>
    <w:rsid w:val="002A054F"/>
    <w:rsid w:val="002B1AD7"/>
    <w:rsid w:val="002B5FCA"/>
    <w:rsid w:val="002C4E4B"/>
    <w:rsid w:val="002E25DD"/>
    <w:rsid w:val="002E5138"/>
    <w:rsid w:val="002F682B"/>
    <w:rsid w:val="00300153"/>
    <w:rsid w:val="0031298F"/>
    <w:rsid w:val="003553B3"/>
    <w:rsid w:val="00390591"/>
    <w:rsid w:val="003A684A"/>
    <w:rsid w:val="003C05A8"/>
    <w:rsid w:val="003D2EC4"/>
    <w:rsid w:val="003D6331"/>
    <w:rsid w:val="00400E30"/>
    <w:rsid w:val="00405F9A"/>
    <w:rsid w:val="0041033C"/>
    <w:rsid w:val="00421F01"/>
    <w:rsid w:val="00424D6D"/>
    <w:rsid w:val="00441F01"/>
    <w:rsid w:val="004574A5"/>
    <w:rsid w:val="00457A84"/>
    <w:rsid w:val="00470344"/>
    <w:rsid w:val="00474C23"/>
    <w:rsid w:val="0048393D"/>
    <w:rsid w:val="004870C8"/>
    <w:rsid w:val="00491D77"/>
    <w:rsid w:val="004B0FC7"/>
    <w:rsid w:val="004D05BF"/>
    <w:rsid w:val="004E377B"/>
    <w:rsid w:val="004F54E4"/>
    <w:rsid w:val="0050136B"/>
    <w:rsid w:val="00517510"/>
    <w:rsid w:val="005249D6"/>
    <w:rsid w:val="00534C15"/>
    <w:rsid w:val="005453E5"/>
    <w:rsid w:val="005479EE"/>
    <w:rsid w:val="00552A43"/>
    <w:rsid w:val="00560127"/>
    <w:rsid w:val="00564D95"/>
    <w:rsid w:val="005704AF"/>
    <w:rsid w:val="00574246"/>
    <w:rsid w:val="005A5AAB"/>
    <w:rsid w:val="005A5DD9"/>
    <w:rsid w:val="005E0213"/>
    <w:rsid w:val="005E2AD8"/>
    <w:rsid w:val="005F5840"/>
    <w:rsid w:val="00610147"/>
    <w:rsid w:val="00624B16"/>
    <w:rsid w:val="006376FE"/>
    <w:rsid w:val="0064010D"/>
    <w:rsid w:val="006414E9"/>
    <w:rsid w:val="00646286"/>
    <w:rsid w:val="0064670A"/>
    <w:rsid w:val="00647004"/>
    <w:rsid w:val="00665F0D"/>
    <w:rsid w:val="0067133A"/>
    <w:rsid w:val="006768DC"/>
    <w:rsid w:val="00676970"/>
    <w:rsid w:val="00692CCA"/>
    <w:rsid w:val="006C0CAC"/>
    <w:rsid w:val="006D2EF1"/>
    <w:rsid w:val="006E1D7D"/>
    <w:rsid w:val="00737531"/>
    <w:rsid w:val="00777DAC"/>
    <w:rsid w:val="00790BDA"/>
    <w:rsid w:val="00796930"/>
    <w:rsid w:val="00796A41"/>
    <w:rsid w:val="007B708C"/>
    <w:rsid w:val="007D5697"/>
    <w:rsid w:val="007E5178"/>
    <w:rsid w:val="007E62E5"/>
    <w:rsid w:val="007F0093"/>
    <w:rsid w:val="007F732E"/>
    <w:rsid w:val="008006E4"/>
    <w:rsid w:val="0080212F"/>
    <w:rsid w:val="00810375"/>
    <w:rsid w:val="008131FA"/>
    <w:rsid w:val="00817A34"/>
    <w:rsid w:val="00822DB4"/>
    <w:rsid w:val="008270C1"/>
    <w:rsid w:val="00835945"/>
    <w:rsid w:val="00842B3E"/>
    <w:rsid w:val="008721A2"/>
    <w:rsid w:val="00885BAF"/>
    <w:rsid w:val="0088788A"/>
    <w:rsid w:val="008B4B12"/>
    <w:rsid w:val="008E44BF"/>
    <w:rsid w:val="008E77C1"/>
    <w:rsid w:val="00934357"/>
    <w:rsid w:val="00950A89"/>
    <w:rsid w:val="00960F3E"/>
    <w:rsid w:val="0097770A"/>
    <w:rsid w:val="009A6F9D"/>
    <w:rsid w:val="00A10ED1"/>
    <w:rsid w:val="00A1618E"/>
    <w:rsid w:val="00A16864"/>
    <w:rsid w:val="00A177E0"/>
    <w:rsid w:val="00A3391E"/>
    <w:rsid w:val="00A4503A"/>
    <w:rsid w:val="00A81586"/>
    <w:rsid w:val="00A81AFF"/>
    <w:rsid w:val="00AA2090"/>
    <w:rsid w:val="00AA6728"/>
    <w:rsid w:val="00AD0E92"/>
    <w:rsid w:val="00AD5D3F"/>
    <w:rsid w:val="00AF2939"/>
    <w:rsid w:val="00AF5FC8"/>
    <w:rsid w:val="00B04F25"/>
    <w:rsid w:val="00B17114"/>
    <w:rsid w:val="00B2465C"/>
    <w:rsid w:val="00B276E5"/>
    <w:rsid w:val="00B61F05"/>
    <w:rsid w:val="00B8323A"/>
    <w:rsid w:val="00B8715F"/>
    <w:rsid w:val="00B96C80"/>
    <w:rsid w:val="00BA5AA4"/>
    <w:rsid w:val="00BC4298"/>
    <w:rsid w:val="00BD3FC9"/>
    <w:rsid w:val="00BF3C1D"/>
    <w:rsid w:val="00BF4AA0"/>
    <w:rsid w:val="00C02422"/>
    <w:rsid w:val="00C17507"/>
    <w:rsid w:val="00C3218D"/>
    <w:rsid w:val="00C520B0"/>
    <w:rsid w:val="00C5291C"/>
    <w:rsid w:val="00C5787C"/>
    <w:rsid w:val="00C776DD"/>
    <w:rsid w:val="00CB33C1"/>
    <w:rsid w:val="00CD315B"/>
    <w:rsid w:val="00CF2A16"/>
    <w:rsid w:val="00CF59F1"/>
    <w:rsid w:val="00D07121"/>
    <w:rsid w:val="00D17A95"/>
    <w:rsid w:val="00D2542E"/>
    <w:rsid w:val="00D261E5"/>
    <w:rsid w:val="00D3763E"/>
    <w:rsid w:val="00D751CA"/>
    <w:rsid w:val="00D77765"/>
    <w:rsid w:val="00D97EDC"/>
    <w:rsid w:val="00DA4469"/>
    <w:rsid w:val="00DB6D68"/>
    <w:rsid w:val="00DC2C44"/>
    <w:rsid w:val="00DC5E9A"/>
    <w:rsid w:val="00DD32D3"/>
    <w:rsid w:val="00DF10E9"/>
    <w:rsid w:val="00DF2E3E"/>
    <w:rsid w:val="00E35F93"/>
    <w:rsid w:val="00E4276C"/>
    <w:rsid w:val="00E4349A"/>
    <w:rsid w:val="00E555A6"/>
    <w:rsid w:val="00E728EC"/>
    <w:rsid w:val="00E77E1D"/>
    <w:rsid w:val="00EB0B35"/>
    <w:rsid w:val="00EB2F47"/>
    <w:rsid w:val="00ED5285"/>
    <w:rsid w:val="00EE5D61"/>
    <w:rsid w:val="00EF7CCB"/>
    <w:rsid w:val="00F159C3"/>
    <w:rsid w:val="00F35523"/>
    <w:rsid w:val="00F42A1F"/>
    <w:rsid w:val="00F45AD0"/>
    <w:rsid w:val="00F53F81"/>
    <w:rsid w:val="00F6091D"/>
    <w:rsid w:val="00F70167"/>
    <w:rsid w:val="00FA1D89"/>
    <w:rsid w:val="00FA49B0"/>
    <w:rsid w:val="00FC3C1E"/>
    <w:rsid w:val="00FD1890"/>
    <w:rsid w:val="00FD42A4"/>
    <w:rsid w:val="00FD4498"/>
    <w:rsid w:val="00FE1B6D"/>
    <w:rsid w:val="00FE2587"/>
    <w:rsid w:val="00FE677E"/>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839</Words>
  <Characters>4735</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5585</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2012-11-05T19:32:00Z</cp:lastPrinted>
  <dcterms:created xsi:type="dcterms:W3CDTF">2015-02-13T17:44:00Z</dcterms:created>
  <dcterms:modified xsi:type="dcterms:W3CDTF">2015-02-13T17:44:00Z</dcterms:modified>
  <cp:category> </cp:category>
  <cp:contentStatus> </cp:contentStatus>
</cp:coreProperties>
</file>