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15" w:rsidRPr="00D40906" w:rsidRDefault="00633615" w:rsidP="00633615">
      <w:pPr>
        <w:jc w:val="right"/>
        <w:rPr>
          <w:b/>
          <w:sz w:val="24"/>
        </w:rPr>
      </w:pPr>
      <w:bookmarkStart w:id="0" w:name="_GoBack"/>
      <w:bookmarkEnd w:id="0"/>
      <w:r>
        <w:rPr>
          <w:b/>
          <w:sz w:val="24"/>
        </w:rPr>
        <w:t>DA 15</w:t>
      </w:r>
      <w:r w:rsidRPr="00D40906">
        <w:rPr>
          <w:b/>
          <w:sz w:val="24"/>
        </w:rPr>
        <w:t>-</w:t>
      </w:r>
      <w:r w:rsidR="006F5769">
        <w:rPr>
          <w:b/>
          <w:sz w:val="24"/>
        </w:rPr>
        <w:t>588</w:t>
      </w:r>
    </w:p>
    <w:p w:rsidR="00633615" w:rsidRPr="00D40906" w:rsidRDefault="008B35B1" w:rsidP="00633615">
      <w:pPr>
        <w:spacing w:before="60"/>
        <w:jc w:val="right"/>
        <w:rPr>
          <w:b/>
          <w:sz w:val="24"/>
        </w:rPr>
      </w:pPr>
      <w:r>
        <w:rPr>
          <w:b/>
          <w:sz w:val="24"/>
        </w:rPr>
        <w:t xml:space="preserve">May </w:t>
      </w:r>
      <w:r w:rsidR="00A8707E">
        <w:rPr>
          <w:b/>
          <w:sz w:val="24"/>
        </w:rPr>
        <w:t>15</w:t>
      </w:r>
      <w:r w:rsidR="002123BE">
        <w:rPr>
          <w:b/>
          <w:sz w:val="24"/>
        </w:rPr>
        <w:t>, 2015</w:t>
      </w:r>
    </w:p>
    <w:p w:rsidR="00633615" w:rsidRDefault="00F80BF4" w:rsidP="00F80BF4">
      <w:pPr>
        <w:tabs>
          <w:tab w:val="left" w:pos="5900"/>
        </w:tabs>
        <w:rPr>
          <w:sz w:val="24"/>
        </w:rPr>
      </w:pPr>
      <w:r>
        <w:rPr>
          <w:sz w:val="24"/>
        </w:rPr>
        <w:tab/>
      </w:r>
    </w:p>
    <w:p w:rsidR="0067606D" w:rsidRDefault="00633615" w:rsidP="00200EF4">
      <w:pPr>
        <w:jc w:val="center"/>
        <w:rPr>
          <w:b/>
          <w:sz w:val="24"/>
        </w:rPr>
      </w:pPr>
      <w:r>
        <w:rPr>
          <w:b/>
          <w:sz w:val="24"/>
        </w:rPr>
        <w:t xml:space="preserve">DOMESTIC SECTION 214 APPLICATION FILED FOR THE TRANSFER OF CONTROL OF </w:t>
      </w:r>
      <w:r w:rsidR="004B7E73">
        <w:rPr>
          <w:b/>
          <w:sz w:val="24"/>
        </w:rPr>
        <w:t xml:space="preserve">BLUE CASA TELEPHONE, LLC </w:t>
      </w:r>
    </w:p>
    <w:p w:rsidR="00200EF4" w:rsidRDefault="004B7E73" w:rsidP="00200EF4">
      <w:pPr>
        <w:jc w:val="center"/>
        <w:rPr>
          <w:b/>
          <w:sz w:val="24"/>
          <w:szCs w:val="24"/>
        </w:rPr>
      </w:pPr>
      <w:r>
        <w:rPr>
          <w:b/>
          <w:sz w:val="24"/>
        </w:rPr>
        <w:t>TO</w:t>
      </w:r>
      <w:r w:rsidR="002123BE">
        <w:rPr>
          <w:b/>
          <w:sz w:val="24"/>
        </w:rPr>
        <w:t xml:space="preserve"> JE</w:t>
      </w:r>
      <w:r>
        <w:rPr>
          <w:b/>
          <w:sz w:val="24"/>
        </w:rPr>
        <w:t>F</w:t>
      </w:r>
      <w:r w:rsidR="002123BE">
        <w:rPr>
          <w:b/>
          <w:sz w:val="24"/>
        </w:rPr>
        <w:t>F COMPTON AND HOWARD BRAND</w:t>
      </w:r>
    </w:p>
    <w:p w:rsidR="00633615" w:rsidRDefault="00633615" w:rsidP="00200EF4">
      <w:pPr>
        <w:jc w:val="center"/>
        <w:rPr>
          <w:b/>
          <w:sz w:val="24"/>
        </w:rPr>
      </w:pPr>
    </w:p>
    <w:p w:rsidR="00633615" w:rsidRDefault="00633615" w:rsidP="00633615">
      <w:pPr>
        <w:spacing w:after="240"/>
        <w:jc w:val="center"/>
        <w:rPr>
          <w:b/>
          <w:sz w:val="24"/>
        </w:rPr>
      </w:pPr>
      <w:r>
        <w:rPr>
          <w:b/>
          <w:sz w:val="24"/>
        </w:rPr>
        <w:t>STREAMLINED PLEADING CYCLE ESTABLISHED</w:t>
      </w:r>
    </w:p>
    <w:p w:rsidR="00633615" w:rsidRDefault="00EE0849" w:rsidP="00633615">
      <w:pPr>
        <w:jc w:val="center"/>
        <w:rPr>
          <w:b/>
          <w:sz w:val="24"/>
        </w:rPr>
      </w:pPr>
      <w:r>
        <w:rPr>
          <w:b/>
          <w:sz w:val="24"/>
        </w:rPr>
        <w:t>WC Docket No. 15-</w:t>
      </w:r>
      <w:r w:rsidR="004B7E73">
        <w:rPr>
          <w:b/>
          <w:sz w:val="24"/>
        </w:rPr>
        <w:t>112</w:t>
      </w:r>
    </w:p>
    <w:p w:rsidR="00633615" w:rsidRDefault="00633615" w:rsidP="00633615">
      <w:pPr>
        <w:jc w:val="center"/>
        <w:rPr>
          <w:sz w:val="24"/>
        </w:rPr>
      </w:pPr>
    </w:p>
    <w:p w:rsidR="00DC6CB3" w:rsidRDefault="00DC6CB3" w:rsidP="00633615">
      <w:pPr>
        <w:jc w:val="center"/>
        <w:rPr>
          <w:sz w:val="24"/>
        </w:rPr>
      </w:pPr>
    </w:p>
    <w:p w:rsidR="00633615" w:rsidRPr="005008B4" w:rsidRDefault="00A40B18" w:rsidP="00633615">
      <w:pPr>
        <w:pStyle w:val="NoSpacing"/>
        <w:rPr>
          <w:b/>
          <w:szCs w:val="22"/>
        </w:rPr>
      </w:pPr>
      <w:r>
        <w:rPr>
          <w:b/>
          <w:szCs w:val="22"/>
        </w:rPr>
        <w:t xml:space="preserve">Comments Due:  </w:t>
      </w:r>
      <w:r w:rsidR="00A8707E">
        <w:rPr>
          <w:b/>
          <w:szCs w:val="22"/>
        </w:rPr>
        <w:t>May 29</w:t>
      </w:r>
      <w:r w:rsidR="00633615" w:rsidRPr="005008B4">
        <w:rPr>
          <w:b/>
          <w:szCs w:val="22"/>
        </w:rPr>
        <w:t>, 2015</w:t>
      </w:r>
    </w:p>
    <w:p w:rsidR="00633615" w:rsidRPr="005008B4" w:rsidRDefault="00DC6CB3" w:rsidP="00633615">
      <w:pPr>
        <w:pStyle w:val="NoSpacing"/>
        <w:rPr>
          <w:b/>
          <w:szCs w:val="22"/>
        </w:rPr>
      </w:pPr>
      <w:r>
        <w:rPr>
          <w:b/>
          <w:szCs w:val="22"/>
        </w:rPr>
        <w:t xml:space="preserve">Reply Comments Due:  June </w:t>
      </w:r>
      <w:r w:rsidR="00A8707E">
        <w:rPr>
          <w:b/>
          <w:szCs w:val="22"/>
        </w:rPr>
        <w:t>5</w:t>
      </w:r>
      <w:r w:rsidR="00633615" w:rsidRPr="005008B4">
        <w:rPr>
          <w:b/>
          <w:szCs w:val="22"/>
        </w:rPr>
        <w:t>, 2015</w:t>
      </w:r>
    </w:p>
    <w:p w:rsidR="00633615" w:rsidRPr="005008B4" w:rsidRDefault="00633615" w:rsidP="00633615">
      <w:pPr>
        <w:pStyle w:val="NoSpacing"/>
        <w:rPr>
          <w:szCs w:val="22"/>
        </w:rPr>
      </w:pPr>
    </w:p>
    <w:p w:rsidR="00633615" w:rsidRDefault="00633615" w:rsidP="00633615">
      <w:pPr>
        <w:autoSpaceDE w:val="0"/>
        <w:autoSpaceDN w:val="0"/>
        <w:adjustRightInd w:val="0"/>
        <w:ind w:firstLine="720"/>
        <w:rPr>
          <w:szCs w:val="22"/>
        </w:rPr>
      </w:pPr>
      <w:r w:rsidRPr="005008B4">
        <w:rPr>
          <w:szCs w:val="22"/>
        </w:rPr>
        <w:t xml:space="preserve">On </w:t>
      </w:r>
      <w:r w:rsidR="008B35B1">
        <w:rPr>
          <w:szCs w:val="22"/>
        </w:rPr>
        <w:t>May 7</w:t>
      </w:r>
      <w:r w:rsidR="00010986">
        <w:rPr>
          <w:szCs w:val="22"/>
        </w:rPr>
        <w:t>,</w:t>
      </w:r>
      <w:r w:rsidR="00EA35F3" w:rsidRPr="005008B4">
        <w:rPr>
          <w:szCs w:val="22"/>
        </w:rPr>
        <w:t xml:space="preserve"> 2015</w:t>
      </w:r>
      <w:r w:rsidR="0094770B">
        <w:rPr>
          <w:szCs w:val="22"/>
        </w:rPr>
        <w:t>,</w:t>
      </w:r>
      <w:r w:rsidRPr="005008B4">
        <w:rPr>
          <w:rFonts w:asciiTheme="minorHAnsi" w:eastAsiaTheme="minorHAnsi" w:hAnsiTheme="minorHAnsi" w:cstheme="minorBidi"/>
          <w:color w:val="231F20"/>
          <w:szCs w:val="22"/>
        </w:rPr>
        <w:t xml:space="preserve"> </w:t>
      </w:r>
      <w:r w:rsidR="008B35B1">
        <w:rPr>
          <w:szCs w:val="22"/>
        </w:rPr>
        <w:t>Blue Case Telephone, LLC (BCT)</w:t>
      </w:r>
      <w:r w:rsidR="004F31C2">
        <w:rPr>
          <w:szCs w:val="22"/>
        </w:rPr>
        <w:t>,</w:t>
      </w:r>
      <w:r w:rsidR="008B35B1">
        <w:rPr>
          <w:szCs w:val="22"/>
        </w:rPr>
        <w:t xml:space="preserve"> Jeff Compton</w:t>
      </w:r>
      <w:r w:rsidR="004F31C2">
        <w:rPr>
          <w:szCs w:val="22"/>
        </w:rPr>
        <w:t xml:space="preserve">, and Howard Brand (together, Applicants) </w:t>
      </w:r>
      <w:r w:rsidRPr="005008B4">
        <w:rPr>
          <w:szCs w:val="22"/>
        </w:rPr>
        <w:t>filed an appli</w:t>
      </w:r>
      <w:r w:rsidR="008D73A5">
        <w:rPr>
          <w:szCs w:val="22"/>
        </w:rPr>
        <w:t>cation</w:t>
      </w:r>
      <w:r w:rsidR="00EF5910">
        <w:rPr>
          <w:rStyle w:val="FootnoteReference"/>
          <w:szCs w:val="22"/>
        </w:rPr>
        <w:footnoteReference w:id="1"/>
      </w:r>
      <w:r w:rsidR="008D73A5">
        <w:rPr>
          <w:szCs w:val="22"/>
        </w:rPr>
        <w:t xml:space="preserve"> pursuant</w:t>
      </w:r>
      <w:r w:rsidR="00DC6CB3">
        <w:rPr>
          <w:szCs w:val="22"/>
        </w:rPr>
        <w:t xml:space="preserve"> to</w:t>
      </w:r>
      <w:r w:rsidR="008D73A5">
        <w:rPr>
          <w:szCs w:val="22"/>
        </w:rPr>
        <w:t xml:space="preserve"> </w:t>
      </w:r>
      <w:r w:rsidR="00DC6CB3">
        <w:t>section 214 of the Communications Act of 1934, as amended (Act), seeking approval for the</w:t>
      </w:r>
      <w:r w:rsidR="00C56549">
        <w:rPr>
          <w:szCs w:val="22"/>
        </w:rPr>
        <w:t xml:space="preserve"> </w:t>
      </w:r>
      <w:r w:rsidR="00E60A06">
        <w:rPr>
          <w:szCs w:val="22"/>
        </w:rPr>
        <w:t xml:space="preserve">unauthorized </w:t>
      </w:r>
      <w:r w:rsidRPr="005008B4">
        <w:rPr>
          <w:szCs w:val="22"/>
        </w:rPr>
        <w:t xml:space="preserve">transfer control of </w:t>
      </w:r>
      <w:r w:rsidR="008B35B1">
        <w:rPr>
          <w:szCs w:val="22"/>
        </w:rPr>
        <w:t>BCT to Mr. Compton and Mr. Brand</w:t>
      </w:r>
      <w:r w:rsidR="00010986">
        <w:rPr>
          <w:szCs w:val="22"/>
        </w:rPr>
        <w:t>.</w:t>
      </w:r>
      <w:r w:rsidR="00E60A06">
        <w:rPr>
          <w:szCs w:val="22"/>
        </w:rPr>
        <w:t xml:space="preserve">  </w:t>
      </w:r>
      <w:r w:rsidRPr="005008B4">
        <w:rPr>
          <w:szCs w:val="22"/>
        </w:rPr>
        <w:t xml:space="preserve">    </w:t>
      </w:r>
    </w:p>
    <w:p w:rsidR="005008B4" w:rsidRPr="005008B4" w:rsidRDefault="005008B4" w:rsidP="00633615">
      <w:pPr>
        <w:autoSpaceDE w:val="0"/>
        <w:autoSpaceDN w:val="0"/>
        <w:adjustRightInd w:val="0"/>
        <w:ind w:firstLine="720"/>
        <w:rPr>
          <w:szCs w:val="22"/>
        </w:rPr>
      </w:pPr>
    </w:p>
    <w:p w:rsidR="00DC6CB3" w:rsidRDefault="00DC6CB3" w:rsidP="00866994">
      <w:pPr>
        <w:autoSpaceDE w:val="0"/>
        <w:autoSpaceDN w:val="0"/>
        <w:adjustRightInd w:val="0"/>
        <w:ind w:firstLine="720"/>
        <w:rPr>
          <w:szCs w:val="22"/>
        </w:rPr>
      </w:pPr>
      <w:r w:rsidRPr="00DC6CB3">
        <w:rPr>
          <w:szCs w:val="22"/>
        </w:rPr>
        <w:t>BCT</w:t>
      </w:r>
      <w:r>
        <w:rPr>
          <w:szCs w:val="22"/>
        </w:rPr>
        <w:t xml:space="preserve">, a California </w:t>
      </w:r>
      <w:r w:rsidR="00866994">
        <w:rPr>
          <w:szCs w:val="22"/>
        </w:rPr>
        <w:t>limited liability company</w:t>
      </w:r>
      <w:r w:rsidR="00010986">
        <w:rPr>
          <w:szCs w:val="22"/>
        </w:rPr>
        <w:t>,</w:t>
      </w:r>
      <w:r w:rsidR="00866994">
        <w:rPr>
          <w:szCs w:val="22"/>
        </w:rPr>
        <w:t xml:space="preserve"> </w:t>
      </w:r>
      <w:r w:rsidRPr="00DC6CB3">
        <w:rPr>
          <w:szCs w:val="22"/>
        </w:rPr>
        <w:t>provides facilities-based local exchange,</w:t>
      </w:r>
      <w:r>
        <w:rPr>
          <w:szCs w:val="22"/>
        </w:rPr>
        <w:t xml:space="preserve"> </w:t>
      </w:r>
      <w:r w:rsidRPr="00DC6CB3">
        <w:rPr>
          <w:szCs w:val="22"/>
        </w:rPr>
        <w:t>exchange access, domestic interexchange telephone services, broadband</w:t>
      </w:r>
      <w:r>
        <w:rPr>
          <w:szCs w:val="22"/>
        </w:rPr>
        <w:t xml:space="preserve"> </w:t>
      </w:r>
      <w:r w:rsidRPr="00DC6CB3">
        <w:rPr>
          <w:szCs w:val="22"/>
        </w:rPr>
        <w:t>Internet access, and data networking services to customers in California.</w:t>
      </w:r>
      <w:r>
        <w:rPr>
          <w:szCs w:val="22"/>
        </w:rPr>
        <w:t xml:space="preserve"> </w:t>
      </w:r>
      <w:r w:rsidR="00866994">
        <w:rPr>
          <w:szCs w:val="22"/>
        </w:rPr>
        <w:t xml:space="preserve"> </w:t>
      </w:r>
      <w:r w:rsidRPr="00DC6CB3">
        <w:rPr>
          <w:szCs w:val="22"/>
        </w:rPr>
        <w:t>BCT was a wholly-owned subsidiary of TCAST</w:t>
      </w:r>
      <w:r w:rsidR="00866994">
        <w:rPr>
          <w:szCs w:val="22"/>
        </w:rPr>
        <w:t xml:space="preserve"> </w:t>
      </w:r>
      <w:r w:rsidRPr="00DC6CB3">
        <w:rPr>
          <w:szCs w:val="22"/>
        </w:rPr>
        <w:t>Co</w:t>
      </w:r>
      <w:r w:rsidR="00866994">
        <w:rPr>
          <w:szCs w:val="22"/>
        </w:rPr>
        <w:t>mmunications, Inc. (TCAST)</w:t>
      </w:r>
      <w:r w:rsidRPr="00DC6CB3">
        <w:rPr>
          <w:szCs w:val="22"/>
        </w:rPr>
        <w:t xml:space="preserve"> under the day-to-day management of Jeff Compton and</w:t>
      </w:r>
      <w:r w:rsidR="00866994">
        <w:rPr>
          <w:szCs w:val="22"/>
        </w:rPr>
        <w:t xml:space="preserve"> Howard Brand. </w:t>
      </w:r>
      <w:r w:rsidR="00010986">
        <w:rPr>
          <w:szCs w:val="22"/>
        </w:rPr>
        <w:t xml:space="preserve"> </w:t>
      </w:r>
      <w:r w:rsidR="00C762A4">
        <w:rPr>
          <w:szCs w:val="22"/>
        </w:rPr>
        <w:t>Without authorization from the Commission</w:t>
      </w:r>
      <w:r w:rsidRPr="00DC6CB3">
        <w:rPr>
          <w:szCs w:val="22"/>
        </w:rPr>
        <w:t>, ownership and control of</w:t>
      </w:r>
      <w:r w:rsidR="00866994">
        <w:rPr>
          <w:szCs w:val="22"/>
        </w:rPr>
        <w:t xml:space="preserve"> </w:t>
      </w:r>
      <w:r w:rsidRPr="00DC6CB3">
        <w:rPr>
          <w:szCs w:val="22"/>
        </w:rPr>
        <w:t>BCT was acquired by</w:t>
      </w:r>
      <w:r w:rsidR="00866994">
        <w:rPr>
          <w:szCs w:val="22"/>
        </w:rPr>
        <w:t xml:space="preserve"> </w:t>
      </w:r>
      <w:r w:rsidRPr="00DC6CB3">
        <w:rPr>
          <w:szCs w:val="22"/>
        </w:rPr>
        <w:t xml:space="preserve">Mr. Compton </w:t>
      </w:r>
      <w:r w:rsidR="00C56549">
        <w:rPr>
          <w:szCs w:val="22"/>
        </w:rPr>
        <w:t>(49 percent)</w:t>
      </w:r>
      <w:r w:rsidR="00C56549" w:rsidRPr="00DC6CB3">
        <w:rPr>
          <w:szCs w:val="22"/>
        </w:rPr>
        <w:t xml:space="preserve"> </w:t>
      </w:r>
      <w:r w:rsidRPr="00DC6CB3">
        <w:rPr>
          <w:szCs w:val="22"/>
        </w:rPr>
        <w:t>and Mr. Brand</w:t>
      </w:r>
      <w:r w:rsidR="00C56549">
        <w:rPr>
          <w:szCs w:val="22"/>
        </w:rPr>
        <w:t xml:space="preserve"> (51 percent)</w:t>
      </w:r>
      <w:r w:rsidRPr="00DC6CB3">
        <w:rPr>
          <w:szCs w:val="22"/>
        </w:rPr>
        <w:t>.</w:t>
      </w:r>
      <w:r w:rsidR="00C762A4">
        <w:rPr>
          <w:rStyle w:val="FootnoteReference"/>
          <w:szCs w:val="22"/>
        </w:rPr>
        <w:footnoteReference w:id="2"/>
      </w:r>
      <w:r w:rsidR="00E60A06">
        <w:rPr>
          <w:szCs w:val="22"/>
        </w:rPr>
        <w:t xml:space="preserve"> </w:t>
      </w:r>
      <w:r w:rsidR="00866994">
        <w:rPr>
          <w:szCs w:val="22"/>
        </w:rPr>
        <w:t xml:space="preserve"> </w:t>
      </w:r>
    </w:p>
    <w:p w:rsidR="00C762A4" w:rsidRDefault="00C762A4" w:rsidP="00EF5910">
      <w:pPr>
        <w:autoSpaceDE w:val="0"/>
        <w:autoSpaceDN w:val="0"/>
        <w:adjustRightInd w:val="0"/>
        <w:ind w:firstLine="720"/>
        <w:rPr>
          <w:szCs w:val="22"/>
        </w:rPr>
      </w:pPr>
    </w:p>
    <w:p w:rsidR="00633615" w:rsidRPr="00950762" w:rsidRDefault="008D73A5" w:rsidP="00EF5910">
      <w:pPr>
        <w:autoSpaceDE w:val="0"/>
        <w:autoSpaceDN w:val="0"/>
        <w:adjustRightInd w:val="0"/>
        <w:ind w:firstLine="720"/>
        <w:rPr>
          <w:szCs w:val="22"/>
        </w:rPr>
      </w:pPr>
      <w:r w:rsidRPr="00950762">
        <w:rPr>
          <w:szCs w:val="22"/>
        </w:rPr>
        <w:t>Applicants</w:t>
      </w:r>
      <w:r w:rsidR="00A40B18" w:rsidRPr="00950762">
        <w:rPr>
          <w:szCs w:val="22"/>
        </w:rPr>
        <w:t xml:space="preserve"> </w:t>
      </w:r>
      <w:r w:rsidRPr="00950762">
        <w:rPr>
          <w:szCs w:val="22"/>
        </w:rPr>
        <w:t>assert</w:t>
      </w:r>
      <w:r w:rsidR="00A40B18" w:rsidRPr="00950762">
        <w:rPr>
          <w:szCs w:val="22"/>
        </w:rPr>
        <w:t xml:space="preserve"> that the proposed transaction is entitled to </w:t>
      </w:r>
      <w:r w:rsidR="00562FBE" w:rsidRPr="00950762">
        <w:rPr>
          <w:szCs w:val="22"/>
        </w:rPr>
        <w:t xml:space="preserve">presumptive </w:t>
      </w:r>
      <w:r w:rsidR="00A40B18" w:rsidRPr="00950762">
        <w:rPr>
          <w:szCs w:val="22"/>
        </w:rPr>
        <w:t>streamlined treatment under section</w:t>
      </w:r>
      <w:r w:rsidR="00541098">
        <w:rPr>
          <w:szCs w:val="22"/>
        </w:rPr>
        <w:t xml:space="preserve"> 63.03(b)(2)(i</w:t>
      </w:r>
      <w:r w:rsidR="00A40B18" w:rsidRPr="00950762">
        <w:rPr>
          <w:szCs w:val="22"/>
        </w:rPr>
        <w:t>) of the Commission’s rules</w:t>
      </w:r>
      <w:r w:rsidR="00950762" w:rsidRPr="00950762">
        <w:rPr>
          <w:szCs w:val="22"/>
        </w:rPr>
        <w:t xml:space="preserve"> and that a grant of the application will serve the public interest, convenience, and necessity</w:t>
      </w:r>
      <w:r w:rsidR="00A40B18" w:rsidRPr="00950762">
        <w:rPr>
          <w:szCs w:val="22"/>
        </w:rPr>
        <w:t>.</w:t>
      </w:r>
      <w:r w:rsidR="00A40B18" w:rsidRPr="00950762">
        <w:rPr>
          <w:rStyle w:val="FootnoteReference"/>
          <w:szCs w:val="22"/>
        </w:rPr>
        <w:footnoteReference w:id="3"/>
      </w:r>
      <w:r w:rsidR="00A40B18" w:rsidRPr="00950762">
        <w:rPr>
          <w:szCs w:val="22"/>
        </w:rPr>
        <w:t xml:space="preserve">  </w:t>
      </w:r>
    </w:p>
    <w:p w:rsidR="00BD362E" w:rsidRPr="005008B4" w:rsidRDefault="00BD362E" w:rsidP="001257D6">
      <w:pPr>
        <w:autoSpaceDE w:val="0"/>
        <w:autoSpaceDN w:val="0"/>
        <w:adjustRightInd w:val="0"/>
        <w:rPr>
          <w:szCs w:val="22"/>
        </w:rPr>
      </w:pPr>
    </w:p>
    <w:p w:rsidR="006B6410" w:rsidRPr="005008B4" w:rsidRDefault="00EA35F3" w:rsidP="006B6410">
      <w:pPr>
        <w:autoSpaceDE w:val="0"/>
        <w:autoSpaceDN w:val="0"/>
        <w:adjustRightInd w:val="0"/>
        <w:ind w:left="720"/>
        <w:rPr>
          <w:szCs w:val="22"/>
        </w:rPr>
      </w:pPr>
      <w:r w:rsidRPr="005008B4">
        <w:rPr>
          <w:szCs w:val="22"/>
        </w:rPr>
        <w:lastRenderedPageBreak/>
        <w:t>Domestic Sec</w:t>
      </w:r>
      <w:r w:rsidR="0011053A">
        <w:rPr>
          <w:szCs w:val="22"/>
        </w:rPr>
        <w:t xml:space="preserve">tion 214 Application Filed </w:t>
      </w:r>
      <w:r w:rsidR="00406B38">
        <w:rPr>
          <w:szCs w:val="22"/>
        </w:rPr>
        <w:t>for the Transfer of</w:t>
      </w:r>
      <w:r w:rsidRPr="005008B4">
        <w:rPr>
          <w:szCs w:val="22"/>
        </w:rPr>
        <w:t xml:space="preserve"> </w:t>
      </w:r>
      <w:r w:rsidR="006B6410">
        <w:rPr>
          <w:szCs w:val="22"/>
        </w:rPr>
        <w:t>Blue Casa Telephone, LLC t</w:t>
      </w:r>
      <w:r w:rsidR="006B6410" w:rsidRPr="006B6410">
        <w:rPr>
          <w:szCs w:val="22"/>
        </w:rPr>
        <w:t xml:space="preserve">o Jeff Compton </w:t>
      </w:r>
      <w:r w:rsidR="006B6410">
        <w:rPr>
          <w:szCs w:val="22"/>
        </w:rPr>
        <w:t>a</w:t>
      </w:r>
      <w:r w:rsidR="006B6410" w:rsidRPr="006B6410">
        <w:rPr>
          <w:szCs w:val="22"/>
        </w:rPr>
        <w:t>nd Howard Brand</w:t>
      </w:r>
      <w:r w:rsidR="004F31C2">
        <w:rPr>
          <w:szCs w:val="22"/>
        </w:rPr>
        <w:t>,</w:t>
      </w:r>
      <w:r w:rsidR="006B6410">
        <w:rPr>
          <w:szCs w:val="22"/>
        </w:rPr>
        <w:t xml:space="preserve"> WC Docket No. 15-112 </w:t>
      </w:r>
      <w:r w:rsidR="006B6410" w:rsidRPr="005008B4">
        <w:rPr>
          <w:szCs w:val="22"/>
        </w:rPr>
        <w:t xml:space="preserve">(filed </w:t>
      </w:r>
      <w:r w:rsidR="006B6410">
        <w:rPr>
          <w:szCs w:val="22"/>
        </w:rPr>
        <w:t>May 7</w:t>
      </w:r>
      <w:r w:rsidR="006B6410" w:rsidRPr="005008B4">
        <w:rPr>
          <w:szCs w:val="22"/>
        </w:rPr>
        <w:t xml:space="preserve">, 2015). </w:t>
      </w:r>
      <w:r w:rsidR="006B6410">
        <w:rPr>
          <w:szCs w:val="22"/>
        </w:rPr>
        <w:t xml:space="preserve"> </w:t>
      </w:r>
    </w:p>
    <w:p w:rsidR="00633615" w:rsidRPr="005008B4" w:rsidRDefault="00633615" w:rsidP="00633615">
      <w:pPr>
        <w:autoSpaceDE w:val="0"/>
        <w:autoSpaceDN w:val="0"/>
        <w:adjustRightInd w:val="0"/>
        <w:ind w:firstLine="720"/>
        <w:rPr>
          <w:szCs w:val="22"/>
        </w:rPr>
      </w:pPr>
    </w:p>
    <w:p w:rsidR="00633615" w:rsidRPr="005008B4" w:rsidRDefault="00633615" w:rsidP="00633615">
      <w:pPr>
        <w:ind w:right="720"/>
        <w:rPr>
          <w:szCs w:val="22"/>
        </w:rPr>
      </w:pPr>
      <w:r w:rsidRPr="005008B4">
        <w:rPr>
          <w:b/>
          <w:szCs w:val="22"/>
          <w:u w:val="single"/>
        </w:rPr>
        <w:t>GENERAL INFORMATION</w:t>
      </w:r>
    </w:p>
    <w:p w:rsidR="00633615" w:rsidRPr="005008B4" w:rsidRDefault="00633615" w:rsidP="00633615">
      <w:pPr>
        <w:ind w:right="720"/>
        <w:rPr>
          <w:szCs w:val="22"/>
        </w:rPr>
      </w:pPr>
    </w:p>
    <w:p w:rsidR="00633615" w:rsidRPr="005008B4" w:rsidRDefault="00633615" w:rsidP="00633615">
      <w:pPr>
        <w:ind w:firstLine="720"/>
        <w:rPr>
          <w:szCs w:val="22"/>
        </w:rPr>
      </w:pPr>
      <w:r w:rsidRPr="005008B4">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A40B18">
        <w:rPr>
          <w:b/>
          <w:szCs w:val="22"/>
        </w:rPr>
        <w:t>on or before Ma</w:t>
      </w:r>
      <w:r w:rsidR="00A8707E">
        <w:rPr>
          <w:b/>
          <w:szCs w:val="22"/>
        </w:rPr>
        <w:t>y 29</w:t>
      </w:r>
      <w:r w:rsidRPr="005008B4">
        <w:rPr>
          <w:b/>
          <w:szCs w:val="22"/>
        </w:rPr>
        <w:t>, 2015</w:t>
      </w:r>
      <w:r w:rsidRPr="005008B4">
        <w:rPr>
          <w:szCs w:val="22"/>
        </w:rPr>
        <w:t xml:space="preserve">, and reply comments </w:t>
      </w:r>
      <w:r w:rsidRPr="005008B4">
        <w:rPr>
          <w:b/>
          <w:szCs w:val="22"/>
        </w:rPr>
        <w:t xml:space="preserve">on or before </w:t>
      </w:r>
      <w:r w:rsidR="00EF5910">
        <w:rPr>
          <w:b/>
          <w:szCs w:val="22"/>
        </w:rPr>
        <w:t xml:space="preserve">June </w:t>
      </w:r>
      <w:r w:rsidR="00A8707E">
        <w:rPr>
          <w:b/>
          <w:szCs w:val="22"/>
        </w:rPr>
        <w:t>5</w:t>
      </w:r>
      <w:r w:rsidRPr="005008B4">
        <w:rPr>
          <w:b/>
          <w:szCs w:val="22"/>
        </w:rPr>
        <w:t>, 2015</w:t>
      </w:r>
      <w:r w:rsidRPr="005008B4">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633615" w:rsidRPr="005008B4" w:rsidRDefault="00633615" w:rsidP="00633615">
      <w:pPr>
        <w:rPr>
          <w:szCs w:val="22"/>
        </w:rPr>
      </w:pPr>
    </w:p>
    <w:p w:rsidR="00633615" w:rsidRPr="005008B4" w:rsidRDefault="00633615" w:rsidP="00633615">
      <w:pPr>
        <w:ind w:firstLine="720"/>
        <w:rPr>
          <w:szCs w:val="22"/>
        </w:rPr>
      </w:pPr>
      <w:r w:rsidRPr="005008B4">
        <w:rPr>
          <w:szCs w:val="22"/>
        </w:rPr>
        <w:t xml:space="preserve">Pursuant to section 63.03 of the Commission’s rules, 47 CFR § 63.03, parties to this proceeding should file any documents in this proceeding using the Commission’s Electronic Comment Filing System (ECFS): </w:t>
      </w:r>
      <w:r w:rsidR="00A40B18">
        <w:rPr>
          <w:szCs w:val="22"/>
        </w:rPr>
        <w:t xml:space="preserve"> </w:t>
      </w:r>
      <w:r w:rsidR="00A40B18" w:rsidRPr="00A40B18">
        <w:rPr>
          <w:szCs w:val="22"/>
        </w:rPr>
        <w:t>http://apps.fcc.gov/ecfs/</w:t>
      </w:r>
      <w:r w:rsidRPr="005008B4">
        <w:rPr>
          <w:szCs w:val="22"/>
        </w:rPr>
        <w:t xml:space="preserve">.  </w:t>
      </w:r>
    </w:p>
    <w:p w:rsidR="00633615" w:rsidRPr="005008B4" w:rsidRDefault="00633615" w:rsidP="00633615">
      <w:pPr>
        <w:rPr>
          <w:szCs w:val="22"/>
        </w:rPr>
      </w:pPr>
    </w:p>
    <w:p w:rsidR="00633615" w:rsidRPr="005008B4" w:rsidRDefault="00633615" w:rsidP="00633615">
      <w:pPr>
        <w:rPr>
          <w:b/>
          <w:szCs w:val="22"/>
        </w:rPr>
      </w:pPr>
      <w:r w:rsidRPr="005008B4">
        <w:rPr>
          <w:b/>
          <w:szCs w:val="22"/>
        </w:rPr>
        <w:t>In addition, e-mail one copy of each pleading to each of the following:</w:t>
      </w:r>
    </w:p>
    <w:p w:rsidR="00633615" w:rsidRPr="005008B4" w:rsidRDefault="00633615" w:rsidP="00633615">
      <w:pPr>
        <w:rPr>
          <w:szCs w:val="22"/>
        </w:rPr>
      </w:pPr>
    </w:p>
    <w:p w:rsidR="00633615" w:rsidRPr="005008B4" w:rsidRDefault="00EA35F3" w:rsidP="00633615">
      <w:pPr>
        <w:numPr>
          <w:ilvl w:val="0"/>
          <w:numId w:val="14"/>
        </w:numPr>
        <w:rPr>
          <w:szCs w:val="22"/>
        </w:rPr>
      </w:pPr>
      <w:r w:rsidRPr="005008B4">
        <w:rPr>
          <w:szCs w:val="22"/>
        </w:rPr>
        <w:t>Margoux Brown</w:t>
      </w:r>
      <w:r w:rsidR="00633615" w:rsidRPr="005008B4">
        <w:rPr>
          <w:szCs w:val="22"/>
        </w:rPr>
        <w:t xml:space="preserve">, Competition Policy Division, Wireline Competition Bureau, </w:t>
      </w:r>
      <w:r w:rsidRPr="005008B4">
        <w:rPr>
          <w:szCs w:val="22"/>
        </w:rPr>
        <w:t>Margoux.brown</w:t>
      </w:r>
      <w:r w:rsidR="00633615" w:rsidRPr="005008B4">
        <w:rPr>
          <w:szCs w:val="22"/>
        </w:rPr>
        <w:t>@fcc.gov;</w:t>
      </w:r>
    </w:p>
    <w:p w:rsidR="00633615" w:rsidRPr="005008B4" w:rsidRDefault="00633615" w:rsidP="00633615">
      <w:pPr>
        <w:rPr>
          <w:szCs w:val="22"/>
        </w:rPr>
      </w:pPr>
    </w:p>
    <w:p w:rsidR="00633615" w:rsidRPr="005008B4" w:rsidRDefault="00633615" w:rsidP="00633615">
      <w:pPr>
        <w:numPr>
          <w:ilvl w:val="0"/>
          <w:numId w:val="14"/>
        </w:numPr>
        <w:rPr>
          <w:szCs w:val="22"/>
        </w:rPr>
      </w:pPr>
      <w:r w:rsidRPr="005008B4">
        <w:rPr>
          <w:szCs w:val="22"/>
        </w:rPr>
        <w:t>Dennis Johnson, Competition Policy Division, Wireline Competition Bureau, dennis.johnson@fcc.gov;</w:t>
      </w:r>
    </w:p>
    <w:p w:rsidR="00633615" w:rsidRPr="005008B4" w:rsidRDefault="00633615" w:rsidP="00633615">
      <w:pPr>
        <w:rPr>
          <w:szCs w:val="22"/>
        </w:rPr>
      </w:pPr>
    </w:p>
    <w:p w:rsidR="00633615" w:rsidRPr="005008B4" w:rsidRDefault="00633615" w:rsidP="00633615">
      <w:pPr>
        <w:numPr>
          <w:ilvl w:val="0"/>
          <w:numId w:val="14"/>
        </w:numPr>
        <w:rPr>
          <w:szCs w:val="22"/>
        </w:rPr>
      </w:pPr>
      <w:r w:rsidRPr="005008B4">
        <w:rPr>
          <w:szCs w:val="22"/>
        </w:rPr>
        <w:t xml:space="preserve">Jim Bird, Office of General Counsel, </w:t>
      </w:r>
      <w:hyperlink r:id="rId8" w:history="1">
        <w:r w:rsidRPr="005008B4">
          <w:rPr>
            <w:rStyle w:val="Hyperlink"/>
            <w:szCs w:val="22"/>
          </w:rPr>
          <w:t>jim.bird@fcc.gov</w:t>
        </w:r>
      </w:hyperlink>
      <w:r w:rsidRPr="005008B4">
        <w:rPr>
          <w:szCs w:val="22"/>
        </w:rPr>
        <w:t>.</w:t>
      </w:r>
    </w:p>
    <w:p w:rsidR="00633615" w:rsidRPr="005008B4" w:rsidRDefault="00633615" w:rsidP="00633615">
      <w:pPr>
        <w:rPr>
          <w:szCs w:val="22"/>
        </w:rPr>
      </w:pPr>
    </w:p>
    <w:p w:rsidR="00633615" w:rsidRPr="005008B4" w:rsidRDefault="00633615" w:rsidP="00633615">
      <w:pPr>
        <w:ind w:firstLine="360"/>
        <w:rPr>
          <w:szCs w:val="22"/>
        </w:rPr>
      </w:pPr>
      <w:r w:rsidRPr="005008B4">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633615" w:rsidRPr="005008B4" w:rsidRDefault="00633615" w:rsidP="00633615">
      <w:pPr>
        <w:rPr>
          <w:szCs w:val="22"/>
        </w:rPr>
      </w:pPr>
    </w:p>
    <w:p w:rsidR="00633615" w:rsidRPr="005008B4" w:rsidRDefault="00633615" w:rsidP="00633615">
      <w:pPr>
        <w:ind w:firstLine="360"/>
        <w:rPr>
          <w:szCs w:val="22"/>
        </w:rPr>
      </w:pPr>
      <w:r w:rsidRPr="005008B4">
        <w:rPr>
          <w:szCs w:val="22"/>
        </w:rPr>
        <w:t>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633615" w:rsidRPr="005008B4" w:rsidRDefault="00633615" w:rsidP="00633615">
      <w:pPr>
        <w:rPr>
          <w:szCs w:val="22"/>
        </w:rPr>
      </w:pPr>
    </w:p>
    <w:p w:rsidR="00633615" w:rsidRPr="005008B4" w:rsidRDefault="00633615" w:rsidP="00633615">
      <w:pPr>
        <w:rPr>
          <w:szCs w:val="22"/>
        </w:rPr>
      </w:pPr>
      <w:r w:rsidRPr="005008B4">
        <w:rPr>
          <w:szCs w:val="22"/>
        </w:rPr>
        <w:lastRenderedPageBreak/>
        <w:tab/>
        <w:t>For further information, please contact</w:t>
      </w:r>
      <w:r w:rsidR="00EA35F3" w:rsidRPr="005008B4">
        <w:rPr>
          <w:szCs w:val="22"/>
        </w:rPr>
        <w:t xml:space="preserve"> Margoux Brown at (202) 418-1584</w:t>
      </w:r>
      <w:r w:rsidRPr="005008B4">
        <w:rPr>
          <w:szCs w:val="22"/>
        </w:rPr>
        <w:t xml:space="preserve"> or Dennis Johnson at (202) 418-0809.</w:t>
      </w:r>
    </w:p>
    <w:p w:rsidR="00633615" w:rsidRPr="005008B4" w:rsidRDefault="00633615" w:rsidP="00633615">
      <w:pPr>
        <w:ind w:left="720" w:right="720"/>
        <w:rPr>
          <w:szCs w:val="22"/>
        </w:rPr>
      </w:pPr>
    </w:p>
    <w:p w:rsidR="00633615" w:rsidRPr="005008B4" w:rsidRDefault="00633615" w:rsidP="00633615">
      <w:pPr>
        <w:jc w:val="center"/>
        <w:rPr>
          <w:szCs w:val="22"/>
        </w:rPr>
      </w:pPr>
      <w:r w:rsidRPr="005008B4">
        <w:rPr>
          <w:b/>
          <w:szCs w:val="22"/>
        </w:rPr>
        <w:t>- FCC -</w:t>
      </w:r>
    </w:p>
    <w:p w:rsidR="00633615" w:rsidRDefault="00633615" w:rsidP="00633615">
      <w:pPr>
        <w:spacing w:before="120" w:after="240"/>
        <w:rPr>
          <w:sz w:val="24"/>
        </w:rPr>
      </w:pPr>
    </w:p>
    <w:p w:rsidR="00633615" w:rsidRDefault="00633615" w:rsidP="00633615">
      <w:pPr>
        <w:pStyle w:val="NoSpacing"/>
      </w:pPr>
    </w:p>
    <w:p w:rsidR="00633615" w:rsidRDefault="00633615" w:rsidP="00633615">
      <w:pPr>
        <w:spacing w:before="120" w:after="240"/>
        <w:rPr>
          <w:sz w:val="24"/>
        </w:rPr>
      </w:pPr>
    </w:p>
    <w:p w:rsidR="00633615" w:rsidRDefault="00633615" w:rsidP="00633615">
      <w:pPr>
        <w:spacing w:before="120" w:after="240"/>
        <w:rPr>
          <w:sz w:val="24"/>
        </w:rPr>
      </w:pPr>
    </w:p>
    <w:p w:rsidR="00A00CEB" w:rsidRPr="00633615" w:rsidRDefault="00A00CEB" w:rsidP="00633615"/>
    <w:sectPr w:rsidR="00A00CEB" w:rsidRPr="0063361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887" w:rsidRDefault="005B0887">
      <w:r>
        <w:separator/>
      </w:r>
    </w:p>
  </w:endnote>
  <w:endnote w:type="continuationSeparator" w:id="0">
    <w:p w:rsidR="005B0887" w:rsidRDefault="005B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pperplate32b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E8" w:rsidRDefault="00D53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A00CEB">
    <w:pPr>
      <w:pStyle w:val="Footer"/>
      <w:jc w:val="center"/>
    </w:pPr>
    <w:r>
      <w:rPr>
        <w:rStyle w:val="PageNumber"/>
      </w:rPr>
      <w:fldChar w:fldCharType="begin"/>
    </w:r>
    <w:r>
      <w:rPr>
        <w:rStyle w:val="PageNumber"/>
      </w:rPr>
      <w:instrText xml:space="preserve"> PAGE </w:instrText>
    </w:r>
    <w:r>
      <w:rPr>
        <w:rStyle w:val="PageNumber"/>
      </w:rPr>
      <w:fldChar w:fldCharType="separate"/>
    </w:r>
    <w:r w:rsidR="00833A9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E8" w:rsidRDefault="00D53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887" w:rsidRDefault="005B0887">
      <w:r>
        <w:separator/>
      </w:r>
    </w:p>
  </w:footnote>
  <w:footnote w:type="continuationSeparator" w:id="0">
    <w:p w:rsidR="005B0887" w:rsidRDefault="005B0887">
      <w:r>
        <w:continuationSeparator/>
      </w:r>
    </w:p>
  </w:footnote>
  <w:footnote w:id="1">
    <w:p w:rsidR="00EF5910" w:rsidRPr="004F31C2" w:rsidRDefault="00EF5910">
      <w:pPr>
        <w:pStyle w:val="FootnoteText"/>
        <w:rPr>
          <w:sz w:val="20"/>
        </w:rPr>
      </w:pPr>
      <w:r w:rsidRPr="004F31C2">
        <w:rPr>
          <w:rStyle w:val="FootnoteReference"/>
          <w:sz w:val="20"/>
        </w:rPr>
        <w:footnoteRef/>
      </w:r>
      <w:r w:rsidRPr="004F31C2">
        <w:rPr>
          <w:sz w:val="20"/>
        </w:rPr>
        <w:t xml:space="preserve"> 47 C.F.R § 63.03; </w:t>
      </w:r>
      <w:r w:rsidRPr="004F31C2">
        <w:rPr>
          <w:i/>
          <w:sz w:val="20"/>
        </w:rPr>
        <w:t xml:space="preserve">see </w:t>
      </w:r>
      <w:r w:rsidRPr="004F31C2">
        <w:rPr>
          <w:sz w:val="20"/>
        </w:rPr>
        <w:t>47 U.S.C. § 214.  Applicants are also filing applications for transfer of control associated with authorization for international services.  Any action on this domestic section 214 application is without prejudice to Commission action on other related, pending applications.</w:t>
      </w:r>
      <w:r w:rsidR="004C37DD" w:rsidRPr="004F31C2">
        <w:rPr>
          <w:sz w:val="20"/>
        </w:rPr>
        <w:t xml:space="preserve">  </w:t>
      </w:r>
      <w:r w:rsidR="004F31C2" w:rsidRPr="004F31C2">
        <w:rPr>
          <w:sz w:val="20"/>
        </w:rPr>
        <w:t xml:space="preserve">The Wireline Competition Bureau granted the </w:t>
      </w:r>
      <w:r w:rsidR="004C37DD" w:rsidRPr="004F31C2">
        <w:rPr>
          <w:sz w:val="20"/>
        </w:rPr>
        <w:t>Applicant</w:t>
      </w:r>
      <w:r w:rsidR="004F31C2">
        <w:rPr>
          <w:sz w:val="20"/>
        </w:rPr>
        <w:t>s</w:t>
      </w:r>
      <w:r w:rsidR="004F31C2" w:rsidRPr="004F31C2">
        <w:rPr>
          <w:sz w:val="20"/>
        </w:rPr>
        <w:t>’</w:t>
      </w:r>
      <w:r w:rsidR="004F31C2">
        <w:rPr>
          <w:sz w:val="20"/>
        </w:rPr>
        <w:t xml:space="preserve"> </w:t>
      </w:r>
      <w:r w:rsidR="004C37DD" w:rsidRPr="004F31C2">
        <w:rPr>
          <w:sz w:val="20"/>
        </w:rPr>
        <w:t>request for Special Temporary Authority to enable BCT to continue providing service to its customers which was granted by the Commission on May 7, 2015.</w:t>
      </w:r>
    </w:p>
  </w:footnote>
  <w:footnote w:id="2">
    <w:p w:rsidR="00C762A4" w:rsidRPr="00C762A4" w:rsidRDefault="00C762A4">
      <w:pPr>
        <w:pStyle w:val="FootnoteText"/>
        <w:rPr>
          <w:sz w:val="20"/>
        </w:rPr>
      </w:pPr>
      <w:r w:rsidRPr="00C762A4">
        <w:rPr>
          <w:rStyle w:val="FootnoteReference"/>
          <w:sz w:val="20"/>
        </w:rPr>
        <w:footnoteRef/>
      </w:r>
      <w:r w:rsidRPr="00C762A4">
        <w:rPr>
          <w:sz w:val="20"/>
        </w:rPr>
        <w:t xml:space="preserve"> Mr. Compton, President and CEO, does not separately provide telecommunications services or hold authority to do so.  Mr. Brand, an investment manager, does not separately provide telecommunications services or hold authority to do so.</w:t>
      </w:r>
    </w:p>
  </w:footnote>
  <w:footnote w:id="3">
    <w:p w:rsidR="00A40B18" w:rsidRPr="00A40B18" w:rsidRDefault="00A40B18">
      <w:pPr>
        <w:pStyle w:val="FootnoteText"/>
        <w:rPr>
          <w:sz w:val="20"/>
        </w:rPr>
      </w:pPr>
      <w:r w:rsidRPr="00A40B18">
        <w:rPr>
          <w:rStyle w:val="FootnoteReference"/>
          <w:sz w:val="20"/>
        </w:rPr>
        <w:footnoteRef/>
      </w:r>
      <w:r w:rsidR="00541098">
        <w:rPr>
          <w:sz w:val="20"/>
        </w:rPr>
        <w:t xml:space="preserve"> 47 C.F.R. 63.03(b)(2)(</w:t>
      </w:r>
      <w:r w:rsidRPr="00A40B18">
        <w:rPr>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E8" w:rsidRDefault="00D53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E8" w:rsidRDefault="00D538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5F1F9C">
    <w:pPr>
      <w:pStyle w:val="Header"/>
      <w:tabs>
        <w:tab w:val="clear" w:pos="4320"/>
        <w:tab w:val="clear" w:pos="8640"/>
      </w:tabs>
      <w:spacing w:before="40"/>
      <w:ind w:firstLine="1080"/>
      <w:rPr>
        <w:rFonts w:ascii="Copperplate32bc" w:hAnsi="Copperplate32bc"/>
        <w:b/>
        <w:kern w:val="28"/>
        <w:sz w:val="96"/>
      </w:rPr>
    </w:pPr>
    <w:r>
      <w:rPr>
        <w:rFonts w:ascii="Copperplate32bc" w:hAnsi="Copperplate32bc"/>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v:textbox>
            </v:shape>
          </w:pict>
        </mc:Fallback>
      </mc:AlternateContent>
    </w:r>
    <w:r>
      <w:rPr>
        <w:rFonts w:ascii="Copperplate32bc" w:hAnsi="Copperplate32bc"/>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CEB">
      <w:rPr>
        <w:rFonts w:ascii="Copperplate32bc" w:hAnsi="Copperplate32bc"/>
        <w:b/>
        <w:kern w:val="28"/>
        <w:sz w:val="96"/>
      </w:rPr>
      <w:t>PUBLIC NOTICE</w:t>
    </w:r>
  </w:p>
  <w:p w:rsidR="00A00CEB" w:rsidRDefault="00F80BF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CB5D9F0" wp14:editId="57769FBB">
              <wp:simplePos x="0" y="0"/>
              <wp:positionH relativeFrom="column">
                <wp:posOffset>-438150</wp:posOffset>
              </wp:positionH>
              <wp:positionV relativeFrom="paragraph">
                <wp:posOffset>655955</wp:posOffset>
              </wp:positionV>
              <wp:extent cx="68580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9AA25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" o:allowincell="f"/>
          </w:pict>
        </mc:Fallback>
      </mc:AlternateContent>
    </w:r>
    <w:r w:rsidR="005F1F9C">
      <w:rPr>
        <w:rFonts w:ascii="News Gothic MT" w:hAnsi="News Gothic MT"/>
        <w:b/>
        <w:noProof/>
        <w:sz w:val="24"/>
      </w:rPr>
      <mc:AlternateContent>
        <mc:Choice Requires="wps">
          <w:drawing>
            <wp:anchor distT="0" distB="0" distL="114300" distR="114300" simplePos="0" relativeHeight="251658240" behindDoc="0" locked="0" layoutInCell="1" allowOverlap="1" wp14:anchorId="4AC4685A" wp14:editId="6BE43443">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4685A"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v:textbox>
            </v:shape>
          </w:pict>
        </mc:Fallback>
      </mc:AlternateContent>
    </w:r>
  </w:p>
  <w:p w:rsidR="00A00CEB" w:rsidRDefault="00A00CE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86C0BC6"/>
    <w:multiLevelType w:val="hybridMultilevel"/>
    <w:tmpl w:val="DD50EB9C"/>
    <w:lvl w:ilvl="0" w:tplc="31D64C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5C"/>
    <w:rsid w:val="00010986"/>
    <w:rsid w:val="00034E8A"/>
    <w:rsid w:val="00040490"/>
    <w:rsid w:val="00076F12"/>
    <w:rsid w:val="000830B0"/>
    <w:rsid w:val="000A2E3B"/>
    <w:rsid w:val="000D273E"/>
    <w:rsid w:val="000D3350"/>
    <w:rsid w:val="000D4216"/>
    <w:rsid w:val="0011053A"/>
    <w:rsid w:val="001257D6"/>
    <w:rsid w:val="001558DA"/>
    <w:rsid w:val="0016617A"/>
    <w:rsid w:val="001B20E8"/>
    <w:rsid w:val="001C7A00"/>
    <w:rsid w:val="00200EF4"/>
    <w:rsid w:val="002123BE"/>
    <w:rsid w:val="0023493C"/>
    <w:rsid w:val="00244C49"/>
    <w:rsid w:val="00277ECF"/>
    <w:rsid w:val="002F3485"/>
    <w:rsid w:val="00344797"/>
    <w:rsid w:val="0036444A"/>
    <w:rsid w:val="003671B5"/>
    <w:rsid w:val="003672A2"/>
    <w:rsid w:val="00406B38"/>
    <w:rsid w:val="00480C53"/>
    <w:rsid w:val="004B7E73"/>
    <w:rsid w:val="004C37DD"/>
    <w:rsid w:val="004F31C2"/>
    <w:rsid w:val="005008B4"/>
    <w:rsid w:val="00535ED2"/>
    <w:rsid w:val="00541098"/>
    <w:rsid w:val="00562FBE"/>
    <w:rsid w:val="005A7200"/>
    <w:rsid w:val="005B0887"/>
    <w:rsid w:val="005F1F9C"/>
    <w:rsid w:val="005F393E"/>
    <w:rsid w:val="005F3978"/>
    <w:rsid w:val="005F5721"/>
    <w:rsid w:val="00633615"/>
    <w:rsid w:val="0067606D"/>
    <w:rsid w:val="006A4E20"/>
    <w:rsid w:val="006B6410"/>
    <w:rsid w:val="006B68B9"/>
    <w:rsid w:val="006C2403"/>
    <w:rsid w:val="006F435C"/>
    <w:rsid w:val="006F5769"/>
    <w:rsid w:val="00720576"/>
    <w:rsid w:val="00775983"/>
    <w:rsid w:val="007B1A3F"/>
    <w:rsid w:val="007C013B"/>
    <w:rsid w:val="007E431D"/>
    <w:rsid w:val="007E7F0A"/>
    <w:rsid w:val="007F3681"/>
    <w:rsid w:val="008049BD"/>
    <w:rsid w:val="00810CFE"/>
    <w:rsid w:val="00814ED8"/>
    <w:rsid w:val="00833A92"/>
    <w:rsid w:val="00866994"/>
    <w:rsid w:val="008B35B1"/>
    <w:rsid w:val="008C2883"/>
    <w:rsid w:val="008D73A5"/>
    <w:rsid w:val="00907433"/>
    <w:rsid w:val="0094770B"/>
    <w:rsid w:val="00950762"/>
    <w:rsid w:val="00970DDB"/>
    <w:rsid w:val="009B0A8E"/>
    <w:rsid w:val="00A00CEB"/>
    <w:rsid w:val="00A40B18"/>
    <w:rsid w:val="00A50A24"/>
    <w:rsid w:val="00A629E1"/>
    <w:rsid w:val="00A8707E"/>
    <w:rsid w:val="00AC4883"/>
    <w:rsid w:val="00B5609D"/>
    <w:rsid w:val="00B9247C"/>
    <w:rsid w:val="00BD362E"/>
    <w:rsid w:val="00C00000"/>
    <w:rsid w:val="00C0664A"/>
    <w:rsid w:val="00C56549"/>
    <w:rsid w:val="00C731E6"/>
    <w:rsid w:val="00C762A4"/>
    <w:rsid w:val="00C97C57"/>
    <w:rsid w:val="00CD195B"/>
    <w:rsid w:val="00CE5901"/>
    <w:rsid w:val="00D24EDE"/>
    <w:rsid w:val="00D53355"/>
    <w:rsid w:val="00D538E8"/>
    <w:rsid w:val="00DC6CB3"/>
    <w:rsid w:val="00DE33A8"/>
    <w:rsid w:val="00DE6382"/>
    <w:rsid w:val="00DE7084"/>
    <w:rsid w:val="00E54EA6"/>
    <w:rsid w:val="00E60A06"/>
    <w:rsid w:val="00E86B45"/>
    <w:rsid w:val="00EA35F3"/>
    <w:rsid w:val="00EA78E6"/>
    <w:rsid w:val="00EE05DC"/>
    <w:rsid w:val="00EE0849"/>
    <w:rsid w:val="00EF45A9"/>
    <w:rsid w:val="00EF5910"/>
    <w:rsid w:val="00F07C60"/>
    <w:rsid w:val="00F20712"/>
    <w:rsid w:val="00F242A9"/>
    <w:rsid w:val="00F8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68052">
      <w:bodyDiv w:val="1"/>
      <w:marLeft w:val="0"/>
      <w:marRight w:val="0"/>
      <w:marTop w:val="0"/>
      <w:marBottom w:val="0"/>
      <w:divBdr>
        <w:top w:val="none" w:sz="0" w:space="0" w:color="auto"/>
        <w:left w:val="none" w:sz="0" w:space="0" w:color="auto"/>
        <w:bottom w:val="none" w:sz="0" w:space="0" w:color="auto"/>
        <w:right w:val="none" w:sz="0" w:space="0" w:color="auto"/>
      </w:divBdr>
    </w:div>
    <w:div w:id="1140346919">
      <w:bodyDiv w:val="1"/>
      <w:marLeft w:val="0"/>
      <w:marRight w:val="0"/>
      <w:marTop w:val="0"/>
      <w:marBottom w:val="0"/>
      <w:divBdr>
        <w:top w:val="none" w:sz="0" w:space="0" w:color="auto"/>
        <w:left w:val="none" w:sz="0" w:space="0" w:color="auto"/>
        <w:bottom w:val="none" w:sz="0" w:space="0" w:color="auto"/>
        <w:right w:val="none" w:sz="0" w:space="0" w:color="auto"/>
      </w:divBdr>
    </w:div>
    <w:div w:id="1399130357">
      <w:bodyDiv w:val="1"/>
      <w:marLeft w:val="0"/>
      <w:marRight w:val="0"/>
      <w:marTop w:val="0"/>
      <w:marBottom w:val="0"/>
      <w:divBdr>
        <w:top w:val="none" w:sz="0" w:space="0" w:color="auto"/>
        <w:left w:val="none" w:sz="0" w:space="0" w:color="auto"/>
        <w:bottom w:val="none" w:sz="0" w:space="0" w:color="auto"/>
        <w:right w:val="none" w:sz="0" w:space="0" w:color="auto"/>
      </w:divBdr>
    </w:div>
    <w:div w:id="1440221537">
      <w:bodyDiv w:val="1"/>
      <w:marLeft w:val="0"/>
      <w:marRight w:val="0"/>
      <w:marTop w:val="0"/>
      <w:marBottom w:val="0"/>
      <w:divBdr>
        <w:top w:val="none" w:sz="0" w:space="0" w:color="auto"/>
        <w:left w:val="none" w:sz="0" w:space="0" w:color="auto"/>
        <w:bottom w:val="none" w:sz="0" w:space="0" w:color="auto"/>
        <w:right w:val="none" w:sz="0" w:space="0" w:color="auto"/>
      </w:divBdr>
    </w:div>
    <w:div w:id="20143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bird@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4027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2012-10-15T17:34:00Z</cp:lastPrinted>
  <dcterms:created xsi:type="dcterms:W3CDTF">2015-05-15T11:08:00Z</dcterms:created>
  <dcterms:modified xsi:type="dcterms:W3CDTF">2015-05-15T11:08:00Z</dcterms:modified>
  <cp:category> </cp:category>
  <cp:contentStatus> </cp:contentStatus>
</cp:coreProperties>
</file>