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Default="00602577">
      <w:pPr>
        <w:jc w:val="right"/>
        <w:rPr>
          <w:sz w:val="24"/>
        </w:rPr>
      </w:pPr>
    </w:p>
    <w:p w:rsidR="00E16C9C" w:rsidRDefault="00E16C9C">
      <w:pPr>
        <w:jc w:val="right"/>
        <w:rPr>
          <w:sz w:val="24"/>
        </w:rPr>
      </w:pPr>
      <w:r>
        <w:rPr>
          <w:sz w:val="24"/>
        </w:rPr>
        <w:t>DA 15-598</w:t>
      </w:r>
    </w:p>
    <w:p w:rsidR="00602577" w:rsidRDefault="00E124E3">
      <w:pPr>
        <w:spacing w:before="60"/>
        <w:jc w:val="right"/>
        <w:rPr>
          <w:sz w:val="24"/>
        </w:rPr>
      </w:pPr>
      <w:r>
        <w:rPr>
          <w:sz w:val="24"/>
        </w:rPr>
        <w:t>May 19, 2015</w:t>
      </w:r>
    </w:p>
    <w:p w:rsidR="00602577" w:rsidRDefault="00602577">
      <w:pPr>
        <w:jc w:val="right"/>
        <w:rPr>
          <w:sz w:val="24"/>
        </w:rPr>
      </w:pPr>
    </w:p>
    <w:p w:rsidR="00602577" w:rsidRDefault="004C6E31">
      <w:pPr>
        <w:spacing w:after="240"/>
        <w:jc w:val="center"/>
        <w:rPr>
          <w:b/>
          <w:sz w:val="24"/>
        </w:rPr>
      </w:pPr>
      <w:r>
        <w:rPr>
          <w:b/>
          <w:sz w:val="24"/>
        </w:rPr>
        <w:t xml:space="preserve">NOTICE OF MAY 18, 2015 EFFECTIVE DATE FOR </w:t>
      </w:r>
      <w:r w:rsidR="003C4FAD">
        <w:rPr>
          <w:b/>
          <w:sz w:val="24"/>
        </w:rPr>
        <w:t>WIRELESS FACILITY MODIFICATIONS RULES REQUIRING OMB APPROVAL</w:t>
      </w:r>
    </w:p>
    <w:p w:rsidR="00602577" w:rsidRDefault="003C4FAD">
      <w:pPr>
        <w:spacing w:after="240"/>
        <w:jc w:val="center"/>
        <w:rPr>
          <w:b/>
          <w:sz w:val="24"/>
        </w:rPr>
      </w:pPr>
      <w:r>
        <w:rPr>
          <w:b/>
          <w:sz w:val="24"/>
        </w:rPr>
        <w:t>WT Docket Nos. 13-238, 13-32; WC Docket No. 11-59</w:t>
      </w:r>
    </w:p>
    <w:p w:rsidR="00602577" w:rsidRDefault="00602577">
      <w:pPr>
        <w:jc w:val="center"/>
        <w:rPr>
          <w:b/>
          <w:sz w:val="24"/>
        </w:rPr>
      </w:pPr>
    </w:p>
    <w:p w:rsidR="00602577" w:rsidRDefault="003C4FAD">
      <w:pPr>
        <w:spacing w:before="120" w:after="240"/>
        <w:rPr>
          <w:sz w:val="24"/>
        </w:rPr>
      </w:pPr>
      <w:r>
        <w:rPr>
          <w:sz w:val="24"/>
        </w:rPr>
        <w:tab/>
        <w:t xml:space="preserve">On October 21, 2014, the Commission released the </w:t>
      </w:r>
      <w:r>
        <w:rPr>
          <w:i/>
          <w:sz w:val="24"/>
        </w:rPr>
        <w:t>Wireless Infrastructure Report and Order</w:t>
      </w:r>
      <w:r>
        <w:rPr>
          <w:sz w:val="24"/>
        </w:rPr>
        <w:t xml:space="preserve">, which, </w:t>
      </w:r>
      <w:r>
        <w:rPr>
          <w:i/>
          <w:sz w:val="24"/>
        </w:rPr>
        <w:t>inter alia</w:t>
      </w:r>
      <w:r>
        <w:rPr>
          <w:sz w:val="24"/>
        </w:rPr>
        <w:t xml:space="preserve">, adopted </w:t>
      </w:r>
      <w:r w:rsidR="00984083">
        <w:rPr>
          <w:sz w:val="24"/>
        </w:rPr>
        <w:t>Section 1.40001 of the Commission’s rules to</w:t>
      </w:r>
      <w:r>
        <w:rPr>
          <w:sz w:val="24"/>
        </w:rPr>
        <w:t xml:space="preserve"> implement and enforce Section 6409(a) of the Middle Class Tax Relief and Job Creation Act of 2012.</w:t>
      </w:r>
      <w:r>
        <w:rPr>
          <w:rStyle w:val="FootnoteReference"/>
          <w:sz w:val="24"/>
        </w:rPr>
        <w:footnoteReference w:id="1"/>
      </w:r>
      <w:r w:rsidR="00267AB3">
        <w:rPr>
          <w:sz w:val="24"/>
        </w:rPr>
        <w:t xml:space="preserve">  Section 1.40001 </w:t>
      </w:r>
      <w:r w:rsidR="00AB34C0">
        <w:rPr>
          <w:sz w:val="24"/>
        </w:rPr>
        <w:t xml:space="preserve">became effective </w:t>
      </w:r>
      <w:r w:rsidR="00267AB3">
        <w:rPr>
          <w:sz w:val="24"/>
        </w:rPr>
        <w:t>on April 8, 2015, except for those provisions that</w:t>
      </w:r>
      <w:r w:rsidR="00EA2043">
        <w:rPr>
          <w:sz w:val="24"/>
        </w:rPr>
        <w:t xml:space="preserve"> require</w:t>
      </w:r>
      <w:r w:rsidR="00AB34C0">
        <w:rPr>
          <w:sz w:val="24"/>
        </w:rPr>
        <w:t xml:space="preserve"> approval by the Office of Management and Budget (OMB</w:t>
      </w:r>
      <w:r w:rsidR="005274B2">
        <w:rPr>
          <w:sz w:val="24"/>
        </w:rPr>
        <w:t>)</w:t>
      </w:r>
      <w:r w:rsidR="005D0D21">
        <w:rPr>
          <w:sz w:val="24"/>
        </w:rPr>
        <w:t xml:space="preserve"> because they entail an information collection</w:t>
      </w:r>
      <w:r w:rsidR="00AB34C0">
        <w:rPr>
          <w:sz w:val="24"/>
        </w:rPr>
        <w:t>.</w:t>
      </w:r>
      <w:r w:rsidR="00EA2043">
        <w:rPr>
          <w:rStyle w:val="FootnoteReference"/>
          <w:sz w:val="24"/>
        </w:rPr>
        <w:footnoteReference w:id="2"/>
      </w:r>
      <w:r w:rsidR="00AB34C0">
        <w:rPr>
          <w:sz w:val="24"/>
        </w:rPr>
        <w:t xml:space="preserve">  The information collection </w:t>
      </w:r>
      <w:r w:rsidR="005D0D21">
        <w:rPr>
          <w:sz w:val="24"/>
        </w:rPr>
        <w:t xml:space="preserve">at issue in Section 1.40001 </w:t>
      </w:r>
      <w:r w:rsidR="00AB34C0">
        <w:rPr>
          <w:sz w:val="24"/>
        </w:rPr>
        <w:t xml:space="preserve">was approved by OMB on </w:t>
      </w:r>
      <w:r w:rsidR="00EA2043">
        <w:rPr>
          <w:sz w:val="24"/>
        </w:rPr>
        <w:t>May 5, 2015</w:t>
      </w:r>
      <w:r w:rsidR="00AB34C0">
        <w:rPr>
          <w:sz w:val="24"/>
        </w:rPr>
        <w:t>.</w:t>
      </w:r>
      <w:r w:rsidR="00EA2043">
        <w:rPr>
          <w:rStyle w:val="FootnoteReference"/>
          <w:sz w:val="24"/>
        </w:rPr>
        <w:footnoteReference w:id="3"/>
      </w:r>
      <w:r w:rsidR="00AB34C0">
        <w:rPr>
          <w:sz w:val="24"/>
        </w:rPr>
        <w:t xml:space="preserve">  The Com</w:t>
      </w:r>
      <w:r w:rsidR="00267AB3">
        <w:rPr>
          <w:sz w:val="24"/>
        </w:rPr>
        <w:t>m</w:t>
      </w:r>
      <w:r w:rsidR="00AB34C0">
        <w:rPr>
          <w:sz w:val="24"/>
        </w:rPr>
        <w:t xml:space="preserve">ission </w:t>
      </w:r>
      <w:r w:rsidR="00267AB3">
        <w:rPr>
          <w:sz w:val="24"/>
        </w:rPr>
        <w:t xml:space="preserve">stated in the </w:t>
      </w:r>
      <w:r w:rsidR="005274B2">
        <w:rPr>
          <w:i/>
          <w:sz w:val="24"/>
        </w:rPr>
        <w:t xml:space="preserve">Wireless Infrastructure </w:t>
      </w:r>
      <w:r w:rsidR="00267AB3">
        <w:rPr>
          <w:i/>
          <w:sz w:val="24"/>
        </w:rPr>
        <w:t xml:space="preserve">Report and Order </w:t>
      </w:r>
      <w:r w:rsidR="00267AB3">
        <w:rPr>
          <w:sz w:val="24"/>
        </w:rPr>
        <w:t>that the provisions would become effective after the Commission publishes a notice in the Federal Register announcing such approval and the effective date.</w:t>
      </w:r>
      <w:r w:rsidR="002D7F2B">
        <w:rPr>
          <w:rStyle w:val="FootnoteReference"/>
          <w:sz w:val="24"/>
        </w:rPr>
        <w:footnoteReference w:id="4"/>
      </w:r>
      <w:r w:rsidR="00267AB3">
        <w:rPr>
          <w:sz w:val="24"/>
        </w:rPr>
        <w:t xml:space="preserve">  The Commission has now published this </w:t>
      </w:r>
      <w:r w:rsidR="00267AB3">
        <w:rPr>
          <w:sz w:val="24"/>
        </w:rPr>
        <w:lastRenderedPageBreak/>
        <w:t xml:space="preserve">notice in the </w:t>
      </w:r>
      <w:r w:rsidR="00267AB3" w:rsidRPr="00C16893">
        <w:rPr>
          <w:sz w:val="24"/>
        </w:rPr>
        <w:t>Federal Register</w:t>
      </w:r>
      <w:r w:rsidR="00267AB3">
        <w:rPr>
          <w:sz w:val="24"/>
        </w:rPr>
        <w:t>, announcing the effective date of May 18, 2015.</w:t>
      </w:r>
      <w:r w:rsidR="002D7F2B">
        <w:rPr>
          <w:rStyle w:val="FootnoteReference"/>
          <w:sz w:val="24"/>
        </w:rPr>
        <w:footnoteReference w:id="5"/>
      </w:r>
      <w:r w:rsidR="00267AB3">
        <w:rPr>
          <w:sz w:val="24"/>
        </w:rPr>
        <w:t xml:space="preserve">  Accordingly, the </w:t>
      </w:r>
      <w:r w:rsidR="00C16893">
        <w:rPr>
          <w:sz w:val="24"/>
        </w:rPr>
        <w:t>provisions of Section 1.40001</w:t>
      </w:r>
      <w:r w:rsidR="00580F67">
        <w:rPr>
          <w:sz w:val="24"/>
        </w:rPr>
        <w:t xml:space="preserve"> that require</w:t>
      </w:r>
      <w:r w:rsidR="00267AB3">
        <w:rPr>
          <w:sz w:val="24"/>
        </w:rPr>
        <w:t xml:space="preserve"> OMB approval took effect on May 18, 2015.</w:t>
      </w:r>
    </w:p>
    <w:p w:rsidR="00267AB3" w:rsidRPr="00267AB3" w:rsidRDefault="00267AB3">
      <w:pPr>
        <w:spacing w:before="120" w:after="240"/>
        <w:rPr>
          <w:sz w:val="24"/>
        </w:rPr>
      </w:pPr>
      <w:r>
        <w:rPr>
          <w:sz w:val="24"/>
        </w:rPr>
        <w:t>For further information regarding this</w:t>
      </w:r>
      <w:r w:rsidR="00984083">
        <w:rPr>
          <w:sz w:val="24"/>
        </w:rPr>
        <w:t xml:space="preserve"> matter</w:t>
      </w:r>
      <w:r>
        <w:rPr>
          <w:sz w:val="24"/>
        </w:rPr>
        <w:t xml:space="preserve">, contact </w:t>
      </w:r>
      <w:r w:rsidR="00DF1D32">
        <w:rPr>
          <w:sz w:val="24"/>
        </w:rPr>
        <w:t xml:space="preserve">Won Kim (202-418-1368; </w:t>
      </w:r>
      <w:hyperlink r:id="rId14" w:history="1">
        <w:r w:rsidR="00DF1D32" w:rsidRPr="002D463B">
          <w:rPr>
            <w:rStyle w:val="Hyperlink"/>
            <w:sz w:val="24"/>
          </w:rPr>
          <w:t>won.kim@fcc.gov</w:t>
        </w:r>
      </w:hyperlink>
      <w:r w:rsidR="00DF1D32">
        <w:rPr>
          <w:sz w:val="24"/>
        </w:rPr>
        <w:t>)</w:t>
      </w:r>
      <w:r w:rsidR="005274B2">
        <w:rPr>
          <w:sz w:val="24"/>
        </w:rPr>
        <w:t xml:space="preserve">.  </w:t>
      </w:r>
    </w:p>
    <w:p w:rsidR="00602577" w:rsidRDefault="00162594" w:rsidP="00162594">
      <w:pPr>
        <w:spacing w:before="120" w:after="240"/>
        <w:jc w:val="center"/>
        <w:rPr>
          <w:sz w:val="24"/>
        </w:rPr>
      </w:pPr>
      <w:r>
        <w:rPr>
          <w:sz w:val="24"/>
        </w:rPr>
        <w:t>-FCC-</w:t>
      </w: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2E3" w:rsidRDefault="00A542E3">
      <w:r>
        <w:separator/>
      </w:r>
    </w:p>
  </w:endnote>
  <w:endnote w:type="continuationSeparator" w:id="0">
    <w:p w:rsidR="00A542E3" w:rsidRDefault="00A5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E9" w:rsidRDefault="00827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E9" w:rsidRDefault="00827F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E9" w:rsidRDefault="00827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2E3" w:rsidRDefault="00A542E3">
      <w:r>
        <w:separator/>
      </w:r>
    </w:p>
  </w:footnote>
  <w:footnote w:type="continuationSeparator" w:id="0">
    <w:p w:rsidR="00A542E3" w:rsidRDefault="00A542E3">
      <w:r>
        <w:continuationSeparator/>
      </w:r>
    </w:p>
  </w:footnote>
  <w:footnote w:id="1">
    <w:p w:rsidR="003C4FAD" w:rsidRPr="00AB34C0" w:rsidRDefault="003C4FAD">
      <w:pPr>
        <w:pStyle w:val="FootnoteText"/>
      </w:pPr>
      <w:r>
        <w:rPr>
          <w:rStyle w:val="FootnoteReference"/>
        </w:rPr>
        <w:footnoteRef/>
      </w:r>
      <w:r>
        <w:t xml:space="preserve"> </w:t>
      </w:r>
      <w:r>
        <w:rPr>
          <w:i/>
        </w:rPr>
        <w:t xml:space="preserve">See </w:t>
      </w:r>
      <w:r>
        <w:t>Acceleration of Broadband Deployment by Improving Wireless Facilities Siting</w:t>
      </w:r>
      <w:r w:rsidR="00AB34C0">
        <w:t xml:space="preserve"> Policies,  </w:t>
      </w:r>
      <w:r>
        <w:t>Acceleration of Broadband Deployment: Expanding the Reach and Reducing the Cost of Broadband Deployment by Improving Policies Regarding Public Rights of Way and Wireless Facilities Siting, 2012 Biennial Review of Telecommunications Regulations, WT Docket No</w:t>
      </w:r>
      <w:r w:rsidR="00AB34C0">
        <w:t>s</w:t>
      </w:r>
      <w:r>
        <w:t>. 13-32,</w:t>
      </w:r>
      <w:r w:rsidR="00AB34C0">
        <w:t xml:space="preserve"> 13-32, WC Docket No. 11-59, </w:t>
      </w:r>
      <w:r>
        <w:rPr>
          <w:i/>
        </w:rPr>
        <w:t>Report and Order</w:t>
      </w:r>
      <w:r>
        <w:t xml:space="preserve">, </w:t>
      </w:r>
      <w:r w:rsidR="00AB34C0">
        <w:t>30 FCC Rcd 31 (2014) (</w:t>
      </w:r>
      <w:r w:rsidR="002D7F2B">
        <w:rPr>
          <w:i/>
        </w:rPr>
        <w:t xml:space="preserve">Wireless Infrastructure </w:t>
      </w:r>
      <w:r w:rsidR="00AB34C0">
        <w:rPr>
          <w:i/>
        </w:rPr>
        <w:t>Report and Order</w:t>
      </w:r>
      <w:r w:rsidR="00267AB3">
        <w:t>); 47 C.F.R. § 1.40001.</w:t>
      </w:r>
    </w:p>
  </w:footnote>
  <w:footnote w:id="2">
    <w:p w:rsidR="00EA2043" w:rsidRPr="00EA2043" w:rsidRDefault="00EA2043">
      <w:pPr>
        <w:pStyle w:val="FootnoteText"/>
      </w:pPr>
      <w:r>
        <w:rPr>
          <w:rStyle w:val="FootnoteReference"/>
        </w:rPr>
        <w:footnoteRef/>
      </w:r>
      <w:r>
        <w:t xml:space="preserve"> </w:t>
      </w:r>
      <w:r>
        <w:rPr>
          <w:i/>
        </w:rPr>
        <w:t xml:space="preserve">See </w:t>
      </w:r>
      <w:r>
        <w:t>Federal Communications Commission, Acceleration of Broadband Deployment by Improving Wireless Facilities Siting Policies, Final Rule, 80 FR 1238 (Jan. 8, 2015).  The provisions of Section 1.40001 that require OMB approval include Section 1.40001(c)(3)(i), 1.40001(c)(3)(iii), and 1.40001(c)(4).</w:t>
      </w:r>
    </w:p>
  </w:footnote>
  <w:footnote w:id="3">
    <w:p w:rsidR="00EA2043" w:rsidRPr="00EA2043" w:rsidRDefault="00EA2043">
      <w:pPr>
        <w:pStyle w:val="FootnoteText"/>
      </w:pPr>
      <w:r>
        <w:rPr>
          <w:rStyle w:val="FootnoteReference"/>
        </w:rPr>
        <w:footnoteRef/>
      </w:r>
      <w:r>
        <w:t xml:space="preserve"> </w:t>
      </w:r>
      <w:r>
        <w:rPr>
          <w:i/>
        </w:rPr>
        <w:t xml:space="preserve">See </w:t>
      </w:r>
      <w:r>
        <w:t>Notice of Office of Management and Budget Act</w:t>
      </w:r>
      <w:r w:rsidR="005D5B21">
        <w:t>ion</w:t>
      </w:r>
      <w:r>
        <w:t xml:space="preserve"> for OMB Control No. </w:t>
      </w:r>
      <w:r w:rsidR="005D5B21">
        <w:t>3060-</w:t>
      </w:r>
      <w:r w:rsidR="002D7F2B">
        <w:t>1208</w:t>
      </w:r>
      <w:r>
        <w:t xml:space="preserve"> (approved </w:t>
      </w:r>
      <w:r w:rsidR="002D7F2B">
        <w:t>May 5, 2015</w:t>
      </w:r>
      <w:r>
        <w:t xml:space="preserve">), </w:t>
      </w:r>
      <w:r>
        <w:rPr>
          <w:i/>
        </w:rPr>
        <w:t>available at</w:t>
      </w:r>
      <w:r w:rsidR="005D5B21">
        <w:rPr>
          <w:i/>
        </w:rPr>
        <w:t xml:space="preserve"> </w:t>
      </w:r>
      <w:hyperlink r:id="rId1" w:history="1">
        <w:r w:rsidR="005D5B21" w:rsidRPr="002D463B">
          <w:rPr>
            <w:rStyle w:val="Hyperlink"/>
          </w:rPr>
          <w:t>http://www.reginfo.gov/public/do/DownloadNOA?requestID=264695</w:t>
        </w:r>
      </w:hyperlink>
      <w:r w:rsidR="005D5B21">
        <w:t xml:space="preserve">. </w:t>
      </w:r>
    </w:p>
  </w:footnote>
  <w:footnote w:id="4">
    <w:p w:rsidR="002D7F2B" w:rsidRPr="002D7F2B" w:rsidRDefault="002D7F2B">
      <w:pPr>
        <w:pStyle w:val="FootnoteText"/>
      </w:pPr>
      <w:r>
        <w:rPr>
          <w:rStyle w:val="FootnoteReference"/>
        </w:rPr>
        <w:footnoteRef/>
      </w:r>
      <w:r>
        <w:t xml:space="preserve"> </w:t>
      </w:r>
      <w:r>
        <w:rPr>
          <w:i/>
        </w:rPr>
        <w:t>See Wireless Infrastructure Report and Order</w:t>
      </w:r>
      <w:r>
        <w:t>, 30 FCC Rcd at 89 para. 289.</w:t>
      </w:r>
    </w:p>
  </w:footnote>
  <w:footnote w:id="5">
    <w:p w:rsidR="002D7F2B" w:rsidRPr="002D7F2B" w:rsidRDefault="002D7F2B">
      <w:pPr>
        <w:pStyle w:val="FootnoteText"/>
      </w:pPr>
      <w:r>
        <w:rPr>
          <w:rStyle w:val="FootnoteReference"/>
        </w:rPr>
        <w:footnoteRef/>
      </w:r>
      <w:r>
        <w:t xml:space="preserve"> </w:t>
      </w:r>
      <w:r>
        <w:rPr>
          <w:i/>
        </w:rPr>
        <w:t xml:space="preserve">See </w:t>
      </w:r>
      <w:r>
        <w:t>Federal Communications Commission, Acceleration of Broadband Deployment by Improving Wireless Facilities Siting Policies, Announcement of Effective Date, 80 FR 28203 (May 18,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E9" w:rsidRDefault="00827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E9" w:rsidRDefault="00827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10352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10352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31"/>
    <w:rsid w:val="000265AE"/>
    <w:rsid w:val="00053272"/>
    <w:rsid w:val="000D7EEA"/>
    <w:rsid w:val="00103522"/>
    <w:rsid w:val="00162594"/>
    <w:rsid w:val="001C228B"/>
    <w:rsid w:val="00222EF9"/>
    <w:rsid w:val="00267AB3"/>
    <w:rsid w:val="002839AB"/>
    <w:rsid w:val="002D7F2B"/>
    <w:rsid w:val="00354B40"/>
    <w:rsid w:val="003C4FAD"/>
    <w:rsid w:val="004474E9"/>
    <w:rsid w:val="004C6E31"/>
    <w:rsid w:val="005274B2"/>
    <w:rsid w:val="00551A50"/>
    <w:rsid w:val="0056121A"/>
    <w:rsid w:val="00580F67"/>
    <w:rsid w:val="005D0D21"/>
    <w:rsid w:val="005D5B21"/>
    <w:rsid w:val="00602577"/>
    <w:rsid w:val="00767B73"/>
    <w:rsid w:val="00827FE9"/>
    <w:rsid w:val="00830793"/>
    <w:rsid w:val="00984083"/>
    <w:rsid w:val="00A542E3"/>
    <w:rsid w:val="00A97B8F"/>
    <w:rsid w:val="00AB34C0"/>
    <w:rsid w:val="00BC76A5"/>
    <w:rsid w:val="00BD24F0"/>
    <w:rsid w:val="00C16893"/>
    <w:rsid w:val="00CD3F7D"/>
    <w:rsid w:val="00D17DC0"/>
    <w:rsid w:val="00D60EFF"/>
    <w:rsid w:val="00DF1D32"/>
    <w:rsid w:val="00E05441"/>
    <w:rsid w:val="00E124E3"/>
    <w:rsid w:val="00E16C9C"/>
    <w:rsid w:val="00EA2043"/>
    <w:rsid w:val="00F51536"/>
    <w:rsid w:val="00FD5B19"/>
    <w:rsid w:val="00FF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474E9"/>
    <w:rPr>
      <w:rFonts w:ascii="Tahoma" w:hAnsi="Tahoma" w:cs="Tahoma"/>
      <w:sz w:val="16"/>
      <w:szCs w:val="16"/>
    </w:rPr>
  </w:style>
  <w:style w:type="character" w:customStyle="1" w:styleId="BalloonTextChar">
    <w:name w:val="Balloon Text Char"/>
    <w:basedOn w:val="DefaultParagraphFont"/>
    <w:link w:val="BalloonText"/>
    <w:uiPriority w:val="99"/>
    <w:semiHidden/>
    <w:rsid w:val="00447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474E9"/>
    <w:rPr>
      <w:rFonts w:ascii="Tahoma" w:hAnsi="Tahoma" w:cs="Tahoma"/>
      <w:sz w:val="16"/>
      <w:szCs w:val="16"/>
    </w:rPr>
  </w:style>
  <w:style w:type="character" w:customStyle="1" w:styleId="BalloonTextChar">
    <w:name w:val="Balloon Text Char"/>
    <w:basedOn w:val="DefaultParagraphFont"/>
    <w:link w:val="BalloonText"/>
    <w:uiPriority w:val="99"/>
    <w:semiHidden/>
    <w:rsid w:val="00447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on.kim@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ginfo.gov/public/do/DownloadNOA?requestID=26469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1079</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2015-05-19T18:20:00Z</dcterms:created>
  <dcterms:modified xsi:type="dcterms:W3CDTF">2015-05-19T18:20:00Z</dcterms:modified>
  <cp:category> </cp:category>
  <cp:contentStatus> </cp:contentStatus>
</cp:coreProperties>
</file>