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862821" w:rsidRDefault="009A55D4" w:rsidP="00862821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DA </w:t>
      </w:r>
      <w:r w:rsidR="00CE50CB" w:rsidRPr="00CE50CB">
        <w:rPr>
          <w:b/>
          <w:szCs w:val="22"/>
        </w:rPr>
        <w:t>15-710</w:t>
      </w:r>
    </w:p>
    <w:p w:rsidR="00862821" w:rsidRDefault="001E1375" w:rsidP="00862821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June </w:t>
      </w:r>
      <w:r w:rsidR="00827A5F">
        <w:rPr>
          <w:b/>
          <w:szCs w:val="22"/>
        </w:rPr>
        <w:t>17</w:t>
      </w:r>
      <w:r w:rsidR="00862821">
        <w:rPr>
          <w:b/>
          <w:szCs w:val="22"/>
        </w:rPr>
        <w:t>, 2015</w:t>
      </w:r>
    </w:p>
    <w:p w:rsidR="00862821" w:rsidRDefault="00862821" w:rsidP="00862821">
      <w:pPr>
        <w:jc w:val="right"/>
        <w:rPr>
          <w:b/>
          <w:szCs w:val="22"/>
        </w:rPr>
      </w:pPr>
    </w:p>
    <w:p w:rsidR="00862821" w:rsidRDefault="009A55D4" w:rsidP="00862821">
      <w:pPr>
        <w:jc w:val="center"/>
        <w:rPr>
          <w:b/>
          <w:szCs w:val="22"/>
        </w:rPr>
      </w:pPr>
      <w:r>
        <w:rPr>
          <w:b/>
          <w:szCs w:val="22"/>
        </w:rPr>
        <w:t>PUBLIC SAFETY AND HOMELAND SECURITY</w:t>
      </w:r>
      <w:r w:rsidR="00862821">
        <w:rPr>
          <w:b/>
          <w:szCs w:val="22"/>
        </w:rPr>
        <w:t xml:space="preserve"> BUREAU ANNOUNCES COMMENT AND REPLY COMMENT DATES FOR </w:t>
      </w:r>
      <w:r w:rsidR="001E1375" w:rsidRPr="001E1375">
        <w:rPr>
          <w:b/>
          <w:szCs w:val="22"/>
        </w:rPr>
        <w:t>AMENDMENTS TO PART 4 OF THE COMMISSION'S RULES CONCERNING DISRUPTIONS TO COMMUNICATIONS</w:t>
      </w:r>
      <w:r w:rsidR="00066661">
        <w:rPr>
          <w:b/>
          <w:szCs w:val="22"/>
        </w:rPr>
        <w:br/>
        <w:t>NOTICE OF PROPOSED RULEMAKING</w:t>
      </w:r>
      <w:r w:rsidR="00862821">
        <w:rPr>
          <w:b/>
          <w:szCs w:val="22"/>
        </w:rPr>
        <w:t xml:space="preserve"> 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9A55D4">
      <w:pPr>
        <w:jc w:val="center"/>
        <w:rPr>
          <w:b/>
          <w:szCs w:val="22"/>
        </w:rPr>
      </w:pPr>
      <w:r w:rsidRPr="001D0C35">
        <w:rPr>
          <w:b/>
          <w:szCs w:val="22"/>
        </w:rPr>
        <w:t>PS Docket No</w:t>
      </w:r>
      <w:r w:rsidR="009A55D4">
        <w:rPr>
          <w:b/>
          <w:szCs w:val="22"/>
        </w:rPr>
        <w:t xml:space="preserve">. </w:t>
      </w:r>
      <w:r w:rsidR="001E1375">
        <w:rPr>
          <w:b/>
          <w:szCs w:val="22"/>
        </w:rPr>
        <w:t>15-80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rPr>
          <w:b/>
          <w:szCs w:val="22"/>
        </w:rPr>
      </w:pPr>
      <w:r>
        <w:rPr>
          <w:b/>
          <w:szCs w:val="22"/>
        </w:rPr>
        <w:t xml:space="preserve">Comment Date:  </w:t>
      </w:r>
      <w:r w:rsidR="001E1375">
        <w:rPr>
          <w:b/>
          <w:szCs w:val="22"/>
        </w:rPr>
        <w:t>July 16</w:t>
      </w:r>
      <w:r>
        <w:rPr>
          <w:b/>
          <w:szCs w:val="22"/>
        </w:rPr>
        <w:t>, 2015</w:t>
      </w:r>
    </w:p>
    <w:p w:rsidR="00862821" w:rsidRDefault="00862821" w:rsidP="00862821">
      <w:pPr>
        <w:rPr>
          <w:b/>
          <w:szCs w:val="22"/>
        </w:rPr>
      </w:pPr>
      <w:r>
        <w:rPr>
          <w:b/>
          <w:szCs w:val="22"/>
        </w:rPr>
        <w:t>Reply Comment Date:</w:t>
      </w:r>
      <w:r w:rsidR="001E1375">
        <w:rPr>
          <w:b/>
          <w:szCs w:val="22"/>
        </w:rPr>
        <w:t xml:space="preserve">  July 31</w:t>
      </w:r>
      <w:r>
        <w:rPr>
          <w:b/>
          <w:szCs w:val="22"/>
        </w:rPr>
        <w:t>, 2015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On </w:t>
      </w:r>
      <w:r w:rsidR="001E1375">
        <w:rPr>
          <w:szCs w:val="22"/>
        </w:rPr>
        <w:t>March 30, 2015</w:t>
      </w:r>
      <w:r>
        <w:rPr>
          <w:szCs w:val="22"/>
        </w:rPr>
        <w:t xml:space="preserve">, the Federal Communications Commission adopted a </w:t>
      </w:r>
      <w:r w:rsidRPr="009F55EE">
        <w:rPr>
          <w:i/>
          <w:szCs w:val="22"/>
        </w:rPr>
        <w:t>Notice of Proposed Rulemaking</w:t>
      </w:r>
      <w:r w:rsidR="009F55EE">
        <w:rPr>
          <w:i/>
          <w:szCs w:val="22"/>
        </w:rPr>
        <w:t xml:space="preserve"> </w:t>
      </w:r>
      <w:r w:rsidR="009F55EE" w:rsidRPr="009F55EE">
        <w:rPr>
          <w:szCs w:val="22"/>
        </w:rPr>
        <w:t>(</w:t>
      </w:r>
      <w:r w:rsidR="009F55EE">
        <w:rPr>
          <w:i/>
          <w:szCs w:val="22"/>
        </w:rPr>
        <w:t>NPRM</w:t>
      </w:r>
      <w:r w:rsidR="009F55EE" w:rsidRPr="009F55EE">
        <w:rPr>
          <w:szCs w:val="22"/>
        </w:rPr>
        <w:t xml:space="preserve">) </w:t>
      </w:r>
      <w:r>
        <w:rPr>
          <w:szCs w:val="22"/>
        </w:rPr>
        <w:t>regarding</w:t>
      </w:r>
      <w:r w:rsidR="008058D3">
        <w:rPr>
          <w:szCs w:val="22"/>
        </w:rPr>
        <w:t xml:space="preserve"> proposals to update our Part 4 Outage Reporting rules</w:t>
      </w:r>
      <w:r w:rsidR="00ED7821">
        <w:rPr>
          <w:szCs w:val="22"/>
        </w:rPr>
        <w:t xml:space="preserve"> in order to enhance the reliability and resiliency of the Nation’s communication system, in particular to strengthen the Nation’s 911 system</w:t>
      </w:r>
      <w:r>
        <w:rPr>
          <w:szCs w:val="22"/>
        </w:rPr>
        <w:t>.</w:t>
      </w:r>
      <w:r w:rsidR="008058D3">
        <w:rPr>
          <w:rStyle w:val="FootnoteReference"/>
          <w:szCs w:val="22"/>
        </w:rPr>
        <w:footnoteReference w:id="1"/>
      </w:r>
      <w:r>
        <w:rPr>
          <w:szCs w:val="22"/>
        </w:rPr>
        <w:t xml:space="preserve">  The </w:t>
      </w:r>
      <w:r>
        <w:rPr>
          <w:i/>
          <w:szCs w:val="22"/>
        </w:rPr>
        <w:t>NPRM</w:t>
      </w:r>
      <w:r>
        <w:rPr>
          <w:szCs w:val="22"/>
        </w:rPr>
        <w:t xml:space="preserve"> set deadlines for fil</w:t>
      </w:r>
      <w:r w:rsidR="009F55EE">
        <w:rPr>
          <w:szCs w:val="22"/>
        </w:rPr>
        <w:t xml:space="preserve">ing comments and reply comments </w:t>
      </w:r>
      <w:r>
        <w:rPr>
          <w:szCs w:val="22"/>
        </w:rPr>
        <w:t xml:space="preserve">at </w:t>
      </w:r>
      <w:r w:rsidR="008058D3">
        <w:rPr>
          <w:szCs w:val="22"/>
        </w:rPr>
        <w:t>30</w:t>
      </w:r>
      <w:r w:rsidR="009F55EE">
        <w:rPr>
          <w:szCs w:val="22"/>
        </w:rPr>
        <w:t xml:space="preserve"> </w:t>
      </w:r>
      <w:r>
        <w:rPr>
          <w:szCs w:val="22"/>
        </w:rPr>
        <w:t xml:space="preserve">and </w:t>
      </w:r>
      <w:r w:rsidR="008058D3">
        <w:rPr>
          <w:szCs w:val="22"/>
        </w:rPr>
        <w:t>4</w:t>
      </w:r>
      <w:r w:rsidR="009F55EE">
        <w:rPr>
          <w:szCs w:val="22"/>
        </w:rPr>
        <w:t>5</w:t>
      </w:r>
      <w:r>
        <w:rPr>
          <w:szCs w:val="22"/>
        </w:rPr>
        <w:t xml:space="preserve"> days after publication in the </w:t>
      </w:r>
      <w:r w:rsidRPr="00A723C2">
        <w:rPr>
          <w:szCs w:val="22"/>
        </w:rPr>
        <w:t>Federal Register</w:t>
      </w:r>
      <w:r>
        <w:rPr>
          <w:szCs w:val="22"/>
        </w:rPr>
        <w:t>.</w:t>
      </w:r>
    </w:p>
    <w:p w:rsidR="00862821" w:rsidRDefault="009F55EE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On </w:t>
      </w:r>
      <w:r w:rsidR="008058D3">
        <w:rPr>
          <w:szCs w:val="22"/>
        </w:rPr>
        <w:t>June 16, 2015</w:t>
      </w:r>
      <w:r w:rsidR="00862821">
        <w:rPr>
          <w:szCs w:val="22"/>
        </w:rPr>
        <w:t xml:space="preserve">, a summary of the </w:t>
      </w:r>
      <w:r w:rsidR="00862821">
        <w:rPr>
          <w:i/>
          <w:szCs w:val="22"/>
        </w:rPr>
        <w:t>NPRM</w:t>
      </w:r>
      <w:r w:rsidR="00862821">
        <w:rPr>
          <w:szCs w:val="22"/>
        </w:rPr>
        <w:t xml:space="preserve"> appeared in the Federal Register.</w:t>
      </w:r>
      <w:r w:rsidR="00862821">
        <w:rPr>
          <w:rStyle w:val="FootnoteReference"/>
          <w:szCs w:val="22"/>
        </w:rPr>
        <w:footnoteReference w:id="2"/>
      </w:r>
      <w:r w:rsidR="00862821">
        <w:rPr>
          <w:szCs w:val="22"/>
        </w:rPr>
        <w:t xml:space="preserve">  Accordingly, comments will be due on or before</w:t>
      </w:r>
      <w:r w:rsidR="008058D3">
        <w:rPr>
          <w:szCs w:val="22"/>
        </w:rPr>
        <w:t xml:space="preserve"> July 16, 2015</w:t>
      </w:r>
      <w:r w:rsidR="00862821">
        <w:rPr>
          <w:szCs w:val="22"/>
        </w:rPr>
        <w:t xml:space="preserve">, and reply comments will be due on or before </w:t>
      </w:r>
      <w:r w:rsidR="008058D3">
        <w:rPr>
          <w:szCs w:val="22"/>
        </w:rPr>
        <w:t>July 31, 2015</w:t>
      </w:r>
      <w:r w:rsidR="00862821">
        <w:rPr>
          <w:szCs w:val="22"/>
        </w:rPr>
        <w:t xml:space="preserve">.  </w:t>
      </w:r>
      <w:r w:rsidR="00B05A60">
        <w:rPr>
          <w:szCs w:val="22"/>
        </w:rPr>
        <w:t xml:space="preserve">Interested parties need </w:t>
      </w:r>
      <w:r w:rsidR="001C4584">
        <w:rPr>
          <w:szCs w:val="22"/>
        </w:rPr>
        <w:t xml:space="preserve">to </w:t>
      </w:r>
      <w:r w:rsidR="00B05A60">
        <w:rPr>
          <w:szCs w:val="22"/>
        </w:rPr>
        <w:t xml:space="preserve">file only in </w:t>
      </w:r>
      <w:r w:rsidR="00476BE1">
        <w:rPr>
          <w:szCs w:val="22"/>
        </w:rPr>
        <w:t>PS Docket No. 15-80</w:t>
      </w:r>
      <w:r w:rsidR="00B05A60">
        <w:rPr>
          <w:szCs w:val="22"/>
        </w:rPr>
        <w:t xml:space="preserve">.  </w:t>
      </w:r>
      <w:r w:rsidR="00066661">
        <w:rPr>
          <w:szCs w:val="22"/>
        </w:rPr>
        <w:t>Complete</w:t>
      </w:r>
      <w:r w:rsidR="00862821">
        <w:rPr>
          <w:szCs w:val="22"/>
        </w:rPr>
        <w:t xml:space="preserve"> comment filing instructions</w:t>
      </w:r>
      <w:r w:rsidR="00066661">
        <w:rPr>
          <w:szCs w:val="22"/>
        </w:rPr>
        <w:t xml:space="preserve"> are set forth in the </w:t>
      </w:r>
      <w:r w:rsidR="00066661" w:rsidRPr="00066661">
        <w:rPr>
          <w:i/>
          <w:szCs w:val="22"/>
        </w:rPr>
        <w:t>NPRM</w:t>
      </w:r>
      <w:r w:rsidR="00862821">
        <w:rPr>
          <w:szCs w:val="22"/>
        </w:rPr>
        <w:t xml:space="preserve">.  </w:t>
      </w: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For further information regarding this proceeding, contact </w:t>
      </w:r>
      <w:r w:rsidR="008058D3">
        <w:rPr>
          <w:szCs w:val="22"/>
        </w:rPr>
        <w:t>Brenda Villanueva</w:t>
      </w:r>
      <w:r w:rsidR="009A55D4">
        <w:rPr>
          <w:szCs w:val="22"/>
        </w:rPr>
        <w:t xml:space="preserve"> in the Public Safety and Homeland Security Bureau, at (202) 418-</w:t>
      </w:r>
      <w:r w:rsidR="008058D3">
        <w:rPr>
          <w:szCs w:val="22"/>
        </w:rPr>
        <w:t>7005</w:t>
      </w:r>
      <w:r w:rsidR="009A55D4">
        <w:rPr>
          <w:szCs w:val="22"/>
        </w:rPr>
        <w:t xml:space="preserve"> or </w:t>
      </w:r>
      <w:hyperlink r:id="rId14" w:history="1">
        <w:r w:rsidR="008058D3" w:rsidRPr="00703F11">
          <w:rPr>
            <w:rStyle w:val="Hyperlink"/>
            <w:szCs w:val="22"/>
          </w:rPr>
          <w:t>Brenda.Villanueva@fcc.gov</w:t>
        </w:r>
      </w:hyperlink>
      <w:r>
        <w:rPr>
          <w:szCs w:val="22"/>
        </w:rPr>
        <w:t>.</w:t>
      </w:r>
      <w:r w:rsidR="009A55D4">
        <w:rPr>
          <w:szCs w:val="22"/>
        </w:rPr>
        <w:t xml:space="preserve"> </w:t>
      </w:r>
    </w:p>
    <w:p w:rsidR="00862821" w:rsidRPr="00773AEE" w:rsidRDefault="00862821" w:rsidP="00862821">
      <w:pPr>
        <w:autoSpaceDE w:val="0"/>
        <w:autoSpaceDN w:val="0"/>
        <w:adjustRightInd w:val="0"/>
        <w:jc w:val="center"/>
        <w:rPr>
          <w:b/>
          <w:szCs w:val="22"/>
        </w:rPr>
      </w:pPr>
      <w:r w:rsidRPr="00773AEE">
        <w:rPr>
          <w:b/>
          <w:bCs/>
          <w:szCs w:val="22"/>
        </w:rPr>
        <w:t>-FCC-</w:t>
      </w:r>
    </w:p>
    <w:p w:rsidR="00602577" w:rsidRDefault="00602577" w:rsidP="00862821">
      <w:pPr>
        <w:jc w:val="right"/>
        <w:rPr>
          <w:sz w:val="24"/>
        </w:rPr>
      </w:pPr>
    </w:p>
    <w:sectPr w:rsidR="00602577"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F5" w:rsidRDefault="00CF36F5">
      <w:r>
        <w:separator/>
      </w:r>
    </w:p>
  </w:endnote>
  <w:endnote w:type="continuationSeparator" w:id="0">
    <w:p w:rsidR="00CF36F5" w:rsidRDefault="00C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3" w:rsidRDefault="0004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0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8EE" w:rsidRDefault="003858EE" w:rsidP="00385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3" w:rsidRDefault="000437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4B2">
      <w:rPr>
        <w:rStyle w:val="PageNumber"/>
        <w:noProof/>
      </w:rPr>
      <w:t>1</w:t>
    </w:r>
    <w:r>
      <w:rPr>
        <w:rStyle w:val="PageNumber"/>
      </w:rPr>
      <w:fldChar w:fldCharType="end"/>
    </w:r>
  </w:p>
  <w:p w:rsidR="00A46840" w:rsidRDefault="00C750F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4B2">
      <w:rPr>
        <w:rStyle w:val="PageNumber"/>
        <w:noProof/>
      </w:rPr>
      <w:t>1</w:t>
    </w:r>
    <w:r>
      <w:rPr>
        <w:rStyle w:val="PageNumber"/>
      </w:rPr>
      <w:fldChar w:fldCharType="end"/>
    </w:r>
  </w:p>
  <w:p w:rsidR="00A46840" w:rsidRDefault="00862821">
    <w:pPr>
      <w:pStyle w:val="Footer"/>
      <w:tabs>
        <w:tab w:val="clear" w:pos="8640"/>
        <w:tab w:val="right" w:pos="9360"/>
      </w:tabs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F5" w:rsidRDefault="00CF36F5">
      <w:r>
        <w:separator/>
      </w:r>
    </w:p>
  </w:footnote>
  <w:footnote w:type="continuationSeparator" w:id="0">
    <w:p w:rsidR="00CF36F5" w:rsidRDefault="00CF36F5">
      <w:r>
        <w:continuationSeparator/>
      </w:r>
    </w:p>
  </w:footnote>
  <w:footnote w:id="1">
    <w:p w:rsidR="008058D3" w:rsidRDefault="00805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58D3">
        <w:rPr>
          <w:i/>
          <w:sz w:val="20"/>
        </w:rPr>
        <w:t>Amendments to Part 4 of the Commission’s Rules Concerning Disruptions to Communications; New Part 4 of the Commission’s Rules Concerning Disruptions to Communications</w:t>
      </w:r>
      <w:r w:rsidRPr="008058D3">
        <w:rPr>
          <w:sz w:val="20"/>
        </w:rPr>
        <w:t xml:space="preserve">, PS Docket Nos. 15-80 and 04-35, Notice of Proposed Rulemaking, Second Report and Order, Order on Reconsideration, </w:t>
      </w:r>
      <w:r w:rsidR="00ED7821">
        <w:rPr>
          <w:sz w:val="20"/>
        </w:rPr>
        <w:t>30 FCC Rcd 3206</w:t>
      </w:r>
      <w:r w:rsidRPr="008058D3">
        <w:rPr>
          <w:sz w:val="20"/>
        </w:rPr>
        <w:t xml:space="preserve">, </w:t>
      </w:r>
      <w:r w:rsidRPr="008058D3">
        <w:rPr>
          <w:i/>
          <w:sz w:val="20"/>
        </w:rPr>
        <w:t xml:space="preserve">available at </w:t>
      </w:r>
      <w:hyperlink r:id="rId1" w:history="1">
        <w:r w:rsidR="00ED7821" w:rsidRPr="00703F11">
          <w:rPr>
            <w:rStyle w:val="Hyperlink"/>
            <w:sz w:val="20"/>
          </w:rPr>
          <w:t>https://apps.fcc.gov/edocs_public/attachmatch/FCC-15-39A1_Rcd.pdf</w:t>
        </w:r>
      </w:hyperlink>
      <w:r w:rsidR="00ED7821">
        <w:rPr>
          <w:sz w:val="20"/>
        </w:rPr>
        <w:t xml:space="preserve">. </w:t>
      </w:r>
    </w:p>
  </w:footnote>
  <w:footnote w:id="2">
    <w:p w:rsidR="00862821" w:rsidRPr="00246CC2" w:rsidRDefault="00862821" w:rsidP="00246CC2">
      <w:pPr>
        <w:pStyle w:val="FootnoteText"/>
        <w:spacing w:after="120"/>
        <w:rPr>
          <w:sz w:val="20"/>
        </w:rPr>
      </w:pPr>
      <w:r w:rsidRPr="00246CC2">
        <w:rPr>
          <w:rStyle w:val="FootnoteReference"/>
          <w:sz w:val="20"/>
        </w:rPr>
        <w:footnoteRef/>
      </w:r>
      <w:r w:rsidRPr="00246CC2">
        <w:rPr>
          <w:sz w:val="20"/>
        </w:rPr>
        <w:t xml:space="preserve"> </w:t>
      </w:r>
      <w:r w:rsidRPr="00246CC2">
        <w:rPr>
          <w:i/>
          <w:sz w:val="20"/>
        </w:rPr>
        <w:t>See</w:t>
      </w:r>
      <w:r w:rsidRPr="00246CC2">
        <w:rPr>
          <w:sz w:val="20"/>
        </w:rPr>
        <w:t xml:space="preserve"> </w:t>
      </w:r>
      <w:r w:rsidR="008058D3">
        <w:rPr>
          <w:sz w:val="20"/>
        </w:rPr>
        <w:t>80 Fed. Reg. 34350 (Jun</w:t>
      </w:r>
      <w:r w:rsidR="00F24989" w:rsidRPr="00246CC2">
        <w:rPr>
          <w:sz w:val="20"/>
        </w:rPr>
        <w:t xml:space="preserve">. </w:t>
      </w:r>
      <w:r w:rsidR="008058D3">
        <w:rPr>
          <w:sz w:val="20"/>
        </w:rPr>
        <w:t>16</w:t>
      </w:r>
      <w:r w:rsidRPr="00246CC2">
        <w:rPr>
          <w:sz w:val="20"/>
        </w:rPr>
        <w:t>, 2015)</w:t>
      </w:r>
      <w:r w:rsidR="00F24989" w:rsidRPr="00246CC2">
        <w:rPr>
          <w:sz w:val="20"/>
        </w:rPr>
        <w:t xml:space="preserve">, </w:t>
      </w:r>
      <w:r w:rsidR="00F24989" w:rsidRPr="00246CC2">
        <w:rPr>
          <w:i/>
          <w:sz w:val="20"/>
        </w:rPr>
        <w:t>available at</w:t>
      </w:r>
      <w:r w:rsidR="00F24989" w:rsidRPr="00246CC2">
        <w:rPr>
          <w:sz w:val="20"/>
        </w:rPr>
        <w:t xml:space="preserve"> </w:t>
      </w:r>
      <w:hyperlink r:id="rId2" w:history="1">
        <w:r w:rsidR="00D56038" w:rsidRPr="00703F11">
          <w:rPr>
            <w:rStyle w:val="Hyperlink"/>
            <w:sz w:val="20"/>
          </w:rPr>
          <w:t>http://www.gpo.gov/fdsys/pkg/FR-2015-06-16/pdf/2015-14687.pdf</w:t>
        </w:r>
      </w:hyperlink>
      <w:r w:rsidRPr="00246CC2">
        <w:rPr>
          <w:sz w:val="20"/>
        </w:rPr>
        <w:t>.</w:t>
      </w:r>
      <w:r w:rsidR="00D56038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3" w:rsidRDefault="0004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3" w:rsidRDefault="00043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A922B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A922B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40" w:rsidRDefault="0086282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6840" w:rsidRDefault="0086282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46840" w:rsidRDefault="0086282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7.6pt;margin-top:57.6pt;width:244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hr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X2XpopyBiYJtVqTpIlKXkOp42ljn33DdoTCpsQXm&#10;IzrZ3zkfoiHV0SVc5rQUbC2kjAu73dxIi/YEVLKOX0zgmZtUwVnpcGxEHHcgSLgj2EK4kfWnMsuL&#10;9DovJ+vZYj4p1sV0Us7TxSTNymtIpCiL2/W3EGBWVK1gjKs7ofhRgVnxdwwfemHUTtQg6mtcTvPp&#10;SNEfk0zj97skO+GhIaXoarw4OZEqEPtaMUibVJ4IOc6Tn8OPVYYaHP+xKlEGgflRA37YDFFv+VFd&#10;G80eQRdWA23AMDwmMGm1/YpRD41ZY/dlRyzHSL5VoK0yK4rQyXFRTOc5LOy5ZXNuIYoCVI09RuP0&#10;xo/dvzNWbFu4aVSz0legx0ZEqQThjlEdVAzNF3M6PBShu8/X0evHc7b6Dg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Hsw&#10;uGu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A46840" w:rsidRDefault="0086282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6840" w:rsidRDefault="00862821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46840" w:rsidRDefault="00862821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A46840" w:rsidRDefault="0086282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/UIQIAADkEAAAOAAAAZHJzL2Uyb0RvYy54bWysU02P2yAQvVfqf0DcE9upnSZWnFVlJ71s&#10;u5Gy/QEEcIyKAQGJE1X97x3Ih7LtparqAx6Y4fHmzczi6dRLdOTWCa0qnI1TjLiimgm1r/C31/Vo&#10;hpHzRDEiteIVPnOHn5bv3y0GU/KJ7rRk3CIAUa4cTIU7702ZJI52vCdurA1X4Gy17YmHrd0nzJIB&#10;0HuZTNJ0mgzaMmM15c7BaXNx4mXEb1tO/UvbOu6RrDBw83G1cd2FNVkuSLm3xHSCXmmQf2DRE6Hg&#10;0TtUQzxBByv+gOoFtdrp1o+p7hPdtoLymANkk6W/ZbPtiOExFxDHmbtM7v/B0q/HjUWCVbjASJEe&#10;SrT1loh951GtlQIBtUVF0GkwroTwWm1syJSe1NY8a/rdIaXrjqg9j3xfzwZAsnAjeXMlbJyB13bD&#10;F80ghhy8jqKdWtsHSJADnWJtzvfa8JNHFA6ns2KWplBCCr5JkcfSJaS83TXW+c9c9ygYFZZCBeVI&#10;SY7PzgcupLyFhGOl10LKWH2p0FDheTEp4gWnpWDBGcKc3e9qadGRhP6JX0wMPI9hVh8Ui2AdJ2x1&#10;tT0R8mLD41IFPMgG6FytS4P8mKfz1Ww1y0f5ZLoa5WnTjD6t63w0XWcfi+ZDU9dN9jNQy/KyE4xx&#10;FdjdmjXL/64ZrmNzabN7u95lSN6iR72A7O0fScdyhgpeemGn2Xljb2WG/ozB11kKA/C4B/tx4pe/&#10;AAAA//8DAFBLAwQUAAYACAAAACEA9acbpN0AAAAJAQAADwAAAGRycy9kb3ducmV2LnhtbEyPQU/D&#10;MAyF70j8h8hIXKYt2SahrWs6IaA3LgwQV68xbUXjdE22FX493glu9nvW8/fy7eg7daIhtoEtzGcG&#10;FHEVXMu1hbfXcroCFROywy4wWfimCNvi+irHzIUzv9Bpl2olIRwztNCk1Gdax6ohj3EWemLxPsPg&#10;Mck61NoNeJZw3+mFMXfaY8vyocGeHhqqvnZHbyGW73QofybVxHws60CLw+PzE1p7ezPeb0AlGtPf&#10;MVzwBR0KYdqHI7uoOgtSJIlq1mtQF9usjEh7meZmCbrI9f8GxS8AAAD//wMAUEsBAi0AFAAGAAgA&#10;AAAhALaDOJL+AAAA4QEAABMAAAAAAAAAAAAAAAAAAAAAAFtDb250ZW50X1R5cGVzXS54bWxQSwEC&#10;LQAUAAYACAAAACEAOP0h/9YAAACUAQAACwAAAAAAAAAAAAAAAAAvAQAAX3JlbHMvLnJlbHNQSwEC&#10;LQAUAAYACAAAACEAmlCP1CECAAA5BAAADgAAAAAAAAAAAAAAAAAuAgAAZHJzL2Uyb0RvYy54bWxQ&#10;SwECLQAUAAYACAAAACEA9acbpN0AAAAJAQAADwAAAAAAAAAAAAAAAAB7BAAAZHJzL2Rvd25yZXYu&#10;eG1sUEsFBgAAAAAEAAQA8wAAAIU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40" w:rsidRDefault="0086282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6840" w:rsidRDefault="0086282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A46840" w:rsidRDefault="0086282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6840" w:rsidRDefault="00C750F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36.7pt;margin-top:10.25pt;width:207.9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QZgQ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uaU&#10;aNYhRfdi8OQKBpKH6vTGlWh0Z9DMD7iNLMdMnbmF+rMjGq5bprfi0lroW8E4RpeFm8mTqyOOCyCb&#10;/h1wdMN2HiLQ0NgulA6LQRAdWXo4MRNCqXFzOs/TYj6jpMazWb7AZXTByuNtY51/I6AjYVJRi8xH&#10;dLa/dT5Ew8qjSXDmQEm+lkrFhd1urpUle4YqWcfvgP7MTOlgrCFcGxHHHQwSfYSzEG5k/VuRTfP0&#10;alpM1vPF+SRf57NJcZ4uJmlWXBXzNC/ym/X3EGCWl63kXOhbqcVRgVn+dwwfemHUTtQg6StazKaz&#10;kaI/JpnG73dJdtJjQyrZVXRxMmJlIPa15pg2Kz2Tapwnz8OPVcYaHP+xKlEGgflRA37YDFFvr4L3&#10;IJEN8AfUhQWkDcnHxwQnLdivlPTYmBV1X3bMCkrUW43aKrIcySc+LnBin+5ujrtM1whRUU/JOL32&#10;Y9fvjJXbFj2MKtZwiTpsZJTIYzQH9WLTxVwOD0To6qfraPX4jK1+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1uPk&#10;G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6840" w:rsidRDefault="0086282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6840" w:rsidRDefault="0086282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A46840" w:rsidRDefault="0086282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6840" w:rsidRDefault="002761F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6840" w:rsidRDefault="00C750FB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B"/>
    <w:rsid w:val="000265AE"/>
    <w:rsid w:val="00042B7F"/>
    <w:rsid w:val="000437A3"/>
    <w:rsid w:val="00066661"/>
    <w:rsid w:val="00111A31"/>
    <w:rsid w:val="00121B45"/>
    <w:rsid w:val="001C4584"/>
    <w:rsid w:val="001E1375"/>
    <w:rsid w:val="00220155"/>
    <w:rsid w:val="00242C10"/>
    <w:rsid w:val="00246CC2"/>
    <w:rsid w:val="002761F0"/>
    <w:rsid w:val="003858EE"/>
    <w:rsid w:val="00476BE1"/>
    <w:rsid w:val="00526DB5"/>
    <w:rsid w:val="005734B2"/>
    <w:rsid w:val="00594784"/>
    <w:rsid w:val="00602577"/>
    <w:rsid w:val="007A0EBA"/>
    <w:rsid w:val="008058D3"/>
    <w:rsid w:val="00827A5F"/>
    <w:rsid w:val="00846910"/>
    <w:rsid w:val="00851DB1"/>
    <w:rsid w:val="00862821"/>
    <w:rsid w:val="009A55D4"/>
    <w:rsid w:val="009D5428"/>
    <w:rsid w:val="009F55EE"/>
    <w:rsid w:val="00A922BB"/>
    <w:rsid w:val="00AD39D7"/>
    <w:rsid w:val="00B05A60"/>
    <w:rsid w:val="00B76D68"/>
    <w:rsid w:val="00C750FB"/>
    <w:rsid w:val="00CE50CB"/>
    <w:rsid w:val="00CF36F5"/>
    <w:rsid w:val="00D17DC0"/>
    <w:rsid w:val="00D17F09"/>
    <w:rsid w:val="00D30F43"/>
    <w:rsid w:val="00D56038"/>
    <w:rsid w:val="00D60EFF"/>
    <w:rsid w:val="00E16A5C"/>
    <w:rsid w:val="00ED0007"/>
    <w:rsid w:val="00ED7821"/>
    <w:rsid w:val="00F24989"/>
    <w:rsid w:val="00F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8EE"/>
    <w:rPr>
      <w:sz w:val="22"/>
    </w:rPr>
  </w:style>
  <w:style w:type="character" w:styleId="PageNumber">
    <w:name w:val="page number"/>
    <w:basedOn w:val="DefaultParagraphFont"/>
    <w:rsid w:val="0086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8EE"/>
    <w:rPr>
      <w:sz w:val="22"/>
    </w:rPr>
  </w:style>
  <w:style w:type="character" w:styleId="PageNumber">
    <w:name w:val="page number"/>
    <w:basedOn w:val="DefaultParagraphFont"/>
    <w:rsid w:val="0086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enda.Villanueva@fcc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o.gov/fdsys/pkg/FR-2015-06-16/pdf/2015-14687.pdf" TargetMode="External"/><Relationship Id="rId1" Type="http://schemas.openxmlformats.org/officeDocument/2006/relationships/hyperlink" Target="https://apps.fcc.gov/edocs_public/attachmatch/FCC-15-39A1_Rcd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198</Words>
  <Characters>1062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2015-06-17T14:09:00Z</dcterms:created>
  <dcterms:modified xsi:type="dcterms:W3CDTF">2015-06-17T14:09:00Z</dcterms:modified>
  <cp:category> </cp:category>
  <cp:contentStatus> </cp:contentStatus>
</cp:coreProperties>
</file>