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A0" w:rsidRDefault="005C2FA0">
      <w:pPr>
        <w:rPr>
          <w:rFonts w:ascii="News Gothic MT" w:hAnsi="News Gothic MT"/>
          <w:b/>
          <w:vanish/>
          <w:sz w:val="96"/>
        </w:rPr>
      </w:pPr>
      <w:bookmarkStart w:id="0" w:name="_GoBack"/>
      <w:bookmarkEnd w:id="0"/>
    </w:p>
    <w:p w:rsidR="005C2FA0" w:rsidRDefault="005C2FA0">
      <w:pPr>
        <w:framePr w:w="948" w:h="1008" w:hSpace="240" w:vSpace="240" w:wrap="auto" w:vAnchor="page" w:hAnchor="margin" w:x="-152" w:y="721"/>
        <w:tabs>
          <w:tab w:val="left" w:pos="-720"/>
        </w:tabs>
        <w:suppressAutoHyphens/>
        <w:rPr>
          <w:rFonts w:ascii="News Gothic MT" w:hAnsi="News Gothic MT"/>
          <w:b/>
          <w:sz w:val="2"/>
        </w:rPr>
      </w:pPr>
    </w:p>
    <w:p w:rsidR="005C2FA0" w:rsidRDefault="000B523C" w:rsidP="005C2FA0">
      <w:pPr>
        <w:suppressAutoHyphens/>
        <w:rPr>
          <w:rFonts w:ascii="Arial" w:hAnsi="Arial" w:cs="Arial"/>
        </w:rPr>
      </w:pPr>
      <w:r>
        <w:rPr>
          <w:rFonts w:ascii="News Gothic MT" w:hAnsi="News Gothic MT"/>
          <w:b/>
          <w:noProof/>
          <w:sz w:val="20"/>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5C2FA0">
        <w:rPr>
          <w:rFonts w:ascii="News Gothic MT" w:hAnsi="News Gothic MT"/>
          <w:b/>
          <w:sz w:val="20"/>
        </w:rPr>
        <w:t xml:space="preserve">   </w:t>
      </w:r>
      <w:r w:rsidR="005C2FA0">
        <w:rPr>
          <w:rFonts w:ascii="Arial" w:hAnsi="Arial" w:cs="Arial"/>
          <w:b/>
          <w:sz w:val="96"/>
        </w:rPr>
        <w:t>PUBLIC NOTICE</w:t>
      </w:r>
      <w:r w:rsidR="005C2FA0">
        <w:rPr>
          <w:rFonts w:ascii="Arial" w:hAnsi="Arial" w:cs="Arial"/>
        </w:rPr>
        <w:fldChar w:fldCharType="begin"/>
      </w:r>
      <w:r w:rsidR="005C2FA0">
        <w:rPr>
          <w:rFonts w:ascii="Arial" w:hAnsi="Arial" w:cs="Arial"/>
        </w:rPr>
        <w:instrText xml:space="preserve">PRIVATE </w:instrText>
      </w:r>
      <w:r w:rsidR="005C2FA0">
        <w:rPr>
          <w:rFonts w:ascii="Arial" w:hAnsi="Arial" w:cs="Arial"/>
        </w:rPr>
        <w:fldChar w:fldCharType="end"/>
      </w:r>
    </w:p>
    <w:p w:rsidR="005C2FA0" w:rsidRDefault="00B32EF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sidR="005C2FA0">
        <w:rPr>
          <w:rFonts w:ascii="Arial Narrow" w:hAnsi="Arial Narrow"/>
          <w:b/>
        </w:rPr>
        <w:t>Federal Communications Commission</w:t>
      </w:r>
    </w:p>
    <w:p w:rsidR="005C2FA0" w:rsidRDefault="005C2FA0" w:rsidP="005C2FA0">
      <w:pPr>
        <w:framePr w:w="3019" w:h="864" w:hSpace="240" w:vSpace="240" w:wrap="auto" w:vAnchor="page" w:hAnchor="page" w:x="7861" w:y="2236"/>
        <w:pBdr>
          <w:left w:val="single" w:sz="2" w:space="10" w:color="FFFFFF"/>
          <w:right w:val="single" w:sz="2" w:space="10" w:color="FFFFFF"/>
        </w:pBdr>
        <w:tabs>
          <w:tab w:val="left" w:pos="-720"/>
        </w:tabs>
        <w:suppressAutoHyphens/>
        <w:jc w:val="right"/>
        <w:rPr>
          <w:rFonts w:ascii="Arial" w:hAnsi="Arial"/>
          <w:sz w:val="16"/>
        </w:rPr>
      </w:pPr>
      <w:r>
        <w:rPr>
          <w:rFonts w:ascii="News Gothic MT" w:hAnsi="News Gothic MT"/>
          <w:b/>
          <w:sz w:val="96"/>
        </w:rPr>
        <w:fldChar w:fldCharType="begin"/>
      </w:r>
      <w:r>
        <w:rPr>
          <w:rFonts w:ascii="News Gothic MT" w:hAnsi="News Gothic MT"/>
          <w:b/>
          <w:sz w:val="96"/>
        </w:rPr>
        <w:instrText xml:space="preserve">PRIVATE </w:instrText>
      </w:r>
      <w:r>
        <w:rPr>
          <w:rFonts w:ascii="News Gothic MT" w:hAnsi="News Gothic MT"/>
          <w:b/>
          <w:sz w:val="96"/>
        </w:rPr>
        <w:fldChar w:fldCharType="end"/>
      </w:r>
      <w:r>
        <w:rPr>
          <w:rFonts w:ascii="Arial" w:hAnsi="Arial"/>
          <w:sz w:val="16"/>
        </w:rPr>
        <w:t>News media information  202 / 418-0500</w:t>
      </w:r>
    </w:p>
    <w:p w:rsidR="005C2FA0" w:rsidRDefault="005C2FA0" w:rsidP="005C2FA0">
      <w:pPr>
        <w:framePr w:w="3019" w:h="864" w:hSpace="240" w:vSpace="240" w:wrap="auto" w:vAnchor="page" w:hAnchor="page" w:x="7861" w:y="2236"/>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5C2FA0" w:rsidRDefault="005C2FA0" w:rsidP="005C2FA0">
      <w:pPr>
        <w:framePr w:w="3019" w:h="864" w:hSpace="240" w:vSpace="240" w:wrap="auto" w:vAnchor="page" w:hAnchor="page" w:x="7861" w:y="2236"/>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5C2FA0" w:rsidRDefault="005C2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5C2FA0" w:rsidRDefault="005C2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5C2FA0" w:rsidRDefault="005C2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5C2FA0" w:rsidRDefault="005C2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5C2FA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5C2FA0" w:rsidRDefault="000B523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1C0622"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5C2FA0" w:rsidRDefault="005C2FA0" w:rsidP="00ED30DF">
      <w:pPr>
        <w:pStyle w:val="Heading1"/>
        <w:rPr>
          <w:sz w:val="22"/>
          <w:szCs w:val="22"/>
        </w:rPr>
      </w:pPr>
      <w:r>
        <w:tab/>
      </w:r>
      <w:r>
        <w:tab/>
      </w:r>
      <w:r>
        <w:tab/>
      </w:r>
      <w:r>
        <w:tab/>
        <w:t xml:space="preserve">                                                                </w:t>
      </w:r>
      <w:r>
        <w:tab/>
      </w:r>
      <w:r>
        <w:tab/>
      </w:r>
      <w:r>
        <w:tab/>
      </w:r>
      <w:r>
        <w:rPr>
          <w:sz w:val="22"/>
          <w:szCs w:val="22"/>
        </w:rPr>
        <w:t>DA 15-</w:t>
      </w:r>
      <w:r w:rsidR="00CB2020">
        <w:rPr>
          <w:sz w:val="22"/>
          <w:szCs w:val="22"/>
        </w:rPr>
        <w:t>863</w:t>
      </w:r>
    </w:p>
    <w:p w:rsidR="00B32EF3" w:rsidRPr="00B32EF3" w:rsidRDefault="00B32EF3" w:rsidP="00B32EF3"/>
    <w:p w:rsidR="005C2FA0" w:rsidRDefault="005C2FA0">
      <w:pPr>
        <w:pStyle w:val="Heading1"/>
        <w:rPr>
          <w:sz w:val="22"/>
          <w:szCs w:val="22"/>
        </w:rPr>
      </w:pPr>
      <w:r>
        <w:rPr>
          <w:sz w:val="22"/>
          <w:szCs w:val="22"/>
        </w:rPr>
        <w:t xml:space="preserve">July </w:t>
      </w:r>
      <w:r w:rsidR="00ED30DF">
        <w:rPr>
          <w:sz w:val="22"/>
          <w:szCs w:val="22"/>
        </w:rPr>
        <w:t>27</w:t>
      </w:r>
      <w:r>
        <w:rPr>
          <w:sz w:val="22"/>
          <w:szCs w:val="22"/>
        </w:rPr>
        <w:t>, 2015</w:t>
      </w:r>
    </w:p>
    <w:p w:rsidR="005C2FA0" w:rsidRDefault="005C2FA0">
      <w:pPr>
        <w:rPr>
          <w:rFonts w:ascii="Times New Roman" w:hAnsi="Times New Roman"/>
          <w:sz w:val="22"/>
          <w:szCs w:val="22"/>
        </w:rPr>
      </w:pPr>
    </w:p>
    <w:p w:rsidR="005C2FA0" w:rsidRDefault="005C2FA0">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PUBLIC SAFETY AND HOMELAND SECURITY BUREAU ANNOUNCES</w:t>
      </w:r>
    </w:p>
    <w:p w:rsidR="005C2FA0" w:rsidRDefault="005C2FA0">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REGION 3 (ARIZONA) PUBLIC SAFETY REGIONAL PLANNING COMMITTEES TO HOLD 700 MHZ REGIONAL PUBLIC SAFETY PLANNING AND 800 MHZ NPSPAC ARIZONA REGIONAL REVIEW COMMITTEE MEETINGS</w:t>
      </w:r>
    </w:p>
    <w:p w:rsidR="005C2FA0" w:rsidRDefault="005C2FA0">
      <w:pPr>
        <w:jc w:val="center"/>
        <w:rPr>
          <w:rFonts w:ascii="Times New Roman" w:hAnsi="Times New Roman"/>
          <w:sz w:val="22"/>
          <w:szCs w:val="22"/>
        </w:rPr>
      </w:pPr>
    </w:p>
    <w:p w:rsidR="005C2FA0" w:rsidRDefault="005C2FA0">
      <w:pPr>
        <w:jc w:val="center"/>
        <w:rPr>
          <w:rFonts w:ascii="Times New Roman" w:hAnsi="Times New Roman"/>
          <w:b/>
          <w:sz w:val="22"/>
          <w:szCs w:val="22"/>
        </w:rPr>
      </w:pPr>
      <w:r>
        <w:rPr>
          <w:rFonts w:ascii="Times New Roman" w:hAnsi="Times New Roman"/>
          <w:b/>
          <w:sz w:val="22"/>
          <w:szCs w:val="22"/>
        </w:rPr>
        <w:t>Gen. Docket No. 91-143 and WT Docket 02-378</w:t>
      </w:r>
    </w:p>
    <w:p w:rsidR="005C2FA0" w:rsidRDefault="005C2FA0">
      <w:pPr>
        <w:pStyle w:val="Heading3"/>
        <w:rPr>
          <w:sz w:val="22"/>
          <w:szCs w:val="22"/>
        </w:rPr>
      </w:pPr>
    </w:p>
    <w:p w:rsidR="005C2FA0" w:rsidRPr="001A0D57" w:rsidRDefault="005C2FA0" w:rsidP="001A0D57">
      <w:pPr>
        <w:autoSpaceDE w:val="0"/>
        <w:autoSpaceDN w:val="0"/>
        <w:adjustRightInd w:val="0"/>
        <w:spacing w:line="240" w:lineRule="atLeast"/>
        <w:rPr>
          <w:rFonts w:ascii="Times New Roman" w:hAnsi="Times New Roman"/>
          <w:bCs/>
          <w:color w:val="000000"/>
          <w:sz w:val="22"/>
          <w:szCs w:val="22"/>
        </w:rPr>
      </w:pPr>
      <w:r>
        <w:rPr>
          <w:rFonts w:ascii="Times New Roman" w:hAnsi="Times New Roman"/>
          <w:color w:val="000000"/>
          <w:sz w:val="22"/>
          <w:szCs w:val="22"/>
        </w:rPr>
        <w:tab/>
        <w:t xml:space="preserve">The Region 3 (Arizona) 700 MHz Public Safety Regional Planning Committee (RPC) and the 800 MHz NPSPAC </w:t>
      </w:r>
      <w:r w:rsidR="00BC7E47">
        <w:rPr>
          <w:rFonts w:ascii="Times New Roman" w:hAnsi="Times New Roman"/>
          <w:color w:val="000000"/>
          <w:sz w:val="22"/>
          <w:szCs w:val="22"/>
        </w:rPr>
        <w:t>RPC</w:t>
      </w:r>
      <w:r>
        <w:rPr>
          <w:rFonts w:ascii="Times New Roman" w:hAnsi="Times New Roman"/>
          <w:color w:val="000000"/>
          <w:sz w:val="22"/>
          <w:szCs w:val="22"/>
        </w:rPr>
        <w:t xml:space="preserve"> </w:t>
      </w:r>
      <w:r>
        <w:rPr>
          <w:rFonts w:ascii="Times New Roman" w:hAnsi="Times New Roman"/>
          <w:bCs/>
          <w:color w:val="000000"/>
          <w:sz w:val="22"/>
          <w:szCs w:val="22"/>
        </w:rPr>
        <w:t xml:space="preserve">will hold two consecutive planning meetings on Thursday, July 30, 2015, 12:00 </w:t>
      </w:r>
      <w:r w:rsidR="000B523C">
        <w:rPr>
          <w:rFonts w:ascii="Times New Roman" w:hAnsi="Times New Roman"/>
          <w:bCs/>
          <w:color w:val="000000"/>
          <w:sz w:val="22"/>
          <w:szCs w:val="22"/>
        </w:rPr>
        <w:t>pm</w:t>
      </w:r>
      <w:r>
        <w:rPr>
          <w:rFonts w:ascii="Times New Roman" w:hAnsi="Times New Roman"/>
          <w:bCs/>
          <w:color w:val="000000"/>
          <w:sz w:val="22"/>
          <w:szCs w:val="22"/>
        </w:rPr>
        <w:t xml:space="preserve">, at the Mesa Communications </w:t>
      </w:r>
      <w:r w:rsidR="004C6101">
        <w:rPr>
          <w:rFonts w:ascii="Times New Roman" w:hAnsi="Times New Roman"/>
          <w:bCs/>
          <w:color w:val="000000"/>
          <w:sz w:val="22"/>
          <w:szCs w:val="22"/>
        </w:rPr>
        <w:t>B</w:t>
      </w:r>
      <w:r>
        <w:rPr>
          <w:rFonts w:ascii="Times New Roman" w:hAnsi="Times New Roman"/>
          <w:bCs/>
          <w:color w:val="000000"/>
          <w:sz w:val="22"/>
          <w:szCs w:val="22"/>
        </w:rPr>
        <w:t>uilding, 2</w:t>
      </w:r>
      <w:r w:rsidRPr="005C2FA0">
        <w:rPr>
          <w:rFonts w:ascii="Times New Roman" w:hAnsi="Times New Roman"/>
          <w:bCs/>
          <w:color w:val="000000"/>
          <w:sz w:val="22"/>
          <w:szCs w:val="22"/>
          <w:vertAlign w:val="superscript"/>
        </w:rPr>
        <w:t>nd</w:t>
      </w:r>
      <w:r>
        <w:rPr>
          <w:rFonts w:ascii="Times New Roman" w:hAnsi="Times New Roman"/>
          <w:bCs/>
          <w:color w:val="000000"/>
          <w:sz w:val="22"/>
          <w:szCs w:val="22"/>
        </w:rPr>
        <w:t xml:space="preserve"> Floor, Conference Room B, 161 E. 6</w:t>
      </w:r>
      <w:r w:rsidRPr="005C2FA0">
        <w:rPr>
          <w:rFonts w:ascii="Times New Roman" w:hAnsi="Times New Roman"/>
          <w:bCs/>
          <w:color w:val="000000"/>
          <w:sz w:val="22"/>
          <w:szCs w:val="22"/>
          <w:vertAlign w:val="superscript"/>
        </w:rPr>
        <w:t>th</w:t>
      </w:r>
      <w:r>
        <w:rPr>
          <w:rFonts w:ascii="Times New Roman" w:hAnsi="Times New Roman"/>
          <w:bCs/>
          <w:color w:val="000000"/>
          <w:sz w:val="22"/>
          <w:szCs w:val="22"/>
        </w:rPr>
        <w:t xml:space="preserve"> Place, Mesa, Arizona  85201.</w:t>
      </w:r>
      <w:r w:rsidR="001A0D57">
        <w:rPr>
          <w:rFonts w:ascii="Times New Roman" w:hAnsi="Times New Roman"/>
          <w:bCs/>
          <w:color w:val="000000"/>
          <w:sz w:val="22"/>
          <w:szCs w:val="22"/>
        </w:rPr>
        <w:t xml:space="preserve"> </w:t>
      </w:r>
      <w:r w:rsidR="00BC7E47">
        <w:rPr>
          <w:rFonts w:ascii="Times New Roman" w:hAnsi="Times New Roman"/>
          <w:bCs/>
          <w:color w:val="000000"/>
          <w:sz w:val="22"/>
          <w:szCs w:val="22"/>
        </w:rPr>
        <w:t xml:space="preserve"> </w:t>
      </w:r>
      <w:r w:rsidRPr="001A0D57">
        <w:rPr>
          <w:rFonts w:ascii="Times New Roman" w:hAnsi="Times New Roman"/>
          <w:snapToGrid/>
          <w:sz w:val="22"/>
          <w:szCs w:val="22"/>
        </w:rPr>
        <w:t>Conference Bridge</w:t>
      </w:r>
      <w:r w:rsidR="001A0D57" w:rsidRPr="001A0D57">
        <w:rPr>
          <w:rFonts w:ascii="Times New Roman" w:hAnsi="Times New Roman"/>
          <w:snapToGrid/>
          <w:sz w:val="22"/>
          <w:szCs w:val="22"/>
        </w:rPr>
        <w:t>:</w:t>
      </w:r>
      <w:r w:rsidRPr="001A0D57">
        <w:rPr>
          <w:rFonts w:ascii="Times New Roman" w:hAnsi="Times New Roman"/>
          <w:snapToGrid/>
          <w:sz w:val="22"/>
          <w:szCs w:val="22"/>
        </w:rPr>
        <w:t xml:space="preserve"> 480-644-6120</w:t>
      </w:r>
      <w:r w:rsidR="001A0D57">
        <w:rPr>
          <w:rFonts w:ascii="Times New Roman" w:hAnsi="Times New Roman"/>
          <w:snapToGrid/>
          <w:sz w:val="22"/>
          <w:szCs w:val="22"/>
        </w:rPr>
        <w:t>;</w:t>
      </w:r>
      <w:r w:rsidRPr="001A0D57">
        <w:rPr>
          <w:rFonts w:ascii="Times New Roman" w:hAnsi="Times New Roman"/>
          <w:snapToGrid/>
          <w:sz w:val="22"/>
          <w:szCs w:val="22"/>
        </w:rPr>
        <w:t xml:space="preserve"> Pin </w:t>
      </w:r>
      <w:r w:rsidR="001A0D57">
        <w:rPr>
          <w:rFonts w:ascii="Times New Roman" w:hAnsi="Times New Roman"/>
          <w:snapToGrid/>
          <w:sz w:val="22"/>
          <w:szCs w:val="22"/>
        </w:rPr>
        <w:t xml:space="preserve">#: </w:t>
      </w:r>
      <w:r w:rsidRPr="001A0D57">
        <w:rPr>
          <w:rFonts w:ascii="Times New Roman" w:hAnsi="Times New Roman"/>
          <w:snapToGrid/>
          <w:sz w:val="22"/>
          <w:szCs w:val="22"/>
        </w:rPr>
        <w:t>239265</w:t>
      </w:r>
      <w:r w:rsidR="001A0D57" w:rsidRPr="001A0D57">
        <w:rPr>
          <w:rFonts w:ascii="Times New Roman" w:hAnsi="Times New Roman"/>
          <w:snapToGrid/>
          <w:sz w:val="22"/>
          <w:szCs w:val="22"/>
        </w:rPr>
        <w:t>.</w:t>
      </w:r>
    </w:p>
    <w:p w:rsidR="005C2FA0" w:rsidRPr="005C2FA0" w:rsidRDefault="005C2FA0" w:rsidP="005C2FA0">
      <w:pPr>
        <w:widowControl/>
        <w:autoSpaceDE w:val="0"/>
        <w:autoSpaceDN w:val="0"/>
        <w:adjustRightInd w:val="0"/>
        <w:spacing w:line="240" w:lineRule="atLeast"/>
        <w:ind w:left="1080"/>
        <w:rPr>
          <w:rFonts w:ascii="Arial" w:hAnsi="Arial" w:cs="Arial"/>
          <w:b/>
          <w:bCs/>
          <w:snapToGrid/>
          <w:color w:val="000000"/>
          <w:sz w:val="22"/>
          <w:szCs w:val="22"/>
        </w:rPr>
      </w:pPr>
    </w:p>
    <w:p w:rsidR="005C2FA0" w:rsidRDefault="005C2FA0" w:rsidP="001A0D57">
      <w:pPr>
        <w:widowControl/>
        <w:autoSpaceDE w:val="0"/>
        <w:autoSpaceDN w:val="0"/>
        <w:adjustRightInd w:val="0"/>
        <w:spacing w:line="240" w:lineRule="atLeast"/>
        <w:ind w:left="360" w:firstLine="360"/>
        <w:rPr>
          <w:rFonts w:ascii="Times New Roman" w:hAnsi="Times New Roman"/>
          <w:bCs/>
          <w:snapToGrid/>
          <w:color w:val="000000"/>
          <w:sz w:val="22"/>
          <w:szCs w:val="22"/>
        </w:rPr>
      </w:pPr>
      <w:r w:rsidRPr="001A0D57">
        <w:rPr>
          <w:rFonts w:ascii="Times New Roman" w:hAnsi="Times New Roman"/>
          <w:bCs/>
          <w:snapToGrid/>
          <w:color w:val="000000"/>
          <w:sz w:val="22"/>
          <w:szCs w:val="22"/>
        </w:rPr>
        <w:t xml:space="preserve">The agenda for the 800 MHz </w:t>
      </w:r>
      <w:r w:rsidR="000B523C">
        <w:rPr>
          <w:rFonts w:ascii="Times New Roman" w:hAnsi="Times New Roman"/>
          <w:bCs/>
          <w:snapToGrid/>
          <w:color w:val="000000"/>
          <w:sz w:val="22"/>
          <w:szCs w:val="22"/>
        </w:rPr>
        <w:t xml:space="preserve">Region 3 RPC </w:t>
      </w:r>
      <w:r w:rsidRPr="001A0D57">
        <w:rPr>
          <w:rFonts w:ascii="Times New Roman" w:hAnsi="Times New Roman"/>
          <w:bCs/>
          <w:snapToGrid/>
          <w:color w:val="000000"/>
          <w:sz w:val="22"/>
          <w:szCs w:val="22"/>
        </w:rPr>
        <w:t>meeting includes:</w:t>
      </w:r>
    </w:p>
    <w:p w:rsidR="000B523C" w:rsidRPr="001A0D57" w:rsidRDefault="000B523C" w:rsidP="001A0D57">
      <w:pPr>
        <w:widowControl/>
        <w:autoSpaceDE w:val="0"/>
        <w:autoSpaceDN w:val="0"/>
        <w:adjustRightInd w:val="0"/>
        <w:spacing w:line="240" w:lineRule="atLeast"/>
        <w:ind w:left="360" w:firstLine="360"/>
        <w:rPr>
          <w:rFonts w:ascii="Times New Roman" w:hAnsi="Times New Roman"/>
          <w:bCs/>
          <w:snapToGrid/>
          <w:color w:val="000000"/>
          <w:sz w:val="22"/>
          <w:szCs w:val="22"/>
        </w:rPr>
      </w:pPr>
    </w:p>
    <w:p w:rsidR="005C2FA0" w:rsidRPr="001A0D57" w:rsidRDefault="005C2FA0" w:rsidP="001A0D57">
      <w:pPr>
        <w:widowControl/>
        <w:numPr>
          <w:ilvl w:val="0"/>
          <w:numId w:val="39"/>
        </w:numPr>
        <w:autoSpaceDE w:val="0"/>
        <w:autoSpaceDN w:val="0"/>
        <w:adjustRightInd w:val="0"/>
        <w:spacing w:after="200" w:line="240" w:lineRule="atLeast"/>
        <w:ind w:left="1080"/>
        <w:contextualSpacing/>
        <w:rPr>
          <w:rFonts w:ascii="Times New Roman" w:hAnsi="Times New Roman"/>
          <w:bCs/>
          <w:snapToGrid/>
          <w:color w:val="000000"/>
          <w:sz w:val="22"/>
          <w:szCs w:val="22"/>
        </w:rPr>
      </w:pPr>
      <w:r w:rsidRPr="001A0D57">
        <w:rPr>
          <w:rFonts w:ascii="Times New Roman" w:hAnsi="Times New Roman"/>
          <w:bCs/>
          <w:snapToGrid/>
          <w:color w:val="000000"/>
          <w:sz w:val="22"/>
          <w:szCs w:val="22"/>
        </w:rPr>
        <w:t>Approval of minutes</w:t>
      </w:r>
    </w:p>
    <w:p w:rsidR="005C2FA0" w:rsidRPr="001A0D57" w:rsidRDefault="005C2FA0" w:rsidP="001A0D57">
      <w:pPr>
        <w:widowControl/>
        <w:numPr>
          <w:ilvl w:val="0"/>
          <w:numId w:val="39"/>
        </w:numPr>
        <w:autoSpaceDE w:val="0"/>
        <w:autoSpaceDN w:val="0"/>
        <w:adjustRightInd w:val="0"/>
        <w:spacing w:after="200" w:line="240" w:lineRule="atLeast"/>
        <w:ind w:left="1080"/>
        <w:contextualSpacing/>
        <w:rPr>
          <w:rFonts w:ascii="Times New Roman" w:hAnsi="Times New Roman"/>
          <w:bCs/>
          <w:snapToGrid/>
          <w:color w:val="000000"/>
          <w:sz w:val="22"/>
          <w:szCs w:val="22"/>
        </w:rPr>
      </w:pPr>
      <w:r w:rsidRPr="001A0D57">
        <w:rPr>
          <w:rFonts w:ascii="Times New Roman" w:hAnsi="Times New Roman"/>
          <w:bCs/>
          <w:snapToGrid/>
          <w:color w:val="000000"/>
          <w:sz w:val="22"/>
          <w:szCs w:val="22"/>
        </w:rPr>
        <w:t>Chair’s Report</w:t>
      </w:r>
    </w:p>
    <w:p w:rsidR="005C2FA0" w:rsidRPr="001A0D57" w:rsidRDefault="005C2FA0" w:rsidP="001A0D57">
      <w:pPr>
        <w:widowControl/>
        <w:numPr>
          <w:ilvl w:val="0"/>
          <w:numId w:val="39"/>
        </w:numPr>
        <w:autoSpaceDE w:val="0"/>
        <w:autoSpaceDN w:val="0"/>
        <w:adjustRightInd w:val="0"/>
        <w:spacing w:after="200" w:line="240" w:lineRule="atLeast"/>
        <w:ind w:left="1080"/>
        <w:contextualSpacing/>
        <w:rPr>
          <w:rFonts w:ascii="Times New Roman" w:hAnsi="Times New Roman"/>
          <w:bCs/>
          <w:snapToGrid/>
          <w:color w:val="000000"/>
          <w:sz w:val="22"/>
          <w:szCs w:val="22"/>
        </w:rPr>
      </w:pPr>
      <w:r w:rsidRPr="001A0D57">
        <w:rPr>
          <w:rFonts w:ascii="Times New Roman" w:hAnsi="Times New Roman"/>
          <w:bCs/>
          <w:snapToGrid/>
          <w:color w:val="000000"/>
          <w:sz w:val="22"/>
          <w:szCs w:val="22"/>
        </w:rPr>
        <w:t xml:space="preserve">Application Review Committee Report </w:t>
      </w:r>
    </w:p>
    <w:p w:rsidR="005C2FA0" w:rsidRPr="001A0D57" w:rsidRDefault="005C2FA0" w:rsidP="001A0D57">
      <w:pPr>
        <w:widowControl/>
        <w:numPr>
          <w:ilvl w:val="0"/>
          <w:numId w:val="39"/>
        </w:numPr>
        <w:autoSpaceDE w:val="0"/>
        <w:autoSpaceDN w:val="0"/>
        <w:adjustRightInd w:val="0"/>
        <w:spacing w:after="200" w:line="240" w:lineRule="atLeast"/>
        <w:ind w:left="1080"/>
        <w:contextualSpacing/>
        <w:rPr>
          <w:rFonts w:ascii="Times New Roman" w:hAnsi="Times New Roman"/>
          <w:bCs/>
          <w:snapToGrid/>
          <w:color w:val="000000"/>
          <w:sz w:val="22"/>
          <w:szCs w:val="22"/>
        </w:rPr>
      </w:pPr>
      <w:r w:rsidRPr="001A0D57">
        <w:rPr>
          <w:rFonts w:ascii="Times New Roman" w:hAnsi="Times New Roman"/>
          <w:bCs/>
          <w:snapToGrid/>
          <w:color w:val="000000"/>
          <w:sz w:val="22"/>
          <w:szCs w:val="22"/>
        </w:rPr>
        <w:t>Verizon 850 MHz LTE testing</w:t>
      </w:r>
    </w:p>
    <w:p w:rsidR="005C2FA0" w:rsidRPr="001A0D57" w:rsidRDefault="005C2FA0" w:rsidP="001A0D57">
      <w:pPr>
        <w:widowControl/>
        <w:numPr>
          <w:ilvl w:val="0"/>
          <w:numId w:val="39"/>
        </w:numPr>
        <w:autoSpaceDE w:val="0"/>
        <w:autoSpaceDN w:val="0"/>
        <w:adjustRightInd w:val="0"/>
        <w:spacing w:after="200" w:line="240" w:lineRule="atLeast"/>
        <w:ind w:left="1080"/>
        <w:contextualSpacing/>
        <w:rPr>
          <w:rFonts w:ascii="Times New Roman" w:hAnsi="Times New Roman"/>
          <w:bCs/>
          <w:snapToGrid/>
          <w:color w:val="000000"/>
          <w:sz w:val="22"/>
          <w:szCs w:val="22"/>
        </w:rPr>
      </w:pPr>
      <w:r w:rsidRPr="001A0D57">
        <w:rPr>
          <w:rFonts w:ascii="Times New Roman" w:hAnsi="Times New Roman"/>
          <w:bCs/>
          <w:snapToGrid/>
          <w:color w:val="000000"/>
          <w:sz w:val="22"/>
          <w:szCs w:val="22"/>
        </w:rPr>
        <w:t>800 MHz Re-banding Report</w:t>
      </w:r>
    </w:p>
    <w:p w:rsidR="005C2FA0" w:rsidRPr="001A0D57" w:rsidRDefault="005C2FA0" w:rsidP="001A0D57">
      <w:pPr>
        <w:widowControl/>
        <w:numPr>
          <w:ilvl w:val="0"/>
          <w:numId w:val="39"/>
        </w:numPr>
        <w:autoSpaceDE w:val="0"/>
        <w:autoSpaceDN w:val="0"/>
        <w:adjustRightInd w:val="0"/>
        <w:spacing w:after="200" w:line="240" w:lineRule="atLeast"/>
        <w:ind w:left="1080"/>
        <w:contextualSpacing/>
        <w:rPr>
          <w:rFonts w:ascii="Times New Roman" w:hAnsi="Times New Roman"/>
          <w:bCs/>
          <w:snapToGrid/>
          <w:color w:val="000000"/>
          <w:sz w:val="22"/>
          <w:szCs w:val="22"/>
        </w:rPr>
      </w:pPr>
      <w:r w:rsidRPr="001A0D57">
        <w:rPr>
          <w:rFonts w:ascii="Times New Roman" w:hAnsi="Times New Roman"/>
          <w:bCs/>
          <w:snapToGrid/>
          <w:color w:val="000000"/>
          <w:sz w:val="22"/>
          <w:szCs w:val="22"/>
        </w:rPr>
        <w:t>800 MHz Plan update</w:t>
      </w:r>
    </w:p>
    <w:p w:rsidR="005C2FA0" w:rsidRPr="001A0D57" w:rsidRDefault="005C2FA0" w:rsidP="001A0D57">
      <w:pPr>
        <w:widowControl/>
        <w:numPr>
          <w:ilvl w:val="0"/>
          <w:numId w:val="39"/>
        </w:numPr>
        <w:autoSpaceDE w:val="0"/>
        <w:autoSpaceDN w:val="0"/>
        <w:adjustRightInd w:val="0"/>
        <w:spacing w:after="200" w:line="240" w:lineRule="atLeast"/>
        <w:ind w:left="1080"/>
        <w:contextualSpacing/>
        <w:rPr>
          <w:rFonts w:ascii="Times New Roman" w:hAnsi="Times New Roman"/>
          <w:bCs/>
          <w:snapToGrid/>
          <w:color w:val="000000"/>
          <w:sz w:val="22"/>
          <w:szCs w:val="22"/>
        </w:rPr>
      </w:pPr>
      <w:r w:rsidRPr="001A0D57">
        <w:rPr>
          <w:rFonts w:ascii="Times New Roman" w:hAnsi="Times New Roman"/>
          <w:bCs/>
          <w:snapToGrid/>
          <w:color w:val="000000"/>
          <w:sz w:val="22"/>
          <w:szCs w:val="22"/>
        </w:rPr>
        <w:t>Vacant Committee Positions</w:t>
      </w:r>
    </w:p>
    <w:p w:rsidR="005C2FA0" w:rsidRPr="001A0D57" w:rsidRDefault="005C2FA0" w:rsidP="001A0D57">
      <w:pPr>
        <w:widowControl/>
        <w:numPr>
          <w:ilvl w:val="0"/>
          <w:numId w:val="39"/>
        </w:numPr>
        <w:autoSpaceDE w:val="0"/>
        <w:autoSpaceDN w:val="0"/>
        <w:adjustRightInd w:val="0"/>
        <w:spacing w:after="200" w:line="240" w:lineRule="atLeast"/>
        <w:ind w:left="1080"/>
        <w:contextualSpacing/>
        <w:rPr>
          <w:rFonts w:ascii="Times New Roman" w:hAnsi="Times New Roman"/>
          <w:bCs/>
          <w:snapToGrid/>
          <w:color w:val="000000"/>
          <w:sz w:val="22"/>
          <w:szCs w:val="22"/>
        </w:rPr>
      </w:pPr>
      <w:r w:rsidRPr="001A0D57">
        <w:rPr>
          <w:rFonts w:ascii="Times New Roman" w:hAnsi="Times New Roman"/>
          <w:bCs/>
          <w:snapToGrid/>
          <w:color w:val="000000"/>
          <w:sz w:val="22"/>
          <w:szCs w:val="22"/>
        </w:rPr>
        <w:t>New Business</w:t>
      </w:r>
    </w:p>
    <w:p w:rsidR="001A0D57" w:rsidRDefault="001A0D57" w:rsidP="001A0D57">
      <w:pPr>
        <w:widowControl/>
        <w:autoSpaceDE w:val="0"/>
        <w:autoSpaceDN w:val="0"/>
        <w:adjustRightInd w:val="0"/>
        <w:ind w:firstLine="720"/>
        <w:rPr>
          <w:rFonts w:ascii="Times New Roman" w:hAnsi="Times New Roman"/>
          <w:b/>
          <w:bCs/>
          <w:snapToGrid/>
          <w:color w:val="000000"/>
          <w:sz w:val="22"/>
          <w:szCs w:val="22"/>
        </w:rPr>
      </w:pPr>
    </w:p>
    <w:p w:rsidR="005C2FA0" w:rsidRPr="001A0D57" w:rsidRDefault="005C2FA0" w:rsidP="00BC7E47">
      <w:pPr>
        <w:widowControl/>
        <w:autoSpaceDE w:val="0"/>
        <w:autoSpaceDN w:val="0"/>
        <w:adjustRightInd w:val="0"/>
        <w:ind w:firstLine="720"/>
        <w:rPr>
          <w:rFonts w:ascii="Times New Roman" w:hAnsi="Times New Roman"/>
          <w:bCs/>
          <w:snapToGrid/>
          <w:color w:val="000000"/>
          <w:sz w:val="22"/>
          <w:szCs w:val="22"/>
        </w:rPr>
      </w:pPr>
      <w:r w:rsidRPr="001A0D57">
        <w:rPr>
          <w:rFonts w:ascii="Times New Roman" w:hAnsi="Times New Roman"/>
          <w:bCs/>
          <w:snapToGrid/>
          <w:color w:val="000000"/>
          <w:sz w:val="22"/>
          <w:szCs w:val="22"/>
        </w:rPr>
        <w:t xml:space="preserve">Immediately following the 800 meeting, the 700 MHz Region 3 RPC will convene at the same location. </w:t>
      </w:r>
      <w:r w:rsidR="00BC7E47">
        <w:rPr>
          <w:rFonts w:ascii="Times New Roman" w:hAnsi="Times New Roman"/>
          <w:bCs/>
          <w:snapToGrid/>
          <w:color w:val="000000"/>
          <w:sz w:val="22"/>
          <w:szCs w:val="22"/>
        </w:rPr>
        <w:t xml:space="preserve"> </w:t>
      </w:r>
      <w:r w:rsidRPr="001A0D57">
        <w:rPr>
          <w:rFonts w:ascii="Times New Roman" w:hAnsi="Times New Roman"/>
          <w:bCs/>
          <w:snapToGrid/>
          <w:color w:val="000000"/>
          <w:sz w:val="22"/>
          <w:szCs w:val="22"/>
        </w:rPr>
        <w:t>The agenda for the 700 MHz meeting includes:</w:t>
      </w:r>
    </w:p>
    <w:p w:rsidR="005C2FA0" w:rsidRPr="001A0D57" w:rsidRDefault="005C2FA0" w:rsidP="001A0D57">
      <w:pPr>
        <w:widowControl/>
        <w:autoSpaceDE w:val="0"/>
        <w:autoSpaceDN w:val="0"/>
        <w:adjustRightInd w:val="0"/>
        <w:ind w:left="360" w:firstLine="720"/>
        <w:rPr>
          <w:rFonts w:ascii="Times New Roman" w:hAnsi="Times New Roman"/>
          <w:b/>
          <w:bCs/>
          <w:snapToGrid/>
          <w:color w:val="000000"/>
          <w:sz w:val="22"/>
          <w:szCs w:val="22"/>
        </w:rPr>
      </w:pPr>
    </w:p>
    <w:p w:rsidR="001A0D57" w:rsidRPr="001A0D57" w:rsidRDefault="005C2FA0" w:rsidP="004C6101">
      <w:pPr>
        <w:widowControl/>
        <w:numPr>
          <w:ilvl w:val="0"/>
          <w:numId w:val="41"/>
        </w:numPr>
        <w:ind w:left="1080"/>
        <w:rPr>
          <w:rFonts w:ascii="Times New Roman" w:hAnsi="Times New Roman"/>
          <w:snapToGrid/>
          <w:sz w:val="22"/>
          <w:szCs w:val="22"/>
        </w:rPr>
      </w:pPr>
      <w:r w:rsidRPr="001A0D57">
        <w:rPr>
          <w:rFonts w:ascii="Times New Roman" w:hAnsi="Times New Roman"/>
          <w:snapToGrid/>
          <w:sz w:val="22"/>
          <w:szCs w:val="22"/>
        </w:rPr>
        <w:t xml:space="preserve">FCC </w:t>
      </w:r>
      <w:r w:rsidR="001A0D57" w:rsidRPr="001A0D57">
        <w:rPr>
          <w:rFonts w:ascii="Times New Roman" w:hAnsi="Times New Roman"/>
          <w:snapToGrid/>
          <w:sz w:val="22"/>
          <w:szCs w:val="22"/>
        </w:rPr>
        <w:t>Report &amp; Order dated 10/24/2014</w:t>
      </w:r>
    </w:p>
    <w:p w:rsidR="005C2FA0" w:rsidRPr="004C6101" w:rsidRDefault="005C2FA0" w:rsidP="004C6101">
      <w:pPr>
        <w:widowControl/>
        <w:numPr>
          <w:ilvl w:val="0"/>
          <w:numId w:val="42"/>
        </w:numPr>
        <w:ind w:left="1440"/>
        <w:rPr>
          <w:rFonts w:ascii="Times New Roman" w:hAnsi="Times New Roman"/>
          <w:snapToGrid/>
          <w:spacing w:val="-10"/>
          <w:kern w:val="28"/>
          <w:sz w:val="22"/>
          <w:szCs w:val="22"/>
        </w:rPr>
      </w:pPr>
      <w:r w:rsidRPr="004C6101">
        <w:rPr>
          <w:rFonts w:ascii="Times New Roman" w:hAnsi="Times New Roman"/>
          <w:snapToGrid/>
          <w:spacing w:val="-10"/>
          <w:kern w:val="28"/>
          <w:sz w:val="22"/>
          <w:szCs w:val="22"/>
        </w:rPr>
        <w:t>Eliminate the December 31, 2016 narrow banding deadline for 700 MHz public safety</w:t>
      </w:r>
    </w:p>
    <w:p w:rsidR="005C2FA0" w:rsidRPr="004C6101" w:rsidRDefault="005C2FA0" w:rsidP="004C6101">
      <w:pPr>
        <w:widowControl/>
        <w:ind w:left="1800" w:hanging="360"/>
        <w:contextualSpacing/>
        <w:rPr>
          <w:rFonts w:ascii="Times New Roman" w:hAnsi="Times New Roman"/>
          <w:snapToGrid/>
          <w:spacing w:val="-10"/>
          <w:kern w:val="28"/>
          <w:sz w:val="22"/>
          <w:szCs w:val="22"/>
        </w:rPr>
      </w:pPr>
      <w:r w:rsidRPr="004C6101">
        <w:rPr>
          <w:rFonts w:ascii="Times New Roman" w:hAnsi="Times New Roman"/>
          <w:snapToGrid/>
          <w:spacing w:val="-10"/>
          <w:kern w:val="28"/>
          <w:sz w:val="22"/>
          <w:szCs w:val="22"/>
        </w:rPr>
        <w:t>Narrowband licensees to transition from 12.5 kilohertz to 6.25 kilohertz channel</w:t>
      </w:r>
    </w:p>
    <w:p w:rsidR="005C2FA0" w:rsidRPr="004C6101" w:rsidRDefault="005C2FA0" w:rsidP="004C6101">
      <w:pPr>
        <w:widowControl/>
        <w:ind w:left="1800" w:hanging="360"/>
        <w:contextualSpacing/>
        <w:rPr>
          <w:rFonts w:ascii="Times New Roman" w:hAnsi="Times New Roman"/>
          <w:snapToGrid/>
          <w:spacing w:val="-10"/>
          <w:kern w:val="28"/>
          <w:sz w:val="22"/>
          <w:szCs w:val="22"/>
        </w:rPr>
      </w:pPr>
      <w:r w:rsidRPr="004C6101">
        <w:rPr>
          <w:rFonts w:ascii="Times New Roman" w:hAnsi="Times New Roman"/>
          <w:snapToGrid/>
          <w:spacing w:val="-10"/>
          <w:kern w:val="28"/>
          <w:sz w:val="22"/>
          <w:szCs w:val="22"/>
        </w:rPr>
        <w:lastRenderedPageBreak/>
        <w:t>Bandwidth technology.</w:t>
      </w:r>
    </w:p>
    <w:p w:rsidR="005C2FA0" w:rsidRPr="004C6101" w:rsidRDefault="005C2FA0" w:rsidP="004C6101">
      <w:pPr>
        <w:widowControl/>
        <w:numPr>
          <w:ilvl w:val="0"/>
          <w:numId w:val="42"/>
        </w:numPr>
        <w:ind w:left="1440"/>
        <w:contextualSpacing/>
        <w:rPr>
          <w:rFonts w:ascii="Times New Roman" w:hAnsi="Times New Roman"/>
          <w:snapToGrid/>
          <w:spacing w:val="-10"/>
          <w:kern w:val="28"/>
          <w:sz w:val="22"/>
          <w:szCs w:val="22"/>
        </w:rPr>
      </w:pPr>
      <w:r w:rsidRPr="004C6101">
        <w:rPr>
          <w:rFonts w:ascii="Times New Roman" w:hAnsi="Times New Roman"/>
          <w:snapToGrid/>
          <w:spacing w:val="-10"/>
          <w:kern w:val="28"/>
          <w:sz w:val="22"/>
          <w:szCs w:val="22"/>
        </w:rPr>
        <w:t>Re-designate channels in the 700 MHz band that are currently licensed for secondary</w:t>
      </w:r>
    </w:p>
    <w:p w:rsidR="005C2FA0" w:rsidRPr="004C6101" w:rsidRDefault="005C2FA0" w:rsidP="004C6101">
      <w:pPr>
        <w:widowControl/>
        <w:ind w:left="1800" w:hanging="360"/>
        <w:contextualSpacing/>
        <w:rPr>
          <w:rFonts w:ascii="Times New Roman" w:hAnsi="Times New Roman"/>
          <w:snapToGrid/>
          <w:spacing w:val="-10"/>
          <w:kern w:val="28"/>
          <w:sz w:val="22"/>
          <w:szCs w:val="22"/>
        </w:rPr>
      </w:pPr>
      <w:r w:rsidRPr="004C6101">
        <w:rPr>
          <w:rFonts w:ascii="Times New Roman" w:hAnsi="Times New Roman"/>
          <w:snapToGrid/>
          <w:spacing w:val="-10"/>
          <w:kern w:val="28"/>
          <w:sz w:val="22"/>
          <w:szCs w:val="22"/>
        </w:rPr>
        <w:t>trunking operations for public safety aircraft voice operations, consistent with NPSTC’s</w:t>
      </w:r>
    </w:p>
    <w:p w:rsidR="005C2FA0" w:rsidRPr="004C6101" w:rsidRDefault="005C2FA0" w:rsidP="004C6101">
      <w:pPr>
        <w:widowControl/>
        <w:ind w:left="1800" w:hanging="360"/>
        <w:contextualSpacing/>
        <w:rPr>
          <w:rFonts w:ascii="Times New Roman" w:hAnsi="Times New Roman"/>
          <w:snapToGrid/>
          <w:spacing w:val="-10"/>
          <w:kern w:val="28"/>
          <w:sz w:val="22"/>
          <w:szCs w:val="22"/>
        </w:rPr>
      </w:pPr>
      <w:r w:rsidRPr="004C6101">
        <w:rPr>
          <w:rFonts w:ascii="Times New Roman" w:hAnsi="Times New Roman"/>
          <w:snapToGrid/>
          <w:spacing w:val="-10"/>
          <w:kern w:val="28"/>
          <w:sz w:val="22"/>
          <w:szCs w:val="22"/>
        </w:rPr>
        <w:t>2010 proposal.</w:t>
      </w:r>
    </w:p>
    <w:p w:rsidR="005C2FA0" w:rsidRPr="004C6101" w:rsidRDefault="005C2FA0" w:rsidP="004C6101">
      <w:pPr>
        <w:widowControl/>
        <w:numPr>
          <w:ilvl w:val="0"/>
          <w:numId w:val="42"/>
        </w:numPr>
        <w:ind w:left="1440"/>
        <w:contextualSpacing/>
        <w:rPr>
          <w:rFonts w:ascii="Times New Roman" w:hAnsi="Times New Roman"/>
          <w:snapToGrid/>
          <w:spacing w:val="-10"/>
          <w:kern w:val="28"/>
          <w:sz w:val="22"/>
          <w:szCs w:val="22"/>
        </w:rPr>
      </w:pPr>
      <w:r w:rsidRPr="004C6101">
        <w:rPr>
          <w:rFonts w:ascii="Times New Roman" w:hAnsi="Times New Roman"/>
          <w:snapToGrid/>
          <w:spacing w:val="-10"/>
          <w:kern w:val="28"/>
          <w:sz w:val="22"/>
          <w:szCs w:val="22"/>
        </w:rPr>
        <w:t>Adopt rules governing the spectral output of signal boosters when simultaneously</w:t>
      </w:r>
    </w:p>
    <w:p w:rsidR="005C2FA0" w:rsidRPr="004C6101" w:rsidRDefault="005C2FA0" w:rsidP="004C6101">
      <w:pPr>
        <w:widowControl/>
        <w:ind w:left="1800" w:hanging="360"/>
        <w:contextualSpacing/>
        <w:rPr>
          <w:rFonts w:ascii="Times New Roman" w:hAnsi="Times New Roman"/>
          <w:snapToGrid/>
          <w:spacing w:val="-10"/>
          <w:kern w:val="28"/>
          <w:sz w:val="22"/>
          <w:szCs w:val="22"/>
        </w:rPr>
      </w:pPr>
      <w:r w:rsidRPr="004C6101">
        <w:rPr>
          <w:rFonts w:ascii="Times New Roman" w:hAnsi="Times New Roman"/>
          <w:snapToGrid/>
          <w:spacing w:val="-10"/>
          <w:kern w:val="28"/>
          <w:sz w:val="22"/>
          <w:szCs w:val="22"/>
        </w:rPr>
        <w:t>Re-transmitting multiple signals.</w:t>
      </w:r>
    </w:p>
    <w:p w:rsidR="005C2FA0" w:rsidRPr="004C6101" w:rsidRDefault="005C2FA0" w:rsidP="004C6101">
      <w:pPr>
        <w:widowControl/>
        <w:numPr>
          <w:ilvl w:val="0"/>
          <w:numId w:val="42"/>
        </w:numPr>
        <w:ind w:left="1440"/>
        <w:contextualSpacing/>
        <w:rPr>
          <w:rFonts w:ascii="Times New Roman" w:hAnsi="Times New Roman"/>
          <w:snapToGrid/>
          <w:spacing w:val="-10"/>
          <w:kern w:val="28"/>
          <w:sz w:val="22"/>
          <w:szCs w:val="22"/>
        </w:rPr>
      </w:pPr>
      <w:r w:rsidRPr="004C6101">
        <w:rPr>
          <w:rFonts w:ascii="Times New Roman" w:hAnsi="Times New Roman"/>
          <w:snapToGrid/>
          <w:spacing w:val="-10"/>
          <w:kern w:val="28"/>
          <w:sz w:val="22"/>
          <w:szCs w:val="22"/>
        </w:rPr>
        <w:t>Adopt Effective Radiated Power (ERP) as a regulatory parameter in this band, in place of</w:t>
      </w:r>
    </w:p>
    <w:p w:rsidR="005C2FA0" w:rsidRPr="004C6101" w:rsidRDefault="005C2FA0" w:rsidP="004C6101">
      <w:pPr>
        <w:widowControl/>
        <w:ind w:left="1800" w:hanging="360"/>
        <w:contextualSpacing/>
        <w:rPr>
          <w:rFonts w:ascii="Times New Roman" w:hAnsi="Times New Roman"/>
          <w:snapToGrid/>
          <w:spacing w:val="-10"/>
          <w:kern w:val="28"/>
          <w:sz w:val="22"/>
          <w:szCs w:val="22"/>
        </w:rPr>
      </w:pPr>
      <w:r w:rsidRPr="004C6101">
        <w:rPr>
          <w:rFonts w:ascii="Times New Roman" w:hAnsi="Times New Roman"/>
          <w:snapToGrid/>
          <w:spacing w:val="-10"/>
          <w:kern w:val="28"/>
          <w:sz w:val="22"/>
          <w:szCs w:val="22"/>
        </w:rPr>
        <w:t>Transmitter Power Output (TPO).</w:t>
      </w:r>
    </w:p>
    <w:p w:rsidR="005C2FA0" w:rsidRPr="004C6101" w:rsidRDefault="005C2FA0" w:rsidP="004C6101">
      <w:pPr>
        <w:widowControl/>
        <w:numPr>
          <w:ilvl w:val="0"/>
          <w:numId w:val="42"/>
        </w:numPr>
        <w:ind w:left="1440"/>
        <w:contextualSpacing/>
        <w:rPr>
          <w:rFonts w:ascii="Times New Roman" w:hAnsi="Times New Roman"/>
          <w:snapToGrid/>
          <w:spacing w:val="-10"/>
          <w:kern w:val="28"/>
          <w:sz w:val="22"/>
          <w:szCs w:val="22"/>
        </w:rPr>
      </w:pPr>
      <w:r w:rsidRPr="004C6101">
        <w:rPr>
          <w:rFonts w:ascii="Times New Roman" w:hAnsi="Times New Roman"/>
          <w:snapToGrid/>
          <w:spacing w:val="-10"/>
          <w:kern w:val="28"/>
          <w:sz w:val="22"/>
          <w:szCs w:val="22"/>
        </w:rPr>
        <w:t>Clarify that the rules do not allow analog operation on the 700 MHz interoperability</w:t>
      </w:r>
    </w:p>
    <w:p w:rsidR="005C2FA0" w:rsidRPr="004C6101" w:rsidRDefault="005C2FA0" w:rsidP="004C6101">
      <w:pPr>
        <w:widowControl/>
        <w:ind w:left="1800" w:hanging="360"/>
        <w:contextualSpacing/>
        <w:rPr>
          <w:rFonts w:ascii="Times New Roman" w:hAnsi="Times New Roman"/>
          <w:snapToGrid/>
          <w:spacing w:val="-10"/>
          <w:kern w:val="28"/>
          <w:sz w:val="22"/>
          <w:szCs w:val="22"/>
        </w:rPr>
      </w:pPr>
      <w:r w:rsidRPr="004C6101">
        <w:rPr>
          <w:rFonts w:ascii="Times New Roman" w:hAnsi="Times New Roman"/>
          <w:snapToGrid/>
          <w:spacing w:val="-10"/>
          <w:kern w:val="28"/>
          <w:sz w:val="22"/>
          <w:szCs w:val="22"/>
        </w:rPr>
        <w:t>channels.</w:t>
      </w:r>
    </w:p>
    <w:p w:rsidR="005C2FA0" w:rsidRPr="004C6101" w:rsidRDefault="005C2FA0" w:rsidP="004C6101">
      <w:pPr>
        <w:widowControl/>
        <w:numPr>
          <w:ilvl w:val="0"/>
          <w:numId w:val="42"/>
        </w:numPr>
        <w:ind w:left="1440"/>
        <w:contextualSpacing/>
        <w:rPr>
          <w:rFonts w:ascii="Times New Roman" w:hAnsi="Times New Roman"/>
          <w:snapToGrid/>
          <w:spacing w:val="-10"/>
          <w:kern w:val="28"/>
          <w:sz w:val="22"/>
          <w:szCs w:val="22"/>
        </w:rPr>
      </w:pPr>
      <w:r w:rsidRPr="004C6101">
        <w:rPr>
          <w:rFonts w:ascii="Times New Roman" w:hAnsi="Times New Roman"/>
          <w:snapToGrid/>
          <w:spacing w:val="-10"/>
          <w:kern w:val="28"/>
          <w:sz w:val="22"/>
          <w:szCs w:val="22"/>
        </w:rPr>
        <w:t xml:space="preserve">NRPC and NPSTC to identify specific Reserve Channels to support deployable trunked systems on a nationwide basis that can be incorporated into regional plans within three months from the publication of this </w:t>
      </w:r>
      <w:r w:rsidRPr="004C6101">
        <w:rPr>
          <w:rFonts w:ascii="Times New Roman" w:hAnsi="Times New Roman"/>
          <w:i/>
          <w:iCs/>
          <w:snapToGrid/>
          <w:spacing w:val="-10"/>
          <w:kern w:val="28"/>
          <w:sz w:val="22"/>
          <w:szCs w:val="22"/>
        </w:rPr>
        <w:t xml:space="preserve">Report and Order </w:t>
      </w:r>
      <w:r w:rsidRPr="004C6101">
        <w:rPr>
          <w:rFonts w:ascii="Times New Roman" w:hAnsi="Times New Roman"/>
          <w:snapToGrid/>
          <w:spacing w:val="-10"/>
          <w:kern w:val="28"/>
          <w:sz w:val="22"/>
          <w:szCs w:val="22"/>
        </w:rPr>
        <w:t>in the Federal Register</w:t>
      </w:r>
      <w:r w:rsidR="004C6101" w:rsidRPr="004C6101">
        <w:rPr>
          <w:rFonts w:ascii="Times New Roman" w:hAnsi="Times New Roman"/>
          <w:snapToGrid/>
          <w:spacing w:val="-10"/>
          <w:kern w:val="28"/>
          <w:sz w:val="22"/>
          <w:szCs w:val="22"/>
        </w:rPr>
        <w:t>.</w:t>
      </w:r>
    </w:p>
    <w:p w:rsidR="004C6101" w:rsidRPr="001A0D57" w:rsidRDefault="004C6101" w:rsidP="004C6101">
      <w:pPr>
        <w:widowControl/>
        <w:ind w:left="1440"/>
        <w:contextualSpacing/>
        <w:rPr>
          <w:rFonts w:ascii="Times New Roman" w:hAnsi="Times New Roman"/>
          <w:snapToGrid/>
          <w:spacing w:val="-10"/>
          <w:kern w:val="28"/>
          <w:sz w:val="22"/>
          <w:szCs w:val="22"/>
        </w:rPr>
      </w:pPr>
    </w:p>
    <w:p w:rsidR="005C2FA0" w:rsidRPr="001A0D57" w:rsidRDefault="005C2FA0" w:rsidP="004C6101">
      <w:pPr>
        <w:widowControl/>
        <w:numPr>
          <w:ilvl w:val="0"/>
          <w:numId w:val="41"/>
        </w:numPr>
        <w:autoSpaceDE w:val="0"/>
        <w:autoSpaceDN w:val="0"/>
        <w:adjustRightInd w:val="0"/>
        <w:ind w:left="1080"/>
        <w:rPr>
          <w:rFonts w:ascii="Times New Roman" w:hAnsi="Times New Roman"/>
          <w:snapToGrid/>
          <w:sz w:val="22"/>
          <w:szCs w:val="22"/>
        </w:rPr>
      </w:pPr>
      <w:r w:rsidRPr="001A0D57">
        <w:rPr>
          <w:rFonts w:ascii="Times New Roman" w:hAnsi="Times New Roman"/>
          <w:snapToGrid/>
          <w:sz w:val="22"/>
          <w:szCs w:val="22"/>
        </w:rPr>
        <w:t xml:space="preserve">FCC Public Notice dated 1/9/2015 </w:t>
      </w:r>
    </w:p>
    <w:p w:rsidR="005C2FA0" w:rsidRPr="001A0D57" w:rsidRDefault="005C2FA0" w:rsidP="004C6101">
      <w:pPr>
        <w:widowControl/>
        <w:numPr>
          <w:ilvl w:val="0"/>
          <w:numId w:val="43"/>
        </w:numPr>
        <w:autoSpaceDE w:val="0"/>
        <w:autoSpaceDN w:val="0"/>
        <w:adjustRightInd w:val="0"/>
        <w:contextualSpacing/>
        <w:rPr>
          <w:rFonts w:ascii="Times New Roman" w:hAnsi="Times New Roman"/>
          <w:snapToGrid/>
          <w:sz w:val="22"/>
          <w:szCs w:val="22"/>
        </w:rPr>
      </w:pPr>
      <w:r w:rsidRPr="001A0D57">
        <w:rPr>
          <w:rFonts w:ascii="Times New Roman" w:hAnsi="Times New Roman"/>
          <w:snapToGrid/>
          <w:sz w:val="22"/>
          <w:szCs w:val="22"/>
        </w:rPr>
        <w:t>Channels to support deployable trunked systems on a nationwide basis that can be incorporated in</w:t>
      </w:r>
      <w:r w:rsidR="003C11F0">
        <w:rPr>
          <w:rFonts w:ascii="Times New Roman" w:hAnsi="Times New Roman"/>
          <w:snapToGrid/>
          <w:sz w:val="22"/>
          <w:szCs w:val="22"/>
        </w:rPr>
        <w:t xml:space="preserve">to regional plans by 6/2/2015. </w:t>
      </w:r>
      <w:r w:rsidRPr="001A0D57">
        <w:rPr>
          <w:rFonts w:ascii="Times New Roman" w:hAnsi="Times New Roman"/>
          <w:snapToGrid/>
          <w:sz w:val="22"/>
          <w:szCs w:val="22"/>
        </w:rPr>
        <w:t>This date has be</w:t>
      </w:r>
      <w:r w:rsidR="003C11F0">
        <w:rPr>
          <w:rFonts w:ascii="Times New Roman" w:hAnsi="Times New Roman"/>
          <w:snapToGrid/>
          <w:sz w:val="22"/>
          <w:szCs w:val="22"/>
        </w:rPr>
        <w:t>en extended to October 30, 2015</w:t>
      </w:r>
      <w:r w:rsidRPr="001A0D57">
        <w:rPr>
          <w:rFonts w:ascii="Times New Roman" w:hAnsi="Times New Roman"/>
          <w:snapToGrid/>
          <w:sz w:val="22"/>
          <w:szCs w:val="22"/>
        </w:rPr>
        <w:t>.</w:t>
      </w:r>
    </w:p>
    <w:p w:rsidR="005C2FA0" w:rsidRDefault="005C2FA0" w:rsidP="004C6101">
      <w:pPr>
        <w:widowControl/>
        <w:numPr>
          <w:ilvl w:val="0"/>
          <w:numId w:val="43"/>
        </w:numPr>
        <w:autoSpaceDE w:val="0"/>
        <w:autoSpaceDN w:val="0"/>
        <w:adjustRightInd w:val="0"/>
        <w:contextualSpacing/>
        <w:rPr>
          <w:rFonts w:ascii="Times New Roman" w:hAnsi="Times New Roman"/>
          <w:snapToGrid/>
          <w:sz w:val="22"/>
          <w:szCs w:val="22"/>
        </w:rPr>
      </w:pPr>
      <w:r w:rsidRPr="001A0D57">
        <w:rPr>
          <w:rFonts w:ascii="Times New Roman" w:hAnsi="Times New Roman"/>
          <w:snapToGrid/>
          <w:sz w:val="22"/>
          <w:szCs w:val="22"/>
        </w:rPr>
        <w:t>Directed City of Mesa and several other entities that have licensed deployable trunking systems to reprogram to the frequencies as designated by the NPSTC / NRPC re</w:t>
      </w:r>
      <w:r w:rsidR="003C11F0">
        <w:rPr>
          <w:rFonts w:ascii="Times New Roman" w:hAnsi="Times New Roman"/>
          <w:snapToGrid/>
          <w:sz w:val="22"/>
          <w:szCs w:val="22"/>
        </w:rPr>
        <w:t xml:space="preserve">commendations by June 2, 2015. </w:t>
      </w:r>
      <w:r w:rsidRPr="001A0D57">
        <w:rPr>
          <w:rFonts w:ascii="Times New Roman" w:hAnsi="Times New Roman"/>
          <w:snapToGrid/>
          <w:sz w:val="22"/>
          <w:szCs w:val="22"/>
        </w:rPr>
        <w:t xml:space="preserve">Mesa received a waiver to extend </w:t>
      </w:r>
      <w:r w:rsidR="003C11F0">
        <w:rPr>
          <w:rFonts w:ascii="Times New Roman" w:hAnsi="Times New Roman"/>
          <w:snapToGrid/>
          <w:sz w:val="22"/>
          <w:szCs w:val="22"/>
        </w:rPr>
        <w:t>this deadline to April 30, 2016.</w:t>
      </w:r>
      <w:r w:rsidRPr="001A0D57">
        <w:rPr>
          <w:rFonts w:ascii="Times New Roman" w:hAnsi="Times New Roman"/>
          <w:snapToGrid/>
          <w:sz w:val="22"/>
          <w:szCs w:val="22"/>
        </w:rPr>
        <w:t xml:space="preserve"> </w:t>
      </w:r>
    </w:p>
    <w:p w:rsidR="004C6101" w:rsidRPr="001A0D57" w:rsidRDefault="004C6101" w:rsidP="004C6101">
      <w:pPr>
        <w:widowControl/>
        <w:autoSpaceDE w:val="0"/>
        <w:autoSpaceDN w:val="0"/>
        <w:adjustRightInd w:val="0"/>
        <w:ind w:left="1440"/>
        <w:contextualSpacing/>
        <w:rPr>
          <w:rFonts w:ascii="Times New Roman" w:hAnsi="Times New Roman"/>
          <w:snapToGrid/>
          <w:sz w:val="22"/>
          <w:szCs w:val="22"/>
        </w:rPr>
      </w:pPr>
    </w:p>
    <w:p w:rsidR="005C2FA0" w:rsidRPr="004C6101" w:rsidRDefault="005C2FA0" w:rsidP="004C6101">
      <w:pPr>
        <w:widowControl/>
        <w:numPr>
          <w:ilvl w:val="0"/>
          <w:numId w:val="41"/>
        </w:numPr>
        <w:autoSpaceDE w:val="0"/>
        <w:autoSpaceDN w:val="0"/>
        <w:adjustRightInd w:val="0"/>
        <w:ind w:left="1080"/>
        <w:rPr>
          <w:rFonts w:ascii="Times New Roman" w:hAnsi="Times New Roman"/>
          <w:snapToGrid/>
          <w:sz w:val="22"/>
          <w:szCs w:val="22"/>
        </w:rPr>
      </w:pPr>
      <w:r w:rsidRPr="004C6101">
        <w:rPr>
          <w:rFonts w:ascii="Times New Roman" w:hAnsi="Times New Roman"/>
          <w:snapToGrid/>
          <w:sz w:val="22"/>
          <w:szCs w:val="22"/>
        </w:rPr>
        <w:t>Action Items</w:t>
      </w:r>
    </w:p>
    <w:p w:rsidR="005C2FA0" w:rsidRPr="001A0D57" w:rsidRDefault="005C2FA0" w:rsidP="004C6101">
      <w:pPr>
        <w:widowControl/>
        <w:numPr>
          <w:ilvl w:val="0"/>
          <w:numId w:val="44"/>
        </w:numPr>
        <w:autoSpaceDE w:val="0"/>
        <w:autoSpaceDN w:val="0"/>
        <w:adjustRightInd w:val="0"/>
        <w:contextualSpacing/>
        <w:rPr>
          <w:rFonts w:ascii="Times New Roman" w:hAnsi="Times New Roman"/>
          <w:snapToGrid/>
          <w:sz w:val="22"/>
          <w:szCs w:val="22"/>
        </w:rPr>
      </w:pPr>
      <w:r w:rsidRPr="001A0D57">
        <w:rPr>
          <w:rFonts w:ascii="Times New Roman" w:hAnsi="Times New Roman"/>
          <w:snapToGrid/>
          <w:sz w:val="22"/>
          <w:szCs w:val="22"/>
        </w:rPr>
        <w:t>Approve plan change per FCC order.</w:t>
      </w:r>
    </w:p>
    <w:p w:rsidR="005C2FA0" w:rsidRPr="001A0D57" w:rsidRDefault="005C2FA0" w:rsidP="004C6101">
      <w:pPr>
        <w:pStyle w:val="ListParagraph"/>
        <w:numPr>
          <w:ilvl w:val="0"/>
          <w:numId w:val="44"/>
        </w:numPr>
        <w:autoSpaceDE w:val="0"/>
        <w:autoSpaceDN w:val="0"/>
        <w:adjustRightInd w:val="0"/>
        <w:spacing w:after="0" w:line="240" w:lineRule="auto"/>
        <w:rPr>
          <w:rFonts w:ascii="Times New Roman" w:hAnsi="Times New Roman"/>
          <w:bCs/>
          <w:color w:val="000000"/>
        </w:rPr>
      </w:pPr>
      <w:r w:rsidRPr="001A0D57">
        <w:rPr>
          <w:rFonts w:ascii="Times New Roman" w:hAnsi="Times New Roman"/>
        </w:rPr>
        <w:t>Approval Mesa’s frequency change to their deployable trunk system.</w:t>
      </w:r>
      <w:r w:rsidRPr="001A0D57">
        <w:rPr>
          <w:rFonts w:ascii="Times New Roman" w:hAnsi="Times New Roman"/>
          <w:bCs/>
          <w:color w:val="000000"/>
        </w:rPr>
        <w:t xml:space="preserve"> </w:t>
      </w:r>
    </w:p>
    <w:p w:rsidR="005C2FA0" w:rsidRPr="001A0D57" w:rsidRDefault="005C2FA0">
      <w:pPr>
        <w:tabs>
          <w:tab w:val="left" w:pos="720"/>
        </w:tabs>
        <w:rPr>
          <w:rFonts w:ascii="Times New Roman" w:hAnsi="Times New Roman"/>
          <w:color w:val="000000"/>
          <w:sz w:val="22"/>
          <w:szCs w:val="22"/>
        </w:rPr>
      </w:pPr>
    </w:p>
    <w:p w:rsidR="005C2FA0" w:rsidRPr="001A0D57" w:rsidRDefault="005C2FA0">
      <w:pPr>
        <w:ind w:firstLine="720"/>
        <w:rPr>
          <w:rFonts w:ascii="Times New Roman" w:hAnsi="Times New Roman"/>
          <w:color w:val="000000"/>
          <w:sz w:val="22"/>
          <w:szCs w:val="22"/>
        </w:rPr>
      </w:pPr>
      <w:r w:rsidRPr="001A0D57">
        <w:rPr>
          <w:rFonts w:ascii="Times New Roman" w:hAnsi="Times New Roman"/>
          <w:color w:val="000000"/>
          <w:sz w:val="22"/>
          <w:szCs w:val="22"/>
        </w:rPr>
        <w:t>Both of the Region 3 Public Safety RPC meetings are open to the public.  All eligible public safety providers whose sole or principal purpose is to protect the safety of life, health, or property in Region 3 may utilize these frequencies.  It is essential that public safety agencies in all areas of government, including state, municipality, county, and Native American Tribal, and non-governmental organizations eligible under Sections 90.20 and 90.523 of the Commission’s rules, 47 C.F.R. §§ 90.20 and 90.523,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1A0D57" w:rsidRDefault="001A0D57">
      <w:pPr>
        <w:ind w:firstLine="720"/>
        <w:rPr>
          <w:rFonts w:ascii="Times New Roman" w:hAnsi="Times New Roman"/>
          <w:color w:val="000000"/>
          <w:sz w:val="22"/>
          <w:szCs w:val="22"/>
        </w:rPr>
      </w:pPr>
    </w:p>
    <w:p w:rsidR="005C2FA0" w:rsidRPr="001A0D57" w:rsidRDefault="005C2FA0">
      <w:pPr>
        <w:ind w:firstLine="720"/>
        <w:rPr>
          <w:rFonts w:ascii="Times New Roman" w:hAnsi="Times New Roman"/>
          <w:color w:val="000000"/>
          <w:sz w:val="22"/>
          <w:szCs w:val="22"/>
        </w:rPr>
      </w:pPr>
      <w:r w:rsidRPr="001A0D57">
        <w:rPr>
          <w:rFonts w:ascii="Times New Roman" w:hAnsi="Times New Roman"/>
          <w:color w:val="000000"/>
          <w:sz w:val="22"/>
          <w:szCs w:val="22"/>
        </w:rPr>
        <w:t>All interested parties wishing to participate in planning for the use of public safety spectrum in the 700 MHz and 800 MHz bands within Region 3 should plan to attend.  For further information, please contact:</w:t>
      </w:r>
    </w:p>
    <w:p w:rsidR="005C2FA0" w:rsidRPr="001A0D57" w:rsidRDefault="005C2FA0">
      <w:pPr>
        <w:ind w:firstLine="720"/>
        <w:rPr>
          <w:rFonts w:ascii="Times New Roman" w:hAnsi="Times New Roman"/>
          <w:color w:val="000000"/>
          <w:sz w:val="22"/>
          <w:szCs w:val="22"/>
        </w:rPr>
      </w:pPr>
    </w:p>
    <w:p w:rsidR="005C2FA0" w:rsidRDefault="005C2FA0">
      <w:pPr>
        <w:widowControl/>
        <w:ind w:left="720"/>
        <w:rPr>
          <w:rFonts w:ascii="Times New Roman" w:hAnsi="Times New Roman"/>
          <w:sz w:val="22"/>
          <w:szCs w:val="22"/>
        </w:rPr>
      </w:pPr>
      <w:r>
        <w:rPr>
          <w:rFonts w:ascii="Times New Roman" w:hAnsi="Times New Roman"/>
          <w:sz w:val="22"/>
          <w:szCs w:val="22"/>
        </w:rPr>
        <w:t xml:space="preserve">Stuart Snow, Chair </w:t>
      </w:r>
      <w:r>
        <w:rPr>
          <w:rFonts w:ascii="Times New Roman" w:hAnsi="Times New Roman"/>
          <w:sz w:val="22"/>
          <w:szCs w:val="22"/>
        </w:rPr>
        <w:br/>
        <w:t xml:space="preserve">Region 3 (Arizona) 800 MHz Arizona Regional Review Committee </w:t>
      </w:r>
      <w:r>
        <w:rPr>
          <w:rFonts w:ascii="Times New Roman" w:hAnsi="Times New Roman"/>
          <w:sz w:val="22"/>
          <w:szCs w:val="22"/>
        </w:rPr>
        <w:br/>
        <w:t xml:space="preserve">Frequency Manager </w:t>
      </w:r>
      <w:r>
        <w:rPr>
          <w:rFonts w:ascii="Times New Roman" w:hAnsi="Times New Roman"/>
          <w:sz w:val="22"/>
          <w:szCs w:val="22"/>
        </w:rPr>
        <w:br/>
        <w:t xml:space="preserve">City of Phoenix ITS Radio Services </w:t>
      </w:r>
      <w:r>
        <w:rPr>
          <w:rFonts w:ascii="Times New Roman" w:hAnsi="Times New Roman"/>
          <w:sz w:val="22"/>
          <w:szCs w:val="22"/>
        </w:rPr>
        <w:br/>
        <w:t xml:space="preserve">2441 S. 22nd Avenue </w:t>
      </w:r>
      <w:r>
        <w:rPr>
          <w:rFonts w:ascii="Times New Roman" w:hAnsi="Times New Roman"/>
          <w:sz w:val="22"/>
          <w:szCs w:val="22"/>
        </w:rPr>
        <w:br/>
        <w:t xml:space="preserve">Phoenix, Arizona 85009 </w:t>
      </w:r>
      <w:r>
        <w:rPr>
          <w:rFonts w:ascii="Times New Roman" w:hAnsi="Times New Roman"/>
          <w:sz w:val="22"/>
          <w:szCs w:val="22"/>
        </w:rPr>
        <w:br/>
        <w:t xml:space="preserve">602-262-7034 </w:t>
      </w:r>
    </w:p>
    <w:p w:rsidR="005C2FA0" w:rsidRDefault="005C2FA0">
      <w:pPr>
        <w:widowControl/>
        <w:ind w:left="720"/>
        <w:rPr>
          <w:rFonts w:ascii="Times New Roman" w:hAnsi="Times New Roman"/>
          <w:sz w:val="22"/>
          <w:szCs w:val="22"/>
        </w:rPr>
      </w:pPr>
      <w:r>
        <w:rPr>
          <w:rStyle w:val="Strong"/>
          <w:rFonts w:ascii="Times New Roman" w:hAnsi="Times New Roman"/>
          <w:b w:val="0"/>
          <w:color w:val="000000"/>
          <w:sz w:val="22"/>
          <w:szCs w:val="22"/>
        </w:rPr>
        <w:t xml:space="preserve">Email: </w:t>
      </w:r>
      <w:r>
        <w:rPr>
          <w:rStyle w:val="Strong"/>
          <w:rFonts w:ascii="Times New Roman" w:hAnsi="Times New Roman"/>
          <w:color w:val="000000"/>
          <w:sz w:val="22"/>
          <w:szCs w:val="22"/>
        </w:rPr>
        <w:t xml:space="preserve"> </w:t>
      </w:r>
      <w:hyperlink r:id="rId15" w:history="1">
        <w:r>
          <w:rPr>
            <w:rStyle w:val="Hyperlink"/>
            <w:rFonts w:ascii="Times New Roman" w:hAnsi="Times New Roman"/>
            <w:sz w:val="22"/>
            <w:szCs w:val="22"/>
          </w:rPr>
          <w:t>stuart.snow@phoenix.gov</w:t>
        </w:r>
      </w:hyperlink>
      <w:r>
        <w:rPr>
          <w:rFonts w:ascii="Times New Roman" w:hAnsi="Times New Roman"/>
          <w:sz w:val="22"/>
          <w:szCs w:val="22"/>
        </w:rPr>
        <w:br/>
      </w:r>
      <w:r>
        <w:rPr>
          <w:rFonts w:ascii="Times New Roman" w:hAnsi="Times New Roman"/>
          <w:sz w:val="22"/>
          <w:szCs w:val="22"/>
        </w:rPr>
        <w:br/>
        <w:t xml:space="preserve">Randy Thompson, Chair </w:t>
      </w:r>
      <w:r>
        <w:rPr>
          <w:rFonts w:ascii="Times New Roman" w:hAnsi="Times New Roman"/>
          <w:sz w:val="22"/>
          <w:szCs w:val="22"/>
        </w:rPr>
        <w:br/>
        <w:t xml:space="preserve">Region 3 (Arizona) 700 MHz Regional Planning Committee </w:t>
      </w:r>
      <w:r>
        <w:rPr>
          <w:rFonts w:ascii="Times New Roman" w:hAnsi="Times New Roman"/>
          <w:sz w:val="22"/>
          <w:szCs w:val="22"/>
        </w:rPr>
        <w:br/>
      </w:r>
      <w:r>
        <w:rPr>
          <w:rFonts w:ascii="Times New Roman" w:hAnsi="Times New Roman"/>
          <w:sz w:val="22"/>
          <w:szCs w:val="22"/>
        </w:rPr>
        <w:lastRenderedPageBreak/>
        <w:t xml:space="preserve">Communications Administrator </w:t>
      </w:r>
      <w:r>
        <w:rPr>
          <w:rFonts w:ascii="Times New Roman" w:hAnsi="Times New Roman"/>
          <w:sz w:val="22"/>
          <w:szCs w:val="22"/>
        </w:rPr>
        <w:br/>
        <w:t xml:space="preserve">City of Mesa Communications Department </w:t>
      </w:r>
      <w:r>
        <w:rPr>
          <w:rFonts w:ascii="Times New Roman" w:hAnsi="Times New Roman"/>
          <w:sz w:val="22"/>
          <w:szCs w:val="22"/>
        </w:rPr>
        <w:br/>
        <w:t xml:space="preserve">161 E. Sixth Place </w:t>
      </w:r>
      <w:r>
        <w:rPr>
          <w:rFonts w:ascii="Times New Roman" w:hAnsi="Times New Roman"/>
          <w:sz w:val="22"/>
          <w:szCs w:val="22"/>
        </w:rPr>
        <w:br/>
        <w:t xml:space="preserve">PO Box 1466 </w:t>
      </w:r>
      <w:r>
        <w:rPr>
          <w:rFonts w:ascii="Times New Roman" w:hAnsi="Times New Roman"/>
          <w:sz w:val="22"/>
          <w:szCs w:val="22"/>
        </w:rPr>
        <w:br/>
        <w:t xml:space="preserve">Mesa, Arizona 85211 </w:t>
      </w:r>
      <w:r>
        <w:rPr>
          <w:rFonts w:ascii="Times New Roman" w:hAnsi="Times New Roman"/>
          <w:sz w:val="22"/>
          <w:szCs w:val="22"/>
        </w:rPr>
        <w:br/>
        <w:t xml:space="preserve">602-644-3828 </w:t>
      </w:r>
    </w:p>
    <w:p w:rsidR="00B32EF3" w:rsidRDefault="005C2FA0" w:rsidP="001A0D57">
      <w:pPr>
        <w:widowControl/>
        <w:ind w:left="720"/>
        <w:rPr>
          <w:rStyle w:val="Hyperlink"/>
          <w:rFonts w:ascii="Times New Roman" w:hAnsi="Times New Roman"/>
          <w:sz w:val="22"/>
          <w:szCs w:val="22"/>
        </w:rPr>
      </w:pPr>
      <w:r>
        <w:rPr>
          <w:rStyle w:val="Strong"/>
          <w:rFonts w:ascii="Times New Roman" w:hAnsi="Times New Roman"/>
          <w:b w:val="0"/>
          <w:color w:val="000000"/>
          <w:sz w:val="22"/>
          <w:szCs w:val="22"/>
        </w:rPr>
        <w:t xml:space="preserve">Email: </w:t>
      </w:r>
      <w:r>
        <w:rPr>
          <w:rStyle w:val="Strong"/>
          <w:rFonts w:ascii="Times New Roman" w:hAnsi="Times New Roman"/>
          <w:color w:val="000000"/>
          <w:sz w:val="22"/>
          <w:szCs w:val="22"/>
        </w:rPr>
        <w:t xml:space="preserve"> </w:t>
      </w:r>
      <w:hyperlink r:id="rId16" w:history="1">
        <w:r>
          <w:rPr>
            <w:rStyle w:val="Hyperlink"/>
            <w:rFonts w:ascii="Times New Roman" w:hAnsi="Times New Roman"/>
            <w:sz w:val="22"/>
            <w:szCs w:val="22"/>
          </w:rPr>
          <w:t>Randy.Thompson@MesaAZ.Gov</w:t>
        </w:r>
      </w:hyperlink>
    </w:p>
    <w:p w:rsidR="001A0D57" w:rsidRDefault="005C2FA0" w:rsidP="001A0D57">
      <w:pPr>
        <w:widowControl/>
        <w:ind w:left="720"/>
        <w:rPr>
          <w:rFonts w:ascii="Times New Roman" w:hAnsi="Times New Roman"/>
          <w:color w:val="000000"/>
          <w:sz w:val="22"/>
          <w:szCs w:val="22"/>
        </w:rPr>
      </w:pPr>
      <w:r>
        <w:rPr>
          <w:rFonts w:ascii="Times New Roman" w:hAnsi="Times New Roman"/>
          <w:sz w:val="22"/>
          <w:szCs w:val="22"/>
        </w:rPr>
        <w:br/>
      </w:r>
    </w:p>
    <w:p w:rsidR="005C2FA0" w:rsidRDefault="005C2FA0" w:rsidP="004C6101">
      <w:pPr>
        <w:widowControl/>
        <w:ind w:left="720"/>
        <w:jc w:val="center"/>
        <w:rPr>
          <w:rFonts w:ascii="Times New Roman" w:hAnsi="Times New Roman"/>
          <w:sz w:val="22"/>
          <w:szCs w:val="22"/>
        </w:rPr>
      </w:pPr>
      <w:r>
        <w:rPr>
          <w:rFonts w:ascii="Times New Roman" w:hAnsi="Times New Roman"/>
          <w:color w:val="000000"/>
          <w:sz w:val="22"/>
          <w:szCs w:val="22"/>
        </w:rPr>
        <w:t>-FCC-</w:t>
      </w:r>
    </w:p>
    <w:sectPr w:rsidR="005C2FA0" w:rsidSect="00B32EF3">
      <w:endnotePr>
        <w:numFmt w:val="decimal"/>
      </w:endnotePr>
      <w:type w:val="continuous"/>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11B" w:rsidRDefault="00A2411B">
      <w:r>
        <w:separator/>
      </w:r>
    </w:p>
  </w:endnote>
  <w:endnote w:type="continuationSeparator" w:id="0">
    <w:p w:rsidR="00A2411B" w:rsidRDefault="00A2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57" w:rsidRDefault="001A0D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0D57" w:rsidRDefault="001A0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57" w:rsidRDefault="001A0D57">
    <w:pPr>
      <w:pStyle w:val="Footer"/>
      <w:framePr w:wrap="around" w:vAnchor="text" w:hAnchor="margin" w:xAlign="center" w:y="1"/>
      <w:jc w:val="center"/>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0A0F1E">
      <w:rPr>
        <w:rStyle w:val="PageNumber"/>
        <w:rFonts w:ascii="Times New Roman" w:hAnsi="Times New Roman"/>
        <w:noProof/>
      </w:rPr>
      <w:t>2</w:t>
    </w:r>
    <w:r>
      <w:rPr>
        <w:rStyle w:val="PageNumber"/>
        <w:rFonts w:ascii="Times New Roman" w:hAnsi="Times New Roman"/>
      </w:rPr>
      <w:fldChar w:fldCharType="end"/>
    </w:r>
  </w:p>
  <w:p w:rsidR="001A0D57" w:rsidRDefault="001A0D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38" w:rsidRDefault="00C16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11B" w:rsidRDefault="00A2411B">
      <w:r>
        <w:separator/>
      </w:r>
    </w:p>
  </w:footnote>
  <w:footnote w:type="continuationSeparator" w:id="0">
    <w:p w:rsidR="00A2411B" w:rsidRDefault="00A24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38" w:rsidRDefault="00C16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38" w:rsidRDefault="00C16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38" w:rsidRDefault="00C16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665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E6F5C8"/>
    <w:lvl w:ilvl="0">
      <w:start w:val="1"/>
      <w:numFmt w:val="decimal"/>
      <w:lvlText w:val="%1."/>
      <w:lvlJc w:val="left"/>
      <w:pPr>
        <w:tabs>
          <w:tab w:val="num" w:pos="1800"/>
        </w:tabs>
        <w:ind w:left="1800" w:hanging="360"/>
      </w:pPr>
    </w:lvl>
  </w:abstractNum>
  <w:abstractNum w:abstractNumId="2">
    <w:nsid w:val="FFFFFF7D"/>
    <w:multiLevelType w:val="singleLevel"/>
    <w:tmpl w:val="3B0A39DC"/>
    <w:lvl w:ilvl="0">
      <w:start w:val="1"/>
      <w:numFmt w:val="decimal"/>
      <w:lvlText w:val="%1."/>
      <w:lvlJc w:val="left"/>
      <w:pPr>
        <w:tabs>
          <w:tab w:val="num" w:pos="1440"/>
        </w:tabs>
        <w:ind w:left="1440" w:hanging="360"/>
      </w:pPr>
    </w:lvl>
  </w:abstractNum>
  <w:abstractNum w:abstractNumId="3">
    <w:nsid w:val="FFFFFF7E"/>
    <w:multiLevelType w:val="singleLevel"/>
    <w:tmpl w:val="51F46EFC"/>
    <w:lvl w:ilvl="0">
      <w:start w:val="1"/>
      <w:numFmt w:val="decimal"/>
      <w:lvlText w:val="%1."/>
      <w:lvlJc w:val="left"/>
      <w:pPr>
        <w:tabs>
          <w:tab w:val="num" w:pos="1080"/>
        </w:tabs>
        <w:ind w:left="1080" w:hanging="360"/>
      </w:pPr>
    </w:lvl>
  </w:abstractNum>
  <w:abstractNum w:abstractNumId="4">
    <w:nsid w:val="FFFFFF7F"/>
    <w:multiLevelType w:val="singleLevel"/>
    <w:tmpl w:val="CF40831A"/>
    <w:lvl w:ilvl="0">
      <w:start w:val="1"/>
      <w:numFmt w:val="decimal"/>
      <w:lvlText w:val="%1."/>
      <w:lvlJc w:val="left"/>
      <w:pPr>
        <w:tabs>
          <w:tab w:val="num" w:pos="720"/>
        </w:tabs>
        <w:ind w:left="720" w:hanging="360"/>
      </w:pPr>
    </w:lvl>
  </w:abstractNum>
  <w:abstractNum w:abstractNumId="5">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47E4D7A"/>
    <w:lvl w:ilvl="0">
      <w:start w:val="1"/>
      <w:numFmt w:val="decimal"/>
      <w:lvlText w:val="%1."/>
      <w:lvlJc w:val="left"/>
      <w:pPr>
        <w:tabs>
          <w:tab w:val="num" w:pos="360"/>
        </w:tabs>
        <w:ind w:left="360" w:hanging="360"/>
      </w:pPr>
    </w:lvl>
  </w:abstractNum>
  <w:abstractNum w:abstractNumId="10">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1">
    <w:nsid w:val="045D168A"/>
    <w:multiLevelType w:val="hybridMultilevel"/>
    <w:tmpl w:val="BB66E202"/>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nsid w:val="084A2EF0"/>
    <w:multiLevelType w:val="hybridMultilevel"/>
    <w:tmpl w:val="EAF087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ABF65FA"/>
    <w:multiLevelType w:val="hybridMultilevel"/>
    <w:tmpl w:val="0DD28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BE57849"/>
    <w:multiLevelType w:val="hybridMultilevel"/>
    <w:tmpl w:val="B3EAAC2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DB72304"/>
    <w:multiLevelType w:val="hybridMultilevel"/>
    <w:tmpl w:val="03A4297A"/>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4044CF"/>
    <w:multiLevelType w:val="multilevel"/>
    <w:tmpl w:val="9544C0A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19">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nsid w:val="246574EB"/>
    <w:multiLevelType w:val="multilevel"/>
    <w:tmpl w:val="7882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6D59AE"/>
    <w:multiLevelType w:val="hybridMultilevel"/>
    <w:tmpl w:val="52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FB0A6A"/>
    <w:multiLevelType w:val="hybridMultilevel"/>
    <w:tmpl w:val="824E6CA4"/>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D8336EB"/>
    <w:multiLevelType w:val="hybridMultilevel"/>
    <w:tmpl w:val="0AC68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EA400D0"/>
    <w:multiLevelType w:val="hybridMultilevel"/>
    <w:tmpl w:val="59BA92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7F414F"/>
    <w:multiLevelType w:val="hybridMultilevel"/>
    <w:tmpl w:val="915AD714"/>
    <w:lvl w:ilvl="0" w:tplc="E42C090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CD04A6"/>
    <w:multiLevelType w:val="hybridMultilevel"/>
    <w:tmpl w:val="2A22D7A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F00369E"/>
    <w:multiLevelType w:val="hybridMultilevel"/>
    <w:tmpl w:val="F1C47092"/>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43F55FE2"/>
    <w:multiLevelType w:val="hybridMultilevel"/>
    <w:tmpl w:val="66903D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5AD3C09"/>
    <w:multiLevelType w:val="hybridMultilevel"/>
    <w:tmpl w:val="E010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3603FA0"/>
    <w:multiLevelType w:val="hybridMultilevel"/>
    <w:tmpl w:val="25E62A78"/>
    <w:lvl w:ilvl="0" w:tplc="04090003">
      <w:start w:val="1"/>
      <w:numFmt w:val="bullet"/>
      <w:lvlText w:val="o"/>
      <w:lvlJc w:val="left"/>
      <w:pPr>
        <w:tabs>
          <w:tab w:val="num" w:pos="1440"/>
        </w:tabs>
        <w:ind w:left="1440" w:hanging="360"/>
      </w:pPr>
      <w:rPr>
        <w:rFonts w:ascii="Courier New" w:hAnsi="Courier New" w:cs="Courier New" w:hint="default"/>
      </w:rPr>
    </w:lvl>
    <w:lvl w:ilvl="1" w:tplc="04090005">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4">
    <w:nsid w:val="55597FE3"/>
    <w:multiLevelType w:val="hybridMultilevel"/>
    <w:tmpl w:val="FBC6A66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56A67543"/>
    <w:multiLevelType w:val="hybridMultilevel"/>
    <w:tmpl w:val="47A4F436"/>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6">
    <w:nsid w:val="58A62F32"/>
    <w:multiLevelType w:val="multilevel"/>
    <w:tmpl w:val="7D86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8">
    <w:nsid w:val="60EE5098"/>
    <w:multiLevelType w:val="hybridMultilevel"/>
    <w:tmpl w:val="307EC3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3A1641B"/>
    <w:multiLevelType w:val="hybridMultilevel"/>
    <w:tmpl w:val="3B824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7475FA5"/>
    <w:multiLevelType w:val="hybridMultilevel"/>
    <w:tmpl w:val="32DEC4E8"/>
    <w:lvl w:ilvl="0" w:tplc="BB4AA0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DB47DD"/>
    <w:multiLevelType w:val="hybridMultilevel"/>
    <w:tmpl w:val="3996B640"/>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79003FCC"/>
    <w:multiLevelType w:val="hybridMultilevel"/>
    <w:tmpl w:val="4A143A8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E6719B8"/>
    <w:multiLevelType w:val="hybridMultilevel"/>
    <w:tmpl w:val="CF92BA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5"/>
  </w:num>
  <w:num w:numId="3">
    <w:abstractNumId w:val="37"/>
  </w:num>
  <w:num w:numId="4">
    <w:abstractNumId w:val="16"/>
  </w:num>
  <w:num w:numId="5">
    <w:abstractNumId w:val="28"/>
  </w:num>
  <w:num w:numId="6">
    <w:abstractNumId w:val="13"/>
  </w:num>
  <w:num w:numId="7">
    <w:abstractNumId w:val="33"/>
  </w:num>
  <w:num w:numId="8">
    <w:abstractNumId w:val="32"/>
  </w:num>
  <w:num w:numId="9">
    <w:abstractNumId w:val="29"/>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34"/>
  </w:num>
  <w:num w:numId="21">
    <w:abstractNumId w:val="41"/>
  </w:num>
  <w:num w:numId="22">
    <w:abstractNumId w:val="12"/>
  </w:num>
  <w:num w:numId="23">
    <w:abstractNumId w:val="15"/>
  </w:num>
  <w:num w:numId="24">
    <w:abstractNumId w:val="18"/>
  </w:num>
  <w:num w:numId="25">
    <w:abstractNumId w:val="11"/>
  </w:num>
  <w:num w:numId="26">
    <w:abstractNumId w:val="24"/>
  </w:num>
  <w:num w:numId="27">
    <w:abstractNumId w:val="43"/>
  </w:num>
  <w:num w:numId="28">
    <w:abstractNumId w:val="42"/>
  </w:num>
  <w:num w:numId="29">
    <w:abstractNumId w:val="36"/>
  </w:num>
  <w:num w:numId="30">
    <w:abstractNumId w:val="25"/>
  </w:num>
  <w:num w:numId="31">
    <w:abstractNumId w:val="40"/>
  </w:num>
  <w:num w:numId="32">
    <w:abstractNumId w:val="26"/>
  </w:num>
  <w:num w:numId="33">
    <w:abstractNumId w:val="20"/>
  </w:num>
  <w:num w:numId="34">
    <w:abstractNumId w:val="0"/>
  </w:num>
  <w:num w:numId="35">
    <w:abstractNumId w:val="38"/>
  </w:num>
  <w:num w:numId="36">
    <w:abstractNumId w:val="30"/>
  </w:num>
  <w:num w:numId="37">
    <w:abstractNumId w:val="14"/>
  </w:num>
  <w:num w:numId="38">
    <w:abstractNumId w:val="23"/>
  </w:num>
  <w:num w:numId="39">
    <w:abstractNumId w:val="31"/>
  </w:num>
  <w:num w:numId="40">
    <w:abstractNumId w:val="39"/>
  </w:num>
  <w:num w:numId="41">
    <w:abstractNumId w:val="21"/>
  </w:num>
  <w:num w:numId="42">
    <w:abstractNumId w:val="17"/>
  </w:num>
  <w:num w:numId="43">
    <w:abstractNumId w:val="2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A0"/>
    <w:rsid w:val="000A0F1E"/>
    <w:rsid w:val="000B523C"/>
    <w:rsid w:val="001A0D57"/>
    <w:rsid w:val="003C11F0"/>
    <w:rsid w:val="004C6101"/>
    <w:rsid w:val="00572B88"/>
    <w:rsid w:val="005C2FA0"/>
    <w:rsid w:val="00635A42"/>
    <w:rsid w:val="00A2411B"/>
    <w:rsid w:val="00B32EF3"/>
    <w:rsid w:val="00BC7E47"/>
    <w:rsid w:val="00C16B38"/>
    <w:rsid w:val="00CB2020"/>
    <w:rsid w:val="00E23B32"/>
    <w:rsid w:val="00ED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paragraph" w:styleId="ListParagraph">
    <w:name w:val="List Paragraph"/>
    <w:basedOn w:val="Normal"/>
    <w:uiPriority w:val="34"/>
    <w:qFormat/>
    <w:pPr>
      <w:widowControl/>
      <w:spacing w:after="200" w:line="276" w:lineRule="auto"/>
      <w:ind w:left="720"/>
      <w:contextualSpacing/>
    </w:pPr>
    <w:rPr>
      <w:rFonts w:ascii="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paragraph" w:styleId="ListParagraph">
    <w:name w:val="List Paragraph"/>
    <w:basedOn w:val="Normal"/>
    <w:uiPriority w:val="34"/>
    <w:qFormat/>
    <w:pPr>
      <w:widowControl/>
      <w:spacing w:after="200" w:line="276" w:lineRule="auto"/>
      <w:ind w:left="720"/>
      <w:contextualSpacing/>
    </w:pPr>
    <w:rPr>
      <w:rFonts w:ascii="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2708">
      <w:bodyDiv w:val="1"/>
      <w:marLeft w:val="0"/>
      <w:marRight w:val="0"/>
      <w:marTop w:val="0"/>
      <w:marBottom w:val="0"/>
      <w:divBdr>
        <w:top w:val="none" w:sz="0" w:space="0" w:color="auto"/>
        <w:left w:val="none" w:sz="0" w:space="0" w:color="auto"/>
        <w:bottom w:val="none" w:sz="0" w:space="0" w:color="auto"/>
        <w:right w:val="none" w:sz="0" w:space="0" w:color="auto"/>
      </w:divBdr>
      <w:divsChild>
        <w:div w:id="835462164">
          <w:marLeft w:val="0"/>
          <w:marRight w:val="0"/>
          <w:marTop w:val="0"/>
          <w:marBottom w:val="0"/>
          <w:divBdr>
            <w:top w:val="none" w:sz="0" w:space="0" w:color="auto"/>
            <w:left w:val="none" w:sz="0" w:space="0" w:color="auto"/>
            <w:bottom w:val="none" w:sz="0" w:space="0" w:color="auto"/>
            <w:right w:val="none" w:sz="0" w:space="0" w:color="auto"/>
          </w:divBdr>
          <w:divsChild>
            <w:div w:id="1465654946">
              <w:marLeft w:val="-75"/>
              <w:marRight w:val="0"/>
              <w:marTop w:val="0"/>
              <w:marBottom w:val="0"/>
              <w:divBdr>
                <w:top w:val="none" w:sz="0" w:space="0" w:color="auto"/>
                <w:left w:val="none" w:sz="0" w:space="0" w:color="auto"/>
                <w:bottom w:val="none" w:sz="0" w:space="0" w:color="auto"/>
                <w:right w:val="none" w:sz="0" w:space="0" w:color="auto"/>
              </w:divBdr>
              <w:divsChild>
                <w:div w:id="953246345">
                  <w:marLeft w:val="0"/>
                  <w:marRight w:val="0"/>
                  <w:marTop w:val="0"/>
                  <w:marBottom w:val="0"/>
                  <w:divBdr>
                    <w:top w:val="none" w:sz="0" w:space="0" w:color="auto"/>
                    <w:left w:val="none" w:sz="0" w:space="0" w:color="auto"/>
                    <w:bottom w:val="none" w:sz="0" w:space="0" w:color="auto"/>
                    <w:right w:val="none" w:sz="0" w:space="0" w:color="auto"/>
                  </w:divBdr>
                  <w:divsChild>
                    <w:div w:id="1679312522">
                      <w:marLeft w:val="150"/>
                      <w:marRight w:val="150"/>
                      <w:marTop w:val="300"/>
                      <w:marBottom w:val="150"/>
                      <w:divBdr>
                        <w:top w:val="none" w:sz="0" w:space="0" w:color="auto"/>
                        <w:left w:val="none" w:sz="0" w:space="0" w:color="auto"/>
                        <w:bottom w:val="none" w:sz="0" w:space="0" w:color="auto"/>
                        <w:right w:val="none" w:sz="0" w:space="0" w:color="auto"/>
                      </w:divBdr>
                      <w:divsChild>
                        <w:div w:id="13532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09974">
      <w:bodyDiv w:val="1"/>
      <w:marLeft w:val="0"/>
      <w:marRight w:val="0"/>
      <w:marTop w:val="0"/>
      <w:marBottom w:val="0"/>
      <w:divBdr>
        <w:top w:val="none" w:sz="0" w:space="0" w:color="auto"/>
        <w:left w:val="none" w:sz="0" w:space="0" w:color="auto"/>
        <w:bottom w:val="none" w:sz="0" w:space="0" w:color="auto"/>
        <w:right w:val="none" w:sz="0" w:space="0" w:color="auto"/>
      </w:divBdr>
      <w:divsChild>
        <w:div w:id="259796105">
          <w:marLeft w:val="0"/>
          <w:marRight w:val="0"/>
          <w:marTop w:val="0"/>
          <w:marBottom w:val="0"/>
          <w:divBdr>
            <w:top w:val="none" w:sz="0" w:space="0" w:color="auto"/>
            <w:left w:val="none" w:sz="0" w:space="0" w:color="auto"/>
            <w:bottom w:val="none" w:sz="0" w:space="0" w:color="auto"/>
            <w:right w:val="none" w:sz="0" w:space="0" w:color="auto"/>
          </w:divBdr>
          <w:divsChild>
            <w:div w:id="654649627">
              <w:marLeft w:val="-75"/>
              <w:marRight w:val="0"/>
              <w:marTop w:val="0"/>
              <w:marBottom w:val="0"/>
              <w:divBdr>
                <w:top w:val="none" w:sz="0" w:space="0" w:color="auto"/>
                <w:left w:val="none" w:sz="0" w:space="0" w:color="auto"/>
                <w:bottom w:val="none" w:sz="0" w:space="0" w:color="auto"/>
                <w:right w:val="none" w:sz="0" w:space="0" w:color="auto"/>
              </w:divBdr>
              <w:divsChild>
                <w:div w:id="286279989">
                  <w:marLeft w:val="0"/>
                  <w:marRight w:val="0"/>
                  <w:marTop w:val="0"/>
                  <w:marBottom w:val="0"/>
                  <w:divBdr>
                    <w:top w:val="none" w:sz="0" w:space="0" w:color="auto"/>
                    <w:left w:val="none" w:sz="0" w:space="0" w:color="auto"/>
                    <w:bottom w:val="none" w:sz="0" w:space="0" w:color="auto"/>
                    <w:right w:val="none" w:sz="0" w:space="0" w:color="auto"/>
                  </w:divBdr>
                  <w:divsChild>
                    <w:div w:id="1695577020">
                      <w:marLeft w:val="150"/>
                      <w:marRight w:val="150"/>
                      <w:marTop w:val="24"/>
                      <w:marBottom w:val="150"/>
                      <w:divBdr>
                        <w:top w:val="none" w:sz="0" w:space="0" w:color="auto"/>
                        <w:left w:val="none" w:sz="0" w:space="0" w:color="auto"/>
                        <w:bottom w:val="none" w:sz="0" w:space="0" w:color="auto"/>
                        <w:right w:val="none" w:sz="0" w:space="0" w:color="auto"/>
                      </w:divBdr>
                      <w:divsChild>
                        <w:div w:id="20629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1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andy.Thompson@MesaAZ.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tuart.snow@phoenix.go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3624</Characters>
  <Application>Microsoft Office Word</Application>
  <DocSecurity>0</DocSecurity>
  <Lines>105</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4350</CharactersWithSpaces>
  <SharedDoc>false</SharedDoc>
  <HyperlinkBase> </HyperlinkBase>
  <HLinks>
    <vt:vector size="12" baseType="variant">
      <vt:variant>
        <vt:i4>2883655</vt:i4>
      </vt:variant>
      <vt:variant>
        <vt:i4>3</vt:i4>
      </vt:variant>
      <vt:variant>
        <vt:i4>0</vt:i4>
      </vt:variant>
      <vt:variant>
        <vt:i4>5</vt:i4>
      </vt:variant>
      <vt:variant>
        <vt:lpwstr>mailto:Randy.Thompson@MesaAZ.Gov</vt:lpwstr>
      </vt:variant>
      <vt:variant>
        <vt:lpwstr/>
      </vt:variant>
      <vt:variant>
        <vt:i4>3735634</vt:i4>
      </vt:variant>
      <vt:variant>
        <vt:i4>0</vt:i4>
      </vt:variant>
      <vt:variant>
        <vt:i4>0</vt:i4>
      </vt:variant>
      <vt:variant>
        <vt:i4>5</vt:i4>
      </vt:variant>
      <vt:variant>
        <vt:lpwstr>mailto:stuart.snow@phoenix.gov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2012-04-25T15:35:00Z</cp:lastPrinted>
  <dcterms:created xsi:type="dcterms:W3CDTF">2015-07-27T16:08:00Z</dcterms:created>
  <dcterms:modified xsi:type="dcterms:W3CDTF">2015-07-27T16:08:00Z</dcterms:modified>
  <cp:category> </cp:category>
  <cp:contentStatus> </cp:contentStatus>
</cp:coreProperties>
</file>