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3F940D" w14:textId="77777777"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14:paraId="1F1F7105" w14:textId="733B2A5B" w:rsidR="00603C80" w:rsidRPr="00603C80" w:rsidRDefault="00603C80" w:rsidP="00603C80">
      <w:pPr>
        <w:jc w:val="right"/>
        <w:rPr>
          <w:b/>
          <w:sz w:val="24"/>
        </w:rPr>
      </w:pPr>
      <w:r w:rsidRPr="00603C80">
        <w:rPr>
          <w:b/>
          <w:sz w:val="24"/>
        </w:rPr>
        <w:lastRenderedPageBreak/>
        <w:t>DA</w:t>
      </w:r>
      <w:r w:rsidR="004A03DA">
        <w:rPr>
          <w:b/>
          <w:sz w:val="24"/>
        </w:rPr>
        <w:t xml:space="preserve"> 15-899</w:t>
      </w:r>
    </w:p>
    <w:p w14:paraId="143F8C6F" w14:textId="025D0429" w:rsidR="00602577" w:rsidRPr="00603C80" w:rsidRDefault="00603C80" w:rsidP="00603C80">
      <w:pPr>
        <w:spacing w:before="60"/>
        <w:jc w:val="right"/>
        <w:rPr>
          <w:b/>
          <w:sz w:val="24"/>
        </w:rPr>
      </w:pPr>
      <w:r w:rsidRPr="00603C80">
        <w:rPr>
          <w:b/>
          <w:sz w:val="24"/>
        </w:rPr>
        <w:t>Released</w:t>
      </w:r>
      <w:r w:rsidR="004A03DA">
        <w:rPr>
          <w:b/>
          <w:sz w:val="24"/>
        </w:rPr>
        <w:t xml:space="preserve">: </w:t>
      </w:r>
      <w:r w:rsidRPr="00603C80">
        <w:rPr>
          <w:b/>
          <w:sz w:val="24"/>
        </w:rPr>
        <w:t xml:space="preserve"> </w:t>
      </w:r>
      <w:r w:rsidR="004A03DA">
        <w:rPr>
          <w:b/>
          <w:sz w:val="24"/>
        </w:rPr>
        <w:t>August 7, 2015</w:t>
      </w:r>
    </w:p>
    <w:p w14:paraId="64FB39F7" w14:textId="77777777" w:rsidR="00603C80" w:rsidRPr="00603C80" w:rsidRDefault="00603C80" w:rsidP="00603C80">
      <w:pPr>
        <w:spacing w:before="60"/>
        <w:jc w:val="right"/>
        <w:rPr>
          <w:sz w:val="24"/>
        </w:rPr>
      </w:pPr>
    </w:p>
    <w:p w14:paraId="14EBA90D" w14:textId="77777777" w:rsidR="00603C80" w:rsidRDefault="00603C80" w:rsidP="00603C80">
      <w:pPr>
        <w:jc w:val="center"/>
        <w:rPr>
          <w:b/>
          <w:szCs w:val="22"/>
        </w:rPr>
      </w:pPr>
      <w:r>
        <w:rPr>
          <w:b/>
          <w:szCs w:val="22"/>
        </w:rPr>
        <w:t>FCC CHAIRMAN TOM WHEELER ANNOUNCES THE APPOINTMENT OF THREE NEW TRIBAL REPRESENTATIVES TO THE INTERGOVERNMENTAL ADVISORY COMMITTEE</w:t>
      </w:r>
    </w:p>
    <w:p w14:paraId="2FC115EA" w14:textId="77777777" w:rsidR="00603C80" w:rsidRDefault="00603C80" w:rsidP="00603C80">
      <w:pPr>
        <w:rPr>
          <w:szCs w:val="22"/>
        </w:rPr>
      </w:pPr>
    </w:p>
    <w:p w14:paraId="1263A6D3" w14:textId="77777777" w:rsidR="007F22F5" w:rsidRDefault="007F22F5" w:rsidP="007F22F5">
      <w:pPr>
        <w:ind w:firstLine="720"/>
        <w:rPr>
          <w:szCs w:val="22"/>
        </w:rPr>
      </w:pPr>
      <w:r>
        <w:rPr>
          <w:szCs w:val="22"/>
        </w:rPr>
        <w:t xml:space="preserve">Chairman Wheeler today announced the appointments of three Tribal representatives to the Commission’s </w:t>
      </w:r>
      <w:r w:rsidRPr="00C53169">
        <w:rPr>
          <w:szCs w:val="22"/>
        </w:rPr>
        <w:t>Intergovernmental Advisory Committee</w:t>
      </w:r>
      <w:r>
        <w:rPr>
          <w:szCs w:val="22"/>
        </w:rPr>
        <w:t xml:space="preserve"> (IAC) to bring the IAC to its full strength of 15 members.  The three new representatives are Christina St. Germaine-Allen of the Nez Perce Tribe, Clifford Agee of the Chickasaw Nation, and James R. Norton, of the Yurok Tribe.  </w:t>
      </w:r>
    </w:p>
    <w:p w14:paraId="4D0D2548" w14:textId="77777777" w:rsidR="00603C80" w:rsidRDefault="00603C80" w:rsidP="00603C80">
      <w:pPr>
        <w:ind w:firstLine="720"/>
        <w:rPr>
          <w:szCs w:val="22"/>
        </w:rPr>
      </w:pPr>
    </w:p>
    <w:p w14:paraId="6703E118" w14:textId="520D15F3" w:rsidR="007F22F5" w:rsidRPr="009476DD" w:rsidRDefault="007F22F5" w:rsidP="007F22F5">
      <w:pPr>
        <w:ind w:firstLine="720"/>
      </w:pPr>
      <w:r>
        <w:rPr>
          <w:szCs w:val="22"/>
        </w:rPr>
        <w:t>On March 11, 2015, the Commission issued a Public Notice soliciting applications to fill one vacancy for an elected or appointed Tribal official.</w:t>
      </w:r>
      <w:r>
        <w:rPr>
          <w:rStyle w:val="FootnoteReference"/>
          <w:szCs w:val="22"/>
        </w:rPr>
        <w:footnoteReference w:id="1"/>
      </w:r>
      <w:r>
        <w:rPr>
          <w:szCs w:val="22"/>
        </w:rPr>
        <w:t xml:space="preserve">  Thereafter, two additional Tribal positions became available.  The new Tribal members will replace former IAC members the Honorable John Sirois of the Confederated Tribes of the Colville Reservation, </w:t>
      </w:r>
      <w:r>
        <w:t xml:space="preserve">Brandon Stephens of the Eastern Band of Cherokee Indians, and </w:t>
      </w:r>
      <w:r w:rsidRPr="009476DD">
        <w:t>Brian Tagaban</w:t>
      </w:r>
      <w:r>
        <w:t xml:space="preserve"> of the Navajo Nation. </w:t>
      </w:r>
    </w:p>
    <w:p w14:paraId="4428461A" w14:textId="77777777" w:rsidR="00603C80" w:rsidRDefault="00603C80" w:rsidP="00603C80">
      <w:pPr>
        <w:rPr>
          <w:szCs w:val="22"/>
        </w:rPr>
      </w:pPr>
    </w:p>
    <w:p w14:paraId="4EF940ED" w14:textId="77777777" w:rsidR="007F22F5" w:rsidRDefault="007F22F5" w:rsidP="007F22F5">
      <w:pPr>
        <w:ind w:firstLine="720"/>
        <w:rPr>
          <w:szCs w:val="22"/>
        </w:rPr>
      </w:pPr>
      <w:r>
        <w:rPr>
          <w:szCs w:val="22"/>
        </w:rPr>
        <w:t>The IAC comprises 15 elected and appointed officials from state, local and Tribal governments.</w:t>
      </w:r>
      <w:r>
        <w:rPr>
          <w:rStyle w:val="FootnoteReference"/>
          <w:szCs w:val="22"/>
        </w:rPr>
        <w:footnoteReference w:id="2"/>
      </w:r>
      <w:r>
        <w:rPr>
          <w:szCs w:val="22"/>
        </w:rPr>
        <w:t xml:space="preserve">  Its mission is to provide ongoing advice and recommendations to the Commission on a broad range of communications issues within the jurisdiction of the FCC and impacting state, local and Tribal governments.</w:t>
      </w:r>
      <w:r>
        <w:rPr>
          <w:rStyle w:val="FootnoteReference"/>
          <w:szCs w:val="22"/>
        </w:rPr>
        <w:footnoteReference w:id="3"/>
      </w:r>
      <w:r>
        <w:rPr>
          <w:szCs w:val="22"/>
        </w:rPr>
        <w:t xml:space="preserve">  The current IAC two-year term commenced with the IAC’s first meeting on July 14, 2014 and will conclude in the summer of 2016.</w:t>
      </w:r>
    </w:p>
    <w:p w14:paraId="64DCE650" w14:textId="77777777" w:rsidR="00603C80" w:rsidRDefault="00603C80" w:rsidP="00603C80">
      <w:pPr>
        <w:rPr>
          <w:szCs w:val="22"/>
        </w:rPr>
      </w:pPr>
    </w:p>
    <w:p w14:paraId="097C6D99" w14:textId="77777777" w:rsidR="00603C80" w:rsidRDefault="00603C80" w:rsidP="00603C80">
      <w:pPr>
        <w:rPr>
          <w:b/>
          <w:szCs w:val="22"/>
        </w:rPr>
      </w:pPr>
      <w:r>
        <w:rPr>
          <w:b/>
          <w:szCs w:val="22"/>
        </w:rPr>
        <w:t>ACCESSIBLE FORMATS</w:t>
      </w:r>
    </w:p>
    <w:p w14:paraId="05853498" w14:textId="77777777" w:rsidR="00603C80" w:rsidRDefault="00603C80" w:rsidP="00603C80">
      <w:pPr>
        <w:ind w:firstLine="720"/>
        <w:rPr>
          <w:szCs w:val="22"/>
        </w:rPr>
      </w:pPr>
    </w:p>
    <w:p w14:paraId="5C480143" w14:textId="6E8D98DA" w:rsidR="007F22F5" w:rsidRDefault="00603C80" w:rsidP="007F22F5">
      <w:pPr>
        <w:ind w:firstLine="720"/>
        <w:rPr>
          <w:szCs w:val="22"/>
        </w:rPr>
      </w:pPr>
      <w:r>
        <w:rPr>
          <w:szCs w:val="22"/>
        </w:rPr>
        <w:t xml:space="preserve">To request materials in accessible formats for people with disabilities (Braille, large print, electronic files, audio format), please send an e-mail to </w:t>
      </w:r>
      <w:hyperlink r:id="rId14" w:history="1">
        <w:r>
          <w:rPr>
            <w:rStyle w:val="Hyperlink"/>
            <w:szCs w:val="22"/>
          </w:rPr>
          <w:t>fcc504@fcc.gov</w:t>
        </w:r>
      </w:hyperlink>
      <w:r>
        <w:rPr>
          <w:szCs w:val="22"/>
        </w:rPr>
        <w:t xml:space="preserve"> or call the Consumer and Governmental Affairs Bureau, (202) 418-0530 (voice) or (202) 418-0432 (TTY).</w:t>
      </w:r>
    </w:p>
    <w:p w14:paraId="24BD3718" w14:textId="77777777" w:rsidR="00603C80" w:rsidRDefault="00603C80" w:rsidP="00603C80">
      <w:pPr>
        <w:ind w:hanging="27"/>
        <w:rPr>
          <w:b/>
          <w:szCs w:val="22"/>
        </w:rPr>
      </w:pPr>
    </w:p>
    <w:p w14:paraId="19A9A020" w14:textId="77777777" w:rsidR="007F22F5" w:rsidRDefault="007F22F5" w:rsidP="00603C80">
      <w:pPr>
        <w:ind w:hanging="27"/>
        <w:rPr>
          <w:b/>
          <w:szCs w:val="22"/>
        </w:rPr>
      </w:pPr>
    </w:p>
    <w:p w14:paraId="1B70B0B6" w14:textId="77777777" w:rsidR="007F22F5" w:rsidRDefault="007F22F5" w:rsidP="00603C80">
      <w:pPr>
        <w:ind w:hanging="27"/>
        <w:rPr>
          <w:b/>
          <w:szCs w:val="22"/>
        </w:rPr>
      </w:pPr>
    </w:p>
    <w:p w14:paraId="4D37FBBA" w14:textId="77777777" w:rsidR="007F22F5" w:rsidRDefault="007F22F5" w:rsidP="00603C80">
      <w:pPr>
        <w:ind w:hanging="27"/>
        <w:rPr>
          <w:b/>
          <w:szCs w:val="22"/>
        </w:rPr>
      </w:pPr>
    </w:p>
    <w:p w14:paraId="09F75403" w14:textId="77777777" w:rsidR="00603C80" w:rsidRDefault="00603C80" w:rsidP="00603C80">
      <w:pPr>
        <w:ind w:hanging="27"/>
        <w:rPr>
          <w:b/>
          <w:szCs w:val="22"/>
        </w:rPr>
      </w:pPr>
      <w:r>
        <w:rPr>
          <w:b/>
          <w:szCs w:val="22"/>
        </w:rPr>
        <w:t>FURTHER INFORMATION</w:t>
      </w:r>
    </w:p>
    <w:p w14:paraId="705EA4B8" w14:textId="77777777" w:rsidR="00603C80" w:rsidRDefault="00603C80" w:rsidP="00603C80">
      <w:pPr>
        <w:ind w:firstLine="720"/>
        <w:rPr>
          <w:szCs w:val="22"/>
        </w:rPr>
      </w:pPr>
    </w:p>
    <w:p w14:paraId="71D0423F" w14:textId="64E29407" w:rsidR="00602577" w:rsidRDefault="00603C80" w:rsidP="007F22F5">
      <w:pPr>
        <w:ind w:firstLine="720"/>
        <w:rPr>
          <w:sz w:val="24"/>
        </w:rPr>
      </w:pPr>
      <w:r>
        <w:rPr>
          <w:szCs w:val="22"/>
        </w:rPr>
        <w:t>For further information, please contact:  Gregory Vadas, Chief, Office of Intergovernmental Affairs, Consumer and Governmental Affairs Bureau, (202) 418-1798 (voice) or 1-</w:t>
      </w:r>
      <w:r w:rsidR="00B75D06">
        <w:rPr>
          <w:szCs w:val="22"/>
        </w:rPr>
        <w:t>888</w:t>
      </w:r>
      <w:r>
        <w:rPr>
          <w:szCs w:val="22"/>
        </w:rPr>
        <w:t xml:space="preserve">-835-5322 (TTY), </w:t>
      </w:r>
      <w:hyperlink r:id="rId15" w:history="1">
        <w:r>
          <w:rPr>
            <w:rStyle w:val="Hyperlink"/>
            <w:szCs w:val="22"/>
          </w:rPr>
          <w:t>gregory.vadas@fcc.gov</w:t>
        </w:r>
      </w:hyperlink>
      <w:r>
        <w:rPr>
          <w:szCs w:val="22"/>
        </w:rPr>
        <w:t>; or Stephen Klitzman, Deputy Chief, Office of Intergovernmental Affairs, Consumer and Governmental Affairs Bureau, (202) 418-1763 (voice) or 1-</w:t>
      </w:r>
      <w:r w:rsidR="00B75D06">
        <w:rPr>
          <w:szCs w:val="22"/>
        </w:rPr>
        <w:t>888</w:t>
      </w:r>
      <w:r>
        <w:rPr>
          <w:szCs w:val="22"/>
        </w:rPr>
        <w:t xml:space="preserve">-835-5322 (TTY), </w:t>
      </w:r>
      <w:hyperlink r:id="rId16" w:history="1">
        <w:r w:rsidR="007F22F5" w:rsidRPr="00B07767">
          <w:rPr>
            <w:rStyle w:val="Hyperlink"/>
            <w:szCs w:val="22"/>
          </w:rPr>
          <w:t>steve.klitzman@fcc.gov</w:t>
        </w:r>
      </w:hyperlink>
      <w:r w:rsidR="007F22F5">
        <w:rPr>
          <w:szCs w:val="22"/>
        </w:rPr>
        <w:t xml:space="preserve">.  </w:t>
      </w:r>
    </w:p>
    <w:p w14:paraId="5D8A68B1" w14:textId="77777777" w:rsidR="00603C80" w:rsidRDefault="00603C80">
      <w:pPr>
        <w:spacing w:before="120" w:after="240"/>
        <w:rPr>
          <w:sz w:val="24"/>
        </w:rPr>
      </w:pPr>
    </w:p>
    <w:p w14:paraId="21DF273E" w14:textId="77777777" w:rsidR="00603C80" w:rsidRDefault="00603C80">
      <w:pPr>
        <w:spacing w:before="120" w:after="240"/>
        <w:rPr>
          <w:sz w:val="24"/>
        </w:rPr>
      </w:pPr>
    </w:p>
    <w:p w14:paraId="08F1404E" w14:textId="77777777" w:rsidR="00603C80" w:rsidRDefault="00603C80">
      <w:pPr>
        <w:spacing w:before="120" w:after="240"/>
        <w:rPr>
          <w:sz w:val="24"/>
        </w:rPr>
      </w:pPr>
    </w:p>
    <w:p w14:paraId="2A3CAE74" w14:textId="77777777" w:rsidR="00603C80" w:rsidRDefault="00603C80">
      <w:pPr>
        <w:spacing w:before="120" w:after="240"/>
        <w:rPr>
          <w:sz w:val="24"/>
        </w:rPr>
      </w:pPr>
    </w:p>
    <w:p w14:paraId="74FD61DE" w14:textId="77777777" w:rsidR="00603C80" w:rsidRDefault="00603C80">
      <w:pPr>
        <w:spacing w:before="120" w:after="240"/>
        <w:rPr>
          <w:sz w:val="24"/>
        </w:rPr>
      </w:pPr>
    </w:p>
    <w:p w14:paraId="37A077A9" w14:textId="77777777" w:rsidR="00603C80" w:rsidRDefault="00603C80">
      <w:pPr>
        <w:spacing w:before="120" w:after="240"/>
        <w:rPr>
          <w:sz w:val="24"/>
        </w:rPr>
      </w:pPr>
    </w:p>
    <w:p w14:paraId="221B6B88" w14:textId="77777777" w:rsidR="00603C80" w:rsidRDefault="00603C80">
      <w:pPr>
        <w:spacing w:before="120" w:after="240"/>
        <w:rPr>
          <w:sz w:val="24"/>
        </w:rPr>
      </w:pPr>
    </w:p>
    <w:p w14:paraId="10F911C8" w14:textId="77777777" w:rsidR="00603C80" w:rsidRDefault="00603C80">
      <w:pPr>
        <w:spacing w:before="120" w:after="240"/>
        <w:rPr>
          <w:sz w:val="24"/>
        </w:rPr>
      </w:pPr>
    </w:p>
    <w:p w14:paraId="3E2BE32C" w14:textId="77777777" w:rsidR="00603C80" w:rsidRDefault="00603C80">
      <w:pPr>
        <w:spacing w:before="120" w:after="240"/>
        <w:rPr>
          <w:sz w:val="24"/>
        </w:rPr>
      </w:pPr>
    </w:p>
    <w:p w14:paraId="17A30470" w14:textId="77777777" w:rsidR="00603C80" w:rsidRDefault="00603C80">
      <w:pPr>
        <w:spacing w:before="120" w:after="240"/>
        <w:rPr>
          <w:sz w:val="24"/>
        </w:rPr>
      </w:pPr>
    </w:p>
    <w:p w14:paraId="63EDFCE6" w14:textId="77777777" w:rsidR="00603C80" w:rsidRDefault="00603C80">
      <w:pPr>
        <w:spacing w:before="120" w:after="240"/>
        <w:rPr>
          <w:sz w:val="24"/>
        </w:rPr>
      </w:pPr>
    </w:p>
    <w:p w14:paraId="3C0BF6F2" w14:textId="77777777" w:rsidR="00603C80" w:rsidRDefault="00603C80">
      <w:pPr>
        <w:spacing w:before="120" w:after="240"/>
        <w:rPr>
          <w:sz w:val="24"/>
        </w:rPr>
      </w:pPr>
    </w:p>
    <w:p w14:paraId="320D7144" w14:textId="77777777" w:rsidR="00603C80" w:rsidRDefault="00603C80">
      <w:pPr>
        <w:spacing w:before="120" w:after="240"/>
        <w:rPr>
          <w:sz w:val="24"/>
        </w:rPr>
      </w:pPr>
    </w:p>
    <w:p w14:paraId="48BEFEE4" w14:textId="77777777" w:rsidR="00603C80" w:rsidRDefault="00603C80">
      <w:pPr>
        <w:spacing w:before="120" w:after="240"/>
        <w:rPr>
          <w:sz w:val="24"/>
        </w:rPr>
      </w:pPr>
    </w:p>
    <w:p w14:paraId="5B0FE484" w14:textId="77777777" w:rsidR="007F22F5" w:rsidRDefault="007F22F5">
      <w:pPr>
        <w:spacing w:before="120" w:after="240"/>
        <w:rPr>
          <w:sz w:val="24"/>
        </w:rPr>
      </w:pPr>
    </w:p>
    <w:p w14:paraId="62454BB7" w14:textId="5686FC5D" w:rsidR="00603C80" w:rsidRPr="00603C80" w:rsidRDefault="00603C80" w:rsidP="00603C80">
      <w:pPr>
        <w:spacing w:before="120" w:after="240"/>
        <w:jc w:val="center"/>
        <w:rPr>
          <w:b/>
          <w:sz w:val="24"/>
        </w:rPr>
      </w:pPr>
      <w:r w:rsidRPr="00603C80">
        <w:rPr>
          <w:b/>
          <w:sz w:val="24"/>
        </w:rPr>
        <w:t>-</w:t>
      </w:r>
      <w:r w:rsidR="004A03DA">
        <w:rPr>
          <w:b/>
          <w:sz w:val="24"/>
        </w:rPr>
        <w:t>FCC-</w:t>
      </w:r>
    </w:p>
    <w:sectPr w:rsidR="00603C80" w:rsidRPr="00603C80">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553B97" w14:textId="77777777" w:rsidR="00F07C87" w:rsidRDefault="00F07C87">
      <w:r>
        <w:separator/>
      </w:r>
    </w:p>
  </w:endnote>
  <w:endnote w:type="continuationSeparator" w:id="0">
    <w:p w14:paraId="6AE0B782" w14:textId="77777777" w:rsidR="00F07C87" w:rsidRDefault="00F07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B0A91" w14:textId="77777777" w:rsidR="00B96520" w:rsidRDefault="00B965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4FCD1" w14:textId="77777777" w:rsidR="00603C80" w:rsidRDefault="00603C80">
    <w:pPr>
      <w:pStyle w:val="Footer"/>
      <w:jc w:val="center"/>
    </w:pPr>
    <w:r>
      <w:fldChar w:fldCharType="begin"/>
    </w:r>
    <w:r>
      <w:instrText xml:space="preserve"> PAGE   \* MERGEFORMAT </w:instrText>
    </w:r>
    <w:r>
      <w:fldChar w:fldCharType="separate"/>
    </w:r>
    <w:r w:rsidR="00CB6416">
      <w:rPr>
        <w:noProof/>
      </w:rPr>
      <w:t>2</w:t>
    </w:r>
    <w:r>
      <w:rPr>
        <w:noProof/>
      </w:rPr>
      <w:fldChar w:fldCharType="end"/>
    </w:r>
  </w:p>
  <w:p w14:paraId="4713E0E6" w14:textId="77777777" w:rsidR="00603C80" w:rsidRDefault="00603C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122F0" w14:textId="77777777" w:rsidR="00B96520" w:rsidRDefault="00B965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C2BBE" w14:textId="77777777" w:rsidR="00F07C87" w:rsidRDefault="00F07C87">
      <w:r>
        <w:separator/>
      </w:r>
    </w:p>
  </w:footnote>
  <w:footnote w:type="continuationSeparator" w:id="0">
    <w:p w14:paraId="0C15BB09" w14:textId="77777777" w:rsidR="00F07C87" w:rsidRDefault="00F07C87">
      <w:r>
        <w:continuationSeparator/>
      </w:r>
    </w:p>
  </w:footnote>
  <w:footnote w:id="1">
    <w:p w14:paraId="1ADF534D" w14:textId="76354D5F" w:rsidR="007F22F5" w:rsidRPr="001511AF" w:rsidRDefault="007F22F5" w:rsidP="007F22F5">
      <w:pPr>
        <w:pStyle w:val="FootnoteText"/>
        <w:rPr>
          <w:sz w:val="20"/>
        </w:rPr>
      </w:pPr>
      <w:r w:rsidRPr="001511AF">
        <w:rPr>
          <w:rStyle w:val="FootnoteReference"/>
          <w:sz w:val="20"/>
        </w:rPr>
        <w:footnoteRef/>
      </w:r>
      <w:r w:rsidRPr="001511AF">
        <w:rPr>
          <w:sz w:val="20"/>
        </w:rPr>
        <w:t xml:space="preserve"> </w:t>
      </w:r>
      <w:r w:rsidRPr="001511AF">
        <w:rPr>
          <w:i/>
          <w:sz w:val="20"/>
        </w:rPr>
        <w:t>See FCC Seeks Nominations for Tribal Official to Serve on the Intergovernmental Advisory Committee</w:t>
      </w:r>
      <w:r w:rsidRPr="001511AF">
        <w:rPr>
          <w:sz w:val="20"/>
        </w:rPr>
        <w:t>, Public Notice, 30 FCC Rcd 2210 (2015)</w:t>
      </w:r>
      <w:r>
        <w:rPr>
          <w:sz w:val="20"/>
        </w:rPr>
        <w:t xml:space="preserve">, </w:t>
      </w:r>
      <w:r w:rsidRPr="001511AF">
        <w:rPr>
          <w:i/>
          <w:sz w:val="20"/>
        </w:rPr>
        <w:t>available at</w:t>
      </w:r>
      <w:r w:rsidRPr="001511AF">
        <w:rPr>
          <w:sz w:val="20"/>
        </w:rPr>
        <w:t xml:space="preserve"> </w:t>
      </w:r>
      <w:hyperlink r:id="rId1" w:history="1">
        <w:r w:rsidRPr="001511AF">
          <w:rPr>
            <w:rStyle w:val="Hyperlink"/>
            <w:sz w:val="20"/>
          </w:rPr>
          <w:t>https://apps.fcc.gov/edocs_public/attachmatch/DA-15-312A1.pdf</w:t>
        </w:r>
      </w:hyperlink>
      <w:r>
        <w:rPr>
          <w:sz w:val="20"/>
        </w:rPr>
        <w:t>.</w:t>
      </w:r>
    </w:p>
  </w:footnote>
  <w:footnote w:id="2">
    <w:p w14:paraId="4B3CA73A" w14:textId="77777777" w:rsidR="007F22F5" w:rsidRPr="001511AF" w:rsidRDefault="007F22F5" w:rsidP="007F22F5">
      <w:pPr>
        <w:pStyle w:val="FootnoteText"/>
        <w:rPr>
          <w:sz w:val="20"/>
        </w:rPr>
      </w:pPr>
      <w:r w:rsidRPr="001511AF">
        <w:rPr>
          <w:rStyle w:val="FootnoteReference"/>
          <w:sz w:val="20"/>
        </w:rPr>
        <w:footnoteRef/>
      </w:r>
      <w:r w:rsidRPr="001511AF">
        <w:rPr>
          <w:sz w:val="20"/>
        </w:rPr>
        <w:t xml:space="preserve"> </w:t>
      </w:r>
      <w:r w:rsidRPr="001511AF">
        <w:rPr>
          <w:i/>
          <w:sz w:val="20"/>
        </w:rPr>
        <w:t xml:space="preserve">See </w:t>
      </w:r>
      <w:r w:rsidRPr="001511AF">
        <w:rPr>
          <w:sz w:val="20"/>
        </w:rPr>
        <w:t>47 CFR § 0.701(b).</w:t>
      </w:r>
    </w:p>
  </w:footnote>
  <w:footnote w:id="3">
    <w:p w14:paraId="70E841D2" w14:textId="032FD87C" w:rsidR="007F22F5" w:rsidRPr="001511AF" w:rsidRDefault="007F22F5" w:rsidP="007F22F5">
      <w:pPr>
        <w:pStyle w:val="FootnoteText"/>
        <w:rPr>
          <w:sz w:val="20"/>
        </w:rPr>
      </w:pPr>
      <w:r w:rsidRPr="001511AF">
        <w:rPr>
          <w:rStyle w:val="FootnoteReference"/>
          <w:sz w:val="20"/>
        </w:rPr>
        <w:footnoteRef/>
      </w:r>
      <w:r w:rsidRPr="001511AF">
        <w:rPr>
          <w:sz w:val="20"/>
        </w:rPr>
        <w:t xml:space="preserve"> For the current IAC’s membership and recommendations, </w:t>
      </w:r>
      <w:r w:rsidRPr="001511AF">
        <w:rPr>
          <w:i/>
          <w:sz w:val="20"/>
        </w:rPr>
        <w:t xml:space="preserve">see </w:t>
      </w:r>
      <w:hyperlink r:id="rId2" w:history="1">
        <w:r w:rsidRPr="001511AF">
          <w:rPr>
            <w:rStyle w:val="Hyperlink"/>
            <w:sz w:val="20"/>
          </w:rPr>
          <w:t>https://www.fcc.gov/encyclopedia/intergovernmental-advisory-committee</w:t>
        </w:r>
      </w:hyperlink>
      <w:r>
        <w:rPr>
          <w:sz w:val="20"/>
        </w:rPr>
        <w:t>.</w:t>
      </w:r>
    </w:p>
    <w:p w14:paraId="193208C2" w14:textId="77777777" w:rsidR="007F22F5" w:rsidRPr="00132E0B" w:rsidRDefault="007F22F5" w:rsidP="007F22F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6714D" w14:textId="77777777" w:rsidR="00B96520" w:rsidRDefault="00B965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9A526" w14:textId="77777777" w:rsidR="00B96520" w:rsidRDefault="00B965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89FBE" w14:textId="77777777" w:rsidR="00602577" w:rsidRDefault="00CB641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w14:anchorId="02E193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9264"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14:paraId="5A54F1BF" w14:textId="77777777" w:rsidR="00602577" w:rsidRDefault="00CB6416">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w14:anchorId="22DB85B3">
        <v:line id="_x0000_s2052" style="position:absolute;left:0;text-align:left;z-index:251657216" from="37.6pt,54.95pt" to="501.1pt,55.15pt" o:allowincell="f"/>
      </w:pict>
    </w:r>
    <w:r>
      <w:rPr>
        <w:rFonts w:ascii="News Gothic MT" w:hAnsi="News Gothic MT"/>
        <w:b/>
        <w:noProof/>
        <w:sz w:val="24"/>
      </w:rPr>
      <w:pict w14:anchorId="5AA4F061">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6192" o:allowincell="f" stroked="f">
          <v:textbox style="mso-next-textbox:#_x0000_s2050">
            <w:txbxContent>
              <w:p w14:paraId="03AD5BE1" w14:textId="77777777" w:rsidR="00602577" w:rsidRDefault="00602577">
                <w:pPr>
                  <w:rPr>
                    <w:rFonts w:ascii="Arial" w:hAnsi="Arial"/>
                    <w:b/>
                  </w:rPr>
                </w:pPr>
                <w:r>
                  <w:rPr>
                    <w:rFonts w:ascii="Arial" w:hAnsi="Arial"/>
                    <w:b/>
                  </w:rPr>
                  <w:t>Federal Communications Commission</w:t>
                </w:r>
              </w:p>
              <w:p w14:paraId="2CAA88D4"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54FE870" w14:textId="77777777"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w14:anchorId="04A6AD9B">
        <v:shape id="_x0000_s2053" type="#_x0000_t202" style="position:absolute;left:0;text-align:left;margin-left:301.5pt;margin-top:10.25pt;width:207.95pt;height:43.2pt;z-index:251658240" o:allowincell="f" stroked="f">
          <v:textbox style="mso-next-textbox:#_x0000_s2053" inset=",0,,0">
            <w:txbxContent>
              <w:p w14:paraId="3772AE37" w14:textId="77777777" w:rsidR="00602577" w:rsidRDefault="00602577">
                <w:pPr>
                  <w:spacing w:before="40"/>
                  <w:jc w:val="right"/>
                  <w:rPr>
                    <w:rFonts w:ascii="Arial" w:hAnsi="Arial"/>
                    <w:b/>
                    <w:sz w:val="16"/>
                  </w:rPr>
                </w:pPr>
                <w:r>
                  <w:rPr>
                    <w:rFonts w:ascii="Arial" w:hAnsi="Arial"/>
                    <w:b/>
                    <w:sz w:val="16"/>
                  </w:rPr>
                  <w:t>News Media Information 202 / 418-0500</w:t>
                </w:r>
              </w:p>
              <w:p w14:paraId="4592438E" w14:textId="77777777"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173674AE" w14:textId="77777777" w:rsidR="00602577" w:rsidRDefault="00602577">
                <w:pPr>
                  <w:jc w:val="right"/>
                  <w:rPr>
                    <w:rFonts w:ascii="Arial" w:hAnsi="Arial"/>
                    <w:b/>
                    <w:sz w:val="16"/>
                  </w:rPr>
                </w:pPr>
                <w:r>
                  <w:rPr>
                    <w:rFonts w:ascii="Arial" w:hAnsi="Arial"/>
                    <w:b/>
                    <w:sz w:val="16"/>
                  </w:rPr>
                  <w:t>TTY: 1-888-835-5322</w:t>
                </w:r>
              </w:p>
              <w:p w14:paraId="1F2705BD" w14:textId="77777777" w:rsidR="00602577" w:rsidRDefault="00602577">
                <w:pPr>
                  <w:jc w:val="right"/>
                </w:pPr>
              </w:p>
            </w:txbxContent>
          </v:textbox>
        </v:shape>
      </w:pict>
    </w:r>
  </w:p>
  <w:p w14:paraId="07CB0F4C" w14:textId="77777777"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42DD"/>
    <w:rsid w:val="000265AE"/>
    <w:rsid w:val="00101265"/>
    <w:rsid w:val="001A30AB"/>
    <w:rsid w:val="00200834"/>
    <w:rsid w:val="004842DD"/>
    <w:rsid w:val="004A03DA"/>
    <w:rsid w:val="00602577"/>
    <w:rsid w:val="00603C80"/>
    <w:rsid w:val="00792125"/>
    <w:rsid w:val="007C35DF"/>
    <w:rsid w:val="007F22F5"/>
    <w:rsid w:val="00861278"/>
    <w:rsid w:val="00A874A9"/>
    <w:rsid w:val="00B75D06"/>
    <w:rsid w:val="00B96520"/>
    <w:rsid w:val="00CB6416"/>
    <w:rsid w:val="00D17DC0"/>
    <w:rsid w:val="00D60EFF"/>
    <w:rsid w:val="00E6157D"/>
    <w:rsid w:val="00F07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11542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35" w:unhideWhenUsed="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ALTS FOOTNOTE Char"/>
    <w:basedOn w:val="Normal"/>
    <w:link w:val="FootnoteTextChar3"/>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styleId="CommentReference">
    <w:name w:val="annotation reference"/>
    <w:semiHidden/>
    <w:rsid w:val="004842DD"/>
    <w:rPr>
      <w:sz w:val="16"/>
      <w:szCs w:val="16"/>
    </w:rPr>
  </w:style>
  <w:style w:type="paragraph" w:styleId="CommentText">
    <w:name w:val="annotation text"/>
    <w:basedOn w:val="Normal"/>
    <w:link w:val="CommentTextChar"/>
    <w:semiHidden/>
    <w:rsid w:val="004842DD"/>
    <w:rPr>
      <w:sz w:val="20"/>
    </w:rPr>
  </w:style>
  <w:style w:type="character" w:customStyle="1" w:styleId="CommentTextChar">
    <w:name w:val="Comment Text Char"/>
    <w:basedOn w:val="DefaultParagraphFont"/>
    <w:link w:val="CommentText"/>
    <w:semiHidden/>
    <w:rsid w:val="004842DD"/>
  </w:style>
  <w:style w:type="character" w:customStyle="1" w:styleId="FootnoteTextChar3">
    <w:name w:val="Footnote Text Char3"/>
    <w:aliases w:val="Footnote Text Char1 Char,Footnote Text Char1 Char Char Char1,Footnote Text Char Char Char,Footnote Text Char1 Char1 Char,ALTS FOOTNOTE Char1,fn Char,Footnote Text Char2 Char,Footnote Text Char2 Char Char Char,Footnote Text Char Char1"/>
    <w:link w:val="FootnoteText"/>
    <w:locked/>
    <w:rsid w:val="004842DD"/>
    <w:rPr>
      <w:sz w:val="22"/>
    </w:rPr>
  </w:style>
  <w:style w:type="paragraph" w:styleId="BalloonText">
    <w:name w:val="Balloon Text"/>
    <w:basedOn w:val="Normal"/>
    <w:link w:val="BalloonTextChar"/>
    <w:uiPriority w:val="99"/>
    <w:semiHidden/>
    <w:unhideWhenUsed/>
    <w:rsid w:val="004842DD"/>
    <w:rPr>
      <w:rFonts w:ascii="Segoe UI" w:hAnsi="Segoe UI" w:cs="Segoe UI"/>
      <w:sz w:val="18"/>
      <w:szCs w:val="18"/>
    </w:rPr>
  </w:style>
  <w:style w:type="character" w:customStyle="1" w:styleId="BalloonTextChar">
    <w:name w:val="Balloon Text Char"/>
    <w:link w:val="BalloonText"/>
    <w:uiPriority w:val="99"/>
    <w:semiHidden/>
    <w:rsid w:val="004842DD"/>
    <w:rPr>
      <w:rFonts w:ascii="Segoe UI" w:hAnsi="Segoe UI" w:cs="Segoe UI"/>
      <w:sz w:val="18"/>
      <w:szCs w:val="18"/>
    </w:rPr>
  </w:style>
  <w:style w:type="character" w:customStyle="1" w:styleId="FooterChar">
    <w:name w:val="Footer Char"/>
    <w:link w:val="Footer"/>
    <w:uiPriority w:val="99"/>
    <w:rsid w:val="00603C80"/>
    <w:rPr>
      <w:sz w:val="22"/>
    </w:rPr>
  </w:style>
  <w:style w:type="paragraph" w:styleId="CommentSubject">
    <w:name w:val="annotation subject"/>
    <w:basedOn w:val="CommentText"/>
    <w:next w:val="CommentText"/>
    <w:link w:val="CommentSubjectChar"/>
    <w:uiPriority w:val="99"/>
    <w:semiHidden/>
    <w:unhideWhenUsed/>
    <w:rsid w:val="00E6157D"/>
    <w:rPr>
      <w:b/>
      <w:bCs/>
    </w:rPr>
  </w:style>
  <w:style w:type="character" w:customStyle="1" w:styleId="CommentSubjectChar">
    <w:name w:val="Comment Subject Char"/>
    <w:link w:val="CommentSubject"/>
    <w:uiPriority w:val="99"/>
    <w:semiHidden/>
    <w:rsid w:val="00E615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teve.klitzman@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gregory.vadas@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cc504@fcc.govo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fcc.gov/encyclopedia/intergovernmental-advisory-committee" TargetMode="External"/><Relationship Id="rId1" Type="http://schemas.openxmlformats.org/officeDocument/2006/relationships/hyperlink" Target="https://apps.fcc.gov/edocs_public/attachmatch/DA-15-312A1.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302</Words>
  <Characters>1818</Characters>
  <Application>Microsoft Office Word</Application>
  <DocSecurity>0</DocSecurity>
  <Lines>56</Lines>
  <Paragraphs>11</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2120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2015-08-07T17:55:00Z</dcterms:created>
  <dcterms:modified xsi:type="dcterms:W3CDTF">2015-08-07T17:55:00Z</dcterms:modified>
  <cp:category> </cp:category>
  <cp:contentStatus> </cp:contentStatus>
</cp:coreProperties>
</file>