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8069" w14:textId="77777777" w:rsidR="0031182F" w:rsidRPr="0031182F" w:rsidRDefault="0031182F" w:rsidP="00D47505">
      <w:pPr>
        <w:jc w:val="right"/>
        <w:rPr>
          <w:b/>
          <w:szCs w:val="22"/>
        </w:rPr>
      </w:pPr>
      <w:bookmarkStart w:id="0" w:name="_GoBack"/>
      <w:bookmarkEnd w:id="0"/>
    </w:p>
    <w:p w14:paraId="05381996" w14:textId="2241FD78" w:rsidR="00D47505" w:rsidRPr="0031182F" w:rsidRDefault="00811A46" w:rsidP="00D47505">
      <w:pPr>
        <w:jc w:val="right"/>
        <w:rPr>
          <w:b/>
          <w:szCs w:val="22"/>
        </w:rPr>
      </w:pPr>
      <w:r>
        <w:rPr>
          <w:b/>
          <w:szCs w:val="22"/>
        </w:rPr>
        <w:t xml:space="preserve">DA </w:t>
      </w:r>
      <w:r w:rsidR="00AE0646">
        <w:rPr>
          <w:b/>
          <w:szCs w:val="22"/>
        </w:rPr>
        <w:t>16-1074</w:t>
      </w:r>
    </w:p>
    <w:p w14:paraId="543A3003" w14:textId="49C50407" w:rsidR="00D47505" w:rsidRPr="0031182F" w:rsidRDefault="00B338A9" w:rsidP="00D47505">
      <w:pPr>
        <w:spacing w:before="60"/>
        <w:jc w:val="right"/>
        <w:rPr>
          <w:b/>
          <w:szCs w:val="22"/>
        </w:rPr>
      </w:pPr>
      <w:r w:rsidRPr="0031182F">
        <w:rPr>
          <w:b/>
          <w:szCs w:val="22"/>
        </w:rPr>
        <w:t xml:space="preserve">Released:  </w:t>
      </w:r>
      <w:r w:rsidR="00AE0646">
        <w:rPr>
          <w:b/>
          <w:szCs w:val="22"/>
        </w:rPr>
        <w:t>September 22, 2016</w:t>
      </w:r>
    </w:p>
    <w:p w14:paraId="5750B67C" w14:textId="77777777" w:rsidR="00D47505" w:rsidRDefault="00D47505" w:rsidP="00D47505">
      <w:pPr>
        <w:jc w:val="right"/>
        <w:rPr>
          <w:sz w:val="24"/>
        </w:rPr>
      </w:pPr>
    </w:p>
    <w:p w14:paraId="4E759341" w14:textId="70BBA796" w:rsidR="0031182F" w:rsidRPr="00C72E7C" w:rsidRDefault="0031182F" w:rsidP="0031182F">
      <w:pPr>
        <w:jc w:val="center"/>
        <w:rPr>
          <w:b/>
          <w:szCs w:val="22"/>
        </w:rPr>
      </w:pPr>
      <w:r>
        <w:rPr>
          <w:b/>
          <w:szCs w:val="22"/>
        </w:rPr>
        <w:t xml:space="preserve">WIRELINE COMPETITION </w:t>
      </w:r>
      <w:r w:rsidRPr="00C72E7C">
        <w:rPr>
          <w:b/>
          <w:szCs w:val="22"/>
        </w:rPr>
        <w:t xml:space="preserve">BUREAU ANNOUNCES TIMELINE FOR COMPLETION OF </w:t>
      </w:r>
      <w:r w:rsidR="00DF1003" w:rsidRPr="00C72E7C">
        <w:rPr>
          <w:b/>
          <w:szCs w:val="22"/>
        </w:rPr>
        <w:t>2017</w:t>
      </w:r>
      <w:r w:rsidRPr="00C72E7C">
        <w:rPr>
          <w:b/>
          <w:szCs w:val="22"/>
        </w:rPr>
        <w:t xml:space="preserve"> URBAN RATE SURVEY</w:t>
      </w:r>
    </w:p>
    <w:p w14:paraId="0F9F0726" w14:textId="77777777" w:rsidR="0031182F" w:rsidRPr="00C72E7C" w:rsidRDefault="0031182F" w:rsidP="0031182F">
      <w:pPr>
        <w:jc w:val="center"/>
        <w:rPr>
          <w:b/>
          <w:szCs w:val="22"/>
        </w:rPr>
      </w:pPr>
    </w:p>
    <w:p w14:paraId="62E1EACF" w14:textId="77777777" w:rsidR="00D47505" w:rsidRPr="00C72E7C" w:rsidRDefault="0031182F" w:rsidP="00D47505">
      <w:pPr>
        <w:jc w:val="center"/>
        <w:rPr>
          <w:b/>
          <w:szCs w:val="22"/>
        </w:rPr>
      </w:pPr>
      <w:r w:rsidRPr="00C72E7C">
        <w:rPr>
          <w:b/>
          <w:szCs w:val="22"/>
        </w:rPr>
        <w:t>WC Docket No. 10-90</w:t>
      </w:r>
    </w:p>
    <w:p w14:paraId="0FF9F546" w14:textId="77777777" w:rsidR="0031182F" w:rsidRPr="00C72E7C" w:rsidRDefault="0031182F" w:rsidP="00D47505">
      <w:pPr>
        <w:jc w:val="center"/>
        <w:rPr>
          <w:b/>
          <w:szCs w:val="22"/>
        </w:rPr>
      </w:pPr>
    </w:p>
    <w:p w14:paraId="03432B64" w14:textId="3FF25803" w:rsidR="0031182F" w:rsidRDefault="0031182F" w:rsidP="0031182F">
      <w:pPr>
        <w:autoSpaceDE w:val="0"/>
        <w:autoSpaceDN w:val="0"/>
        <w:adjustRightInd w:val="0"/>
        <w:spacing w:after="120"/>
        <w:ind w:firstLine="720"/>
        <w:rPr>
          <w:szCs w:val="22"/>
        </w:rPr>
      </w:pPr>
      <w:r w:rsidRPr="00C72E7C">
        <w:rPr>
          <w:szCs w:val="22"/>
        </w:rPr>
        <w:t>The Wireline Competition Bureau (Bureau) will shortly be initiatin</w:t>
      </w:r>
      <w:r w:rsidR="00DF1003" w:rsidRPr="00C72E7C">
        <w:rPr>
          <w:szCs w:val="22"/>
        </w:rPr>
        <w:t>g the urban rate survey for 2017</w:t>
      </w:r>
      <w:r w:rsidRPr="00C72E7C">
        <w:rPr>
          <w:szCs w:val="22"/>
        </w:rPr>
        <w:t>.</w:t>
      </w:r>
      <w:r w:rsidRPr="00C72E7C">
        <w:rPr>
          <w:rStyle w:val="FootnoteReference"/>
          <w:sz w:val="22"/>
          <w:szCs w:val="22"/>
        </w:rPr>
        <w:footnoteReference w:id="2"/>
      </w:r>
      <w:r w:rsidRPr="00C72E7C">
        <w:rPr>
          <w:szCs w:val="22"/>
        </w:rPr>
        <w:t xml:space="preserve">  The information collected in this survey will be used, among other things, to develop voice and broadband reasonable comparability benchmar</w:t>
      </w:r>
      <w:r w:rsidR="00DF1003" w:rsidRPr="00C72E7C">
        <w:rPr>
          <w:szCs w:val="22"/>
        </w:rPr>
        <w:t>ks that will be</w:t>
      </w:r>
      <w:r w:rsidR="00DF1003">
        <w:t xml:space="preserve"> in place in 2017</w:t>
      </w:r>
      <w:r>
        <w:t xml:space="preserve">.  </w:t>
      </w:r>
      <w:r>
        <w:rPr>
          <w:szCs w:val="22"/>
        </w:rPr>
        <w:t xml:space="preserve"> </w:t>
      </w:r>
    </w:p>
    <w:p w14:paraId="42E44E34" w14:textId="1058B728" w:rsidR="0031182F" w:rsidRDefault="0031182F" w:rsidP="0031182F">
      <w:pPr>
        <w:autoSpaceDE w:val="0"/>
        <w:autoSpaceDN w:val="0"/>
        <w:adjustRightInd w:val="0"/>
        <w:spacing w:after="120"/>
        <w:ind w:firstLine="720"/>
        <w:rPr>
          <w:szCs w:val="22"/>
        </w:rPr>
      </w:pPr>
      <w:r>
        <w:rPr>
          <w:szCs w:val="22"/>
        </w:rPr>
        <w:t>To obtain statistically valid samples, the Bureau will be collecting the rates offered by providers of fixed services identified using FCC Form 4</w:t>
      </w:r>
      <w:r w:rsidR="00DF1003">
        <w:rPr>
          <w:szCs w:val="22"/>
        </w:rPr>
        <w:t xml:space="preserve">77 data (as of </w:t>
      </w:r>
      <w:r w:rsidR="00705AEC">
        <w:rPr>
          <w:szCs w:val="22"/>
        </w:rPr>
        <w:t>June 30</w:t>
      </w:r>
      <w:r w:rsidR="00DF1003">
        <w:rPr>
          <w:szCs w:val="22"/>
        </w:rPr>
        <w:t>, 2015</w:t>
      </w:r>
      <w:r>
        <w:rPr>
          <w:szCs w:val="22"/>
        </w:rPr>
        <w:t xml:space="preserve">).  There will be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or around </w:t>
      </w:r>
      <w:r w:rsidR="00705AEC">
        <w:rPr>
          <w:b/>
          <w:szCs w:val="22"/>
        </w:rPr>
        <w:t xml:space="preserve">September </w:t>
      </w:r>
      <w:r w:rsidR="00855A4F">
        <w:rPr>
          <w:b/>
          <w:szCs w:val="22"/>
        </w:rPr>
        <w:t>22</w:t>
      </w:r>
      <w:r w:rsidR="00705AEC">
        <w:rPr>
          <w:b/>
          <w:szCs w:val="22"/>
        </w:rPr>
        <w:t>, 2016</w:t>
      </w:r>
      <w:r>
        <w:rPr>
          <w:szCs w:val="22"/>
        </w:rPr>
        <w:t xml:space="preserve">.  The survey consists of an online reporting form which will be accessible only to the selected providers.  The email notification will provide detailed information on how to access and complete the survey online report form and how to obtain technical assistance.  Completed surveys will be due on </w:t>
      </w:r>
      <w:r w:rsidR="00855A4F">
        <w:rPr>
          <w:b/>
          <w:szCs w:val="22"/>
        </w:rPr>
        <w:t>October 25</w:t>
      </w:r>
      <w:r w:rsidR="00DF1003">
        <w:rPr>
          <w:b/>
          <w:szCs w:val="22"/>
        </w:rPr>
        <w:t>, 2016</w:t>
      </w:r>
      <w:r>
        <w:rPr>
          <w:szCs w:val="22"/>
        </w:rPr>
        <w:t xml:space="preserve">.    </w:t>
      </w:r>
    </w:p>
    <w:p w14:paraId="4B99078B" w14:textId="3435567C" w:rsidR="0031182F" w:rsidRDefault="0031182F" w:rsidP="0031182F">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Pr>
          <w:color w:val="0000FF"/>
          <w:u w:val="single"/>
        </w:rPr>
        <w:t>http://www.fcc.gov/encyclopedia/urban-rate-survey-data</w:t>
      </w:r>
      <w:r>
        <w:rPr>
          <w:color w:val="0000FF"/>
        </w:rPr>
        <w:t>.</w:t>
      </w:r>
      <w:r>
        <w:rPr>
          <w:szCs w:val="22"/>
        </w:rPr>
        <w:t xml:space="preserve">  Specific questions regarding the urban rate survey should be sent to </w:t>
      </w:r>
      <w:hyperlink r:id="rId8" w:history="1">
        <w:r>
          <w:rPr>
            <w:rStyle w:val="Hyperlink"/>
            <w:szCs w:val="22"/>
          </w:rPr>
          <w:t>UrbanRateSurvey@fcc.gov</w:t>
        </w:r>
      </w:hyperlink>
      <w:r>
        <w:rPr>
          <w:szCs w:val="22"/>
        </w:rPr>
        <w:t xml:space="preserve">.  You can also contact the Industry Analysis and Technology Division, Wireline Competition Bureau, by calling (202) 418-0940, (202) 418-0484 (tty).  </w:t>
      </w:r>
    </w:p>
    <w:p w14:paraId="48C34A7E" w14:textId="70D09482" w:rsidR="0031182F" w:rsidRDefault="0031182F" w:rsidP="0031182F">
      <w:pPr>
        <w:ind w:firstLine="720"/>
        <w:rPr>
          <w:szCs w:val="22"/>
        </w:rPr>
      </w:pPr>
      <w:r>
        <w:rPr>
          <w:szCs w:val="22"/>
        </w:rPr>
        <w:t xml:space="preserve">For additional information about this Public Notice, please contact Suzanne Yelen at (202) 418-0626 or </w:t>
      </w:r>
      <w:hyperlink r:id="rId9" w:history="1">
        <w:r>
          <w:rPr>
            <w:rStyle w:val="Hyperlink"/>
            <w:szCs w:val="22"/>
          </w:rPr>
          <w:t>Suzanne.Yelen@fcc.gov</w:t>
        </w:r>
      </w:hyperlink>
      <w:r>
        <w:rPr>
          <w:szCs w:val="22"/>
        </w:rPr>
        <w:t>.</w:t>
      </w:r>
    </w:p>
    <w:p w14:paraId="070DAC4D" w14:textId="77777777" w:rsidR="0031182F" w:rsidRDefault="0031182F" w:rsidP="0031182F">
      <w:pPr>
        <w:jc w:val="center"/>
        <w:rPr>
          <w:b/>
          <w:szCs w:val="22"/>
        </w:rPr>
      </w:pPr>
      <w:r>
        <w:rPr>
          <w:b/>
          <w:szCs w:val="22"/>
        </w:rPr>
        <w:t>- FCC -</w:t>
      </w:r>
      <w:r>
        <w:rPr>
          <w:b/>
          <w:szCs w:val="22"/>
        </w:rPr>
        <w:br/>
      </w:r>
    </w:p>
    <w:p w14:paraId="3297C85C" w14:textId="77777777" w:rsidR="0031182F" w:rsidRDefault="0031182F" w:rsidP="00D47505">
      <w:pPr>
        <w:jc w:val="center"/>
        <w:rPr>
          <w:b/>
          <w:sz w:val="24"/>
        </w:rPr>
      </w:pPr>
    </w:p>
    <w:p w14:paraId="03EE48B8" w14:textId="77777777" w:rsidR="00D47505" w:rsidRDefault="00D47505" w:rsidP="00D47505">
      <w:pPr>
        <w:jc w:val="center"/>
        <w:rPr>
          <w:sz w:val="24"/>
        </w:rPr>
      </w:pPr>
    </w:p>
    <w:p w14:paraId="67685F68"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389E" w14:textId="77777777" w:rsidR="008A462A" w:rsidRDefault="008A462A">
      <w:pPr>
        <w:spacing w:line="20" w:lineRule="exact"/>
      </w:pPr>
    </w:p>
  </w:endnote>
  <w:endnote w:type="continuationSeparator" w:id="0">
    <w:p w14:paraId="3B017C83" w14:textId="77777777" w:rsidR="008A462A" w:rsidRDefault="008A462A">
      <w:r>
        <w:t xml:space="preserve"> </w:t>
      </w:r>
    </w:p>
  </w:endnote>
  <w:endnote w:type="continuationNotice" w:id="1">
    <w:p w14:paraId="35CBDC33" w14:textId="77777777" w:rsidR="008A462A" w:rsidRDefault="008A46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A699" w14:textId="77777777" w:rsidR="008A462A" w:rsidRDefault="008A462A">
      <w:r>
        <w:separator/>
      </w:r>
    </w:p>
  </w:footnote>
  <w:footnote w:type="continuationSeparator" w:id="0">
    <w:p w14:paraId="3193BF0C" w14:textId="77777777" w:rsidR="008A462A" w:rsidRDefault="008A462A" w:rsidP="00C721AC">
      <w:pPr>
        <w:spacing w:before="120"/>
        <w:rPr>
          <w:sz w:val="20"/>
        </w:rPr>
      </w:pPr>
      <w:r>
        <w:rPr>
          <w:sz w:val="20"/>
        </w:rPr>
        <w:t xml:space="preserve">(Continued from previous page)  </w:t>
      </w:r>
      <w:r>
        <w:rPr>
          <w:sz w:val="20"/>
        </w:rPr>
        <w:separator/>
      </w:r>
    </w:p>
  </w:footnote>
  <w:footnote w:type="continuationNotice" w:id="1">
    <w:p w14:paraId="1AE6FF8B" w14:textId="77777777" w:rsidR="008A462A" w:rsidRDefault="008A462A" w:rsidP="00C721AC">
      <w:pPr>
        <w:jc w:val="right"/>
        <w:rPr>
          <w:sz w:val="20"/>
        </w:rPr>
      </w:pPr>
      <w:r>
        <w:rPr>
          <w:sz w:val="20"/>
        </w:rPr>
        <w:t>(continued….)</w:t>
      </w:r>
    </w:p>
  </w:footnote>
  <w:footnote w:id="2">
    <w:p w14:paraId="52681619" w14:textId="2BE67761" w:rsidR="0031182F" w:rsidRDefault="0031182F" w:rsidP="0031182F">
      <w:pPr>
        <w:pStyle w:val="FootnoteText"/>
      </w:pPr>
      <w:r>
        <w:rPr>
          <w:rStyle w:val="FootnoteReference"/>
        </w:rPr>
        <w:footnoteRef/>
      </w:r>
      <w:r>
        <w:t xml:space="preserve"> In </w:t>
      </w:r>
      <w:r>
        <w:rPr>
          <w:szCs w:val="22"/>
        </w:rPr>
        <w:t xml:space="preserve">April 2013, the Bureau adopted an Order setting the form and content for the annual survey of urban rates for fixed voice and fixed broadband residential services.  </w:t>
      </w:r>
      <w:r>
        <w:rPr>
          <w:i/>
        </w:rPr>
        <w:t>Connect America Fund</w:t>
      </w:r>
      <w:r>
        <w:t>, WC Docket No. 10-90, Order, 28 FCC Rcd 4242 (</w:t>
      </w:r>
      <w:r w:rsidR="00AA36A0">
        <w:t>WCB</w:t>
      </w:r>
      <w:r>
        <w:t xml:space="preserve"> and W</w:t>
      </w:r>
      <w:r w:rsidR="00AA36A0">
        <w:t>TB</w:t>
      </w:r>
      <w:r>
        <w:t xml:space="preserve"> 2013).  </w:t>
      </w:r>
      <w:r w:rsidR="0091408C">
        <w:rPr>
          <w:szCs w:val="22"/>
        </w:rPr>
        <w:t>Consistent with last year’s survey</w:t>
      </w:r>
      <w:r>
        <w:rPr>
          <w:szCs w:val="22"/>
        </w:rPr>
        <w:t xml:space="preserve">, the Bureau will not be collecting data regarding non-recurring charges, taxes, surcharges, and TRS charges in the voice survey, but we reserve the right to collect this information at a future date.  The Bureau will </w:t>
      </w:r>
      <w:r w:rsidR="0091408C">
        <w:rPr>
          <w:szCs w:val="22"/>
        </w:rPr>
        <w:t>be</w:t>
      </w:r>
      <w:r>
        <w:rPr>
          <w:szCs w:val="22"/>
        </w:rPr>
        <w:t xml:space="preserve"> asking the question regarding non-recurring charges for broadband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7414" w14:textId="77777777" w:rsidR="0054443B" w:rsidRDefault="00544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758F" w14:textId="77777777" w:rsidR="0054443B" w:rsidRDefault="00544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4D4DA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972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2163A26A"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7638B">
                            <w:rPr>
                              <w:rFonts w:ascii="Arial" w:hAnsi="Arial"/>
                              <w:b/>
                              <w:sz w:val="16"/>
                            </w:rPr>
                            <w:instrText>HYPERLINK "https://www.fcc.gov/"</w:instrText>
                          </w:r>
                          <w:r w:rsidR="0017638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2163A26A"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7638B">
                      <w:rPr>
                        <w:rFonts w:ascii="Arial" w:hAnsi="Arial"/>
                        <w:b/>
                        <w:sz w:val="16"/>
                      </w:rPr>
                      <w:instrText>HYPERLINK "https://www.fcc.gov/"</w:instrText>
                    </w:r>
                    <w:r w:rsidR="0017638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36039"/>
    <w:rsid w:val="00037F90"/>
    <w:rsid w:val="000875BF"/>
    <w:rsid w:val="00096D8C"/>
    <w:rsid w:val="000C0B65"/>
    <w:rsid w:val="000D37C6"/>
    <w:rsid w:val="000E05FE"/>
    <w:rsid w:val="000E3D42"/>
    <w:rsid w:val="00122BD5"/>
    <w:rsid w:val="00133F79"/>
    <w:rsid w:val="001471F8"/>
    <w:rsid w:val="0017638B"/>
    <w:rsid w:val="00194A66"/>
    <w:rsid w:val="001D6BCF"/>
    <w:rsid w:val="001E01CA"/>
    <w:rsid w:val="00275CF5"/>
    <w:rsid w:val="0028301F"/>
    <w:rsid w:val="00285017"/>
    <w:rsid w:val="002A2D2E"/>
    <w:rsid w:val="002C00E8"/>
    <w:rsid w:val="0031182F"/>
    <w:rsid w:val="00343749"/>
    <w:rsid w:val="003660ED"/>
    <w:rsid w:val="003B0550"/>
    <w:rsid w:val="003B694F"/>
    <w:rsid w:val="003F171C"/>
    <w:rsid w:val="0040447B"/>
    <w:rsid w:val="00412FC5"/>
    <w:rsid w:val="00422276"/>
    <w:rsid w:val="004242F1"/>
    <w:rsid w:val="00434ACF"/>
    <w:rsid w:val="00445A00"/>
    <w:rsid w:val="00451B0F"/>
    <w:rsid w:val="004C2EE3"/>
    <w:rsid w:val="004E4A22"/>
    <w:rsid w:val="00511968"/>
    <w:rsid w:val="0054443B"/>
    <w:rsid w:val="0055392A"/>
    <w:rsid w:val="0055614C"/>
    <w:rsid w:val="005E14C2"/>
    <w:rsid w:val="005E6864"/>
    <w:rsid w:val="005F4EA6"/>
    <w:rsid w:val="006055F3"/>
    <w:rsid w:val="00607BA5"/>
    <w:rsid w:val="0061180A"/>
    <w:rsid w:val="00626EB6"/>
    <w:rsid w:val="00655D03"/>
    <w:rsid w:val="00683388"/>
    <w:rsid w:val="00683F84"/>
    <w:rsid w:val="006A1F49"/>
    <w:rsid w:val="006A6A81"/>
    <w:rsid w:val="006B1456"/>
    <w:rsid w:val="006D4EF8"/>
    <w:rsid w:val="006F7393"/>
    <w:rsid w:val="0070224F"/>
    <w:rsid w:val="00705AEC"/>
    <w:rsid w:val="007115F7"/>
    <w:rsid w:val="00785689"/>
    <w:rsid w:val="0079754B"/>
    <w:rsid w:val="007A1E6D"/>
    <w:rsid w:val="007B0EB2"/>
    <w:rsid w:val="007F413A"/>
    <w:rsid w:val="00810B6F"/>
    <w:rsid w:val="00811A46"/>
    <w:rsid w:val="00822CE0"/>
    <w:rsid w:val="00841AB1"/>
    <w:rsid w:val="00855A4F"/>
    <w:rsid w:val="008A462A"/>
    <w:rsid w:val="008C68F1"/>
    <w:rsid w:val="0091408C"/>
    <w:rsid w:val="00921803"/>
    <w:rsid w:val="00926503"/>
    <w:rsid w:val="009726D8"/>
    <w:rsid w:val="0098416B"/>
    <w:rsid w:val="009F76DB"/>
    <w:rsid w:val="00A135BA"/>
    <w:rsid w:val="00A32C3B"/>
    <w:rsid w:val="00A45F4F"/>
    <w:rsid w:val="00A600A9"/>
    <w:rsid w:val="00AA36A0"/>
    <w:rsid w:val="00AA55B7"/>
    <w:rsid w:val="00AA5B9E"/>
    <w:rsid w:val="00AB2407"/>
    <w:rsid w:val="00AB53DF"/>
    <w:rsid w:val="00AC424B"/>
    <w:rsid w:val="00AE0646"/>
    <w:rsid w:val="00AF46DC"/>
    <w:rsid w:val="00B07E5C"/>
    <w:rsid w:val="00B20363"/>
    <w:rsid w:val="00B338A9"/>
    <w:rsid w:val="00B679AB"/>
    <w:rsid w:val="00B76DB8"/>
    <w:rsid w:val="00B811F7"/>
    <w:rsid w:val="00BA5DC6"/>
    <w:rsid w:val="00BA6196"/>
    <w:rsid w:val="00BB53B9"/>
    <w:rsid w:val="00BC6D8C"/>
    <w:rsid w:val="00C34006"/>
    <w:rsid w:val="00C426B1"/>
    <w:rsid w:val="00C66160"/>
    <w:rsid w:val="00C721AC"/>
    <w:rsid w:val="00C72E7C"/>
    <w:rsid w:val="00C90D6A"/>
    <w:rsid w:val="00CA247E"/>
    <w:rsid w:val="00CB3752"/>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1003"/>
    <w:rsid w:val="00DF62B6"/>
    <w:rsid w:val="00E0344C"/>
    <w:rsid w:val="00E07225"/>
    <w:rsid w:val="00E5409F"/>
    <w:rsid w:val="00E84804"/>
    <w:rsid w:val="00EB4ACC"/>
    <w:rsid w:val="00EE6488"/>
    <w:rsid w:val="00F021FA"/>
    <w:rsid w:val="00F62E97"/>
    <w:rsid w:val="00F64209"/>
    <w:rsid w:val="00F8591E"/>
    <w:rsid w:val="00F93BF5"/>
    <w:rsid w:val="00FB03B1"/>
    <w:rsid w:val="00FC28D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nRateSurv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292</Words>
  <Characters>1653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2016-09-22T14:59:00Z</dcterms:created>
  <dcterms:modified xsi:type="dcterms:W3CDTF">2016-09-22T14:59:00Z</dcterms:modified>
  <cp:category> </cp:category>
  <cp:contentStatus> </cp:contentStatus>
</cp:coreProperties>
</file>