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4D0F04" w:rsidRPr="004D0F04" w:rsidRDefault="004D0F04" w:rsidP="004D0F04">
      <w:pPr>
        <w:jc w:val="right"/>
        <w:rPr>
          <w:b/>
          <w:szCs w:val="22"/>
        </w:rPr>
      </w:pPr>
      <w:r w:rsidRPr="004D0F04">
        <w:rPr>
          <w:b/>
          <w:szCs w:val="22"/>
        </w:rPr>
        <w:lastRenderedPageBreak/>
        <w:t>DA 16-</w:t>
      </w:r>
      <w:r w:rsidR="002A5573">
        <w:rPr>
          <w:b/>
          <w:szCs w:val="22"/>
        </w:rPr>
        <w:t>1104</w:t>
      </w:r>
    </w:p>
    <w:p w:rsidR="004D0F04" w:rsidRPr="004D0F04" w:rsidRDefault="004D0F04" w:rsidP="004D0F04">
      <w:pPr>
        <w:spacing w:before="60"/>
        <w:jc w:val="right"/>
        <w:rPr>
          <w:b/>
          <w:szCs w:val="22"/>
        </w:rPr>
      </w:pPr>
      <w:r w:rsidRPr="004D0F04">
        <w:rPr>
          <w:b/>
          <w:szCs w:val="22"/>
        </w:rPr>
        <w:t xml:space="preserve">Released:  September </w:t>
      </w:r>
      <w:r w:rsidR="002A5573">
        <w:rPr>
          <w:b/>
          <w:szCs w:val="22"/>
        </w:rPr>
        <w:t>29,</w:t>
      </w:r>
      <w:r w:rsidRPr="004D0F04">
        <w:rPr>
          <w:b/>
          <w:szCs w:val="22"/>
        </w:rPr>
        <w:t xml:space="preserve"> 2016</w:t>
      </w:r>
    </w:p>
    <w:p w:rsidR="004D0F04" w:rsidRPr="00443249" w:rsidRDefault="004D0F04" w:rsidP="004D0F04">
      <w:pPr>
        <w:jc w:val="right"/>
        <w:rPr>
          <w:szCs w:val="22"/>
        </w:rPr>
      </w:pPr>
    </w:p>
    <w:p w:rsidR="004D0F04" w:rsidRPr="00443249" w:rsidRDefault="004D0F04" w:rsidP="004D0F04">
      <w:pPr>
        <w:spacing w:after="240"/>
        <w:jc w:val="center"/>
        <w:rPr>
          <w:b/>
          <w:szCs w:val="22"/>
        </w:rPr>
      </w:pPr>
      <w:r w:rsidRPr="00443249">
        <w:rPr>
          <w:b/>
          <w:szCs w:val="22"/>
        </w:rPr>
        <w:t>WIRELINE COMPETITION BUREAU SEEKS COMMENT ON FAIRPOINT’S PETITION FOR WAIVER TO WITHDRAW FROM ASSOCIATION COMMON LINE TARIFF</w:t>
      </w:r>
    </w:p>
    <w:p w:rsidR="004D0F04" w:rsidRPr="00443249" w:rsidRDefault="004D0F04" w:rsidP="004D0F04">
      <w:pPr>
        <w:jc w:val="center"/>
        <w:rPr>
          <w:b/>
          <w:szCs w:val="22"/>
        </w:rPr>
      </w:pPr>
      <w:r w:rsidRPr="00443249">
        <w:rPr>
          <w:b/>
          <w:szCs w:val="22"/>
        </w:rPr>
        <w:t>WC Docket No. 16-</w:t>
      </w:r>
      <w:r w:rsidR="002A5573">
        <w:rPr>
          <w:b/>
          <w:szCs w:val="22"/>
        </w:rPr>
        <w:t>309</w:t>
      </w:r>
    </w:p>
    <w:p w:rsidR="004D0F04" w:rsidRPr="00443249" w:rsidRDefault="004D0F04" w:rsidP="004D0F04">
      <w:pPr>
        <w:jc w:val="center"/>
        <w:rPr>
          <w:szCs w:val="22"/>
        </w:rPr>
      </w:pPr>
    </w:p>
    <w:p w:rsidR="004D0F04" w:rsidRPr="00443249" w:rsidRDefault="004D0F04" w:rsidP="004D0F04">
      <w:pPr>
        <w:spacing w:before="120"/>
        <w:rPr>
          <w:b/>
          <w:szCs w:val="22"/>
        </w:rPr>
      </w:pPr>
      <w:r w:rsidRPr="00443249">
        <w:rPr>
          <w:b/>
          <w:szCs w:val="22"/>
        </w:rPr>
        <w:t xml:space="preserve">Comment Date:  </w:t>
      </w:r>
      <w:r w:rsidR="00DB1725">
        <w:rPr>
          <w:b/>
          <w:szCs w:val="22"/>
        </w:rPr>
        <w:t>October 14</w:t>
      </w:r>
      <w:r w:rsidRPr="00443249">
        <w:rPr>
          <w:b/>
          <w:szCs w:val="22"/>
        </w:rPr>
        <w:t>, 2016</w:t>
      </w:r>
    </w:p>
    <w:p w:rsidR="004D0F04" w:rsidRPr="00443249" w:rsidRDefault="004D0F04" w:rsidP="004D0F04">
      <w:pPr>
        <w:spacing w:after="240"/>
        <w:rPr>
          <w:szCs w:val="22"/>
        </w:rPr>
      </w:pPr>
      <w:r w:rsidRPr="00443249">
        <w:rPr>
          <w:b/>
          <w:szCs w:val="22"/>
        </w:rPr>
        <w:t xml:space="preserve">Reply Comment Date:  </w:t>
      </w:r>
      <w:r w:rsidR="00DB1725">
        <w:rPr>
          <w:b/>
          <w:szCs w:val="22"/>
        </w:rPr>
        <w:t>October 31,</w:t>
      </w:r>
      <w:r w:rsidRPr="00443249">
        <w:rPr>
          <w:b/>
          <w:szCs w:val="22"/>
        </w:rPr>
        <w:t xml:space="preserve"> 2016</w:t>
      </w:r>
    </w:p>
    <w:p w:rsidR="004D0F04" w:rsidRPr="00443249" w:rsidRDefault="004D0F04" w:rsidP="004D0F04">
      <w:pPr>
        <w:spacing w:after="240"/>
        <w:rPr>
          <w:szCs w:val="22"/>
        </w:rPr>
      </w:pPr>
      <w:r w:rsidRPr="00443249">
        <w:rPr>
          <w:szCs w:val="22"/>
        </w:rPr>
        <w:tab/>
      </w:r>
      <w:r w:rsidRPr="002F79F2">
        <w:rPr>
          <w:szCs w:val="22"/>
        </w:rPr>
        <w:t>On September 16, 2016, FairPoint Communications, Inc. (FairPoint) filed a petition for waiver of the requirement in Section 69.3(e)(9) of the Commission’s rules requiring that a carrier intending to file its own Carri</w:t>
      </w:r>
      <w:r>
        <w:rPr>
          <w:szCs w:val="22"/>
        </w:rPr>
        <w:t xml:space="preserve">er Common Line tariff </w:t>
      </w:r>
      <w:r w:rsidRPr="002F79F2">
        <w:rPr>
          <w:szCs w:val="22"/>
        </w:rPr>
        <w:t>notify the National Exchange Carrier Association (NECA) by March 1</w:t>
      </w:r>
      <w:r w:rsidR="000A6F5F">
        <w:rPr>
          <w:szCs w:val="22"/>
          <w:vertAlign w:val="superscript"/>
        </w:rPr>
        <w:t xml:space="preserve"> </w:t>
      </w:r>
      <w:r w:rsidRPr="002F79F2">
        <w:rPr>
          <w:szCs w:val="22"/>
        </w:rPr>
        <w:t>of the year in which the tariff will become effective.</w:t>
      </w:r>
      <w:r>
        <w:rPr>
          <w:rStyle w:val="FootnoteReference"/>
          <w:szCs w:val="22"/>
        </w:rPr>
        <w:footnoteReference w:id="1"/>
      </w:r>
      <w:r>
        <w:rPr>
          <w:szCs w:val="22"/>
        </w:rPr>
        <w:t xml:space="preserve">  FairPoint maintains</w:t>
      </w:r>
      <w:r w:rsidRPr="002F79F2">
        <w:rPr>
          <w:szCs w:val="22"/>
        </w:rPr>
        <w:t xml:space="preserve"> that its rate-of-return incu</w:t>
      </w:r>
      <w:r>
        <w:rPr>
          <w:szCs w:val="22"/>
        </w:rPr>
        <w:t>mbent local exchange carriers (</w:t>
      </w:r>
      <w:r w:rsidRPr="002F79F2">
        <w:rPr>
          <w:szCs w:val="22"/>
        </w:rPr>
        <w:t xml:space="preserve">LECs) are regulated similarly to carriers that elect the Commission’s Alternative Connect America Fund </w:t>
      </w:r>
      <w:r>
        <w:rPr>
          <w:szCs w:val="22"/>
        </w:rPr>
        <w:t>C</w:t>
      </w:r>
      <w:r w:rsidRPr="002F79F2">
        <w:rPr>
          <w:szCs w:val="22"/>
        </w:rPr>
        <w:t xml:space="preserve">ost </w:t>
      </w:r>
      <w:r>
        <w:rPr>
          <w:szCs w:val="22"/>
        </w:rPr>
        <w:t>M</w:t>
      </w:r>
      <w:r w:rsidRPr="002F79F2">
        <w:rPr>
          <w:szCs w:val="22"/>
        </w:rPr>
        <w:t>odel (A-CAM) in that they no longer receive cost-based support for carrier common-lin</w:t>
      </w:r>
      <w:r>
        <w:rPr>
          <w:szCs w:val="22"/>
        </w:rPr>
        <w:t>e elements, yet remain under rate-of-return</w:t>
      </w:r>
      <w:r w:rsidRPr="002F79F2">
        <w:rPr>
          <w:szCs w:val="22"/>
        </w:rPr>
        <w:t xml:space="preserve"> rules </w:t>
      </w:r>
      <w:r>
        <w:rPr>
          <w:szCs w:val="22"/>
        </w:rPr>
        <w:t>for traffic-sensitive elements.</w:t>
      </w:r>
      <w:r>
        <w:rPr>
          <w:rStyle w:val="FootnoteReference"/>
          <w:szCs w:val="22"/>
        </w:rPr>
        <w:footnoteReference w:id="2"/>
      </w:r>
      <w:r>
        <w:rPr>
          <w:szCs w:val="22"/>
        </w:rPr>
        <w:t xml:space="preserve">  FairPoint seeks this waiver so it may</w:t>
      </w:r>
      <w:r w:rsidRPr="00112231">
        <w:rPr>
          <w:szCs w:val="22"/>
        </w:rPr>
        <w:t xml:space="preserve"> withdraw</w:t>
      </w:r>
      <w:r>
        <w:rPr>
          <w:szCs w:val="22"/>
        </w:rPr>
        <w:t xml:space="preserve"> its rate-of-return incumbent</w:t>
      </w:r>
      <w:r w:rsidRPr="00112231">
        <w:rPr>
          <w:szCs w:val="22"/>
        </w:rPr>
        <w:t xml:space="preserve"> </w:t>
      </w:r>
      <w:r>
        <w:rPr>
          <w:szCs w:val="22"/>
        </w:rPr>
        <w:t xml:space="preserve">LECs </w:t>
      </w:r>
      <w:r w:rsidRPr="00112231">
        <w:rPr>
          <w:szCs w:val="22"/>
        </w:rPr>
        <w:t>from the NECA Common Line pool</w:t>
      </w:r>
      <w:r>
        <w:rPr>
          <w:szCs w:val="22"/>
        </w:rPr>
        <w:t xml:space="preserve"> </w:t>
      </w:r>
      <w:r w:rsidRPr="00112231">
        <w:rPr>
          <w:szCs w:val="22"/>
        </w:rPr>
        <w:t xml:space="preserve">simultaneously with such </w:t>
      </w:r>
      <w:r>
        <w:rPr>
          <w:szCs w:val="22"/>
        </w:rPr>
        <w:t>carriers electing the A-CAM</w:t>
      </w:r>
      <w:r w:rsidRPr="00112231">
        <w:rPr>
          <w:szCs w:val="22"/>
        </w:rPr>
        <w:t>.</w:t>
      </w:r>
      <w:r>
        <w:rPr>
          <w:rStyle w:val="FootnoteReference"/>
          <w:szCs w:val="22"/>
        </w:rPr>
        <w:footnoteReference w:id="3"/>
      </w:r>
      <w:r>
        <w:rPr>
          <w:sz w:val="20"/>
        </w:rPr>
        <w:t xml:space="preserve">  </w:t>
      </w:r>
      <w:r w:rsidRPr="00103F6A">
        <w:rPr>
          <w:szCs w:val="22"/>
        </w:rPr>
        <w:t>FairPoint also requests a waiver of any other rules as necessary to effectuate its withdrawal from the NECA Common Line pool</w:t>
      </w:r>
      <w:r>
        <w:rPr>
          <w:szCs w:val="22"/>
        </w:rPr>
        <w:t>.</w:t>
      </w:r>
      <w:r>
        <w:rPr>
          <w:rStyle w:val="FootnoteReference"/>
          <w:szCs w:val="22"/>
        </w:rPr>
        <w:footnoteReference w:id="4"/>
      </w:r>
    </w:p>
    <w:p w:rsidR="004D0F04" w:rsidRPr="00443249" w:rsidRDefault="004D0F04" w:rsidP="004D0F04">
      <w:pPr>
        <w:ind w:firstLine="720"/>
        <w:contextualSpacing/>
        <w:rPr>
          <w:rFonts w:eastAsia="Calibri"/>
          <w:color w:val="000000"/>
          <w:szCs w:val="22"/>
        </w:rPr>
      </w:pPr>
      <w:r w:rsidRPr="00443249">
        <w:rPr>
          <w:rFonts w:eastAsia="Calibri"/>
          <w:color w:val="000000"/>
          <w:szCs w:val="22"/>
        </w:rPr>
        <w:t xml:space="preserve">Pursuant to </w:t>
      </w:r>
      <w:r>
        <w:rPr>
          <w:rFonts w:eastAsia="Calibri"/>
          <w:color w:val="000000"/>
          <w:szCs w:val="22"/>
        </w:rPr>
        <w:t>section</w:t>
      </w:r>
      <w:r w:rsidRPr="00443249">
        <w:rPr>
          <w:rFonts w:eastAsia="Calibri"/>
          <w:color w:val="000000"/>
          <w:szCs w:val="22"/>
        </w:rPr>
        <w:t xml:space="preserve"> 1.419 of the Commission’s rules, 47 C.F.R. § 1.419, interested parties may file comments and reply comments on or before the dates indicated above.  Comments should reference </w:t>
      </w:r>
      <w:r w:rsidRPr="00443249">
        <w:rPr>
          <w:rFonts w:eastAsia="Calibri"/>
          <w:b/>
          <w:szCs w:val="22"/>
        </w:rPr>
        <w:t>WC Docket No. 16-</w:t>
      </w:r>
      <w:r w:rsidR="002A5573">
        <w:rPr>
          <w:rFonts w:eastAsia="Calibri"/>
          <w:b/>
          <w:szCs w:val="22"/>
        </w:rPr>
        <w:t>309</w:t>
      </w:r>
      <w:r w:rsidRPr="00443249">
        <w:rPr>
          <w:rFonts w:eastAsia="Calibri"/>
          <w:szCs w:val="22"/>
        </w:rPr>
        <w:t xml:space="preserve">, and </w:t>
      </w:r>
      <w:r w:rsidRPr="00443249">
        <w:rPr>
          <w:rFonts w:eastAsia="Calibri"/>
          <w:color w:val="000000"/>
          <w:szCs w:val="22"/>
        </w:rPr>
        <w:t xml:space="preserve">may be filed by paper copies or by using the Commission’s Electronic Comment Filing System (ECFS).  </w:t>
      </w:r>
      <w:r w:rsidRPr="00443249">
        <w:rPr>
          <w:rFonts w:eastAsia="Calibri"/>
          <w:i/>
          <w:color w:val="000000"/>
          <w:szCs w:val="22"/>
        </w:rPr>
        <w:t>See</w:t>
      </w:r>
      <w:r w:rsidRPr="00443249">
        <w:rPr>
          <w:rFonts w:eastAsia="Calibri"/>
          <w:color w:val="000000"/>
          <w:szCs w:val="22"/>
        </w:rPr>
        <w:t xml:space="preserve"> </w:t>
      </w:r>
      <w:r w:rsidRPr="00443249">
        <w:rPr>
          <w:rFonts w:eastAsia="Calibri"/>
          <w:i/>
          <w:color w:val="000000"/>
          <w:szCs w:val="22"/>
        </w:rPr>
        <w:t>Electronic Filing of Documents in Rulemaking Proceedings</w:t>
      </w:r>
      <w:r w:rsidRPr="00443249">
        <w:rPr>
          <w:rFonts w:eastAsia="Calibri"/>
          <w:color w:val="000000"/>
          <w:szCs w:val="22"/>
        </w:rPr>
        <w:t>, 63 FR 24121 (1998).</w:t>
      </w:r>
    </w:p>
    <w:p w:rsidR="004D0F04" w:rsidRPr="00443249" w:rsidRDefault="004D0F04" w:rsidP="004D0F04">
      <w:pPr>
        <w:contextualSpacing/>
        <w:rPr>
          <w:rFonts w:eastAsia="Calibri"/>
          <w:szCs w:val="22"/>
        </w:rPr>
      </w:pPr>
    </w:p>
    <w:p w:rsidR="004D0F04" w:rsidRPr="00443249" w:rsidRDefault="004D0F04" w:rsidP="004D0F04">
      <w:pPr>
        <w:numPr>
          <w:ilvl w:val="0"/>
          <w:numId w:val="13"/>
        </w:numPr>
        <w:contextualSpacing/>
        <w:rPr>
          <w:rFonts w:eastAsia="Calibri"/>
          <w:szCs w:val="22"/>
        </w:rPr>
      </w:pPr>
      <w:r w:rsidRPr="00443249">
        <w:rPr>
          <w:rFonts w:eastAsia="Calibri"/>
          <w:szCs w:val="22"/>
        </w:rPr>
        <w:t xml:space="preserve">Electronic Filers:  Comments may be filed electronically using the Internet by accessing the ECFS:  </w:t>
      </w:r>
      <w:r w:rsidRPr="00443249">
        <w:rPr>
          <w:rFonts w:eastAsia="Calibri"/>
          <w:szCs w:val="22"/>
          <w:u w:val="single"/>
        </w:rPr>
        <w:t>http://fjallfoss.fcc.gov/ecfs2/</w:t>
      </w:r>
      <w:r w:rsidRPr="00443249">
        <w:rPr>
          <w:rFonts w:eastAsia="Calibri"/>
          <w:szCs w:val="22"/>
        </w:rPr>
        <w:t>.</w:t>
      </w:r>
    </w:p>
    <w:p w:rsidR="004D0F04" w:rsidRPr="00443249" w:rsidRDefault="004D0F04" w:rsidP="004D0F04">
      <w:pPr>
        <w:contextualSpacing/>
        <w:rPr>
          <w:rFonts w:eastAsia="Calibri"/>
          <w:szCs w:val="22"/>
        </w:rPr>
      </w:pPr>
    </w:p>
    <w:p w:rsidR="004D0F04" w:rsidRPr="00443249" w:rsidRDefault="004D0F04" w:rsidP="004D0F04">
      <w:pPr>
        <w:numPr>
          <w:ilvl w:val="0"/>
          <w:numId w:val="13"/>
        </w:numPr>
        <w:contextualSpacing/>
        <w:rPr>
          <w:rFonts w:eastAsia="Calibri"/>
          <w:szCs w:val="22"/>
        </w:rPr>
      </w:pPr>
      <w:r w:rsidRPr="00443249">
        <w:rPr>
          <w:rFonts w:eastAsia="Calibri"/>
          <w:szCs w:val="22"/>
        </w:rPr>
        <w:lastRenderedPageBreak/>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4D0F04" w:rsidRPr="00443249" w:rsidRDefault="004D0F04" w:rsidP="004D0F04">
      <w:pPr>
        <w:contextualSpacing/>
        <w:rPr>
          <w:rFonts w:eastAsia="Calibri"/>
          <w:szCs w:val="22"/>
        </w:rPr>
      </w:pPr>
    </w:p>
    <w:p w:rsidR="004D0F04" w:rsidRPr="00443249" w:rsidRDefault="004D0F04" w:rsidP="004D0F04">
      <w:pPr>
        <w:numPr>
          <w:ilvl w:val="0"/>
          <w:numId w:val="14"/>
        </w:numPr>
        <w:ind w:left="1080"/>
        <w:contextualSpacing/>
        <w:rPr>
          <w:rFonts w:eastAsia="Calibri"/>
          <w:szCs w:val="22"/>
        </w:rPr>
      </w:pPr>
      <w:r w:rsidRPr="00443249">
        <w:rPr>
          <w:rFonts w:eastAsia="Calibri"/>
          <w:szCs w:val="22"/>
        </w:rPr>
        <w:t xml:space="preserve">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w:t>
      </w:r>
      <w:r w:rsidRPr="00443249">
        <w:rPr>
          <w:rFonts w:eastAsia="Calibri"/>
          <w:szCs w:val="22"/>
          <w:u w:val="single"/>
        </w:rPr>
        <w:t>before</w:t>
      </w:r>
      <w:r w:rsidRPr="00443249">
        <w:rPr>
          <w:rFonts w:eastAsia="Calibri"/>
          <w:szCs w:val="22"/>
        </w:rPr>
        <w:t xml:space="preserve"> entering the building.</w:t>
      </w:r>
    </w:p>
    <w:p w:rsidR="004D0F04" w:rsidRPr="00443249" w:rsidRDefault="004D0F04" w:rsidP="004D0F04">
      <w:pPr>
        <w:ind w:left="1080"/>
        <w:contextualSpacing/>
        <w:rPr>
          <w:rFonts w:eastAsia="Calibri"/>
          <w:szCs w:val="22"/>
        </w:rPr>
      </w:pPr>
    </w:p>
    <w:p w:rsidR="004D0F04" w:rsidRPr="00443249" w:rsidRDefault="004D0F04" w:rsidP="004D0F04">
      <w:pPr>
        <w:numPr>
          <w:ilvl w:val="0"/>
          <w:numId w:val="14"/>
        </w:numPr>
        <w:ind w:left="1080"/>
        <w:contextualSpacing/>
        <w:rPr>
          <w:rFonts w:eastAsia="Calibri"/>
          <w:szCs w:val="22"/>
        </w:rPr>
      </w:pPr>
      <w:r w:rsidRPr="00443249">
        <w:rPr>
          <w:rFonts w:eastAsia="Calibri"/>
          <w:szCs w:val="22"/>
        </w:rPr>
        <w:t>Commercial overnight mail (other than U.S. Postal Service Express Mail and Priority Mail) must be sent to 9300 East Hampton Drive, Capitol Heights, MD 20743.</w:t>
      </w:r>
    </w:p>
    <w:p w:rsidR="004D0F04" w:rsidRPr="00443249" w:rsidRDefault="004D0F04" w:rsidP="004D0F04">
      <w:pPr>
        <w:ind w:left="1080"/>
        <w:contextualSpacing/>
        <w:rPr>
          <w:rFonts w:eastAsia="Calibri"/>
          <w:szCs w:val="22"/>
        </w:rPr>
      </w:pPr>
    </w:p>
    <w:p w:rsidR="004D0F04" w:rsidRPr="00443249" w:rsidRDefault="004D0F04" w:rsidP="004D0F04">
      <w:pPr>
        <w:numPr>
          <w:ilvl w:val="0"/>
          <w:numId w:val="14"/>
        </w:numPr>
        <w:ind w:left="1080"/>
        <w:contextualSpacing/>
        <w:rPr>
          <w:rFonts w:eastAsia="Calibri"/>
          <w:szCs w:val="22"/>
        </w:rPr>
      </w:pPr>
      <w:r w:rsidRPr="00443249">
        <w:rPr>
          <w:rFonts w:eastAsia="Calibri"/>
          <w:szCs w:val="22"/>
        </w:rPr>
        <w:t>U.S. Postal Service first-class, Express, and Priority mail must be addressed to 445 12th Street, SW, Washington DC 20554.</w:t>
      </w:r>
    </w:p>
    <w:p w:rsidR="004D0F04" w:rsidRPr="00443249" w:rsidRDefault="004D0F04" w:rsidP="004D0F04">
      <w:pPr>
        <w:contextualSpacing/>
        <w:rPr>
          <w:rFonts w:eastAsia="Calibri"/>
          <w:szCs w:val="22"/>
        </w:rPr>
      </w:pPr>
    </w:p>
    <w:p w:rsidR="004D0F04" w:rsidRPr="00443249" w:rsidRDefault="004D0F04" w:rsidP="004D0F04">
      <w:pPr>
        <w:ind w:firstLine="720"/>
        <w:contextualSpacing/>
        <w:rPr>
          <w:rFonts w:eastAsia="Calibri"/>
          <w:szCs w:val="22"/>
        </w:rPr>
      </w:pPr>
      <w:r w:rsidRPr="00443249">
        <w:rPr>
          <w:rFonts w:eastAsia="Calibri"/>
          <w:szCs w:val="22"/>
        </w:rPr>
        <w:t>People with Disabilities:  To request materials in accessible formats for people with disabilities</w:t>
      </w:r>
    </w:p>
    <w:p w:rsidR="004D0F04" w:rsidRPr="00443249" w:rsidRDefault="004D0F04" w:rsidP="004D0F04">
      <w:pPr>
        <w:contextualSpacing/>
        <w:rPr>
          <w:rFonts w:eastAsia="Calibri"/>
          <w:szCs w:val="22"/>
        </w:rPr>
      </w:pPr>
      <w:r w:rsidRPr="00443249">
        <w:rPr>
          <w:rFonts w:eastAsia="Calibri"/>
          <w:szCs w:val="22"/>
        </w:rPr>
        <w:t xml:space="preserve">(Braille, large print, electronic files, audio format), send an e-mail to </w:t>
      </w:r>
      <w:r w:rsidRPr="00443249">
        <w:rPr>
          <w:rFonts w:eastAsia="Calibri"/>
          <w:szCs w:val="22"/>
          <w:u w:val="single"/>
        </w:rPr>
        <w:t xml:space="preserve">fcc504@fcc.gov </w:t>
      </w:r>
      <w:r w:rsidRPr="00443249">
        <w:rPr>
          <w:rFonts w:eastAsia="Calibri"/>
          <w:szCs w:val="22"/>
        </w:rPr>
        <w:t>or call the Consumer &amp; Governmental Affairs Bureau at (202) 418-0530 (voice) or (202) 418-0432 (tty).</w:t>
      </w:r>
    </w:p>
    <w:p w:rsidR="004D0F04" w:rsidRPr="00443249" w:rsidRDefault="004D0F04" w:rsidP="004D0F04">
      <w:pPr>
        <w:contextualSpacing/>
        <w:rPr>
          <w:rFonts w:eastAsia="Calibri"/>
          <w:szCs w:val="22"/>
        </w:rPr>
      </w:pPr>
    </w:p>
    <w:p w:rsidR="004D0F04" w:rsidRPr="00443249" w:rsidRDefault="004D0F04" w:rsidP="004D0F04">
      <w:pPr>
        <w:ind w:firstLine="720"/>
        <w:rPr>
          <w:szCs w:val="22"/>
        </w:rPr>
      </w:pPr>
      <w:r w:rsidRPr="00443249">
        <w:rPr>
          <w:szCs w:val="22"/>
        </w:rPr>
        <w:t xml:space="preserve">In order to develop a complete record on the issues presented in the waiver petition, this matter shall be treated as a “permit-but-disclose” proceeding in accordance with the Commission’s </w:t>
      </w:r>
      <w:r w:rsidRPr="00443249">
        <w:rPr>
          <w:i/>
          <w:iCs/>
          <w:szCs w:val="22"/>
        </w:rPr>
        <w:t xml:space="preserve">ex parte </w:t>
      </w:r>
      <w:r w:rsidRPr="00443249">
        <w:rPr>
          <w:szCs w:val="22"/>
        </w:rPr>
        <w:t>rules.</w:t>
      </w:r>
      <w:r>
        <w:rPr>
          <w:rStyle w:val="FootnoteReference"/>
          <w:szCs w:val="22"/>
        </w:rPr>
        <w:footnoteReference w:id="5"/>
      </w:r>
      <w:r w:rsidRPr="00443249">
        <w:rPr>
          <w:szCs w:val="22"/>
        </w:rPr>
        <w:t xml:space="preserve">  Persons making </w:t>
      </w:r>
      <w:r w:rsidRPr="00443249">
        <w:rPr>
          <w:i/>
          <w:szCs w:val="22"/>
        </w:rPr>
        <w:t xml:space="preserve">ex parte </w:t>
      </w:r>
      <w:r w:rsidRPr="00443249">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43249">
        <w:rPr>
          <w:i/>
          <w:iCs/>
          <w:szCs w:val="22"/>
        </w:rPr>
        <w:t xml:space="preserve">ex parte </w:t>
      </w:r>
      <w:r w:rsidRPr="00443249">
        <w:rPr>
          <w:szCs w:val="22"/>
        </w:rPr>
        <w:t xml:space="preserve">presentations are reminded that memoranda summarizing the presentation must (1) list all persons attending or otherwise participating in the meeting at which the </w:t>
      </w:r>
      <w:r w:rsidRPr="00443249">
        <w:rPr>
          <w:i/>
          <w:iCs/>
          <w:szCs w:val="22"/>
        </w:rPr>
        <w:t xml:space="preserve">ex parte </w:t>
      </w:r>
      <w:r w:rsidRPr="00443249">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43249">
        <w:rPr>
          <w:i/>
          <w:iCs/>
          <w:szCs w:val="22"/>
        </w:rPr>
        <w:t xml:space="preserve">ex parte </w:t>
      </w:r>
      <w:r w:rsidRPr="00443249">
        <w:rPr>
          <w:szCs w:val="22"/>
        </w:rPr>
        <w:t xml:space="preserve">meetings are deemed to be written </w:t>
      </w:r>
      <w:r w:rsidRPr="00443249">
        <w:rPr>
          <w:i/>
          <w:iCs/>
          <w:szCs w:val="22"/>
        </w:rPr>
        <w:t>ex parte</w:t>
      </w:r>
      <w:r w:rsidRPr="00443249">
        <w:rPr>
          <w:szCs w:val="22"/>
        </w:rPr>
        <w:t xml:space="preserve"> presentations and must be filed consistent with rule 1.1206(b).  In proceedings governed by rule 1.49(f) or for which the Commission has made available a method of electronic filing, written </w:t>
      </w:r>
      <w:r w:rsidRPr="00443249">
        <w:rPr>
          <w:i/>
          <w:iCs/>
          <w:szCs w:val="22"/>
        </w:rPr>
        <w:t xml:space="preserve">ex parte </w:t>
      </w:r>
      <w:r w:rsidRPr="00443249">
        <w:rPr>
          <w:szCs w:val="22"/>
        </w:rPr>
        <w:t xml:space="preserve">presentations and memoranda summarizing oral </w:t>
      </w:r>
      <w:r w:rsidRPr="00443249">
        <w:rPr>
          <w:i/>
          <w:iCs/>
          <w:szCs w:val="22"/>
        </w:rPr>
        <w:t xml:space="preserve">ex parte </w:t>
      </w:r>
      <w:r w:rsidRPr="00443249">
        <w:rPr>
          <w:szCs w:val="22"/>
        </w:rPr>
        <w:t>presentations, and all attachments thereto, must be filed through the electronic comment filing system available for that proceeding, and must be filed in their native format (</w:t>
      </w:r>
      <w:r w:rsidRPr="00443249">
        <w:rPr>
          <w:iCs/>
          <w:szCs w:val="22"/>
        </w:rPr>
        <w:t>e.g.</w:t>
      </w:r>
      <w:r w:rsidRPr="00443249">
        <w:rPr>
          <w:szCs w:val="22"/>
        </w:rPr>
        <w:t xml:space="preserve">, .doc, .xml, .ppt, searchable .pdf).  Participants in this proceeding should familiarize themselves with the Commission’s </w:t>
      </w:r>
      <w:r w:rsidRPr="00443249">
        <w:rPr>
          <w:i/>
          <w:iCs/>
          <w:szCs w:val="22"/>
        </w:rPr>
        <w:t xml:space="preserve">ex parte </w:t>
      </w:r>
      <w:r w:rsidRPr="00443249">
        <w:rPr>
          <w:szCs w:val="22"/>
        </w:rPr>
        <w:t>rules.</w:t>
      </w:r>
    </w:p>
    <w:p w:rsidR="004D0F04" w:rsidRPr="00443249" w:rsidRDefault="004D0F04" w:rsidP="004D0F04">
      <w:pPr>
        <w:contextualSpacing/>
        <w:rPr>
          <w:rFonts w:eastAsia="Calibri"/>
          <w:szCs w:val="22"/>
        </w:rPr>
      </w:pPr>
    </w:p>
    <w:p w:rsidR="004D0F04" w:rsidRPr="00443249" w:rsidRDefault="004D0F04" w:rsidP="004D0F04">
      <w:pPr>
        <w:ind w:firstLine="720"/>
        <w:contextualSpacing/>
        <w:rPr>
          <w:rFonts w:eastAsia="Calibri"/>
          <w:szCs w:val="22"/>
        </w:rPr>
      </w:pPr>
      <w:r w:rsidRPr="00443249">
        <w:rPr>
          <w:rFonts w:eastAsia="Calibri"/>
          <w:szCs w:val="22"/>
        </w:rPr>
        <w:t xml:space="preserve">For further information, please contact </w:t>
      </w:r>
      <w:r>
        <w:rPr>
          <w:rFonts w:eastAsia="Calibri"/>
          <w:szCs w:val="22"/>
        </w:rPr>
        <w:t>Edward B. Krachmer</w:t>
      </w:r>
      <w:r w:rsidRPr="00443249">
        <w:rPr>
          <w:rFonts w:eastAsia="Calibri"/>
          <w:szCs w:val="22"/>
        </w:rPr>
        <w:t>, Pricing Policy Division, Wireline Competition Bureau, at (202) 418-</w:t>
      </w:r>
      <w:r>
        <w:rPr>
          <w:rFonts w:eastAsia="Calibri"/>
          <w:szCs w:val="22"/>
        </w:rPr>
        <w:t>1525</w:t>
      </w:r>
      <w:r w:rsidRPr="00443249">
        <w:rPr>
          <w:rFonts w:eastAsia="Calibri"/>
          <w:szCs w:val="22"/>
        </w:rPr>
        <w:t xml:space="preserve"> or via e-mail at </w:t>
      </w:r>
      <w:r>
        <w:rPr>
          <w:rFonts w:eastAsia="Calibri"/>
          <w:szCs w:val="22"/>
        </w:rPr>
        <w:t>edward.krachmer</w:t>
      </w:r>
      <w:r w:rsidRPr="00443249">
        <w:rPr>
          <w:rFonts w:eastAsia="Calibri"/>
          <w:szCs w:val="22"/>
        </w:rPr>
        <w:t>@fcc.gov.</w:t>
      </w:r>
    </w:p>
    <w:p w:rsidR="004D0F04" w:rsidRPr="00443249" w:rsidRDefault="004D0F04" w:rsidP="004D0F04">
      <w:pPr>
        <w:contextualSpacing/>
        <w:rPr>
          <w:rFonts w:eastAsia="Calibri"/>
          <w:szCs w:val="22"/>
        </w:rPr>
      </w:pPr>
    </w:p>
    <w:p w:rsidR="004D0F04" w:rsidRPr="00443249" w:rsidRDefault="004D0F04" w:rsidP="004D0F04">
      <w:pPr>
        <w:contextualSpacing/>
        <w:jc w:val="center"/>
        <w:rPr>
          <w:b/>
          <w:szCs w:val="22"/>
        </w:rPr>
      </w:pPr>
      <w:r w:rsidRPr="00443249">
        <w:rPr>
          <w:rFonts w:eastAsia="Calibri"/>
          <w:b/>
          <w:szCs w:val="22"/>
        </w:rPr>
        <w:t>- FCC -</w:t>
      </w:r>
    </w:p>
    <w:p w:rsidR="004D0F04" w:rsidRPr="00443249" w:rsidRDefault="004D0F04" w:rsidP="004D0F04">
      <w:pPr>
        <w:spacing w:after="240"/>
        <w:rPr>
          <w:szCs w:val="22"/>
        </w:rPr>
      </w:pPr>
    </w:p>
    <w:p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994" w:rsidRDefault="00170994">
      <w:r>
        <w:separator/>
      </w:r>
    </w:p>
  </w:endnote>
  <w:endnote w:type="continuationSeparator" w:id="0">
    <w:p w:rsidR="00170994" w:rsidRDefault="0017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4C3" w:rsidRDefault="00B934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F5F" w:rsidRDefault="000A6F5F">
    <w:pPr>
      <w:pStyle w:val="Footer"/>
      <w:jc w:val="center"/>
    </w:pPr>
    <w:r>
      <w:fldChar w:fldCharType="begin"/>
    </w:r>
    <w:r>
      <w:instrText xml:space="preserve"> PAGE   \* MERGEFORMAT </w:instrText>
    </w:r>
    <w:r>
      <w:fldChar w:fldCharType="separate"/>
    </w:r>
    <w:r w:rsidR="00412F8B">
      <w:rPr>
        <w:noProof/>
      </w:rPr>
      <w:t>2</w:t>
    </w:r>
    <w:r>
      <w:rPr>
        <w:noProof/>
      </w:rPr>
      <w:fldChar w:fldCharType="end"/>
    </w:r>
  </w:p>
  <w:p w:rsidR="000A6F5F" w:rsidRDefault="000A6F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4C3" w:rsidRDefault="00B93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994" w:rsidRDefault="00170994">
      <w:r>
        <w:separator/>
      </w:r>
    </w:p>
  </w:footnote>
  <w:footnote w:type="continuationSeparator" w:id="0">
    <w:p w:rsidR="00170994" w:rsidRDefault="00170994">
      <w:r>
        <w:continuationSeparator/>
      </w:r>
    </w:p>
  </w:footnote>
  <w:footnote w:id="1">
    <w:p w:rsidR="004D0F04" w:rsidRPr="004D0F04" w:rsidRDefault="004D0F04" w:rsidP="004D0F04">
      <w:pPr>
        <w:pStyle w:val="FootnoteText"/>
        <w:spacing w:after="120"/>
        <w:rPr>
          <w:sz w:val="20"/>
        </w:rPr>
      </w:pPr>
      <w:r w:rsidRPr="004D0F04">
        <w:rPr>
          <w:rStyle w:val="FootnoteReference"/>
          <w:sz w:val="20"/>
        </w:rPr>
        <w:footnoteRef/>
      </w:r>
      <w:r w:rsidRPr="004D0F04">
        <w:rPr>
          <w:sz w:val="20"/>
        </w:rPr>
        <w:t xml:space="preserve"> FairPoint Communications, Inc. Petition for Waiver to Withdraw From Association Common Line Tariff, WC Docket No. </w:t>
      </w:r>
      <w:r w:rsidRPr="002A5573">
        <w:rPr>
          <w:sz w:val="20"/>
        </w:rPr>
        <w:t>16-</w:t>
      </w:r>
      <w:r w:rsidR="002A5573" w:rsidRPr="002A5573">
        <w:rPr>
          <w:sz w:val="20"/>
        </w:rPr>
        <w:t>309</w:t>
      </w:r>
      <w:r w:rsidRPr="004D0F04">
        <w:rPr>
          <w:sz w:val="20"/>
        </w:rPr>
        <w:t xml:space="preserve">, at 1 (filed Sept. 16, 2016); </w:t>
      </w:r>
      <w:r w:rsidRPr="002A5573">
        <w:rPr>
          <w:i/>
          <w:sz w:val="20"/>
        </w:rPr>
        <w:t>see</w:t>
      </w:r>
      <w:r w:rsidRPr="004D0F04">
        <w:rPr>
          <w:sz w:val="20"/>
        </w:rPr>
        <w:t xml:space="preserve"> 47 CFR § 69.3(e)(9).  </w:t>
      </w:r>
    </w:p>
  </w:footnote>
  <w:footnote w:id="2">
    <w:p w:rsidR="004D0F04" w:rsidRPr="004D0F04" w:rsidRDefault="004D0F04" w:rsidP="004D0F04">
      <w:pPr>
        <w:pStyle w:val="FootnoteText"/>
        <w:spacing w:after="120"/>
        <w:rPr>
          <w:sz w:val="20"/>
        </w:rPr>
      </w:pPr>
      <w:r w:rsidRPr="004D0F04">
        <w:rPr>
          <w:rStyle w:val="FootnoteReference"/>
          <w:sz w:val="20"/>
        </w:rPr>
        <w:footnoteRef/>
      </w:r>
      <w:r w:rsidRPr="004D0F04">
        <w:rPr>
          <w:sz w:val="20"/>
        </w:rPr>
        <w:t xml:space="preserve"> </w:t>
      </w:r>
      <w:r w:rsidRPr="004D0F04">
        <w:rPr>
          <w:i/>
          <w:sz w:val="20"/>
        </w:rPr>
        <w:t>Id</w:t>
      </w:r>
      <w:r w:rsidRPr="004D0F04">
        <w:rPr>
          <w:sz w:val="20"/>
        </w:rPr>
        <w:t xml:space="preserve">. </w:t>
      </w:r>
    </w:p>
  </w:footnote>
  <w:footnote w:id="3">
    <w:p w:rsidR="004D0F04" w:rsidRPr="004D0F04" w:rsidRDefault="004D0F04" w:rsidP="004D0F04">
      <w:pPr>
        <w:pStyle w:val="FootnoteText"/>
        <w:spacing w:after="120"/>
        <w:rPr>
          <w:sz w:val="20"/>
        </w:rPr>
      </w:pPr>
      <w:r w:rsidRPr="004D0F04">
        <w:rPr>
          <w:rStyle w:val="FootnoteReference"/>
          <w:sz w:val="20"/>
        </w:rPr>
        <w:footnoteRef/>
      </w:r>
      <w:r w:rsidRPr="004D0F04">
        <w:rPr>
          <w:sz w:val="20"/>
        </w:rPr>
        <w:t xml:space="preserve"> </w:t>
      </w:r>
      <w:r w:rsidRPr="004D0F04">
        <w:rPr>
          <w:i/>
          <w:sz w:val="20"/>
        </w:rPr>
        <w:t>Id</w:t>
      </w:r>
      <w:r w:rsidRPr="004D0F04">
        <w:rPr>
          <w:sz w:val="20"/>
        </w:rPr>
        <w:t xml:space="preserve">. Once it exits the NECA Common Line pool, FairPoint will either participate in the NECA Common Line tariff or file its own tariff.  </w:t>
      </w:r>
      <w:r w:rsidRPr="004D0F04">
        <w:rPr>
          <w:i/>
          <w:sz w:val="20"/>
        </w:rPr>
        <w:t>Id</w:t>
      </w:r>
      <w:r w:rsidRPr="004D0F04">
        <w:rPr>
          <w:sz w:val="20"/>
        </w:rPr>
        <w:t>. at 3.</w:t>
      </w:r>
    </w:p>
  </w:footnote>
  <w:footnote w:id="4">
    <w:p w:rsidR="004D0F04" w:rsidRPr="004D0F04" w:rsidRDefault="004D0F04" w:rsidP="004D0F04">
      <w:pPr>
        <w:pStyle w:val="FootnoteText"/>
        <w:spacing w:after="120"/>
        <w:rPr>
          <w:sz w:val="20"/>
        </w:rPr>
      </w:pPr>
      <w:r w:rsidRPr="004D0F04">
        <w:rPr>
          <w:rStyle w:val="FootnoteReference"/>
          <w:sz w:val="20"/>
        </w:rPr>
        <w:footnoteRef/>
      </w:r>
      <w:r w:rsidRPr="004D0F04">
        <w:rPr>
          <w:sz w:val="20"/>
        </w:rPr>
        <w:t xml:space="preserve"> </w:t>
      </w:r>
      <w:r w:rsidRPr="004D0F04">
        <w:rPr>
          <w:i/>
          <w:sz w:val="20"/>
        </w:rPr>
        <w:t xml:space="preserve">Id. </w:t>
      </w:r>
      <w:r w:rsidRPr="004D0F04">
        <w:rPr>
          <w:sz w:val="20"/>
        </w:rPr>
        <w:t>at 1.</w:t>
      </w:r>
    </w:p>
  </w:footnote>
  <w:footnote w:id="5">
    <w:p w:rsidR="004D0F04" w:rsidRPr="004D0F04" w:rsidRDefault="004D0F04" w:rsidP="004D0F04">
      <w:pPr>
        <w:pStyle w:val="FootnoteText"/>
        <w:spacing w:after="120"/>
        <w:rPr>
          <w:sz w:val="20"/>
        </w:rPr>
      </w:pPr>
      <w:r w:rsidRPr="004D0F04">
        <w:rPr>
          <w:rStyle w:val="FootnoteReference"/>
          <w:sz w:val="20"/>
        </w:rPr>
        <w:footnoteRef/>
      </w:r>
      <w:r w:rsidRPr="004D0F04">
        <w:rPr>
          <w:sz w:val="20"/>
        </w:rPr>
        <w:t xml:space="preserve"> 47 CFR § 1.1200 </w:t>
      </w:r>
      <w:r w:rsidRPr="004D0F04">
        <w:rPr>
          <w:i/>
          <w:iCs/>
          <w:sz w:val="20"/>
        </w:rPr>
        <w:t>et seq</w:t>
      </w:r>
      <w:r w:rsidRPr="004D0F04">
        <w:rPr>
          <w:iCs/>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4C3" w:rsidRDefault="00B934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4C3" w:rsidRDefault="00B934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412F8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412F8B">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0F04"/>
    <w:rsid w:val="000265AE"/>
    <w:rsid w:val="000A6F5F"/>
    <w:rsid w:val="00170994"/>
    <w:rsid w:val="002A5573"/>
    <w:rsid w:val="002C4CF8"/>
    <w:rsid w:val="00412F8B"/>
    <w:rsid w:val="004D0F04"/>
    <w:rsid w:val="00602577"/>
    <w:rsid w:val="00822157"/>
    <w:rsid w:val="00B934C3"/>
    <w:rsid w:val="00D16DFD"/>
    <w:rsid w:val="00D17DC0"/>
    <w:rsid w:val="00D60EFF"/>
    <w:rsid w:val="00DB1725"/>
    <w:rsid w:val="00DD1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F04"/>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ALTS FOOTNOTE"/>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erChar">
    <w:name w:val="Footer Char"/>
    <w:link w:val="Footer"/>
    <w:uiPriority w:val="99"/>
    <w:rsid w:val="000A6F5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783</Words>
  <Characters>4413</Characters>
  <Application>Microsoft Office Word</Application>
  <DocSecurity>0</DocSecurity>
  <Lines>76</Lines>
  <Paragraphs>18</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5201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2016-09-29T20:12:00Z</dcterms:created>
  <dcterms:modified xsi:type="dcterms:W3CDTF">2016-09-29T20:12:00Z</dcterms:modified>
  <cp:category> </cp:category>
  <cp:contentStatus> </cp:contentStatus>
</cp:coreProperties>
</file>