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1FF566B8"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595A6E">
        <w:rPr>
          <w:b/>
          <w:szCs w:val="22"/>
        </w:rPr>
        <w:t>119</w:t>
      </w:r>
    </w:p>
    <w:p w14:paraId="6F3A3C67" w14:textId="653EB6B4" w:rsidR="00F80FFB" w:rsidRPr="00D27120" w:rsidRDefault="00595A6E" w:rsidP="00F80FFB">
      <w:pPr>
        <w:spacing w:before="60"/>
        <w:jc w:val="right"/>
        <w:rPr>
          <w:b/>
          <w:szCs w:val="22"/>
        </w:rPr>
      </w:pPr>
      <w:r>
        <w:rPr>
          <w:b/>
          <w:szCs w:val="22"/>
        </w:rPr>
        <w:t>February 3</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7E17CD32" w14:textId="0D4CD4EE" w:rsidR="004363ED" w:rsidRDefault="00253F30" w:rsidP="004363ED">
      <w:pPr>
        <w:jc w:val="center"/>
        <w:rPr>
          <w:b/>
          <w:bCs/>
        </w:rPr>
      </w:pPr>
      <w:r>
        <w:rPr>
          <w:b/>
          <w:bCs/>
        </w:rPr>
        <w:t>WIRELESS TELECOMMUNICATIONS BUREAU AND PUBLIC SAFETY AND HOMELAND SECURITY BUREAU ANNOUNCE THEY WILL BEGIN ACCEPTING APPLICATIONS FOR THE OPERATION OF MOBILE REPEATER</w:t>
      </w:r>
      <w:r w:rsidR="003F273D">
        <w:rPr>
          <w:b/>
          <w:bCs/>
        </w:rPr>
        <w:t>S</w:t>
      </w:r>
      <w:r>
        <w:rPr>
          <w:b/>
          <w:bCs/>
        </w:rPr>
        <w:t xml:space="preserve"> ON SIX REMOTE CONTROL AND TELEMETRY CHANNELS IN THE VHF BAND</w:t>
      </w:r>
      <w:r w:rsidR="003F273D">
        <w:rPr>
          <w:b/>
          <w:bCs/>
        </w:rPr>
        <w:t xml:space="preserve"> ON MARCH 15, 2016</w:t>
      </w:r>
      <w:r w:rsidR="003D5E9C">
        <w:rPr>
          <w:b/>
          <w:bCs/>
        </w:rPr>
        <w:t>.</w:t>
      </w:r>
      <w:r w:rsidR="003B0D5B">
        <w:rPr>
          <w:b/>
          <w:bCs/>
        </w:rPr>
        <w:t xml:space="preserve"> </w:t>
      </w:r>
    </w:p>
    <w:p w14:paraId="02BF7D86" w14:textId="681697ED" w:rsidR="004363ED" w:rsidRPr="00114699" w:rsidRDefault="004363ED" w:rsidP="004363ED">
      <w:pPr>
        <w:spacing w:after="240"/>
        <w:jc w:val="center"/>
        <w:rPr>
          <w:b/>
          <w:szCs w:val="22"/>
        </w:rPr>
      </w:pPr>
    </w:p>
    <w:p w14:paraId="073F2146" w14:textId="13FB6511" w:rsidR="004363ED" w:rsidRPr="006F6A1D" w:rsidRDefault="003F273D" w:rsidP="004363ED">
      <w:pPr>
        <w:jc w:val="center"/>
        <w:rPr>
          <w:b/>
          <w:szCs w:val="22"/>
        </w:rPr>
      </w:pPr>
      <w:r>
        <w:rPr>
          <w:b/>
          <w:szCs w:val="22"/>
        </w:rPr>
        <w:t>PS</w:t>
      </w:r>
      <w:r w:rsidR="00EB52D2" w:rsidRPr="006F6A1D">
        <w:rPr>
          <w:b/>
          <w:szCs w:val="22"/>
        </w:rPr>
        <w:t xml:space="preserve"> Docket No. </w:t>
      </w:r>
      <w:r>
        <w:rPr>
          <w:b/>
          <w:szCs w:val="22"/>
        </w:rPr>
        <w:t>13</w:t>
      </w:r>
      <w:r w:rsidR="0062123A">
        <w:rPr>
          <w:b/>
          <w:szCs w:val="22"/>
        </w:rPr>
        <w:t>-</w:t>
      </w:r>
      <w:r>
        <w:rPr>
          <w:b/>
          <w:szCs w:val="22"/>
        </w:rPr>
        <w:t>229</w:t>
      </w:r>
    </w:p>
    <w:p w14:paraId="1BEC38A0" w14:textId="77777777" w:rsidR="004363ED" w:rsidRPr="006F6A1D" w:rsidRDefault="004363ED" w:rsidP="004363ED">
      <w:pPr>
        <w:jc w:val="center"/>
        <w:rPr>
          <w:szCs w:val="22"/>
        </w:rPr>
      </w:pPr>
    </w:p>
    <w:p w14:paraId="49587065" w14:textId="265E50F8" w:rsidR="00967F4A" w:rsidRDefault="003F273D" w:rsidP="00FC336B">
      <w:pPr>
        <w:autoSpaceDE w:val="0"/>
        <w:autoSpaceDN w:val="0"/>
        <w:adjustRightInd w:val="0"/>
        <w:ind w:firstLine="720"/>
        <w:rPr>
          <w:szCs w:val="22"/>
        </w:rPr>
      </w:pPr>
      <w:r w:rsidRPr="375765A3">
        <w:t>On March 15, 2016, t</w:t>
      </w:r>
      <w:r w:rsidR="00253F30" w:rsidRPr="375765A3">
        <w:t>he Wireless Telecommunications Bureau (WTB) and the Public Safety and Homeland Security Bureau (PSHSB)</w:t>
      </w:r>
      <w:r w:rsidR="003B0D5B" w:rsidRPr="375765A3">
        <w:t xml:space="preserve"> </w:t>
      </w:r>
      <w:r w:rsidR="006800B9" w:rsidRPr="375765A3">
        <w:t>(</w:t>
      </w:r>
      <w:r w:rsidR="00B03BB5" w:rsidRPr="375765A3">
        <w:t xml:space="preserve">together, </w:t>
      </w:r>
      <w:r w:rsidR="00253F30" w:rsidRPr="375765A3">
        <w:t>the Bureaus</w:t>
      </w:r>
      <w:r w:rsidR="00B03BB5" w:rsidRPr="375765A3">
        <w:t xml:space="preserve">) </w:t>
      </w:r>
      <w:r w:rsidRPr="375765A3">
        <w:t>will begin accepting applications for the operation of mobile repeaters on the following six VHF frequencies:</w:t>
      </w:r>
      <w:r w:rsidR="008C4993" w:rsidRPr="375765A3">
        <w:t xml:space="preserve"> </w:t>
      </w:r>
      <w:r w:rsidRPr="375765A3">
        <w:t xml:space="preserve">173.2375, 173.2625, 173.2875, 173.3125, 173.3375, and 173.3625 MHz.  On August 6, 2015, the Commission adopted a </w:t>
      </w:r>
      <w:r w:rsidRPr="375765A3">
        <w:rPr>
          <w:i/>
          <w:iCs/>
        </w:rPr>
        <w:t xml:space="preserve">Report and Order </w:t>
      </w:r>
      <w:r w:rsidRPr="375765A3">
        <w:t xml:space="preserve">that amended its rules to allow the operations </w:t>
      </w:r>
      <w:r>
        <w:t>of vehicular repeater systems (VRS) and other mobile repeaters</w:t>
      </w:r>
      <w:r w:rsidRPr="375765A3">
        <w:t xml:space="preserve"> on these channels</w:t>
      </w:r>
      <w:r w:rsidR="001C720F" w:rsidRPr="375765A3">
        <w:t>.</w:t>
      </w:r>
      <w:r w:rsidR="00B03BB5" w:rsidRPr="375765A3">
        <w:rPr>
          <w:rStyle w:val="FootnoteReference"/>
        </w:rPr>
        <w:footnoteReference w:id="1"/>
      </w:r>
    </w:p>
    <w:p w14:paraId="60DCB4D9" w14:textId="77777777" w:rsidR="00FC336B" w:rsidRDefault="00FC336B" w:rsidP="00FC336B">
      <w:pPr>
        <w:autoSpaceDE w:val="0"/>
        <w:autoSpaceDN w:val="0"/>
        <w:adjustRightInd w:val="0"/>
        <w:ind w:firstLine="720"/>
        <w:rPr>
          <w:szCs w:val="22"/>
        </w:rPr>
      </w:pPr>
    </w:p>
    <w:p w14:paraId="1B3103D4" w14:textId="0BC984D4" w:rsidR="00E473AC" w:rsidRDefault="00E473AC" w:rsidP="00E473AC">
      <w:pPr>
        <w:autoSpaceDE w:val="0"/>
        <w:autoSpaceDN w:val="0"/>
        <w:adjustRightInd w:val="0"/>
        <w:ind w:firstLine="720"/>
        <w:rPr>
          <w:szCs w:val="22"/>
        </w:rPr>
      </w:pPr>
      <w:r>
        <w:rPr>
          <w:szCs w:val="22"/>
        </w:rPr>
        <w:t xml:space="preserve">The Commission found </w:t>
      </w:r>
      <w:r w:rsidRPr="00E473AC">
        <w:rPr>
          <w:szCs w:val="22"/>
        </w:rPr>
        <w:t>that the only way to accommodate both telemetry and VRS on these frequencies is through frequency coordination to both ensure geographic separation as well as minimizing the risk of commingling voice and data operations.</w:t>
      </w:r>
      <w:r>
        <w:rPr>
          <w:rStyle w:val="FootnoteReference"/>
          <w:szCs w:val="22"/>
        </w:rPr>
        <w:footnoteReference w:id="2"/>
      </w:r>
      <w:r w:rsidRPr="00E473AC">
        <w:rPr>
          <w:szCs w:val="22"/>
        </w:rPr>
        <w:t xml:space="preserve">  Since no party provided </w:t>
      </w:r>
      <w:r>
        <w:rPr>
          <w:szCs w:val="22"/>
        </w:rPr>
        <w:t xml:space="preserve">the Commission </w:t>
      </w:r>
      <w:r w:rsidRPr="00E473AC">
        <w:rPr>
          <w:szCs w:val="22"/>
        </w:rPr>
        <w:t xml:space="preserve">with a specific coordination protocol, </w:t>
      </w:r>
      <w:r>
        <w:rPr>
          <w:szCs w:val="22"/>
        </w:rPr>
        <w:t xml:space="preserve">the Commission </w:t>
      </w:r>
      <w:r w:rsidRPr="00E473AC">
        <w:rPr>
          <w:szCs w:val="22"/>
        </w:rPr>
        <w:t>direct</w:t>
      </w:r>
      <w:r>
        <w:rPr>
          <w:szCs w:val="22"/>
        </w:rPr>
        <w:t>ed</w:t>
      </w:r>
      <w:r w:rsidRPr="00E473AC">
        <w:rPr>
          <w:szCs w:val="22"/>
        </w:rPr>
        <w:t xml:space="preserve"> the coordinator community to develop a consensus protocol for VRS coordination.</w:t>
      </w:r>
      <w:r>
        <w:rPr>
          <w:rStyle w:val="FootnoteReference"/>
          <w:szCs w:val="22"/>
        </w:rPr>
        <w:footnoteReference w:id="3"/>
      </w:r>
      <w:r w:rsidRPr="00E473AC">
        <w:rPr>
          <w:szCs w:val="22"/>
        </w:rPr>
        <w:t xml:space="preserve">     </w:t>
      </w:r>
      <w:r>
        <w:rPr>
          <w:szCs w:val="22"/>
        </w:rPr>
        <w:t>The</w:t>
      </w:r>
      <w:r w:rsidRPr="00E473AC">
        <w:rPr>
          <w:szCs w:val="22"/>
        </w:rPr>
        <w:t xml:space="preserve"> protocol </w:t>
      </w:r>
      <w:r w:rsidR="00D34DB8">
        <w:rPr>
          <w:szCs w:val="22"/>
        </w:rPr>
        <w:t>was to</w:t>
      </w:r>
      <w:r w:rsidRPr="00E473AC">
        <w:rPr>
          <w:szCs w:val="22"/>
        </w:rPr>
        <w:t xml:space="preserve"> conform to </w:t>
      </w:r>
      <w:r>
        <w:rPr>
          <w:szCs w:val="22"/>
        </w:rPr>
        <w:t xml:space="preserve">the </w:t>
      </w:r>
      <w:r w:rsidRPr="00E473AC">
        <w:rPr>
          <w:szCs w:val="22"/>
        </w:rPr>
        <w:t>existing Part 90 technical requirements so as to minimize the possibility of harmful interference</w:t>
      </w:r>
      <w:r>
        <w:rPr>
          <w:szCs w:val="22"/>
        </w:rPr>
        <w:t>, eliminate</w:t>
      </w:r>
      <w:r w:rsidRPr="00E473AC">
        <w:rPr>
          <w:szCs w:val="22"/>
        </w:rPr>
        <w:t xml:space="preserve"> mutual exclusive applications, </w:t>
      </w:r>
      <w:r>
        <w:rPr>
          <w:szCs w:val="22"/>
        </w:rPr>
        <w:t xml:space="preserve">and </w:t>
      </w:r>
      <w:r w:rsidRPr="00E473AC">
        <w:rPr>
          <w:szCs w:val="22"/>
        </w:rPr>
        <w:t xml:space="preserve">reflect the restrictions </w:t>
      </w:r>
      <w:r>
        <w:rPr>
          <w:szCs w:val="22"/>
        </w:rPr>
        <w:t xml:space="preserve">the Commission </w:t>
      </w:r>
      <w:r w:rsidRPr="00E473AC">
        <w:rPr>
          <w:szCs w:val="22"/>
        </w:rPr>
        <w:t>impose</w:t>
      </w:r>
      <w:r>
        <w:rPr>
          <w:szCs w:val="22"/>
        </w:rPr>
        <w:t>d</w:t>
      </w:r>
      <w:r w:rsidRPr="00E473AC">
        <w:rPr>
          <w:szCs w:val="22"/>
        </w:rPr>
        <w:t xml:space="preserve"> to ensure the efficient use of this spectrum.</w:t>
      </w:r>
      <w:r w:rsidR="00714E52">
        <w:rPr>
          <w:rStyle w:val="FootnoteReference"/>
          <w:szCs w:val="22"/>
        </w:rPr>
        <w:footnoteReference w:id="4"/>
      </w:r>
      <w:r w:rsidRPr="00E473AC">
        <w:rPr>
          <w:szCs w:val="22"/>
        </w:rPr>
        <w:t xml:space="preserve">  </w:t>
      </w:r>
    </w:p>
    <w:p w14:paraId="35046276" w14:textId="77777777" w:rsidR="00F728DF" w:rsidRPr="00E473AC" w:rsidRDefault="00F728DF" w:rsidP="00E473AC">
      <w:pPr>
        <w:autoSpaceDE w:val="0"/>
        <w:autoSpaceDN w:val="0"/>
        <w:adjustRightInd w:val="0"/>
        <w:ind w:firstLine="720"/>
        <w:rPr>
          <w:szCs w:val="22"/>
        </w:rPr>
      </w:pPr>
    </w:p>
    <w:p w14:paraId="1CE0527C" w14:textId="77777777" w:rsidR="00BF09A1" w:rsidRDefault="00F728DF" w:rsidP="00E473AC">
      <w:pPr>
        <w:autoSpaceDE w:val="0"/>
        <w:autoSpaceDN w:val="0"/>
        <w:adjustRightInd w:val="0"/>
        <w:ind w:firstLine="720"/>
        <w:rPr>
          <w:szCs w:val="22"/>
        </w:rPr>
      </w:pPr>
      <w:r>
        <w:rPr>
          <w:szCs w:val="22"/>
        </w:rPr>
        <w:t>The Commission directed the</w:t>
      </w:r>
      <w:r w:rsidR="00E473AC" w:rsidRPr="00E473AC">
        <w:rPr>
          <w:szCs w:val="22"/>
        </w:rPr>
        <w:t xml:space="preserve"> coordinators </w:t>
      </w:r>
      <w:r>
        <w:rPr>
          <w:szCs w:val="22"/>
        </w:rPr>
        <w:t xml:space="preserve">to </w:t>
      </w:r>
      <w:r w:rsidR="00E473AC" w:rsidRPr="00E473AC">
        <w:rPr>
          <w:szCs w:val="22"/>
        </w:rPr>
        <w:t xml:space="preserve">send </w:t>
      </w:r>
      <w:r>
        <w:rPr>
          <w:szCs w:val="22"/>
        </w:rPr>
        <w:t xml:space="preserve">the consensus protocol </w:t>
      </w:r>
      <w:r w:rsidR="00E473AC" w:rsidRPr="00E473AC">
        <w:rPr>
          <w:szCs w:val="22"/>
        </w:rPr>
        <w:t xml:space="preserve">to the </w:t>
      </w:r>
      <w:r>
        <w:rPr>
          <w:szCs w:val="22"/>
        </w:rPr>
        <w:t xml:space="preserve">Bureaus </w:t>
      </w:r>
      <w:r w:rsidR="00E473AC" w:rsidRPr="00E473AC">
        <w:rPr>
          <w:szCs w:val="22"/>
        </w:rPr>
        <w:t>for approval</w:t>
      </w:r>
      <w:r>
        <w:rPr>
          <w:szCs w:val="22"/>
        </w:rPr>
        <w:t xml:space="preserve"> and </w:t>
      </w:r>
      <w:r w:rsidR="00E473AC" w:rsidRPr="00E473AC">
        <w:rPr>
          <w:szCs w:val="22"/>
        </w:rPr>
        <w:t>direct</w:t>
      </w:r>
      <w:r>
        <w:rPr>
          <w:szCs w:val="22"/>
        </w:rPr>
        <w:t>ed</w:t>
      </w:r>
      <w:r w:rsidR="00E473AC" w:rsidRPr="00E473AC">
        <w:rPr>
          <w:szCs w:val="22"/>
        </w:rPr>
        <w:t xml:space="preserve"> </w:t>
      </w:r>
      <w:r w:rsidR="00714E52">
        <w:rPr>
          <w:szCs w:val="22"/>
        </w:rPr>
        <w:t>the</w:t>
      </w:r>
      <w:r w:rsidR="00E473AC" w:rsidRPr="00E473AC">
        <w:rPr>
          <w:szCs w:val="22"/>
        </w:rPr>
        <w:t xml:space="preserve"> Bureaus to evaluate and, if it is satisfactory, approve th</w:t>
      </w:r>
      <w:r w:rsidR="00714E52">
        <w:rPr>
          <w:szCs w:val="22"/>
        </w:rPr>
        <w:t>e</w:t>
      </w:r>
      <w:r w:rsidR="00E473AC" w:rsidRPr="00E473AC">
        <w:rPr>
          <w:szCs w:val="22"/>
        </w:rPr>
        <w:t xml:space="preserve"> protocol.</w:t>
      </w:r>
      <w:r w:rsidR="00714E52">
        <w:rPr>
          <w:rStyle w:val="FootnoteReference"/>
          <w:szCs w:val="22"/>
        </w:rPr>
        <w:footnoteReference w:id="5"/>
      </w:r>
      <w:r w:rsidR="00E473AC" w:rsidRPr="00E473AC">
        <w:rPr>
          <w:szCs w:val="22"/>
        </w:rPr>
        <w:t xml:space="preserve">  </w:t>
      </w:r>
      <w:r w:rsidR="00714E52">
        <w:rPr>
          <w:szCs w:val="22"/>
        </w:rPr>
        <w:t xml:space="preserve">The </w:t>
      </w:r>
      <w:r w:rsidR="00714E52">
        <w:rPr>
          <w:szCs w:val="22"/>
        </w:rPr>
        <w:lastRenderedPageBreak/>
        <w:t>Commission noted that until</w:t>
      </w:r>
      <w:r w:rsidR="00E473AC" w:rsidRPr="00E473AC">
        <w:rPr>
          <w:szCs w:val="22"/>
        </w:rPr>
        <w:t xml:space="preserve"> the protocol is approved, </w:t>
      </w:r>
      <w:r w:rsidR="00714E52">
        <w:rPr>
          <w:szCs w:val="22"/>
        </w:rPr>
        <w:t>it</w:t>
      </w:r>
      <w:r w:rsidR="00E473AC" w:rsidRPr="00E473AC">
        <w:rPr>
          <w:szCs w:val="22"/>
        </w:rPr>
        <w:t xml:space="preserve"> </w:t>
      </w:r>
      <w:r w:rsidR="00714E52">
        <w:rPr>
          <w:szCs w:val="22"/>
        </w:rPr>
        <w:t>would</w:t>
      </w:r>
      <w:r w:rsidR="00E473AC" w:rsidRPr="00E473AC">
        <w:rPr>
          <w:szCs w:val="22"/>
        </w:rPr>
        <w:t xml:space="preserve"> not accept applications for mobile repeaters on these frequencies.</w:t>
      </w:r>
      <w:r w:rsidR="00714E52">
        <w:rPr>
          <w:rStyle w:val="FootnoteReference"/>
          <w:szCs w:val="22"/>
        </w:rPr>
        <w:footnoteReference w:id="6"/>
      </w:r>
      <w:r w:rsidR="00E473AC" w:rsidRPr="00E473AC">
        <w:rPr>
          <w:szCs w:val="22"/>
        </w:rPr>
        <w:t xml:space="preserve">  </w:t>
      </w:r>
    </w:p>
    <w:p w14:paraId="0619D83D" w14:textId="77777777" w:rsidR="00CA6596" w:rsidRDefault="00CA6596" w:rsidP="00E473AC">
      <w:pPr>
        <w:autoSpaceDE w:val="0"/>
        <w:autoSpaceDN w:val="0"/>
        <w:adjustRightInd w:val="0"/>
        <w:ind w:firstLine="720"/>
        <w:rPr>
          <w:szCs w:val="22"/>
        </w:rPr>
      </w:pPr>
    </w:p>
    <w:p w14:paraId="4D01875A" w14:textId="6335856F" w:rsidR="00E87004" w:rsidRDefault="00BF09A1" w:rsidP="00E473AC">
      <w:pPr>
        <w:autoSpaceDE w:val="0"/>
        <w:autoSpaceDN w:val="0"/>
        <w:adjustRightInd w:val="0"/>
        <w:ind w:firstLine="720"/>
        <w:rPr>
          <w:szCs w:val="22"/>
        </w:rPr>
      </w:pPr>
      <w:r>
        <w:rPr>
          <w:szCs w:val="22"/>
        </w:rPr>
        <w:t>On September 30, 2015, the Land Mobile Communications Council filed a consensus protocol with t</w:t>
      </w:r>
      <w:r w:rsidR="00E473AC" w:rsidRPr="00E473AC">
        <w:rPr>
          <w:szCs w:val="22"/>
        </w:rPr>
        <w:t>he Bureaus</w:t>
      </w:r>
      <w:r>
        <w:rPr>
          <w:szCs w:val="22"/>
        </w:rPr>
        <w:t>.</w:t>
      </w:r>
      <w:r>
        <w:rPr>
          <w:rStyle w:val="FootnoteReference"/>
          <w:szCs w:val="22"/>
        </w:rPr>
        <w:footnoteReference w:id="7"/>
      </w:r>
      <w:r>
        <w:rPr>
          <w:szCs w:val="22"/>
        </w:rPr>
        <w:t xml:space="preserve">  </w:t>
      </w:r>
      <w:r w:rsidR="00E473AC" w:rsidRPr="00E473AC">
        <w:rPr>
          <w:szCs w:val="22"/>
        </w:rPr>
        <w:t xml:space="preserve"> </w:t>
      </w:r>
      <w:r w:rsidR="00E87004">
        <w:rPr>
          <w:szCs w:val="22"/>
        </w:rPr>
        <w:t>This</w:t>
      </w:r>
      <w:r w:rsidR="00E473AC" w:rsidRPr="00E473AC">
        <w:rPr>
          <w:szCs w:val="22"/>
        </w:rPr>
        <w:t xml:space="preserve"> </w:t>
      </w:r>
      <w:r w:rsidR="00E473AC" w:rsidRPr="00E87004">
        <w:rPr>
          <w:i/>
          <w:szCs w:val="22"/>
        </w:rPr>
        <w:t>Public Notice</w:t>
      </w:r>
      <w:r w:rsidR="00E87004">
        <w:rPr>
          <w:i/>
          <w:szCs w:val="22"/>
        </w:rPr>
        <w:t xml:space="preserve"> </w:t>
      </w:r>
      <w:r w:rsidR="00E87004">
        <w:rPr>
          <w:szCs w:val="22"/>
        </w:rPr>
        <w:t>serves as the Bureaus’ approval of the protocol as well as announcing that we will begin accepting applications on March 15, 2016.</w:t>
      </w:r>
    </w:p>
    <w:p w14:paraId="2F56F3C9" w14:textId="77777777" w:rsidR="00E87004" w:rsidRDefault="00E87004" w:rsidP="00E473AC">
      <w:pPr>
        <w:autoSpaceDE w:val="0"/>
        <w:autoSpaceDN w:val="0"/>
        <w:adjustRightInd w:val="0"/>
        <w:ind w:firstLine="720"/>
        <w:rPr>
          <w:szCs w:val="22"/>
        </w:rPr>
      </w:pPr>
    </w:p>
    <w:p w14:paraId="68FD1ACD" w14:textId="77777777" w:rsidR="00CA6596" w:rsidRDefault="00E87004" w:rsidP="00E87004">
      <w:pPr>
        <w:autoSpaceDE w:val="0"/>
        <w:autoSpaceDN w:val="0"/>
        <w:adjustRightInd w:val="0"/>
        <w:ind w:firstLine="720"/>
        <w:rPr>
          <w:szCs w:val="22"/>
        </w:rPr>
      </w:pPr>
      <w:r>
        <w:rPr>
          <w:szCs w:val="22"/>
        </w:rPr>
        <w:t xml:space="preserve">Coordinators must </w:t>
      </w:r>
      <w:r w:rsidRPr="00E87004">
        <w:rPr>
          <w:szCs w:val="22"/>
        </w:rPr>
        <w:t xml:space="preserve">include their analysis with the application so </w:t>
      </w:r>
      <w:r>
        <w:rPr>
          <w:szCs w:val="22"/>
        </w:rPr>
        <w:t>staff</w:t>
      </w:r>
      <w:r w:rsidRPr="00E87004">
        <w:rPr>
          <w:szCs w:val="22"/>
        </w:rPr>
        <w:t xml:space="preserve"> can </w:t>
      </w:r>
      <w:r>
        <w:rPr>
          <w:szCs w:val="22"/>
        </w:rPr>
        <w:t>understand</w:t>
      </w:r>
      <w:r w:rsidRPr="00E87004">
        <w:rPr>
          <w:szCs w:val="22"/>
        </w:rPr>
        <w:t xml:space="preserve"> which method the</w:t>
      </w:r>
      <w:r>
        <w:rPr>
          <w:szCs w:val="22"/>
        </w:rPr>
        <w:t xml:space="preserve"> coordinators </w:t>
      </w:r>
      <w:r w:rsidRPr="00E87004">
        <w:rPr>
          <w:szCs w:val="22"/>
        </w:rPr>
        <w:t>are using to c</w:t>
      </w:r>
      <w:r>
        <w:rPr>
          <w:szCs w:val="22"/>
        </w:rPr>
        <w:t xml:space="preserve">oordinate </w:t>
      </w:r>
      <w:r w:rsidRPr="00E87004">
        <w:rPr>
          <w:szCs w:val="22"/>
        </w:rPr>
        <w:t xml:space="preserve">the </w:t>
      </w:r>
      <w:r>
        <w:rPr>
          <w:szCs w:val="22"/>
        </w:rPr>
        <w:t>application.</w:t>
      </w:r>
      <w:r w:rsidR="00CA6596">
        <w:rPr>
          <w:szCs w:val="22"/>
        </w:rPr>
        <w:t xml:space="preserve">  </w:t>
      </w:r>
    </w:p>
    <w:p w14:paraId="24392F14" w14:textId="77777777" w:rsidR="00CA6596" w:rsidRDefault="00CA6596" w:rsidP="00E87004">
      <w:pPr>
        <w:autoSpaceDE w:val="0"/>
        <w:autoSpaceDN w:val="0"/>
        <w:adjustRightInd w:val="0"/>
        <w:ind w:firstLine="720"/>
        <w:rPr>
          <w:szCs w:val="22"/>
        </w:rPr>
      </w:pPr>
    </w:p>
    <w:p w14:paraId="00785586" w14:textId="50FA0FB3" w:rsidR="00E87004" w:rsidRDefault="00CA6596" w:rsidP="00E87004">
      <w:pPr>
        <w:autoSpaceDE w:val="0"/>
        <w:autoSpaceDN w:val="0"/>
        <w:adjustRightInd w:val="0"/>
        <w:ind w:firstLine="720"/>
      </w:pPr>
      <w:r>
        <w:rPr>
          <w:szCs w:val="22"/>
        </w:rPr>
        <w:t>We note that we will accept applications where t</w:t>
      </w:r>
      <w:r w:rsidRPr="00CA6596">
        <w:rPr>
          <w:szCs w:val="22"/>
        </w:rPr>
        <w:t>he separation between co-channel systems may be less than the separations defined under the consensus protocol or overlap of the interference contours if an applicant submits with its application letters of concurrence indicating that the applicant and each affected co-channel telemetry system license agree to accept any interference resulting from the reduced separation between their systems. Each letter from a co-channel licensee must certify that the system of the concurring affected co-channel telemetry system is constructed and fully operational.</w:t>
      </w:r>
    </w:p>
    <w:p w14:paraId="55165575" w14:textId="26EFBCC4" w:rsidR="00F80FFB" w:rsidRPr="006F6A1D" w:rsidRDefault="00F80FFB" w:rsidP="005B1E67">
      <w:pPr>
        <w:ind w:firstLine="720"/>
        <w:rPr>
          <w:szCs w:val="22"/>
        </w:rPr>
      </w:pPr>
    </w:p>
    <w:p w14:paraId="54D945F7" w14:textId="77777777" w:rsidR="00F80FFB" w:rsidRPr="006F6A1D" w:rsidRDefault="00F80FFB" w:rsidP="00F80FFB">
      <w:pPr>
        <w:rPr>
          <w:szCs w:val="22"/>
        </w:rPr>
      </w:pPr>
    </w:p>
    <w:p w14:paraId="2E5DF41E" w14:textId="2682E1B6" w:rsidR="00F80FFB" w:rsidRPr="006F6A1D" w:rsidRDefault="00F80FFB" w:rsidP="00F80FFB">
      <w:pPr>
        <w:rPr>
          <w:szCs w:val="22"/>
        </w:rPr>
      </w:pPr>
      <w:r w:rsidRPr="006F6A1D">
        <w:rPr>
          <w:szCs w:val="22"/>
        </w:rPr>
        <w:tab/>
        <w:t xml:space="preserve">For further information, please contact </w:t>
      </w:r>
      <w:r w:rsidR="00E87004">
        <w:rPr>
          <w:szCs w:val="22"/>
        </w:rPr>
        <w:t>Roberto Mussenden, PSHSB</w:t>
      </w:r>
      <w:r w:rsidR="00664E23">
        <w:rPr>
          <w:szCs w:val="22"/>
        </w:rPr>
        <w:t xml:space="preserve"> at (202) 418-</w:t>
      </w:r>
      <w:r w:rsidR="00E87004">
        <w:rPr>
          <w:szCs w:val="22"/>
        </w:rPr>
        <w:t>1428</w:t>
      </w:r>
      <w:r w:rsidRPr="006F6A1D">
        <w:rPr>
          <w:szCs w:val="22"/>
        </w:rPr>
        <w:t xml:space="preserve"> or </w:t>
      </w:r>
      <w:r w:rsidR="00CA6596">
        <w:rPr>
          <w:szCs w:val="22"/>
        </w:rPr>
        <w:t>Rodney Conway</w:t>
      </w:r>
      <w:r w:rsidR="00E87004">
        <w:rPr>
          <w:szCs w:val="22"/>
        </w:rPr>
        <w:t>, WTB</w:t>
      </w:r>
      <w:r w:rsidR="005B1E67">
        <w:rPr>
          <w:szCs w:val="22"/>
        </w:rPr>
        <w:t xml:space="preserve"> </w:t>
      </w:r>
      <w:r w:rsidR="00664E23">
        <w:rPr>
          <w:szCs w:val="22"/>
        </w:rPr>
        <w:t xml:space="preserve">at </w:t>
      </w:r>
      <w:r w:rsidR="00A02294">
        <w:rPr>
          <w:szCs w:val="22"/>
        </w:rPr>
        <w:t>(202) 418-</w:t>
      </w:r>
      <w:r w:rsidR="00CA6596">
        <w:rPr>
          <w:szCs w:val="22"/>
        </w:rPr>
        <w:t>2904</w:t>
      </w:r>
      <w:r w:rsidRPr="006F6A1D">
        <w:rPr>
          <w:szCs w:val="22"/>
        </w:rPr>
        <w:t>.</w:t>
      </w:r>
    </w:p>
    <w:p w14:paraId="656ADF24" w14:textId="77777777" w:rsidR="00F80FFB" w:rsidRPr="006F6A1D" w:rsidRDefault="00F80FFB" w:rsidP="00F80FFB">
      <w:pPr>
        <w:ind w:left="720" w:right="720"/>
        <w:rPr>
          <w:szCs w:val="22"/>
        </w:rPr>
      </w:pPr>
    </w:p>
    <w:p w14:paraId="4FFF436A" w14:textId="77777777" w:rsidR="00F80FFB" w:rsidRPr="006F6A1D" w:rsidRDefault="00F80FFB" w:rsidP="005F1B83">
      <w:pPr>
        <w:jc w:val="center"/>
        <w:rPr>
          <w:szCs w:val="22"/>
        </w:rPr>
      </w:pPr>
      <w:r w:rsidRPr="006F6A1D">
        <w:rPr>
          <w:b/>
          <w:szCs w:val="22"/>
        </w:rPr>
        <w:t>- FCC -</w:t>
      </w:r>
    </w:p>
    <w:p w14:paraId="0ECA2376" w14:textId="77777777" w:rsidR="00F80FFB" w:rsidRPr="006F6A1D" w:rsidRDefault="00F80FFB" w:rsidP="00F80FFB">
      <w:pPr>
        <w:rPr>
          <w:szCs w:val="22"/>
        </w:rPr>
      </w:pPr>
    </w:p>
    <w:p w14:paraId="7BBF1332" w14:textId="77777777" w:rsidR="0046747F" w:rsidRPr="00D27120" w:rsidRDefault="0046747F" w:rsidP="009A4CB9">
      <w:pPr>
        <w:suppressAutoHyphens/>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4D51" w14:textId="77777777" w:rsidR="00C33437" w:rsidRDefault="00C334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956FA8">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0B66D791" w14:textId="360D35F8" w:rsidR="004471D4" w:rsidRPr="00FD3FFD" w:rsidRDefault="004471D4" w:rsidP="00B03BB5">
      <w:pPr>
        <w:pStyle w:val="FootnoteText"/>
        <w:rPr>
          <w:sz w:val="20"/>
        </w:rPr>
      </w:pPr>
      <w:r w:rsidRPr="375765A3">
        <w:rPr>
          <w:rStyle w:val="FootnoteReference"/>
          <w:sz w:val="20"/>
        </w:rPr>
        <w:footnoteRef/>
      </w:r>
      <w:r w:rsidRPr="375765A3">
        <w:rPr>
          <w:sz w:val="20"/>
        </w:rPr>
        <w:t xml:space="preserve"> </w:t>
      </w:r>
      <w:r w:rsidR="00E473AC" w:rsidRPr="375765A3">
        <w:rPr>
          <w:i/>
          <w:iCs/>
          <w:sz w:val="20"/>
        </w:rPr>
        <w:t xml:space="preserve">Amendment of Sections 90.20(d) and 90.265 of the Commission’s Rules to Facilitate the Use of Vehicular Repeater Units, </w:t>
      </w:r>
      <w:r w:rsidR="00E473AC" w:rsidRPr="375765A3">
        <w:rPr>
          <w:sz w:val="20"/>
        </w:rPr>
        <w:t>Report and Order, 30 FCC Rcd 8864 (2015) (</w:t>
      </w:r>
      <w:r w:rsidR="00E473AC" w:rsidRPr="375765A3">
        <w:rPr>
          <w:i/>
          <w:iCs/>
          <w:sz w:val="20"/>
        </w:rPr>
        <w:t>VRS Order)</w:t>
      </w:r>
      <w:r w:rsidR="00E473AC" w:rsidRPr="375765A3">
        <w:rPr>
          <w:sz w:val="20"/>
        </w:rPr>
        <w:t xml:space="preserve">.  The rule changes take effect on March 15, 2016.  </w:t>
      </w:r>
      <w:r w:rsidR="00E473AC" w:rsidRPr="375765A3">
        <w:rPr>
          <w:i/>
          <w:iCs/>
          <w:sz w:val="20"/>
        </w:rPr>
        <w:t xml:space="preserve">See </w:t>
      </w:r>
      <w:r w:rsidR="00E473AC" w:rsidRPr="375765A3">
        <w:rPr>
          <w:sz w:val="20"/>
        </w:rPr>
        <w:t>81 Fed. Reg. 2106, 2106 (2016).</w:t>
      </w:r>
    </w:p>
  </w:footnote>
  <w:footnote w:id="2">
    <w:p w14:paraId="62AD67EC" w14:textId="31CA71EA" w:rsidR="00E473AC" w:rsidRPr="00E473AC" w:rsidRDefault="00E473AC">
      <w:pPr>
        <w:pStyle w:val="FootnoteText"/>
      </w:pPr>
      <w:r>
        <w:rPr>
          <w:rStyle w:val="FootnoteReference"/>
        </w:rPr>
        <w:footnoteRef/>
      </w:r>
      <w:r>
        <w:t xml:space="preserve"> </w:t>
      </w:r>
      <w:r w:rsidR="00714E52">
        <w:rPr>
          <w:i/>
          <w:sz w:val="20"/>
        </w:rPr>
        <w:t>Id.</w:t>
      </w:r>
      <w:r>
        <w:rPr>
          <w:i/>
          <w:sz w:val="20"/>
        </w:rPr>
        <w:t>,</w:t>
      </w:r>
      <w:r w:rsidRPr="00E473AC">
        <w:rPr>
          <w:sz w:val="20"/>
        </w:rPr>
        <w:t xml:space="preserve"> 30 FCC Rcd </w:t>
      </w:r>
      <w:r w:rsidR="00F424E3">
        <w:rPr>
          <w:sz w:val="20"/>
        </w:rPr>
        <w:t>8875</w:t>
      </w:r>
      <w:r>
        <w:rPr>
          <w:sz w:val="20"/>
        </w:rPr>
        <w:t>, para. 27.</w:t>
      </w:r>
    </w:p>
  </w:footnote>
  <w:footnote w:id="3">
    <w:p w14:paraId="00D7E062" w14:textId="468FCAA4" w:rsidR="00E473AC" w:rsidRPr="00E473AC" w:rsidRDefault="00E473AC">
      <w:pPr>
        <w:pStyle w:val="FootnoteText"/>
        <w:rPr>
          <w:i/>
        </w:rPr>
      </w:pPr>
      <w:r>
        <w:rPr>
          <w:rStyle w:val="FootnoteReference"/>
        </w:rPr>
        <w:footnoteRef/>
      </w:r>
      <w:r>
        <w:t xml:space="preserve"> </w:t>
      </w:r>
      <w:r>
        <w:rPr>
          <w:i/>
        </w:rPr>
        <w:t>Id.</w:t>
      </w:r>
    </w:p>
  </w:footnote>
  <w:footnote w:id="4">
    <w:p w14:paraId="2BAE5DBC" w14:textId="2D22EA79" w:rsidR="00714E52" w:rsidRPr="00714E52" w:rsidRDefault="00714E52">
      <w:pPr>
        <w:pStyle w:val="FootnoteText"/>
        <w:rPr>
          <w:i/>
        </w:rPr>
      </w:pPr>
      <w:r>
        <w:rPr>
          <w:rStyle w:val="FootnoteReference"/>
        </w:rPr>
        <w:footnoteRef/>
      </w:r>
      <w:r>
        <w:t xml:space="preserve"> </w:t>
      </w:r>
      <w:r w:rsidRPr="00714E52">
        <w:rPr>
          <w:i/>
          <w:sz w:val="20"/>
        </w:rPr>
        <w:t>Id.</w:t>
      </w:r>
    </w:p>
  </w:footnote>
  <w:footnote w:id="5">
    <w:p w14:paraId="18F7840D" w14:textId="50B02E8E" w:rsidR="00714E52" w:rsidRPr="00714E52" w:rsidRDefault="00714E52">
      <w:pPr>
        <w:pStyle w:val="FootnoteText"/>
        <w:rPr>
          <w:i/>
        </w:rPr>
      </w:pPr>
      <w:r>
        <w:rPr>
          <w:rStyle w:val="FootnoteReference"/>
        </w:rPr>
        <w:footnoteRef/>
      </w:r>
      <w:r>
        <w:t xml:space="preserve"> </w:t>
      </w:r>
      <w:r>
        <w:rPr>
          <w:i/>
        </w:rPr>
        <w:t xml:space="preserve">Id., </w:t>
      </w:r>
      <w:r w:rsidRPr="00E473AC">
        <w:rPr>
          <w:sz w:val="20"/>
        </w:rPr>
        <w:t xml:space="preserve">30 FCC Rcd </w:t>
      </w:r>
      <w:r w:rsidR="00F424E3">
        <w:rPr>
          <w:sz w:val="20"/>
        </w:rPr>
        <w:t>8875</w:t>
      </w:r>
      <w:r>
        <w:rPr>
          <w:sz w:val="20"/>
        </w:rPr>
        <w:t>, para. 28.</w:t>
      </w:r>
    </w:p>
  </w:footnote>
  <w:footnote w:id="6">
    <w:p w14:paraId="7E1B5382" w14:textId="4DEBB6D0" w:rsidR="00714E52" w:rsidRPr="00714E52" w:rsidRDefault="00714E52">
      <w:pPr>
        <w:pStyle w:val="FootnoteText"/>
        <w:rPr>
          <w:i/>
        </w:rPr>
      </w:pPr>
      <w:r>
        <w:rPr>
          <w:rStyle w:val="FootnoteReference"/>
        </w:rPr>
        <w:footnoteRef/>
      </w:r>
      <w:r>
        <w:t xml:space="preserve"> </w:t>
      </w:r>
      <w:r>
        <w:rPr>
          <w:i/>
        </w:rPr>
        <w:t>Id.</w:t>
      </w:r>
    </w:p>
  </w:footnote>
  <w:footnote w:id="7">
    <w:p w14:paraId="76446588" w14:textId="72B95845" w:rsidR="00BF09A1" w:rsidRDefault="00BF09A1" w:rsidP="00BF09A1">
      <w:pPr>
        <w:pStyle w:val="FootnoteText"/>
      </w:pPr>
      <w:r>
        <w:rPr>
          <w:rStyle w:val="FootnoteReference"/>
        </w:rPr>
        <w:footnoteRef/>
      </w:r>
      <w:r>
        <w:t xml:space="preserve"> </w:t>
      </w:r>
      <w:r w:rsidRPr="00E87004">
        <w:rPr>
          <w:sz w:val="20"/>
        </w:rPr>
        <w:t>Letter from Greg Kunkle, President, Land Mobile Communications Council, to Admiral David G. Simpson, (Ret.), Chief, Public Safety and Homeland Security Bureau and Roger Sherman, Chief, Wireless Telecommunications Bureau (filed September 30, 2015)(available at http://apps.fcc.gov/ecfs/document/view.action?id=60001325630)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E55D" w14:textId="77777777" w:rsidR="00C33437" w:rsidRDefault="00C33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EB91" w14:textId="77777777" w:rsidR="00C33437" w:rsidRDefault="00C33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956FA8">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956FA8">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956FA8">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956FA8">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473AC"/>
    <w:rsid w:val="00E540C5"/>
    <w:rsid w:val="00E5460E"/>
    <w:rsid w:val="00E562AE"/>
    <w:rsid w:val="00E655A8"/>
    <w:rsid w:val="00E65CD0"/>
    <w:rsid w:val="00E65D6E"/>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2</Pages>
  <Words>444</Words>
  <Characters>2544</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2016-02-03T15:20:00Z</dcterms:created>
  <dcterms:modified xsi:type="dcterms:W3CDTF">2016-02-03T15:20:00Z</dcterms:modified>
  <cp:category> </cp:category>
  <cp:contentStatus> </cp:contentStatus>
</cp:coreProperties>
</file>