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055781">
      <w:pPr>
        <w:pStyle w:val="BodyText"/>
        <w:ind w:left="5760" w:firstLine="540"/>
        <w:jc w:val="right"/>
        <w:rPr>
          <w:b/>
          <w:sz w:val="22"/>
          <w:szCs w:val="22"/>
        </w:rPr>
      </w:pPr>
      <w:r>
        <w:rPr>
          <w:b/>
          <w:sz w:val="22"/>
          <w:szCs w:val="22"/>
        </w:rPr>
        <w:t>DA 16</w:t>
      </w:r>
      <w:r w:rsidR="00AA53E8" w:rsidRPr="003E4C89">
        <w:rPr>
          <w:b/>
          <w:sz w:val="22"/>
          <w:szCs w:val="22"/>
        </w:rPr>
        <w:t>-</w:t>
      </w:r>
      <w:r w:rsidR="00CE00B9">
        <w:rPr>
          <w:b/>
          <w:sz w:val="22"/>
          <w:szCs w:val="22"/>
        </w:rPr>
        <w:t>1272</w:t>
      </w:r>
    </w:p>
    <w:p w:rsidR="009A7FBA" w:rsidRPr="003E4C89" w:rsidRDefault="009A7FBA">
      <w:pPr>
        <w:pStyle w:val="BodyText"/>
        <w:ind w:left="5760" w:firstLine="540"/>
        <w:jc w:val="right"/>
        <w:rPr>
          <w:sz w:val="22"/>
          <w:szCs w:val="22"/>
        </w:rPr>
      </w:pPr>
      <w:r w:rsidRPr="003E4C89">
        <w:rPr>
          <w:b/>
          <w:sz w:val="22"/>
          <w:szCs w:val="22"/>
        </w:rPr>
        <w:t xml:space="preserve">Released:  </w:t>
      </w:r>
      <w:r w:rsidR="00CE00B9">
        <w:rPr>
          <w:b/>
          <w:sz w:val="22"/>
          <w:szCs w:val="22"/>
        </w:rPr>
        <w:t>November 10</w:t>
      </w:r>
      <w:r w:rsidR="00AA53E8" w:rsidRPr="003E4C89">
        <w:rPr>
          <w:b/>
          <w:sz w:val="22"/>
          <w:szCs w:val="22"/>
        </w:rPr>
        <w:t>, 201</w:t>
      </w:r>
      <w:r w:rsidR="00055781">
        <w:rPr>
          <w:b/>
          <w:sz w:val="22"/>
          <w:szCs w:val="22"/>
        </w:rPr>
        <w:t>6</w:t>
      </w:r>
    </w:p>
    <w:p w:rsidR="009A7FBA" w:rsidRPr="003E4C89" w:rsidRDefault="009A7FBA">
      <w:pPr>
        <w:spacing w:before="60"/>
        <w:jc w:val="right"/>
        <w:rPr>
          <w:szCs w:val="22"/>
        </w:rPr>
      </w:pPr>
    </w:p>
    <w:p w:rsidR="00B70A97" w:rsidRDefault="00AA53E8">
      <w:pPr>
        <w:autoSpaceDE w:val="0"/>
        <w:autoSpaceDN w:val="0"/>
        <w:adjustRightInd w:val="0"/>
        <w:jc w:val="center"/>
        <w:rPr>
          <w:b/>
          <w:bCs/>
          <w:caps/>
          <w:szCs w:val="22"/>
        </w:rPr>
      </w:pPr>
      <w:r w:rsidRPr="003E4C89">
        <w:rPr>
          <w:b/>
          <w:bCs/>
          <w:caps/>
          <w:szCs w:val="22"/>
        </w:rPr>
        <w:t>DISABILITY</w:t>
      </w:r>
      <w:r w:rsidR="009A7FBA" w:rsidRPr="003E4C89">
        <w:rPr>
          <w:b/>
          <w:bCs/>
          <w:caps/>
          <w:szCs w:val="22"/>
        </w:rPr>
        <w:t xml:space="preserve"> ADVISORY COMMITTEE</w:t>
      </w:r>
    </w:p>
    <w:p w:rsidR="009A7FBA" w:rsidRPr="003E4C89" w:rsidRDefault="00B70A97">
      <w:pPr>
        <w:autoSpaceDE w:val="0"/>
        <w:autoSpaceDN w:val="0"/>
        <w:adjustRightInd w:val="0"/>
        <w:jc w:val="center"/>
        <w:rPr>
          <w:b/>
          <w:bCs/>
          <w:caps/>
          <w:szCs w:val="22"/>
        </w:rPr>
      </w:pPr>
      <w:r>
        <w:rPr>
          <w:b/>
          <w:bCs/>
          <w:caps/>
          <w:szCs w:val="22"/>
        </w:rPr>
        <w:t>Announcement of date, time and agenda of next meeting</w:t>
      </w:r>
      <w:r w:rsidR="005552EF" w:rsidRPr="003E4C89">
        <w:rPr>
          <w:b/>
          <w:bCs/>
          <w:caps/>
          <w:szCs w:val="22"/>
        </w:rPr>
        <w:t xml:space="preserve"> </w:t>
      </w:r>
    </w:p>
    <w:p w:rsidR="009A7FBA" w:rsidRPr="003E4C89" w:rsidRDefault="009A7FBA">
      <w:pPr>
        <w:autoSpaceDE w:val="0"/>
        <w:autoSpaceDN w:val="0"/>
        <w:adjustRightInd w:val="0"/>
        <w:rPr>
          <w:szCs w:val="22"/>
        </w:rPr>
      </w:pPr>
    </w:p>
    <w:p w:rsidR="00B70A97" w:rsidRDefault="00423267" w:rsidP="00825372">
      <w:pPr>
        <w:autoSpaceDE w:val="0"/>
        <w:autoSpaceDN w:val="0"/>
        <w:ind w:firstLine="720"/>
        <w:rPr>
          <w:color w:val="000000"/>
          <w:szCs w:val="22"/>
        </w:rPr>
      </w:pPr>
      <w:r w:rsidRPr="003E4C89">
        <w:rPr>
          <w:color w:val="000000"/>
          <w:szCs w:val="22"/>
        </w:rPr>
        <w:t>By this Public Notice, the Federal Communications Commission (</w:t>
      </w:r>
      <w:r w:rsidR="000031AD">
        <w:rPr>
          <w:color w:val="000000"/>
          <w:szCs w:val="22"/>
        </w:rPr>
        <w:t>“FCC” or</w:t>
      </w:r>
      <w:r w:rsidR="00B4398E">
        <w:rPr>
          <w:color w:val="000000"/>
          <w:szCs w:val="22"/>
        </w:rPr>
        <w:t xml:space="preserve"> “</w:t>
      </w:r>
      <w:r w:rsidRPr="003E4C89">
        <w:rPr>
          <w:color w:val="000000"/>
          <w:szCs w:val="22"/>
        </w:rPr>
        <w:t>Commission</w:t>
      </w:r>
      <w:r w:rsidR="00B4398E">
        <w:rPr>
          <w:color w:val="000000"/>
          <w:szCs w:val="22"/>
        </w:rPr>
        <w:t>”</w:t>
      </w:r>
      <w:r w:rsidRPr="003E4C89">
        <w:rPr>
          <w:color w:val="000000"/>
          <w:szCs w:val="22"/>
        </w:rPr>
        <w:t xml:space="preserve">) announces the </w:t>
      </w:r>
      <w:r w:rsidR="00B70A97">
        <w:rPr>
          <w:color w:val="000000"/>
          <w:szCs w:val="22"/>
        </w:rPr>
        <w:t xml:space="preserve">next </w:t>
      </w:r>
      <w:r w:rsidRPr="003E4C89">
        <w:rPr>
          <w:color w:val="000000"/>
          <w:szCs w:val="22"/>
        </w:rPr>
        <w:t>meeting date</w:t>
      </w:r>
      <w:r w:rsidR="00B70A97">
        <w:rPr>
          <w:color w:val="000000"/>
          <w:szCs w:val="22"/>
        </w:rPr>
        <w:t>, time and agenda of its</w:t>
      </w:r>
      <w:r w:rsidRPr="003E4C89">
        <w:rPr>
          <w:color w:val="000000"/>
          <w:szCs w:val="22"/>
        </w:rPr>
        <w:t xml:space="preserve"> Disability Advisory Committee (</w:t>
      </w:r>
      <w:r w:rsidR="000031AD">
        <w:rPr>
          <w:color w:val="000000"/>
          <w:szCs w:val="22"/>
        </w:rPr>
        <w:t xml:space="preserve">“DAC” or </w:t>
      </w:r>
      <w:r w:rsidR="00B70A97">
        <w:rPr>
          <w:color w:val="000000"/>
          <w:szCs w:val="22"/>
        </w:rPr>
        <w:t>“</w:t>
      </w:r>
      <w:r w:rsidRPr="003E4C89">
        <w:rPr>
          <w:color w:val="000000"/>
          <w:szCs w:val="22"/>
        </w:rPr>
        <w:t>Committee</w:t>
      </w:r>
      <w:r w:rsidR="00B70A97">
        <w:rPr>
          <w:color w:val="000000"/>
          <w:szCs w:val="22"/>
        </w:rPr>
        <w:t>”</w:t>
      </w:r>
      <w:r w:rsidRPr="003E4C89">
        <w:rPr>
          <w:color w:val="000000"/>
          <w:szCs w:val="22"/>
        </w:rPr>
        <w:t xml:space="preserve">). </w:t>
      </w:r>
      <w:r w:rsidR="00A02228" w:rsidRPr="003E4C89">
        <w:rPr>
          <w:color w:val="000000"/>
          <w:szCs w:val="22"/>
        </w:rPr>
        <w:t xml:space="preserve"> </w:t>
      </w:r>
    </w:p>
    <w:p w:rsidR="00937C25" w:rsidRPr="003E4C89" w:rsidRDefault="00937C25" w:rsidP="00423267">
      <w:pPr>
        <w:autoSpaceDE w:val="0"/>
        <w:autoSpaceDN w:val="0"/>
        <w:ind w:firstLine="720"/>
        <w:rPr>
          <w:szCs w:val="22"/>
        </w:rPr>
      </w:pPr>
    </w:p>
    <w:p w:rsidR="00864417" w:rsidRPr="003E4C89" w:rsidRDefault="00205ACD" w:rsidP="00864417">
      <w:pPr>
        <w:autoSpaceDE w:val="0"/>
        <w:autoSpaceDN w:val="0"/>
        <w:adjustRightInd w:val="0"/>
        <w:rPr>
          <w:b/>
          <w:szCs w:val="22"/>
        </w:rPr>
      </w:pPr>
      <w:r>
        <w:rPr>
          <w:b/>
          <w:szCs w:val="22"/>
        </w:rPr>
        <w:t>MEETING DATE, TIME AND AGENDA</w:t>
      </w:r>
    </w:p>
    <w:p w:rsidR="004F6956" w:rsidRPr="003E4C89" w:rsidRDefault="004F6956" w:rsidP="004F6956">
      <w:pPr>
        <w:autoSpaceDE w:val="0"/>
        <w:autoSpaceDN w:val="0"/>
        <w:adjustRightInd w:val="0"/>
        <w:ind w:firstLine="720"/>
        <w:rPr>
          <w:szCs w:val="22"/>
        </w:rPr>
      </w:pPr>
    </w:p>
    <w:p w:rsidR="009A7FBA" w:rsidRDefault="009A7FBA">
      <w:pPr>
        <w:autoSpaceDE w:val="0"/>
        <w:autoSpaceDN w:val="0"/>
        <w:adjustRightInd w:val="0"/>
        <w:ind w:firstLine="720"/>
        <w:rPr>
          <w:szCs w:val="22"/>
        </w:rPr>
      </w:pPr>
      <w:r w:rsidRPr="003E4C89">
        <w:rPr>
          <w:szCs w:val="22"/>
        </w:rPr>
        <w:t>The</w:t>
      </w:r>
      <w:r w:rsidR="002B69A1" w:rsidRPr="003E4C89">
        <w:rPr>
          <w:szCs w:val="22"/>
        </w:rPr>
        <w:t xml:space="preserve"> </w:t>
      </w:r>
      <w:r w:rsidR="00205ACD">
        <w:rPr>
          <w:szCs w:val="22"/>
        </w:rPr>
        <w:t xml:space="preserve">next meeting of the Committee will take place on </w:t>
      </w:r>
      <w:r w:rsidR="00055781">
        <w:rPr>
          <w:szCs w:val="22"/>
        </w:rPr>
        <w:t>T</w:t>
      </w:r>
      <w:r w:rsidR="003E4949">
        <w:rPr>
          <w:szCs w:val="22"/>
        </w:rPr>
        <w:t>ue</w:t>
      </w:r>
      <w:r w:rsidR="00055781">
        <w:rPr>
          <w:szCs w:val="22"/>
        </w:rPr>
        <w:t xml:space="preserve">sday, </w:t>
      </w:r>
      <w:r w:rsidR="003E4949">
        <w:rPr>
          <w:szCs w:val="22"/>
        </w:rPr>
        <w:t>December 6</w:t>
      </w:r>
      <w:r w:rsidR="00F54679" w:rsidRPr="003E4C89">
        <w:rPr>
          <w:szCs w:val="22"/>
        </w:rPr>
        <w:t>,</w:t>
      </w:r>
      <w:r w:rsidRPr="003E4C89">
        <w:rPr>
          <w:szCs w:val="22"/>
        </w:rPr>
        <w:t xml:space="preserve"> </w:t>
      </w:r>
      <w:r w:rsidR="00F54679" w:rsidRPr="003E4C89">
        <w:rPr>
          <w:szCs w:val="22"/>
        </w:rPr>
        <w:t xml:space="preserve">from 9:00 a.m. to </w:t>
      </w:r>
      <w:r w:rsidR="00E37907">
        <w:rPr>
          <w:szCs w:val="22"/>
        </w:rPr>
        <w:t xml:space="preserve">approximately </w:t>
      </w:r>
      <w:r w:rsidR="00297CF2" w:rsidRPr="00C8224D">
        <w:rPr>
          <w:szCs w:val="22"/>
        </w:rPr>
        <w:t>3</w:t>
      </w:r>
      <w:r w:rsidR="00F54679" w:rsidRPr="00C8224D">
        <w:rPr>
          <w:szCs w:val="22"/>
        </w:rPr>
        <w:t>:</w:t>
      </w:r>
      <w:r w:rsidR="008B4FBB">
        <w:rPr>
          <w:szCs w:val="22"/>
        </w:rPr>
        <w:t>30</w:t>
      </w:r>
      <w:r w:rsidR="00F54679" w:rsidRPr="00C8224D">
        <w:rPr>
          <w:szCs w:val="22"/>
        </w:rPr>
        <w:t xml:space="preserve"> </w:t>
      </w:r>
      <w:r w:rsidR="00297CF2">
        <w:rPr>
          <w:szCs w:val="22"/>
        </w:rPr>
        <w:t>p.m. Eastern Time</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p>
    <w:p w:rsidR="00E27036" w:rsidRDefault="00E27036">
      <w:pPr>
        <w:autoSpaceDE w:val="0"/>
        <w:autoSpaceDN w:val="0"/>
        <w:adjustRightInd w:val="0"/>
        <w:ind w:firstLine="720"/>
        <w:rPr>
          <w:szCs w:val="22"/>
        </w:rPr>
      </w:pPr>
    </w:p>
    <w:p w:rsidR="00E27036" w:rsidRPr="00B70A97" w:rsidRDefault="00E27036" w:rsidP="00E27036">
      <w:pPr>
        <w:autoSpaceDE w:val="0"/>
        <w:autoSpaceDN w:val="0"/>
        <w:rPr>
          <w:b/>
          <w:color w:val="000000"/>
          <w:szCs w:val="22"/>
        </w:rPr>
      </w:pPr>
      <w:r>
        <w:rPr>
          <w:b/>
          <w:color w:val="000000"/>
          <w:szCs w:val="22"/>
        </w:rPr>
        <w:t>PURPOSE AND FUNCTIONS OF THE COMMITTEE</w:t>
      </w:r>
    </w:p>
    <w:p w:rsidR="00E27036" w:rsidRDefault="00E27036" w:rsidP="00E27036">
      <w:pPr>
        <w:autoSpaceDE w:val="0"/>
        <w:autoSpaceDN w:val="0"/>
        <w:ind w:firstLine="720"/>
        <w:rPr>
          <w:color w:val="000000"/>
          <w:szCs w:val="22"/>
        </w:rPr>
      </w:pPr>
    </w:p>
    <w:p w:rsidR="00E27036" w:rsidRPr="00205ACD" w:rsidRDefault="00E27036" w:rsidP="00E27036">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The </w:t>
      </w:r>
      <w:r>
        <w:rPr>
          <w:szCs w:val="22"/>
        </w:rPr>
        <w:t>Committee held its first meeting on March 17, 2015</w:t>
      </w:r>
      <w:r w:rsidR="008B4FBB">
        <w:rPr>
          <w:szCs w:val="22"/>
        </w:rPr>
        <w:t xml:space="preserve">, and its most recent meeting on </w:t>
      </w:r>
      <w:r w:rsidR="003E4949">
        <w:rPr>
          <w:szCs w:val="22"/>
        </w:rPr>
        <w:t>September 22</w:t>
      </w:r>
      <w:r w:rsidR="005359DE">
        <w:rPr>
          <w:szCs w:val="22"/>
        </w:rPr>
        <w:t>, 2016</w:t>
      </w:r>
      <w:r>
        <w:rPr>
          <w:szCs w:val="22"/>
        </w:rPr>
        <w:t>.</w:t>
      </w:r>
      <w:r w:rsidR="003E4949">
        <w:rPr>
          <w:szCs w:val="22"/>
        </w:rPr>
        <w:t xml:space="preserve">  This meeting on December 6, 2016 will be the final meeting of the Committee’s first term.</w:t>
      </w:r>
      <w:r>
        <w:rPr>
          <w:szCs w:val="22"/>
        </w:rPr>
        <w:t xml:space="preserve">  </w:t>
      </w:r>
    </w:p>
    <w:p w:rsidR="00E27036" w:rsidRDefault="00E27036" w:rsidP="00E27036">
      <w:pPr>
        <w:autoSpaceDE w:val="0"/>
        <w:autoSpaceDN w:val="0"/>
        <w:ind w:firstLine="720"/>
        <w:rPr>
          <w:szCs w:val="22"/>
        </w:rPr>
      </w:pPr>
    </w:p>
    <w:p w:rsidR="00E27036" w:rsidRPr="003E4C89" w:rsidRDefault="00E27036" w:rsidP="00E27036">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00055781">
        <w:rPr>
          <w:szCs w:val="22"/>
        </w:rPr>
        <w:t>the following five</w:t>
      </w:r>
      <w:r w:rsidRPr="003E4C89">
        <w:rPr>
          <w:szCs w:val="22"/>
        </w:rPr>
        <w:t xml:space="preserve"> issues: </w:t>
      </w:r>
    </w:p>
    <w:p w:rsidR="00E27036" w:rsidRPr="003E4C89" w:rsidRDefault="00E27036" w:rsidP="00E27036">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E27036" w:rsidRDefault="00E27036" w:rsidP="00E27036">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E27036" w:rsidRDefault="00E27036" w:rsidP="00E27036">
      <w:pPr>
        <w:numPr>
          <w:ilvl w:val="0"/>
          <w:numId w:val="18"/>
        </w:numPr>
        <w:autoSpaceDE w:val="0"/>
        <w:autoSpaceDN w:val="0"/>
        <w:adjustRightInd w:val="0"/>
        <w:rPr>
          <w:szCs w:val="22"/>
        </w:rPr>
      </w:pPr>
      <w:r>
        <w:rPr>
          <w:szCs w:val="22"/>
          <w:u w:val="single"/>
        </w:rPr>
        <w:lastRenderedPageBreak/>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p>
    <w:p w:rsidR="005E2B8B" w:rsidRPr="00055781" w:rsidRDefault="00055781" w:rsidP="00055781">
      <w:pPr>
        <w:numPr>
          <w:ilvl w:val="0"/>
          <w:numId w:val="18"/>
        </w:numPr>
        <w:autoSpaceDE w:val="0"/>
        <w:autoSpaceDN w:val="0"/>
        <w:adjustRightInd w:val="0"/>
        <w:rPr>
          <w:szCs w:val="22"/>
        </w:rPr>
      </w:pPr>
      <w:r w:rsidRPr="00055781">
        <w:rPr>
          <w:iCs/>
          <w:color w:val="000000"/>
          <w:szCs w:val="22"/>
          <w:u w:val="single"/>
        </w:rPr>
        <w:t>Technology Transitions Subcommittee</w:t>
      </w:r>
      <w:r w:rsidRPr="00055781">
        <w:rPr>
          <w:iCs/>
          <w:color w:val="000000"/>
          <w:szCs w:val="22"/>
        </w:rPr>
        <w:t xml:space="preserve">: issues relating to technology transitions underway in our nation’s communication networks, such as the transition from </w:t>
      </w:r>
      <w:r w:rsidRPr="00055781">
        <w:rPr>
          <w:szCs w:val="22"/>
        </w:rPr>
        <w:t>services running on copper to new, all-Internet Protocol (IP) multimedia networks</w:t>
      </w:r>
      <w:r>
        <w:rPr>
          <w:szCs w:val="22"/>
        </w:rPr>
        <w:t>; and</w:t>
      </w:r>
    </w:p>
    <w:p w:rsidR="00055781" w:rsidRDefault="00055781" w:rsidP="00055781">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055781" w:rsidRPr="00055781" w:rsidRDefault="00055781" w:rsidP="00055781">
      <w:pPr>
        <w:autoSpaceDE w:val="0"/>
        <w:autoSpaceDN w:val="0"/>
        <w:adjustRightInd w:val="0"/>
        <w:ind w:left="1440"/>
        <w:rPr>
          <w:szCs w:val="22"/>
        </w:rPr>
      </w:pPr>
    </w:p>
    <w:p w:rsidR="009C4421" w:rsidRDefault="00205ACD" w:rsidP="00036FF2">
      <w:pPr>
        <w:ind w:firstLine="720"/>
        <w:rPr>
          <w:szCs w:val="22"/>
        </w:rPr>
      </w:pPr>
      <w:r>
        <w:rPr>
          <w:szCs w:val="22"/>
        </w:rPr>
        <w:t xml:space="preserve">At its </w:t>
      </w:r>
      <w:r w:rsidR="003E4949">
        <w:rPr>
          <w:szCs w:val="22"/>
        </w:rPr>
        <w:t>December 6</w:t>
      </w:r>
      <w:r w:rsidR="00055781">
        <w:rPr>
          <w:szCs w:val="22"/>
        </w:rPr>
        <w:t>, 2016</w:t>
      </w:r>
      <w:r>
        <w:rPr>
          <w:szCs w:val="22"/>
        </w:rPr>
        <w:t xml:space="preserve"> meeting, the Committee </w:t>
      </w:r>
      <w:r w:rsidR="00300194">
        <w:rPr>
          <w:szCs w:val="22"/>
        </w:rPr>
        <w:t>is exp</w:t>
      </w:r>
      <w:r w:rsidR="00E949D2">
        <w:rPr>
          <w:szCs w:val="22"/>
        </w:rPr>
        <w:t>e</w:t>
      </w:r>
      <w:r w:rsidR="00300194">
        <w:rPr>
          <w:szCs w:val="22"/>
        </w:rPr>
        <w:t>cted to</w:t>
      </w:r>
      <w:r w:rsidR="00A030E2">
        <w:rPr>
          <w:szCs w:val="22"/>
        </w:rPr>
        <w:t xml:space="preserve"> </w:t>
      </w:r>
      <w:r w:rsidR="005C1933">
        <w:rPr>
          <w:szCs w:val="22"/>
        </w:rPr>
        <w:t xml:space="preserve">receive </w:t>
      </w:r>
      <w:r w:rsidR="00581706">
        <w:rPr>
          <w:szCs w:val="22"/>
        </w:rPr>
        <w:t xml:space="preserve">and consider </w:t>
      </w:r>
      <w:r w:rsidR="007B231C">
        <w:rPr>
          <w:szCs w:val="22"/>
        </w:rPr>
        <w:t>reports</w:t>
      </w:r>
      <w:r w:rsidR="00B37574">
        <w:rPr>
          <w:szCs w:val="22"/>
        </w:rPr>
        <w:t xml:space="preserve"> and recommendations</w:t>
      </w:r>
      <w:r w:rsidR="007B231C">
        <w:rPr>
          <w:szCs w:val="22"/>
        </w:rPr>
        <w:t xml:space="preserve"> from </w:t>
      </w:r>
      <w:r w:rsidR="00825372">
        <w:rPr>
          <w:szCs w:val="22"/>
        </w:rPr>
        <w:t xml:space="preserve">its </w:t>
      </w:r>
      <w:r w:rsidR="007B231C">
        <w:rPr>
          <w:szCs w:val="22"/>
        </w:rPr>
        <w:t>subcommittees</w:t>
      </w:r>
      <w:r w:rsidR="00825372">
        <w:rPr>
          <w:szCs w:val="22"/>
        </w:rPr>
        <w:t>,</w:t>
      </w:r>
      <w:r w:rsidR="00036FF2">
        <w:rPr>
          <w:szCs w:val="22"/>
        </w:rPr>
        <w:t xml:space="preserve"> </w:t>
      </w:r>
      <w:r w:rsidR="00053A76">
        <w:rPr>
          <w:szCs w:val="22"/>
        </w:rPr>
        <w:t>which may include</w:t>
      </w:r>
      <w:r w:rsidR="00036FF2">
        <w:rPr>
          <w:szCs w:val="22"/>
        </w:rPr>
        <w:t>:</w:t>
      </w:r>
    </w:p>
    <w:p w:rsidR="00036FF2" w:rsidRDefault="00036FF2" w:rsidP="00036FF2">
      <w:pPr>
        <w:ind w:firstLine="720"/>
        <w:rPr>
          <w:szCs w:val="22"/>
        </w:rPr>
      </w:pPr>
    </w:p>
    <w:p w:rsidR="00055781" w:rsidRPr="00055781" w:rsidRDefault="001B277B" w:rsidP="003B2C47">
      <w:pPr>
        <w:pStyle w:val="ListParagraph"/>
        <w:numPr>
          <w:ilvl w:val="0"/>
          <w:numId w:val="21"/>
        </w:numPr>
        <w:rPr>
          <w:szCs w:val="22"/>
        </w:rPr>
      </w:pPr>
      <w:r>
        <w:t>A</w:t>
      </w:r>
      <w:r w:rsidR="00055781">
        <w:t xml:space="preserve"> report on the activities of</w:t>
      </w:r>
      <w:r w:rsidR="009A3B89" w:rsidRPr="00B50977">
        <w:t xml:space="preserve"> its Communications Subcommittee</w:t>
      </w:r>
      <w:r w:rsidR="00055781">
        <w:t>;</w:t>
      </w:r>
      <w:r w:rsidR="009A3B89" w:rsidRPr="00B50977">
        <w:t xml:space="preserve"> </w:t>
      </w:r>
    </w:p>
    <w:p w:rsidR="007408DA" w:rsidRPr="00A9297D" w:rsidRDefault="001B277B" w:rsidP="003B2C47">
      <w:pPr>
        <w:pStyle w:val="NormalWeb"/>
        <w:numPr>
          <w:ilvl w:val="0"/>
          <w:numId w:val="21"/>
        </w:numPr>
        <w:shd w:val="clear" w:color="auto" w:fill="FFFFFF"/>
        <w:spacing w:before="0" w:beforeAutospacing="0" w:after="0" w:afterAutospacing="0"/>
        <w:rPr>
          <w:color w:val="000000"/>
          <w:sz w:val="22"/>
          <w:szCs w:val="22"/>
        </w:rPr>
      </w:pPr>
      <w:r>
        <w:rPr>
          <w:sz w:val="22"/>
          <w:szCs w:val="22"/>
        </w:rPr>
        <w:t>A</w:t>
      </w:r>
      <w:r w:rsidR="008D223B" w:rsidRPr="008D223B">
        <w:rPr>
          <w:sz w:val="22"/>
          <w:szCs w:val="22"/>
        </w:rPr>
        <w:t xml:space="preserve"> report </w:t>
      </w:r>
      <w:r w:rsidR="00A9297D" w:rsidRPr="00A9297D">
        <w:rPr>
          <w:sz w:val="22"/>
          <w:szCs w:val="22"/>
        </w:rPr>
        <w:t xml:space="preserve">on the activities of </w:t>
      </w:r>
      <w:r w:rsidR="008D223B" w:rsidRPr="00A9297D">
        <w:rPr>
          <w:sz w:val="22"/>
          <w:szCs w:val="22"/>
        </w:rPr>
        <w:t>its Emerge</w:t>
      </w:r>
      <w:r w:rsidR="00A9297D">
        <w:rPr>
          <w:sz w:val="22"/>
          <w:szCs w:val="22"/>
        </w:rPr>
        <w:t>ncy Communications Subcommittee;</w:t>
      </w:r>
    </w:p>
    <w:p w:rsidR="00590D94" w:rsidRDefault="001B277B" w:rsidP="003B2C47">
      <w:pPr>
        <w:pStyle w:val="NormalWeb"/>
        <w:numPr>
          <w:ilvl w:val="0"/>
          <w:numId w:val="21"/>
        </w:numPr>
        <w:shd w:val="clear" w:color="auto" w:fill="FFFFFF"/>
        <w:spacing w:before="0" w:beforeAutospacing="0" w:after="0" w:afterAutospacing="0"/>
        <w:rPr>
          <w:sz w:val="22"/>
          <w:szCs w:val="22"/>
        </w:rPr>
      </w:pPr>
      <w:r w:rsidRPr="00590D94">
        <w:rPr>
          <w:sz w:val="22"/>
          <w:szCs w:val="22"/>
        </w:rPr>
        <w:t>A</w:t>
      </w:r>
      <w:r w:rsidR="007408DA" w:rsidRPr="00590D94">
        <w:rPr>
          <w:sz w:val="22"/>
          <w:szCs w:val="22"/>
        </w:rPr>
        <w:t xml:space="preserve"> </w:t>
      </w:r>
      <w:r w:rsidR="00F72B9A" w:rsidRPr="00590D94">
        <w:rPr>
          <w:sz w:val="22"/>
          <w:szCs w:val="22"/>
        </w:rPr>
        <w:t xml:space="preserve">report </w:t>
      </w:r>
      <w:r w:rsidR="00E96133" w:rsidRPr="00A9297D">
        <w:rPr>
          <w:sz w:val="22"/>
          <w:szCs w:val="22"/>
        </w:rPr>
        <w:t xml:space="preserve">and recommendations </w:t>
      </w:r>
      <w:r w:rsidR="00E96133" w:rsidRPr="00590D94">
        <w:rPr>
          <w:sz w:val="22"/>
          <w:szCs w:val="22"/>
        </w:rPr>
        <w:t>from</w:t>
      </w:r>
      <w:r w:rsidR="007408DA" w:rsidRPr="00590D94">
        <w:rPr>
          <w:sz w:val="22"/>
          <w:szCs w:val="22"/>
        </w:rPr>
        <w:t xml:space="preserve"> its Relay &amp; E</w:t>
      </w:r>
      <w:r w:rsidRPr="00590D94">
        <w:rPr>
          <w:sz w:val="22"/>
          <w:szCs w:val="22"/>
        </w:rPr>
        <w:t>quipment Distribution</w:t>
      </w:r>
      <w:r w:rsidR="00F72B9A" w:rsidRPr="00590D94">
        <w:rPr>
          <w:sz w:val="22"/>
          <w:szCs w:val="22"/>
        </w:rPr>
        <w:t xml:space="preserve"> Subcommittee</w:t>
      </w:r>
      <w:r w:rsidR="00E96133" w:rsidRPr="00590D94">
        <w:rPr>
          <w:sz w:val="22"/>
          <w:szCs w:val="22"/>
        </w:rPr>
        <w:t xml:space="preserve"> regarding</w:t>
      </w:r>
      <w:r w:rsidR="00053A76" w:rsidRPr="00590D94">
        <w:rPr>
          <w:sz w:val="22"/>
          <w:szCs w:val="22"/>
        </w:rPr>
        <w:t>:</w:t>
      </w:r>
      <w:r w:rsidR="00590D94" w:rsidRPr="00590D94">
        <w:rPr>
          <w:sz w:val="22"/>
          <w:szCs w:val="22"/>
        </w:rPr>
        <w:t xml:space="preserve"> </w:t>
      </w:r>
    </w:p>
    <w:p w:rsidR="00590D94" w:rsidRDefault="00590D94" w:rsidP="003B2C47">
      <w:pPr>
        <w:pStyle w:val="NormalWeb"/>
        <w:numPr>
          <w:ilvl w:val="1"/>
          <w:numId w:val="21"/>
        </w:numPr>
        <w:shd w:val="clear" w:color="auto" w:fill="FFFFFF"/>
        <w:spacing w:before="0" w:beforeAutospacing="0" w:after="0" w:afterAutospacing="0"/>
        <w:rPr>
          <w:sz w:val="22"/>
          <w:szCs w:val="22"/>
        </w:rPr>
      </w:pPr>
      <w:r w:rsidRPr="00590D94">
        <w:rPr>
          <w:sz w:val="22"/>
          <w:szCs w:val="22"/>
        </w:rPr>
        <w:t>videomail-to-text services for Video Relay Service</w:t>
      </w:r>
      <w:r w:rsidR="00C5761F">
        <w:rPr>
          <w:sz w:val="22"/>
          <w:szCs w:val="22"/>
        </w:rPr>
        <w:t>s</w:t>
      </w:r>
      <w:r w:rsidRPr="00590D94">
        <w:rPr>
          <w:sz w:val="22"/>
          <w:szCs w:val="22"/>
        </w:rPr>
        <w:t xml:space="preserve"> consumers</w:t>
      </w:r>
      <w:r w:rsidR="00C5761F">
        <w:rPr>
          <w:sz w:val="22"/>
          <w:szCs w:val="22"/>
        </w:rPr>
        <w:t xml:space="preserve"> who are Deaf-Blind</w:t>
      </w:r>
      <w:r>
        <w:rPr>
          <w:sz w:val="22"/>
          <w:szCs w:val="22"/>
        </w:rPr>
        <w:t>;</w:t>
      </w:r>
      <w:r w:rsidR="00927DD3">
        <w:rPr>
          <w:sz w:val="22"/>
          <w:szCs w:val="22"/>
        </w:rPr>
        <w:t xml:space="preserve"> </w:t>
      </w:r>
      <w:r w:rsidRPr="00590D94">
        <w:rPr>
          <w:sz w:val="22"/>
          <w:szCs w:val="22"/>
        </w:rPr>
        <w:t xml:space="preserve"> </w:t>
      </w:r>
    </w:p>
    <w:p w:rsidR="00590D94" w:rsidRDefault="00590D94" w:rsidP="003B2C47">
      <w:pPr>
        <w:pStyle w:val="NormalWeb"/>
        <w:numPr>
          <w:ilvl w:val="1"/>
          <w:numId w:val="21"/>
        </w:numPr>
        <w:shd w:val="clear" w:color="auto" w:fill="FFFFFF"/>
        <w:spacing w:before="0" w:beforeAutospacing="0" w:after="0" w:afterAutospacing="0"/>
        <w:rPr>
          <w:sz w:val="22"/>
          <w:szCs w:val="22"/>
        </w:rPr>
      </w:pPr>
      <w:r w:rsidRPr="00590D94">
        <w:rPr>
          <w:sz w:val="22"/>
          <w:szCs w:val="22"/>
        </w:rPr>
        <w:t>mobile device support for USB connectiv</w:t>
      </w:r>
      <w:r>
        <w:rPr>
          <w:sz w:val="22"/>
          <w:szCs w:val="22"/>
        </w:rPr>
        <w:t>ity to Braille displays;</w:t>
      </w:r>
      <w:r w:rsidRPr="00590D94">
        <w:rPr>
          <w:sz w:val="22"/>
          <w:szCs w:val="22"/>
        </w:rPr>
        <w:t xml:space="preserve"> </w:t>
      </w:r>
    </w:p>
    <w:p w:rsidR="00723CDC" w:rsidRDefault="00466309" w:rsidP="003B2C47">
      <w:pPr>
        <w:pStyle w:val="NormalWeb"/>
        <w:numPr>
          <w:ilvl w:val="1"/>
          <w:numId w:val="21"/>
        </w:numPr>
        <w:shd w:val="clear" w:color="auto" w:fill="FFFFFF"/>
        <w:spacing w:before="0" w:beforeAutospacing="0" w:after="0" w:afterAutospacing="0"/>
        <w:rPr>
          <w:sz w:val="22"/>
          <w:szCs w:val="22"/>
        </w:rPr>
      </w:pPr>
      <w:r w:rsidRPr="00723CDC">
        <w:rPr>
          <w:sz w:val="22"/>
          <w:szCs w:val="22"/>
        </w:rPr>
        <w:t>best practices for the development and testing of Augmentative-Alternative Communication (AAC) devices</w:t>
      </w:r>
      <w:r w:rsidR="00723CDC">
        <w:rPr>
          <w:sz w:val="22"/>
          <w:szCs w:val="22"/>
        </w:rPr>
        <w:t>;</w:t>
      </w:r>
    </w:p>
    <w:p w:rsidR="00466309" w:rsidRPr="00723CDC" w:rsidRDefault="00723CDC" w:rsidP="003B2C47">
      <w:pPr>
        <w:pStyle w:val="NormalWeb"/>
        <w:numPr>
          <w:ilvl w:val="1"/>
          <w:numId w:val="21"/>
        </w:numPr>
        <w:shd w:val="clear" w:color="auto" w:fill="FFFFFF"/>
        <w:spacing w:before="0" w:beforeAutospacing="0" w:after="0" w:afterAutospacing="0"/>
        <w:rPr>
          <w:sz w:val="22"/>
          <w:szCs w:val="22"/>
        </w:rPr>
      </w:pPr>
      <w:r>
        <w:rPr>
          <w:sz w:val="22"/>
          <w:szCs w:val="22"/>
        </w:rPr>
        <w:t>the portability of ten-digit telephone numbers and associated features from one IP-enabled relay provider to another;</w:t>
      </w:r>
      <w:r w:rsidR="00466309" w:rsidRPr="00723CDC">
        <w:rPr>
          <w:sz w:val="22"/>
          <w:szCs w:val="22"/>
        </w:rPr>
        <w:t xml:space="preserve">  </w:t>
      </w:r>
    </w:p>
    <w:p w:rsidR="00F72B9A" w:rsidRPr="00A9297D" w:rsidRDefault="00FE6057" w:rsidP="003B2C47">
      <w:pPr>
        <w:pStyle w:val="NormalWeb"/>
        <w:numPr>
          <w:ilvl w:val="0"/>
          <w:numId w:val="21"/>
        </w:numPr>
        <w:shd w:val="clear" w:color="auto" w:fill="FFFFFF"/>
        <w:spacing w:before="0" w:beforeAutospacing="0" w:after="0" w:afterAutospacing="0"/>
        <w:rPr>
          <w:color w:val="000000"/>
          <w:sz w:val="22"/>
          <w:szCs w:val="22"/>
        </w:rPr>
      </w:pPr>
      <w:r w:rsidRPr="00A9297D">
        <w:rPr>
          <w:color w:val="000000"/>
          <w:sz w:val="22"/>
          <w:szCs w:val="22"/>
        </w:rPr>
        <w:t>A</w:t>
      </w:r>
      <w:r w:rsidR="00F72B9A" w:rsidRPr="00A9297D">
        <w:rPr>
          <w:color w:val="000000"/>
          <w:sz w:val="22"/>
          <w:szCs w:val="22"/>
        </w:rPr>
        <w:t xml:space="preserve"> report and</w:t>
      </w:r>
      <w:r w:rsidR="00F24B26" w:rsidRPr="00A9297D">
        <w:rPr>
          <w:color w:val="000000"/>
          <w:sz w:val="22"/>
          <w:szCs w:val="22"/>
        </w:rPr>
        <w:t xml:space="preserve"> recommendation</w:t>
      </w:r>
      <w:r w:rsidR="007408DA" w:rsidRPr="00A9297D">
        <w:rPr>
          <w:color w:val="000000"/>
          <w:sz w:val="22"/>
          <w:szCs w:val="22"/>
        </w:rPr>
        <w:t xml:space="preserve"> from </w:t>
      </w:r>
      <w:r w:rsidR="00055781" w:rsidRPr="00A9297D">
        <w:rPr>
          <w:color w:val="000000"/>
          <w:sz w:val="22"/>
          <w:szCs w:val="22"/>
        </w:rPr>
        <w:t xml:space="preserve">its Technology Transitions Subcommittee </w:t>
      </w:r>
      <w:r w:rsidR="009119A6" w:rsidRPr="003E4949">
        <w:rPr>
          <w:color w:val="000000"/>
          <w:sz w:val="22"/>
          <w:szCs w:val="22"/>
        </w:rPr>
        <w:t xml:space="preserve">regarding </w:t>
      </w:r>
      <w:r w:rsidR="003E4949" w:rsidRPr="003E4949">
        <w:rPr>
          <w:color w:val="000000"/>
          <w:sz w:val="22"/>
          <w:szCs w:val="22"/>
        </w:rPr>
        <w:t xml:space="preserve">the accessibility of </w:t>
      </w:r>
      <w:r w:rsidR="003E4949">
        <w:rPr>
          <w:color w:val="000000"/>
          <w:sz w:val="22"/>
          <w:szCs w:val="22"/>
        </w:rPr>
        <w:t xml:space="preserve">the </w:t>
      </w:r>
      <w:r w:rsidR="003E4949" w:rsidRPr="003E4949">
        <w:rPr>
          <w:color w:val="000000"/>
          <w:sz w:val="22"/>
          <w:szCs w:val="22"/>
        </w:rPr>
        <w:t>Internet of Things</w:t>
      </w:r>
      <w:r w:rsidR="00F72B9A" w:rsidRPr="00A9297D">
        <w:rPr>
          <w:color w:val="000000"/>
          <w:sz w:val="22"/>
          <w:szCs w:val="22"/>
        </w:rPr>
        <w:t xml:space="preserve">; </w:t>
      </w:r>
      <w:r w:rsidR="003E4949">
        <w:rPr>
          <w:color w:val="000000"/>
          <w:sz w:val="22"/>
          <w:szCs w:val="22"/>
        </w:rPr>
        <w:t>and</w:t>
      </w:r>
    </w:p>
    <w:p w:rsidR="00684153" w:rsidRPr="00E37907" w:rsidRDefault="00F72B9A" w:rsidP="003B2C47">
      <w:pPr>
        <w:pStyle w:val="NormalWeb"/>
        <w:numPr>
          <w:ilvl w:val="0"/>
          <w:numId w:val="21"/>
        </w:numPr>
        <w:shd w:val="clear" w:color="auto" w:fill="FFFFFF"/>
        <w:spacing w:before="0" w:beforeAutospacing="0" w:after="0" w:afterAutospacing="0"/>
        <w:rPr>
          <w:color w:val="000000"/>
          <w:sz w:val="22"/>
          <w:szCs w:val="22"/>
        </w:rPr>
      </w:pPr>
      <w:r w:rsidRPr="00E37907">
        <w:rPr>
          <w:color w:val="000000"/>
          <w:sz w:val="22"/>
          <w:szCs w:val="22"/>
        </w:rPr>
        <w:t xml:space="preserve">A report </w:t>
      </w:r>
      <w:r w:rsidR="00466309" w:rsidRPr="00E37907">
        <w:rPr>
          <w:color w:val="000000"/>
          <w:sz w:val="22"/>
          <w:szCs w:val="22"/>
        </w:rPr>
        <w:t xml:space="preserve">and recommendation from </w:t>
      </w:r>
      <w:r w:rsidR="00AC4641" w:rsidRPr="00E37907">
        <w:rPr>
          <w:color w:val="000000"/>
          <w:sz w:val="22"/>
          <w:szCs w:val="22"/>
        </w:rPr>
        <w:t>its Video Pr</w:t>
      </w:r>
      <w:r w:rsidR="00A9297D" w:rsidRPr="00E37907">
        <w:rPr>
          <w:color w:val="000000"/>
          <w:sz w:val="22"/>
          <w:szCs w:val="22"/>
        </w:rPr>
        <w:t xml:space="preserve">ogramming </w:t>
      </w:r>
      <w:r w:rsidR="003E4949" w:rsidRPr="00E37907">
        <w:rPr>
          <w:color w:val="000000"/>
          <w:sz w:val="22"/>
          <w:szCs w:val="22"/>
        </w:rPr>
        <w:t>Subcommittee</w:t>
      </w:r>
      <w:r w:rsidR="00466309" w:rsidRPr="00E37907">
        <w:rPr>
          <w:color w:val="000000"/>
          <w:sz w:val="22"/>
          <w:szCs w:val="22"/>
        </w:rPr>
        <w:t xml:space="preserve"> on video description services</w:t>
      </w:r>
      <w:r w:rsidR="003E4949" w:rsidRPr="00E37907">
        <w:rPr>
          <w:color w:val="000000"/>
          <w:sz w:val="22"/>
          <w:szCs w:val="22"/>
        </w:rPr>
        <w:t>.</w:t>
      </w:r>
    </w:p>
    <w:p w:rsidR="00A434FE" w:rsidRPr="00E37907" w:rsidRDefault="006776D3" w:rsidP="006776D3">
      <w:pPr>
        <w:tabs>
          <w:tab w:val="left" w:pos="3555"/>
        </w:tabs>
        <w:ind w:firstLine="461"/>
        <w:rPr>
          <w:szCs w:val="22"/>
        </w:rPr>
      </w:pPr>
      <w:r w:rsidRPr="00E37907">
        <w:rPr>
          <w:szCs w:val="22"/>
        </w:rPr>
        <w:tab/>
      </w:r>
    </w:p>
    <w:p w:rsidR="00205ACD" w:rsidRPr="00160A6C" w:rsidRDefault="00036FF2" w:rsidP="00160A6C">
      <w:pPr>
        <w:tabs>
          <w:tab w:val="left" w:pos="1440"/>
          <w:tab w:val="left" w:pos="2160"/>
          <w:tab w:val="right" w:pos="9360"/>
        </w:tabs>
        <w:rPr>
          <w:i/>
        </w:rPr>
      </w:pPr>
      <w:r w:rsidRPr="00E37907">
        <w:rPr>
          <w:szCs w:val="22"/>
        </w:rPr>
        <w:t xml:space="preserve">The Committee will </w:t>
      </w:r>
      <w:r w:rsidR="00E62B11" w:rsidRPr="00E37907">
        <w:rPr>
          <w:szCs w:val="22"/>
        </w:rPr>
        <w:t>also</w:t>
      </w:r>
      <w:r w:rsidR="00E62B11" w:rsidRPr="00E83E4F">
        <w:rPr>
          <w:szCs w:val="22"/>
        </w:rPr>
        <w:t xml:space="preserve"> </w:t>
      </w:r>
      <w:r w:rsidR="00730703" w:rsidRPr="00E83E4F">
        <w:rPr>
          <w:szCs w:val="22"/>
        </w:rPr>
        <w:t>receive</w:t>
      </w:r>
      <w:r w:rsidR="00300194" w:rsidRPr="00E83E4F">
        <w:rPr>
          <w:szCs w:val="22"/>
        </w:rPr>
        <w:t xml:space="preserve"> </w:t>
      </w:r>
      <w:r w:rsidR="00E62B11" w:rsidRPr="00E83E4F">
        <w:rPr>
          <w:szCs w:val="22"/>
        </w:rPr>
        <w:t>presentations</w:t>
      </w:r>
      <w:r w:rsidR="00B74DDF" w:rsidRPr="00E83E4F">
        <w:rPr>
          <w:szCs w:val="22"/>
        </w:rPr>
        <w:t xml:space="preserve"> from Commission staff on recent activities</w:t>
      </w:r>
      <w:r w:rsidR="00E62B11" w:rsidRPr="00E83E4F">
        <w:rPr>
          <w:szCs w:val="22"/>
        </w:rPr>
        <w:t>,</w:t>
      </w:r>
      <w:r w:rsidR="00E37907">
        <w:rPr>
          <w:szCs w:val="22"/>
        </w:rPr>
        <w:t xml:space="preserve"> and </w:t>
      </w:r>
      <w:r w:rsidR="00C5761F">
        <w:rPr>
          <w:szCs w:val="22"/>
        </w:rPr>
        <w:t xml:space="preserve">expects </w:t>
      </w:r>
      <w:r w:rsidR="00E37907">
        <w:rPr>
          <w:szCs w:val="22"/>
        </w:rPr>
        <w:t xml:space="preserve">to receive a </w:t>
      </w:r>
      <w:r w:rsidR="004D270E" w:rsidRPr="00E83E4F">
        <w:rPr>
          <w:szCs w:val="22"/>
        </w:rPr>
        <w:t>presentation on the future of tele</w:t>
      </w:r>
      <w:r w:rsidR="00EB479D">
        <w:rPr>
          <w:szCs w:val="22"/>
        </w:rPr>
        <w:t>vision</w:t>
      </w:r>
      <w:r w:rsidR="00E37907">
        <w:rPr>
          <w:szCs w:val="22"/>
        </w:rPr>
        <w:t xml:space="preserve"> from Committee members.  </w:t>
      </w:r>
      <w:r>
        <w:rPr>
          <w:szCs w:val="22"/>
        </w:rPr>
        <w:t>In addition, a</w:t>
      </w:r>
      <w:r w:rsidR="00205ACD" w:rsidRPr="00036FF2">
        <w:rPr>
          <w:szCs w:val="22"/>
        </w:rPr>
        <w:t xml:space="preserve"> </w:t>
      </w:r>
      <w:r w:rsidR="00A82BF9">
        <w:rPr>
          <w:szCs w:val="22"/>
        </w:rPr>
        <w:t>reserved</w:t>
      </w:r>
      <w:r w:rsidR="00A82BF9" w:rsidRPr="00036FF2">
        <w:rPr>
          <w:szCs w:val="22"/>
        </w:rPr>
        <w:t xml:space="preserve"> </w:t>
      </w:r>
      <w:r w:rsidR="00205ACD" w:rsidRPr="00036FF2">
        <w:rPr>
          <w:szCs w:val="22"/>
        </w:rPr>
        <w:t xml:space="preserve">amount of time will be available on the agenda for comments </w:t>
      </w:r>
      <w:r w:rsidR="005C1933" w:rsidRPr="00036FF2">
        <w:rPr>
          <w:szCs w:val="22"/>
        </w:rPr>
        <w:t xml:space="preserve">and inquiries </w:t>
      </w:r>
      <w:r w:rsidR="00205ACD" w:rsidRPr="00036FF2">
        <w:rPr>
          <w:szCs w:val="22"/>
        </w:rPr>
        <w:t xml:space="preserve">from the public.  The public may </w:t>
      </w:r>
      <w:r w:rsidR="008D49CD" w:rsidRPr="00036FF2">
        <w:rPr>
          <w:szCs w:val="22"/>
        </w:rPr>
        <w:t xml:space="preserve">comment or </w:t>
      </w:r>
      <w:r w:rsidR="00205ACD" w:rsidRPr="00036FF2">
        <w:rPr>
          <w:szCs w:val="22"/>
        </w:rPr>
        <w:t>ask questions of presenters</w:t>
      </w:r>
      <w:r w:rsidR="00E62B11" w:rsidRPr="00E62B11">
        <w:rPr>
          <w:szCs w:val="22"/>
        </w:rPr>
        <w:t xml:space="preserve"> </w:t>
      </w:r>
      <w:r w:rsidR="00E62B11" w:rsidRPr="00036FF2">
        <w:rPr>
          <w:szCs w:val="22"/>
        </w:rPr>
        <w:t>via email</w:t>
      </w:r>
      <w:r w:rsidR="00C5761F">
        <w:rPr>
          <w:szCs w:val="22"/>
        </w:rPr>
        <w:t xml:space="preserve">:  </w:t>
      </w:r>
      <w:hyperlink r:id="rId9" w:history="1">
        <w:r w:rsidR="00E62B11" w:rsidRPr="00036FF2">
          <w:rPr>
            <w:rStyle w:val="Hyperlink"/>
            <w:szCs w:val="22"/>
          </w:rPr>
          <w:t>livequestions@fcc.gov</w:t>
        </w:r>
      </w:hyperlink>
      <w:r w:rsidR="00E62B11">
        <w:rPr>
          <w:szCs w:val="22"/>
        </w:rPr>
        <w:t>.  These comments or questions will be addressed during the public comment period.</w:t>
      </w:r>
      <w:r w:rsidR="00205ACD" w:rsidRPr="00036FF2">
        <w:rPr>
          <w:szCs w:val="22"/>
        </w:rPr>
        <w:t xml:space="preserve"> </w:t>
      </w:r>
    </w:p>
    <w:p w:rsidR="00DC6C57" w:rsidRDefault="00DC6C57" w:rsidP="00205ACD">
      <w:pPr>
        <w:autoSpaceDE w:val="0"/>
        <w:autoSpaceDN w:val="0"/>
        <w:adjustRightInd w:val="0"/>
        <w:rPr>
          <w:b/>
          <w:bCs/>
          <w:szCs w:val="22"/>
        </w:rPr>
      </w:pPr>
    </w:p>
    <w:p w:rsidR="00205ACD" w:rsidRPr="003E4C89" w:rsidRDefault="00205ACD" w:rsidP="00205ACD">
      <w:pPr>
        <w:autoSpaceDE w:val="0"/>
        <w:autoSpaceDN w:val="0"/>
        <w:adjustRightInd w:val="0"/>
        <w:rPr>
          <w:b/>
          <w:bCs/>
          <w:szCs w:val="22"/>
        </w:rPr>
      </w:pPr>
      <w:r w:rsidRPr="003E4C89">
        <w:rPr>
          <w:b/>
          <w:bCs/>
          <w:szCs w:val="22"/>
        </w:rPr>
        <w:t>ACCESSIBILITY AND ACCOM</w:t>
      </w:r>
      <w:r w:rsidR="00D6739D">
        <w:rPr>
          <w:b/>
          <w:bCs/>
          <w:szCs w:val="22"/>
        </w:rPr>
        <w:t>M</w:t>
      </w:r>
      <w:r w:rsidRPr="003E4C89">
        <w:rPr>
          <w:b/>
          <w:bCs/>
          <w:szCs w:val="22"/>
        </w:rPr>
        <w:t>ODATIONS</w:t>
      </w:r>
    </w:p>
    <w:p w:rsidR="00205ACD" w:rsidRPr="003E4C89" w:rsidRDefault="00205ACD" w:rsidP="00205ACD">
      <w:pPr>
        <w:autoSpaceDE w:val="0"/>
        <w:autoSpaceDN w:val="0"/>
        <w:adjustRightInd w:val="0"/>
        <w:rPr>
          <w:b/>
          <w:bCs/>
          <w:szCs w:val="22"/>
        </w:rPr>
      </w:pPr>
    </w:p>
    <w:p w:rsidR="00205ACD" w:rsidRPr="003E4C89" w:rsidRDefault="00205ACD" w:rsidP="00205ACD">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0" w:history="1">
        <w:r w:rsidRPr="003E4C89">
          <w:rPr>
            <w:rStyle w:val="Hyperlink"/>
            <w:bCs/>
            <w:szCs w:val="22"/>
          </w:rPr>
          <w:t>www.fcc.gov/live</w:t>
        </w:r>
      </w:hyperlink>
      <w:r w:rsidRPr="003E4C89">
        <w:rPr>
          <w:bCs/>
          <w:szCs w:val="22"/>
        </w:rPr>
        <w:t xml:space="preserve">. </w:t>
      </w:r>
    </w:p>
    <w:p w:rsidR="00205ACD" w:rsidRDefault="00205ACD" w:rsidP="00205ACD">
      <w:pPr>
        <w:autoSpaceDE w:val="0"/>
        <w:autoSpaceDN w:val="0"/>
        <w:adjustRightInd w:val="0"/>
        <w:ind w:firstLine="720"/>
        <w:rPr>
          <w:b/>
          <w:bCs/>
          <w:szCs w:val="22"/>
        </w:rPr>
      </w:pPr>
    </w:p>
    <w:p w:rsidR="00205ACD" w:rsidRPr="003E4C89" w:rsidRDefault="00205ACD" w:rsidP="00205ACD">
      <w:pPr>
        <w:autoSpaceDE w:val="0"/>
        <w:autoSpaceDN w:val="0"/>
        <w:adjustRightInd w:val="0"/>
        <w:rPr>
          <w:szCs w:val="22"/>
        </w:rPr>
      </w:pPr>
      <w:r w:rsidRPr="003E4C89">
        <w:rPr>
          <w:b/>
          <w:bCs/>
          <w:szCs w:val="22"/>
        </w:rPr>
        <w:t>ACCESSIBLE FORMATS</w:t>
      </w:r>
    </w:p>
    <w:p w:rsidR="00205ACD" w:rsidRPr="003E4C89" w:rsidRDefault="00205ACD" w:rsidP="00205ACD">
      <w:pPr>
        <w:autoSpaceDE w:val="0"/>
        <w:autoSpaceDN w:val="0"/>
        <w:adjustRightInd w:val="0"/>
        <w:rPr>
          <w:szCs w:val="22"/>
        </w:rPr>
      </w:pPr>
    </w:p>
    <w:p w:rsidR="00205ACD" w:rsidRPr="003E4C89" w:rsidRDefault="00205ACD" w:rsidP="00205ACD">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205ACD" w:rsidRPr="003E4C89" w:rsidRDefault="00205ACD" w:rsidP="00205ACD">
      <w:pPr>
        <w:autoSpaceDE w:val="0"/>
        <w:autoSpaceDN w:val="0"/>
        <w:adjustRightInd w:val="0"/>
        <w:rPr>
          <w:szCs w:val="22"/>
        </w:rPr>
      </w:pPr>
    </w:p>
    <w:p w:rsidR="009D0ABB" w:rsidRPr="00DB1B84" w:rsidRDefault="00205ACD" w:rsidP="00B74DDF">
      <w:pPr>
        <w:autoSpaceDE w:val="0"/>
        <w:autoSpaceDN w:val="0"/>
        <w:adjustRightInd w:val="0"/>
        <w:ind w:firstLine="720"/>
        <w:rPr>
          <w:b/>
          <w:szCs w:val="22"/>
        </w:rPr>
      </w:pPr>
      <w:r w:rsidRPr="003E4C89">
        <w:rPr>
          <w:b/>
          <w:szCs w:val="22"/>
        </w:rPr>
        <w:lastRenderedPageBreak/>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1" w:history="1">
        <w:r w:rsidR="002A492A">
          <w:rPr>
            <w:rStyle w:val="Hyperlink"/>
            <w:szCs w:val="22"/>
          </w:rPr>
          <w:t>DAC</w:t>
        </w:r>
        <w:r w:rsidR="002A492A" w:rsidRPr="003E4C89">
          <w:rPr>
            <w:rStyle w:val="Hyperlink"/>
            <w:szCs w:val="22"/>
          </w:rPr>
          <w:t>@fcc.gov</w:t>
        </w:r>
      </w:hyperlink>
      <w:r w:rsidR="00A37AE4" w:rsidRPr="008657C8">
        <w:t>.</w:t>
      </w:r>
      <w:r w:rsidR="00CB7DEE" w:rsidRPr="003E4C89" w:rsidDel="00CB7DEE">
        <w:rPr>
          <w:szCs w:val="22"/>
        </w:rPr>
        <w:t xml:space="preserve"> </w:t>
      </w:r>
    </w:p>
    <w:sectPr w:rsidR="009D0ABB" w:rsidRPr="00DB1B84" w:rsidSect="00CB7DE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8C" w:rsidRDefault="000B208C">
      <w:r>
        <w:separator/>
      </w:r>
    </w:p>
  </w:endnote>
  <w:endnote w:type="continuationSeparator" w:id="0">
    <w:p w:rsidR="000B208C" w:rsidRDefault="000B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DA" w:rsidRDefault="00DA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495D25">
    <w:pPr>
      <w:pStyle w:val="Footer"/>
      <w:jc w:val="center"/>
    </w:pPr>
    <w:r>
      <w:rPr>
        <w:rStyle w:val="PageNumber"/>
      </w:rPr>
      <w:fldChar w:fldCharType="begin"/>
    </w:r>
    <w:r w:rsidR="009A7FBA">
      <w:rPr>
        <w:rStyle w:val="PageNumber"/>
      </w:rPr>
      <w:instrText xml:space="preserve"> PAGE </w:instrText>
    </w:r>
    <w:r>
      <w:rPr>
        <w:rStyle w:val="PageNumber"/>
      </w:rPr>
      <w:fldChar w:fldCharType="separate"/>
    </w:r>
    <w:r w:rsidR="00C5761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DA" w:rsidRDefault="00DA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8C" w:rsidRDefault="000B208C">
      <w:r>
        <w:separator/>
      </w:r>
    </w:p>
  </w:footnote>
  <w:footnote w:type="continuationSeparator" w:id="0">
    <w:p w:rsidR="000B208C" w:rsidRDefault="000B208C">
      <w:r>
        <w:continuationSeparator/>
      </w:r>
    </w:p>
  </w:footnote>
  <w:footnote w:id="1">
    <w:p w:rsidR="00E27036" w:rsidRPr="00A02228" w:rsidRDefault="00E27036" w:rsidP="00E27036">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DA" w:rsidRDefault="00DA0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DA" w:rsidRDefault="00DA0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B12D91" w:rsidP="002043F1">
    <w:pPr>
      <w:pStyle w:val="Header"/>
      <w:tabs>
        <w:tab w:val="clear" w:pos="4320"/>
        <w:tab w:val="clear" w:pos="8640"/>
      </w:tabs>
      <w:spacing w:before="40"/>
      <w:rPr>
        <w:rFonts w:ascii="News Gothic MT" w:hAnsi="News Gothic MT"/>
        <w:b/>
        <w:kern w:val="28"/>
        <w:sz w:val="96"/>
      </w:rPr>
    </w:pPr>
    <w:r>
      <w:pict w14:anchorId="3B3A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c_logo" style="width:42.75pt;height:39.75pt;visibility:visible;mso-wrap-style:square">
          <v:imagedata r:id="rId1" o:title="fcc_logo"/>
        </v:shape>
      </w:pict>
    </w:r>
    <w:r w:rsidR="002043F1">
      <w:rPr>
        <w:rFonts w:ascii="News Gothic MT" w:hAnsi="News Gothic MT"/>
        <w:kern w:val="28"/>
        <w:sz w:val="96"/>
        <w:szCs w:val="96"/>
      </w:rPr>
      <w:t xml:space="preserve"> </w:t>
    </w:r>
    <w:r w:rsidR="002043F1" w:rsidRPr="002043F1">
      <w:rPr>
        <w:rFonts w:ascii="News Gothic MT" w:hAnsi="News Gothic MT"/>
        <w:b/>
        <w:kern w:val="28"/>
        <w:sz w:val="96"/>
        <w:szCs w:val="96"/>
      </w:rPr>
      <w:t>PUBLIC NOTICE</w:t>
    </w:r>
  </w:p>
  <w:p w:rsidR="009A7FBA" w:rsidRDefault="0024652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944CE2F" wp14:editId="108261E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4CE2F"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14:paraId="0C72B5B8" w14:textId="77777777" w:rsidR="009A7FBA" w:rsidRDefault="009A7FBA">
                    <w:pPr>
                      <w:spacing w:before="40"/>
                      <w:jc w:val="both"/>
                      <w:rPr>
                        <w:rFonts w:ascii="Arial" w:hAnsi="Arial"/>
                        <w:b/>
                        <w:sz w:val="16"/>
                      </w:rPr>
                    </w:pPr>
                    <w:r>
                      <w:rPr>
                        <w:rFonts w:ascii="Arial" w:hAnsi="Arial"/>
                        <w:b/>
                        <w:sz w:val="16"/>
                      </w:rPr>
                      <w:t>News Media Information 202 / 418-0500</w:t>
                    </w:r>
                  </w:p>
                  <w:p w14:paraId="27B202AD" w14:textId="77777777" w:rsidR="009A7FBA" w:rsidRDefault="009A7FBA">
                    <w:pPr>
                      <w:ind w:left="720"/>
                      <w:jc w:val="both"/>
                      <w:rPr>
                        <w:rFonts w:ascii="Arial" w:hAnsi="Arial"/>
                        <w:b/>
                        <w:sz w:val="16"/>
                      </w:rPr>
                    </w:pPr>
                    <w:r>
                      <w:rPr>
                        <w:rFonts w:ascii="Arial" w:hAnsi="Arial"/>
                        <w:b/>
                        <w:sz w:val="16"/>
                      </w:rPr>
                      <w:t xml:space="preserve">   Internet: http://www.fcc.gov</w:t>
                    </w:r>
                  </w:p>
                  <w:p w14:paraId="731D6E7A" w14:textId="77777777" w:rsidR="009A7FBA" w:rsidRDefault="009A7FBA">
                    <w:pPr>
                      <w:ind w:left="720" w:firstLine="720"/>
                      <w:jc w:val="both"/>
                      <w:rPr>
                        <w:rFonts w:ascii="Arial" w:hAnsi="Arial"/>
                        <w:b/>
                        <w:sz w:val="16"/>
                      </w:rPr>
                    </w:pPr>
                    <w:r>
                      <w:rPr>
                        <w:rFonts w:ascii="Arial" w:hAnsi="Arial"/>
                        <w:b/>
                        <w:sz w:val="16"/>
                      </w:rPr>
                      <w:t>TTY: 1-888-835-5322</w:t>
                    </w:r>
                  </w:p>
                  <w:p w14:paraId="4B243109" w14:textId="77777777"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A6C95F" wp14:editId="22F0C2F1">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6C95F"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14:paraId="51ECFDA3" w14:textId="77777777" w:rsidR="009A7FBA" w:rsidRDefault="009A7FBA">
                    <w:pPr>
                      <w:rPr>
                        <w:rFonts w:ascii="Arial" w:hAnsi="Arial"/>
                        <w:b/>
                      </w:rPr>
                    </w:pPr>
                    <w:r>
                      <w:rPr>
                        <w:rFonts w:ascii="Arial" w:hAnsi="Arial"/>
                        <w:b/>
                      </w:rPr>
                      <w:t>Federal Communications Commission</w:t>
                    </w:r>
                  </w:p>
                  <w:p w14:paraId="0BCB299D" w14:textId="77777777"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C0825E2" w14:textId="77777777"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246524">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4294967295" distB="4294967295" distL="114300" distR="114300" simplePos="0" relativeHeight="251657216" behindDoc="0" locked="0" layoutInCell="1" allowOverlap="1" wp14:anchorId="6C883BB8" wp14:editId="48C141FF">
              <wp:simplePos x="0" y="0"/>
              <wp:positionH relativeFrom="column">
                <wp:posOffset>-123825</wp:posOffset>
              </wp:positionH>
              <wp:positionV relativeFrom="paragraph">
                <wp:posOffset>48259</wp:posOffset>
              </wp:positionV>
              <wp:extent cx="6048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29E97"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cc_logo" style="width:41.25pt;height:41.25pt;visibility:visible;mso-wrap-style:square" o:bullet="t">
        <v:imagedata r:id="rId1" o:title="fcc_logo"/>
      </v:shape>
    </w:pict>
  </w:numPicBullet>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345C"/>
    <w:rsid w:val="00047115"/>
    <w:rsid w:val="00053A76"/>
    <w:rsid w:val="00053B16"/>
    <w:rsid w:val="0005418C"/>
    <w:rsid w:val="00055670"/>
    <w:rsid w:val="00055781"/>
    <w:rsid w:val="00071A51"/>
    <w:rsid w:val="00080A51"/>
    <w:rsid w:val="0008176A"/>
    <w:rsid w:val="0009039E"/>
    <w:rsid w:val="00094EE0"/>
    <w:rsid w:val="00097777"/>
    <w:rsid w:val="000A2348"/>
    <w:rsid w:val="000B208C"/>
    <w:rsid w:val="000D08ED"/>
    <w:rsid w:val="000F5DAD"/>
    <w:rsid w:val="000F6678"/>
    <w:rsid w:val="000F68C1"/>
    <w:rsid w:val="001219D1"/>
    <w:rsid w:val="00127211"/>
    <w:rsid w:val="00137E60"/>
    <w:rsid w:val="00140243"/>
    <w:rsid w:val="00140D6E"/>
    <w:rsid w:val="0015569B"/>
    <w:rsid w:val="00160A6C"/>
    <w:rsid w:val="00180F0F"/>
    <w:rsid w:val="00185C72"/>
    <w:rsid w:val="001B277B"/>
    <w:rsid w:val="001C3409"/>
    <w:rsid w:val="001D25D5"/>
    <w:rsid w:val="001D7DBE"/>
    <w:rsid w:val="001E1C4E"/>
    <w:rsid w:val="001E4EC4"/>
    <w:rsid w:val="002043F1"/>
    <w:rsid w:val="00205ACD"/>
    <w:rsid w:val="00214CCE"/>
    <w:rsid w:val="0021773F"/>
    <w:rsid w:val="00222975"/>
    <w:rsid w:val="0022388C"/>
    <w:rsid w:val="00223BF9"/>
    <w:rsid w:val="00226930"/>
    <w:rsid w:val="00246524"/>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0194"/>
    <w:rsid w:val="00302FA5"/>
    <w:rsid w:val="00303003"/>
    <w:rsid w:val="00306BD4"/>
    <w:rsid w:val="0031306F"/>
    <w:rsid w:val="00331767"/>
    <w:rsid w:val="00334136"/>
    <w:rsid w:val="00344C8E"/>
    <w:rsid w:val="0034577D"/>
    <w:rsid w:val="003457B2"/>
    <w:rsid w:val="0035135F"/>
    <w:rsid w:val="003713CA"/>
    <w:rsid w:val="003740F0"/>
    <w:rsid w:val="0038048C"/>
    <w:rsid w:val="0039058B"/>
    <w:rsid w:val="003B2C47"/>
    <w:rsid w:val="003C105B"/>
    <w:rsid w:val="003E4949"/>
    <w:rsid w:val="003E4C89"/>
    <w:rsid w:val="003F0FB5"/>
    <w:rsid w:val="00423267"/>
    <w:rsid w:val="0042754B"/>
    <w:rsid w:val="00444E8E"/>
    <w:rsid w:val="00463A39"/>
    <w:rsid w:val="004657A3"/>
    <w:rsid w:val="00466309"/>
    <w:rsid w:val="00467613"/>
    <w:rsid w:val="004711D1"/>
    <w:rsid w:val="0047723D"/>
    <w:rsid w:val="00486DF7"/>
    <w:rsid w:val="00487CCE"/>
    <w:rsid w:val="00495D25"/>
    <w:rsid w:val="004A0DFA"/>
    <w:rsid w:val="004A6420"/>
    <w:rsid w:val="004B2335"/>
    <w:rsid w:val="004B2CA3"/>
    <w:rsid w:val="004D270E"/>
    <w:rsid w:val="004D5583"/>
    <w:rsid w:val="004F6956"/>
    <w:rsid w:val="005007FB"/>
    <w:rsid w:val="0050084B"/>
    <w:rsid w:val="0050155C"/>
    <w:rsid w:val="00524EAF"/>
    <w:rsid w:val="005359DE"/>
    <w:rsid w:val="00536C6F"/>
    <w:rsid w:val="005552EF"/>
    <w:rsid w:val="00576F05"/>
    <w:rsid w:val="00580154"/>
    <w:rsid w:val="00581706"/>
    <w:rsid w:val="00585D15"/>
    <w:rsid w:val="0059070F"/>
    <w:rsid w:val="00590D94"/>
    <w:rsid w:val="00596E62"/>
    <w:rsid w:val="005A6BE1"/>
    <w:rsid w:val="005B237D"/>
    <w:rsid w:val="005B4216"/>
    <w:rsid w:val="005C1933"/>
    <w:rsid w:val="005C6183"/>
    <w:rsid w:val="005C7F0B"/>
    <w:rsid w:val="005D7454"/>
    <w:rsid w:val="005E29CC"/>
    <w:rsid w:val="005E2B8B"/>
    <w:rsid w:val="005E2BBE"/>
    <w:rsid w:val="0060405D"/>
    <w:rsid w:val="0061420D"/>
    <w:rsid w:val="006445F5"/>
    <w:rsid w:val="006507E1"/>
    <w:rsid w:val="006645BF"/>
    <w:rsid w:val="006776D3"/>
    <w:rsid w:val="00681352"/>
    <w:rsid w:val="00684153"/>
    <w:rsid w:val="0069551B"/>
    <w:rsid w:val="006A3915"/>
    <w:rsid w:val="006A51AC"/>
    <w:rsid w:val="006B73FD"/>
    <w:rsid w:val="006C3983"/>
    <w:rsid w:val="006D5171"/>
    <w:rsid w:val="006F0D02"/>
    <w:rsid w:val="006F522F"/>
    <w:rsid w:val="00712690"/>
    <w:rsid w:val="007226D3"/>
    <w:rsid w:val="00723CDC"/>
    <w:rsid w:val="007251A9"/>
    <w:rsid w:val="00730703"/>
    <w:rsid w:val="007408DA"/>
    <w:rsid w:val="00744A76"/>
    <w:rsid w:val="007455FF"/>
    <w:rsid w:val="00765059"/>
    <w:rsid w:val="00775738"/>
    <w:rsid w:val="007807AF"/>
    <w:rsid w:val="007860DB"/>
    <w:rsid w:val="007A52D4"/>
    <w:rsid w:val="007A6A24"/>
    <w:rsid w:val="007B231C"/>
    <w:rsid w:val="007C11BB"/>
    <w:rsid w:val="007D63E4"/>
    <w:rsid w:val="00806782"/>
    <w:rsid w:val="008130C6"/>
    <w:rsid w:val="00825372"/>
    <w:rsid w:val="00830FE9"/>
    <w:rsid w:val="00833E85"/>
    <w:rsid w:val="00835440"/>
    <w:rsid w:val="0084305F"/>
    <w:rsid w:val="00843491"/>
    <w:rsid w:val="0085230A"/>
    <w:rsid w:val="00864417"/>
    <w:rsid w:val="008657C8"/>
    <w:rsid w:val="008804CE"/>
    <w:rsid w:val="008B18FE"/>
    <w:rsid w:val="008B4F7F"/>
    <w:rsid w:val="008B4FBB"/>
    <w:rsid w:val="008B7232"/>
    <w:rsid w:val="008D223B"/>
    <w:rsid w:val="008D49CD"/>
    <w:rsid w:val="008E2954"/>
    <w:rsid w:val="008F1D50"/>
    <w:rsid w:val="008F4DCB"/>
    <w:rsid w:val="008F6A10"/>
    <w:rsid w:val="00906303"/>
    <w:rsid w:val="00906632"/>
    <w:rsid w:val="009119A6"/>
    <w:rsid w:val="00913082"/>
    <w:rsid w:val="00927DD3"/>
    <w:rsid w:val="00931580"/>
    <w:rsid w:val="009335F4"/>
    <w:rsid w:val="00937C25"/>
    <w:rsid w:val="0094584D"/>
    <w:rsid w:val="00957E74"/>
    <w:rsid w:val="00967AE1"/>
    <w:rsid w:val="00970708"/>
    <w:rsid w:val="009746BF"/>
    <w:rsid w:val="00983EC2"/>
    <w:rsid w:val="00990FD7"/>
    <w:rsid w:val="00995B71"/>
    <w:rsid w:val="009A3B89"/>
    <w:rsid w:val="009A4607"/>
    <w:rsid w:val="009A7FBA"/>
    <w:rsid w:val="009C4421"/>
    <w:rsid w:val="009C4D30"/>
    <w:rsid w:val="009D0ABB"/>
    <w:rsid w:val="009D16E1"/>
    <w:rsid w:val="009E2EF0"/>
    <w:rsid w:val="009E62A2"/>
    <w:rsid w:val="009F4EC8"/>
    <w:rsid w:val="00A02228"/>
    <w:rsid w:val="00A030E2"/>
    <w:rsid w:val="00A07374"/>
    <w:rsid w:val="00A20E69"/>
    <w:rsid w:val="00A344C9"/>
    <w:rsid w:val="00A37AE4"/>
    <w:rsid w:val="00A40E08"/>
    <w:rsid w:val="00A434FE"/>
    <w:rsid w:val="00A43A85"/>
    <w:rsid w:val="00A43CE7"/>
    <w:rsid w:val="00A44BC6"/>
    <w:rsid w:val="00A55E69"/>
    <w:rsid w:val="00A72DA6"/>
    <w:rsid w:val="00A74E42"/>
    <w:rsid w:val="00A81742"/>
    <w:rsid w:val="00A82BF9"/>
    <w:rsid w:val="00A84101"/>
    <w:rsid w:val="00A84578"/>
    <w:rsid w:val="00A9297D"/>
    <w:rsid w:val="00A9616F"/>
    <w:rsid w:val="00A961D3"/>
    <w:rsid w:val="00A97306"/>
    <w:rsid w:val="00A97D99"/>
    <w:rsid w:val="00AA4D4D"/>
    <w:rsid w:val="00AA53E8"/>
    <w:rsid w:val="00AA65C2"/>
    <w:rsid w:val="00AB293C"/>
    <w:rsid w:val="00AB50CD"/>
    <w:rsid w:val="00AC2119"/>
    <w:rsid w:val="00AC4641"/>
    <w:rsid w:val="00AC6370"/>
    <w:rsid w:val="00AD1874"/>
    <w:rsid w:val="00AD77A8"/>
    <w:rsid w:val="00AE3E79"/>
    <w:rsid w:val="00AE7329"/>
    <w:rsid w:val="00AF072E"/>
    <w:rsid w:val="00AF1248"/>
    <w:rsid w:val="00B055BC"/>
    <w:rsid w:val="00B12D91"/>
    <w:rsid w:val="00B14A7E"/>
    <w:rsid w:val="00B14D32"/>
    <w:rsid w:val="00B163B6"/>
    <w:rsid w:val="00B17993"/>
    <w:rsid w:val="00B20F07"/>
    <w:rsid w:val="00B2234E"/>
    <w:rsid w:val="00B37574"/>
    <w:rsid w:val="00B37D14"/>
    <w:rsid w:val="00B4398E"/>
    <w:rsid w:val="00B45018"/>
    <w:rsid w:val="00B50977"/>
    <w:rsid w:val="00B7075E"/>
    <w:rsid w:val="00B70A97"/>
    <w:rsid w:val="00B74DDF"/>
    <w:rsid w:val="00BA4330"/>
    <w:rsid w:val="00BB3A97"/>
    <w:rsid w:val="00BD69AA"/>
    <w:rsid w:val="00BE5F6D"/>
    <w:rsid w:val="00BE79FC"/>
    <w:rsid w:val="00C32AA7"/>
    <w:rsid w:val="00C50EE7"/>
    <w:rsid w:val="00C51934"/>
    <w:rsid w:val="00C5486C"/>
    <w:rsid w:val="00C55976"/>
    <w:rsid w:val="00C5600F"/>
    <w:rsid w:val="00C574B2"/>
    <w:rsid w:val="00C5761F"/>
    <w:rsid w:val="00C655E6"/>
    <w:rsid w:val="00C8224D"/>
    <w:rsid w:val="00CA59E9"/>
    <w:rsid w:val="00CA6B34"/>
    <w:rsid w:val="00CB1F92"/>
    <w:rsid w:val="00CB6EE3"/>
    <w:rsid w:val="00CB7DEE"/>
    <w:rsid w:val="00CE00B9"/>
    <w:rsid w:val="00CE34CA"/>
    <w:rsid w:val="00CE6B79"/>
    <w:rsid w:val="00CF747A"/>
    <w:rsid w:val="00D11417"/>
    <w:rsid w:val="00D35190"/>
    <w:rsid w:val="00D532C9"/>
    <w:rsid w:val="00D55E4D"/>
    <w:rsid w:val="00D57C78"/>
    <w:rsid w:val="00D614C5"/>
    <w:rsid w:val="00D63767"/>
    <w:rsid w:val="00D6739D"/>
    <w:rsid w:val="00D902B0"/>
    <w:rsid w:val="00D91A29"/>
    <w:rsid w:val="00DA07DA"/>
    <w:rsid w:val="00DB1A81"/>
    <w:rsid w:val="00DB1B84"/>
    <w:rsid w:val="00DB4635"/>
    <w:rsid w:val="00DC6C57"/>
    <w:rsid w:val="00DF1F2B"/>
    <w:rsid w:val="00E07083"/>
    <w:rsid w:val="00E13125"/>
    <w:rsid w:val="00E15F65"/>
    <w:rsid w:val="00E22105"/>
    <w:rsid w:val="00E27036"/>
    <w:rsid w:val="00E344A6"/>
    <w:rsid w:val="00E37907"/>
    <w:rsid w:val="00E4095C"/>
    <w:rsid w:val="00E455C2"/>
    <w:rsid w:val="00E46727"/>
    <w:rsid w:val="00E62B11"/>
    <w:rsid w:val="00E7679A"/>
    <w:rsid w:val="00E83E4F"/>
    <w:rsid w:val="00E949D2"/>
    <w:rsid w:val="00E94ADB"/>
    <w:rsid w:val="00E96133"/>
    <w:rsid w:val="00EB479D"/>
    <w:rsid w:val="00EC5877"/>
    <w:rsid w:val="00EC6A0D"/>
    <w:rsid w:val="00ED3B43"/>
    <w:rsid w:val="00ED3D13"/>
    <w:rsid w:val="00ED4580"/>
    <w:rsid w:val="00ED63BF"/>
    <w:rsid w:val="00EE2C76"/>
    <w:rsid w:val="00EF43C6"/>
    <w:rsid w:val="00F118FA"/>
    <w:rsid w:val="00F12318"/>
    <w:rsid w:val="00F17754"/>
    <w:rsid w:val="00F24B26"/>
    <w:rsid w:val="00F31D1C"/>
    <w:rsid w:val="00F421E7"/>
    <w:rsid w:val="00F519AC"/>
    <w:rsid w:val="00F54679"/>
    <w:rsid w:val="00F56361"/>
    <w:rsid w:val="00F65FB6"/>
    <w:rsid w:val="00F66ED7"/>
    <w:rsid w:val="00F676BB"/>
    <w:rsid w:val="00F72032"/>
    <w:rsid w:val="00F72B9A"/>
    <w:rsid w:val="00F81B86"/>
    <w:rsid w:val="00F82540"/>
    <w:rsid w:val="00F8668E"/>
    <w:rsid w:val="00FA4A9A"/>
    <w:rsid w:val="00FA648F"/>
    <w:rsid w:val="00FB0BEB"/>
    <w:rsid w:val="00FD1C95"/>
    <w:rsid w:val="00FE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959">
      <w:bodyDiv w:val="1"/>
      <w:marLeft w:val="0"/>
      <w:marRight w:val="0"/>
      <w:marTop w:val="0"/>
      <w:marBottom w:val="0"/>
      <w:divBdr>
        <w:top w:val="none" w:sz="0" w:space="0" w:color="auto"/>
        <w:left w:val="none" w:sz="0" w:space="0" w:color="auto"/>
        <w:bottom w:val="none" w:sz="0" w:space="0" w:color="auto"/>
        <w:right w:val="none" w:sz="0" w:space="0" w:color="auto"/>
      </w:divBdr>
    </w:div>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102891821">
      <w:bodyDiv w:val="1"/>
      <w:marLeft w:val="0"/>
      <w:marRight w:val="0"/>
      <w:marTop w:val="0"/>
      <w:marBottom w:val="0"/>
      <w:divBdr>
        <w:top w:val="none" w:sz="0" w:space="0" w:color="auto"/>
        <w:left w:val="none" w:sz="0" w:space="0" w:color="auto"/>
        <w:bottom w:val="none" w:sz="0" w:space="0" w:color="auto"/>
        <w:right w:val="none" w:sz="0" w:space="0" w:color="auto"/>
      </w:divBdr>
    </w:div>
    <w:div w:id="147552188">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698821970">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052267212">
      <w:bodyDiv w:val="1"/>
      <w:marLeft w:val="0"/>
      <w:marRight w:val="0"/>
      <w:marTop w:val="0"/>
      <w:marBottom w:val="0"/>
      <w:divBdr>
        <w:top w:val="none" w:sz="0" w:space="0" w:color="auto"/>
        <w:left w:val="none" w:sz="0" w:space="0" w:color="auto"/>
        <w:bottom w:val="none" w:sz="0" w:space="0" w:color="auto"/>
        <w:right w:val="none" w:sz="0" w:space="0" w:color="auto"/>
      </w:divBdr>
    </w:div>
    <w:div w:id="1071124701">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370951050">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546063114">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03087318">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 w:id="1957829854">
      <w:bodyDiv w:val="1"/>
      <w:marLeft w:val="0"/>
      <w:marRight w:val="0"/>
      <w:marTop w:val="0"/>
      <w:marBottom w:val="0"/>
      <w:divBdr>
        <w:top w:val="none" w:sz="0" w:space="0" w:color="auto"/>
        <w:left w:val="none" w:sz="0" w:space="0" w:color="auto"/>
        <w:bottom w:val="none" w:sz="0" w:space="0" w:color="auto"/>
        <w:right w:val="none" w:sz="0" w:space="0" w:color="auto"/>
      </w:divBdr>
    </w:div>
    <w:div w:id="20369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vequestions@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4562</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5323</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2016-11-10T14:06:00Z</cp:lastPrinted>
  <dcterms:created xsi:type="dcterms:W3CDTF">2016-11-10T14:23:00Z</dcterms:created>
  <dcterms:modified xsi:type="dcterms:W3CDTF">2016-11-10T14:23:00Z</dcterms:modified>
  <cp:category> </cp:category>
  <cp:contentStatus> </cp:contentStatus>
</cp:coreProperties>
</file>