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17" w:rsidRDefault="002E2F17" w:rsidP="00D47505">
      <w:pPr>
        <w:jc w:val="right"/>
        <w:rPr>
          <w:b/>
          <w:sz w:val="24"/>
        </w:rPr>
      </w:pPr>
      <w:bookmarkStart w:id="0" w:name="_GoBack"/>
      <w:bookmarkEnd w:id="0"/>
    </w:p>
    <w:p w:rsidR="00D47505" w:rsidRPr="00B20363" w:rsidRDefault="00CA4F0C" w:rsidP="00CA4F0C">
      <w:pPr>
        <w:ind w:left="4320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0F31BD">
        <w:rPr>
          <w:b/>
          <w:sz w:val="24"/>
        </w:rPr>
        <w:t>DA 16-</w:t>
      </w:r>
      <w:r>
        <w:rPr>
          <w:b/>
          <w:sz w:val="24"/>
        </w:rPr>
        <w:t>150</w:t>
      </w:r>
    </w:p>
    <w:p w:rsidR="00D47505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46BA1">
        <w:rPr>
          <w:b/>
          <w:sz w:val="24"/>
        </w:rPr>
        <w:t>February</w:t>
      </w:r>
      <w:r w:rsidR="000F31BD">
        <w:rPr>
          <w:b/>
          <w:sz w:val="24"/>
        </w:rPr>
        <w:t xml:space="preserve"> </w:t>
      </w:r>
      <w:r w:rsidR="00CA4F0C">
        <w:rPr>
          <w:b/>
          <w:sz w:val="24"/>
        </w:rPr>
        <w:t>9</w:t>
      </w:r>
      <w:r w:rsidR="000F31BD">
        <w:rPr>
          <w:b/>
          <w:sz w:val="24"/>
        </w:rPr>
        <w:t>, 2016</w:t>
      </w:r>
    </w:p>
    <w:p w:rsidR="002E2F17" w:rsidRPr="00B20363" w:rsidRDefault="002E2F17" w:rsidP="00D47505">
      <w:pPr>
        <w:spacing w:before="60"/>
        <w:jc w:val="right"/>
        <w:rPr>
          <w:b/>
          <w:sz w:val="24"/>
        </w:rPr>
      </w:pPr>
    </w:p>
    <w:p w:rsidR="00D47505" w:rsidRDefault="00D47505" w:rsidP="00D47505">
      <w:pPr>
        <w:jc w:val="right"/>
        <w:rPr>
          <w:sz w:val="24"/>
        </w:rPr>
      </w:pPr>
    </w:p>
    <w:p w:rsidR="00D47505" w:rsidRDefault="00024889" w:rsidP="002E2F17">
      <w:pPr>
        <w:jc w:val="center"/>
        <w:rPr>
          <w:b/>
          <w:sz w:val="24"/>
        </w:rPr>
      </w:pPr>
      <w:r>
        <w:rPr>
          <w:b/>
          <w:sz w:val="24"/>
        </w:rPr>
        <w:t>ALL CHILDREN’S TELEVISION PROGRAMMING REPORTS MUST BE FILED USING THE COMMISSION’S LICENSING AND MANAGE</w:t>
      </w:r>
      <w:r w:rsidR="00C46BA1">
        <w:rPr>
          <w:b/>
          <w:sz w:val="24"/>
        </w:rPr>
        <w:t>M</w:t>
      </w:r>
      <w:r>
        <w:rPr>
          <w:b/>
          <w:sz w:val="24"/>
        </w:rPr>
        <w:t xml:space="preserve">ENT SYSTEM </w:t>
      </w:r>
    </w:p>
    <w:p w:rsidR="002E2F17" w:rsidRDefault="002E2F17" w:rsidP="002E2F17">
      <w:pPr>
        <w:rPr>
          <w:b/>
          <w:sz w:val="24"/>
        </w:rPr>
      </w:pPr>
    </w:p>
    <w:p w:rsidR="002E2F17" w:rsidRDefault="002E2F17" w:rsidP="002E2F17">
      <w:pPr>
        <w:rPr>
          <w:b/>
          <w:sz w:val="24"/>
        </w:rPr>
      </w:pPr>
    </w:p>
    <w:p w:rsidR="002E2F17" w:rsidRDefault="000F31BD" w:rsidP="002E2F17">
      <w:pPr>
        <w:autoSpaceDE w:val="0"/>
        <w:autoSpaceDN w:val="0"/>
        <w:adjustRightInd w:val="0"/>
        <w:spacing w:after="220"/>
        <w:rPr>
          <w:snapToGrid/>
          <w:color w:val="000000"/>
          <w:kern w:val="0"/>
          <w:szCs w:val="22"/>
        </w:rPr>
      </w:pPr>
      <w:r w:rsidRPr="00024889">
        <w:rPr>
          <w:snapToGrid/>
          <w:kern w:val="0"/>
          <w:szCs w:val="22"/>
        </w:rPr>
        <w:t>As part of the Commission’s ongoing effort to update the Commission’s application filing systems, all Children’s Television Programming Reports (FCC</w:t>
      </w:r>
      <w:r w:rsidR="002E2F17">
        <w:rPr>
          <w:snapToGrid/>
          <w:kern w:val="0"/>
          <w:szCs w:val="22"/>
        </w:rPr>
        <w:t xml:space="preserve"> Form</w:t>
      </w:r>
      <w:r w:rsidRPr="00024889">
        <w:rPr>
          <w:snapToGrid/>
          <w:kern w:val="0"/>
          <w:szCs w:val="22"/>
        </w:rPr>
        <w:t xml:space="preserve"> 398)</w:t>
      </w:r>
      <w:r w:rsidR="006414CD" w:rsidRPr="00024889">
        <w:rPr>
          <w:snapToGrid/>
          <w:kern w:val="0"/>
          <w:szCs w:val="22"/>
        </w:rPr>
        <w:t>, beginning with first quarter 2016,</w:t>
      </w:r>
      <w:r w:rsidRPr="00024889">
        <w:rPr>
          <w:snapToGrid/>
          <w:kern w:val="0"/>
          <w:szCs w:val="22"/>
        </w:rPr>
        <w:t xml:space="preserve"> </w:t>
      </w:r>
      <w:r w:rsidR="005C2BBF" w:rsidRPr="00024889">
        <w:rPr>
          <w:snapToGrid/>
          <w:kern w:val="0"/>
          <w:szCs w:val="22"/>
        </w:rPr>
        <w:t>must</w:t>
      </w:r>
      <w:r w:rsidRPr="00024889">
        <w:rPr>
          <w:snapToGrid/>
          <w:kern w:val="0"/>
          <w:szCs w:val="22"/>
        </w:rPr>
        <w:t xml:space="preserve"> be filed in the Commission’s Licensing and Management System (LMS)</w:t>
      </w:r>
      <w:r w:rsidR="005C2BBF" w:rsidRPr="00024889">
        <w:rPr>
          <w:snapToGrid/>
          <w:kern w:val="0"/>
          <w:szCs w:val="22"/>
        </w:rPr>
        <w:t>.</w:t>
      </w:r>
      <w:r w:rsidR="00024889">
        <w:rPr>
          <w:snapToGrid/>
          <w:kern w:val="0"/>
          <w:szCs w:val="22"/>
        </w:rPr>
        <w:t xml:space="preserve">  </w:t>
      </w:r>
      <w:r w:rsidR="00C46BA1">
        <w:rPr>
          <w:snapToGrid/>
          <w:kern w:val="0"/>
          <w:szCs w:val="22"/>
        </w:rPr>
        <w:t xml:space="preserve">Starting March 31, 2016, </w:t>
      </w:r>
      <w:r w:rsidR="0077773B">
        <w:rPr>
          <w:snapToGrid/>
          <w:kern w:val="0"/>
          <w:szCs w:val="22"/>
        </w:rPr>
        <w:t>S</w:t>
      </w:r>
      <w:r w:rsidR="005C2BBF" w:rsidRPr="00024889">
        <w:rPr>
          <w:szCs w:val="22"/>
        </w:rPr>
        <w:t xml:space="preserve">tations </w:t>
      </w:r>
      <w:r w:rsidR="005C2BBF" w:rsidRPr="00024889">
        <w:rPr>
          <w:snapToGrid/>
          <w:color w:val="000000"/>
          <w:kern w:val="0"/>
          <w:szCs w:val="22"/>
        </w:rPr>
        <w:t xml:space="preserve">will no longer be able to use the </w:t>
      </w:r>
      <w:r w:rsidR="00010538">
        <w:rPr>
          <w:snapToGrid/>
          <w:color w:val="000000"/>
          <w:kern w:val="0"/>
          <w:szCs w:val="22"/>
        </w:rPr>
        <w:t xml:space="preserve">Children’s Television </w:t>
      </w:r>
      <w:r w:rsidR="00931EE8">
        <w:rPr>
          <w:snapToGrid/>
          <w:color w:val="000000"/>
          <w:kern w:val="0"/>
          <w:szCs w:val="22"/>
        </w:rPr>
        <w:t>(“</w:t>
      </w:r>
      <w:r w:rsidR="00931EE8" w:rsidRPr="00024889">
        <w:rPr>
          <w:snapToGrid/>
          <w:color w:val="000000"/>
          <w:kern w:val="0"/>
          <w:szCs w:val="22"/>
        </w:rPr>
        <w:t>KidVid</w:t>
      </w:r>
      <w:r w:rsidR="00931EE8">
        <w:rPr>
          <w:snapToGrid/>
          <w:color w:val="000000"/>
          <w:kern w:val="0"/>
          <w:szCs w:val="22"/>
        </w:rPr>
        <w:t>”)</w:t>
      </w:r>
      <w:r w:rsidR="00931EE8" w:rsidRPr="00024889">
        <w:rPr>
          <w:snapToGrid/>
          <w:color w:val="000000"/>
          <w:kern w:val="0"/>
          <w:szCs w:val="22"/>
        </w:rPr>
        <w:t xml:space="preserve"> </w:t>
      </w:r>
      <w:r w:rsidR="00010538">
        <w:rPr>
          <w:snapToGrid/>
          <w:color w:val="000000"/>
          <w:kern w:val="0"/>
          <w:szCs w:val="22"/>
        </w:rPr>
        <w:t>Online Filing System</w:t>
      </w:r>
      <w:r w:rsidR="005C2BBF" w:rsidRPr="00024889">
        <w:rPr>
          <w:snapToGrid/>
          <w:color w:val="000000"/>
          <w:kern w:val="0"/>
          <w:szCs w:val="22"/>
        </w:rPr>
        <w:t xml:space="preserve"> to file</w:t>
      </w:r>
      <w:r w:rsidR="00024889">
        <w:rPr>
          <w:snapToGrid/>
          <w:color w:val="000000"/>
          <w:kern w:val="0"/>
          <w:szCs w:val="22"/>
        </w:rPr>
        <w:t xml:space="preserve"> or </w:t>
      </w:r>
      <w:r w:rsidR="005C2BBF" w:rsidRPr="00024889">
        <w:rPr>
          <w:snapToGrid/>
          <w:color w:val="000000"/>
          <w:kern w:val="0"/>
          <w:szCs w:val="22"/>
        </w:rPr>
        <w:t>amend Children’s Television Programming Reports</w:t>
      </w:r>
      <w:r w:rsidR="0077773B">
        <w:rPr>
          <w:snapToGrid/>
          <w:color w:val="000000"/>
          <w:kern w:val="0"/>
          <w:szCs w:val="22"/>
        </w:rPr>
        <w:t xml:space="preserve"> and the</w:t>
      </w:r>
      <w:r w:rsidR="007874D5">
        <w:rPr>
          <w:snapToGrid/>
          <w:color w:val="000000"/>
          <w:kern w:val="0"/>
          <w:szCs w:val="22"/>
        </w:rPr>
        <w:t xml:space="preserve"> link to filing reports will be disabled in </w:t>
      </w:r>
      <w:r w:rsidR="002E2F17">
        <w:rPr>
          <w:snapToGrid/>
          <w:color w:val="000000"/>
          <w:kern w:val="0"/>
          <w:szCs w:val="22"/>
        </w:rPr>
        <w:t xml:space="preserve">the </w:t>
      </w:r>
      <w:r w:rsidR="0077773B">
        <w:rPr>
          <w:snapToGrid/>
          <w:color w:val="000000"/>
          <w:kern w:val="0"/>
          <w:szCs w:val="22"/>
        </w:rPr>
        <w:t xml:space="preserve">KidVid </w:t>
      </w:r>
      <w:r w:rsidR="00931EE8">
        <w:rPr>
          <w:snapToGrid/>
          <w:color w:val="000000"/>
          <w:kern w:val="0"/>
          <w:szCs w:val="22"/>
        </w:rPr>
        <w:t>Filing System</w:t>
      </w:r>
      <w:r w:rsidR="0077773B">
        <w:rPr>
          <w:snapToGrid/>
          <w:color w:val="000000"/>
          <w:kern w:val="0"/>
          <w:szCs w:val="22"/>
        </w:rPr>
        <w:t>.</w:t>
      </w:r>
      <w:r w:rsidR="00244B68">
        <w:rPr>
          <w:rStyle w:val="FootnoteReference"/>
          <w:snapToGrid/>
          <w:kern w:val="0"/>
          <w:szCs w:val="22"/>
        </w:rPr>
        <w:footnoteReference w:id="2"/>
      </w:r>
      <w:r w:rsidR="002E2F17">
        <w:rPr>
          <w:snapToGrid/>
          <w:color w:val="000000"/>
          <w:kern w:val="0"/>
          <w:szCs w:val="22"/>
        </w:rPr>
        <w:t xml:space="preserve">  </w:t>
      </w:r>
    </w:p>
    <w:p w:rsidR="007874D5" w:rsidRDefault="007874D5" w:rsidP="002E2F17">
      <w:pPr>
        <w:autoSpaceDE w:val="0"/>
        <w:autoSpaceDN w:val="0"/>
        <w:adjustRightInd w:val="0"/>
        <w:spacing w:after="120"/>
        <w:rPr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 xml:space="preserve">LMS can be accessed by using the following link: </w:t>
      </w:r>
      <w:hyperlink r:id="rId8" w:history="1">
        <w:r w:rsidRPr="009A5221">
          <w:rPr>
            <w:rStyle w:val="Hyperlink"/>
            <w:snapToGrid/>
            <w:kern w:val="0"/>
            <w:szCs w:val="22"/>
          </w:rPr>
          <w:t>https://enterpriseefiling.fcc.gov/dataentry/login.html</w:t>
        </w:r>
      </w:hyperlink>
      <w:r w:rsidR="002E2F17">
        <w:rPr>
          <w:snapToGrid/>
          <w:color w:val="000000"/>
          <w:kern w:val="0"/>
          <w:szCs w:val="22"/>
        </w:rPr>
        <w:t xml:space="preserve">.  </w:t>
      </w:r>
      <w:r>
        <w:rPr>
          <w:snapToGrid/>
          <w:color w:val="000000"/>
          <w:kern w:val="0"/>
          <w:szCs w:val="22"/>
        </w:rPr>
        <w:t xml:space="preserve">To file </w:t>
      </w:r>
      <w:r w:rsidR="00931EE8">
        <w:rPr>
          <w:snapToGrid/>
          <w:color w:val="000000"/>
          <w:kern w:val="0"/>
          <w:szCs w:val="22"/>
        </w:rPr>
        <w:t>Children’s Programming Reports</w:t>
      </w:r>
      <w:r>
        <w:rPr>
          <w:snapToGrid/>
          <w:color w:val="000000"/>
          <w:kern w:val="0"/>
          <w:szCs w:val="22"/>
        </w:rPr>
        <w:t xml:space="preserve"> follow these instructions:</w:t>
      </w:r>
    </w:p>
    <w:p w:rsidR="007874D5" w:rsidRDefault="007874D5" w:rsidP="002E2F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>Login using station’</w:t>
      </w:r>
      <w:r w:rsidR="002E2F17">
        <w:rPr>
          <w:snapToGrid/>
          <w:color w:val="000000"/>
          <w:kern w:val="0"/>
          <w:szCs w:val="22"/>
        </w:rPr>
        <w:t>s FRN and password;</w:t>
      </w:r>
    </w:p>
    <w:p w:rsidR="007874D5" w:rsidRDefault="007874D5" w:rsidP="002E2F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>Click on the facility tab on top of the page</w:t>
      </w:r>
      <w:r w:rsidR="002E2F17">
        <w:rPr>
          <w:snapToGrid/>
          <w:color w:val="000000"/>
          <w:kern w:val="0"/>
          <w:szCs w:val="22"/>
        </w:rPr>
        <w:t>;</w:t>
      </w:r>
    </w:p>
    <w:p w:rsidR="007874D5" w:rsidRDefault="007874D5" w:rsidP="002E2F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>Click on facility ID of the desired station</w:t>
      </w:r>
      <w:r w:rsidR="002E2F17">
        <w:rPr>
          <w:snapToGrid/>
          <w:color w:val="000000"/>
          <w:kern w:val="0"/>
          <w:szCs w:val="22"/>
        </w:rPr>
        <w:t>;</w:t>
      </w:r>
    </w:p>
    <w:p w:rsidR="007874D5" w:rsidRDefault="007874D5" w:rsidP="002E2F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rPr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 xml:space="preserve">Click on “file </w:t>
      </w:r>
      <w:r w:rsidR="00931EE8">
        <w:rPr>
          <w:snapToGrid/>
          <w:color w:val="000000"/>
          <w:kern w:val="0"/>
          <w:szCs w:val="22"/>
        </w:rPr>
        <w:t xml:space="preserve">an </w:t>
      </w:r>
      <w:r>
        <w:rPr>
          <w:snapToGrid/>
          <w:color w:val="000000"/>
          <w:kern w:val="0"/>
          <w:szCs w:val="22"/>
        </w:rPr>
        <w:t>application”</w:t>
      </w:r>
      <w:r w:rsidR="002E2F17">
        <w:rPr>
          <w:snapToGrid/>
          <w:color w:val="000000"/>
          <w:kern w:val="0"/>
          <w:szCs w:val="22"/>
        </w:rPr>
        <w:t>;</w:t>
      </w:r>
    </w:p>
    <w:p w:rsidR="00244B68" w:rsidRPr="002E2F17" w:rsidRDefault="007874D5" w:rsidP="002E2F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20"/>
        <w:contextualSpacing w:val="0"/>
        <w:rPr>
          <w:snapToGrid/>
          <w:color w:val="000000"/>
          <w:kern w:val="0"/>
          <w:szCs w:val="22"/>
        </w:rPr>
      </w:pPr>
      <w:r>
        <w:rPr>
          <w:snapToGrid/>
          <w:color w:val="000000"/>
          <w:kern w:val="0"/>
          <w:szCs w:val="22"/>
        </w:rPr>
        <w:t>Select Children</w:t>
      </w:r>
      <w:r w:rsidR="00931EE8">
        <w:rPr>
          <w:snapToGrid/>
          <w:color w:val="000000"/>
          <w:kern w:val="0"/>
          <w:szCs w:val="22"/>
        </w:rPr>
        <w:t>’s</w:t>
      </w:r>
      <w:r>
        <w:rPr>
          <w:snapToGrid/>
          <w:color w:val="000000"/>
          <w:kern w:val="0"/>
          <w:szCs w:val="22"/>
        </w:rPr>
        <w:t xml:space="preserve"> Programming Report from </w:t>
      </w:r>
      <w:r w:rsidR="00C0755D">
        <w:rPr>
          <w:snapToGrid/>
          <w:color w:val="000000"/>
          <w:kern w:val="0"/>
          <w:szCs w:val="22"/>
        </w:rPr>
        <w:t xml:space="preserve">the </w:t>
      </w:r>
      <w:r>
        <w:rPr>
          <w:snapToGrid/>
          <w:color w:val="000000"/>
          <w:kern w:val="0"/>
          <w:szCs w:val="22"/>
        </w:rPr>
        <w:t>drop down menu</w:t>
      </w:r>
      <w:r w:rsidR="002E2F17">
        <w:rPr>
          <w:snapToGrid/>
          <w:color w:val="000000"/>
          <w:kern w:val="0"/>
          <w:szCs w:val="22"/>
        </w:rPr>
        <w:t>.</w:t>
      </w:r>
    </w:p>
    <w:p w:rsidR="00E12843" w:rsidRDefault="006414CD" w:rsidP="002E2F17">
      <w:pPr>
        <w:autoSpaceDE w:val="0"/>
        <w:autoSpaceDN w:val="0"/>
        <w:adjustRightInd w:val="0"/>
        <w:spacing w:after="220"/>
        <w:rPr>
          <w:szCs w:val="22"/>
        </w:rPr>
      </w:pPr>
      <w:r w:rsidRPr="00024889">
        <w:rPr>
          <w:snapToGrid/>
          <w:kern w:val="0"/>
          <w:szCs w:val="22"/>
        </w:rPr>
        <w:t>As a reminder,</w:t>
      </w:r>
      <w:r w:rsidR="0077773B">
        <w:rPr>
          <w:snapToGrid/>
          <w:kern w:val="0"/>
          <w:szCs w:val="22"/>
        </w:rPr>
        <w:t xml:space="preserve"> Section 73.3526(e)(11)(iii) of the Commission’s rules (</w:t>
      </w:r>
      <w:r w:rsidR="002E2F17">
        <w:rPr>
          <w:snapToGrid/>
          <w:kern w:val="0"/>
          <w:szCs w:val="22"/>
        </w:rPr>
        <w:t>the “</w:t>
      </w:r>
      <w:r w:rsidR="0077773B">
        <w:rPr>
          <w:snapToGrid/>
          <w:kern w:val="0"/>
          <w:szCs w:val="22"/>
        </w:rPr>
        <w:t>Rules</w:t>
      </w:r>
      <w:r w:rsidR="002E2F17">
        <w:rPr>
          <w:snapToGrid/>
          <w:kern w:val="0"/>
          <w:szCs w:val="22"/>
        </w:rPr>
        <w:t>”</w:t>
      </w:r>
      <w:r w:rsidR="0077773B">
        <w:rPr>
          <w:snapToGrid/>
          <w:kern w:val="0"/>
          <w:szCs w:val="22"/>
        </w:rPr>
        <w:t xml:space="preserve">) requires </w:t>
      </w:r>
      <w:r w:rsidRPr="00024889">
        <w:rPr>
          <w:snapToGrid/>
          <w:kern w:val="0"/>
          <w:szCs w:val="22"/>
        </w:rPr>
        <w:t>each</w:t>
      </w:r>
      <w:r w:rsidR="000F31BD" w:rsidRPr="00024889">
        <w:rPr>
          <w:snapToGrid/>
          <w:color w:val="000000"/>
          <w:kern w:val="0"/>
          <w:szCs w:val="22"/>
        </w:rPr>
        <w:t xml:space="preserve"> Class A and commercial full power television </w:t>
      </w:r>
      <w:r w:rsidR="0077773B">
        <w:rPr>
          <w:szCs w:val="22"/>
        </w:rPr>
        <w:t>to</w:t>
      </w:r>
      <w:r w:rsidRPr="00024889">
        <w:rPr>
          <w:szCs w:val="22"/>
        </w:rPr>
        <w:t xml:space="preserve"> prepare</w:t>
      </w:r>
      <w:r w:rsidR="0077773B">
        <w:rPr>
          <w:szCs w:val="22"/>
        </w:rPr>
        <w:t xml:space="preserve"> on a quarterly basis</w:t>
      </w:r>
      <w:r w:rsidRPr="00024889">
        <w:rPr>
          <w:szCs w:val="22"/>
        </w:rPr>
        <w:t xml:space="preserve"> a Children’s Television Programming </w:t>
      </w:r>
      <w:r w:rsidR="00931EE8">
        <w:rPr>
          <w:szCs w:val="22"/>
        </w:rPr>
        <w:t xml:space="preserve">Report </w:t>
      </w:r>
      <w:r w:rsidRPr="00024889">
        <w:rPr>
          <w:szCs w:val="22"/>
        </w:rPr>
        <w:t xml:space="preserve">reflecting, </w:t>
      </w:r>
      <w:r w:rsidRPr="00024889">
        <w:rPr>
          <w:i/>
          <w:szCs w:val="22"/>
        </w:rPr>
        <w:t>inter alia</w:t>
      </w:r>
      <w:r w:rsidRPr="00024889">
        <w:rPr>
          <w:szCs w:val="22"/>
        </w:rPr>
        <w:t xml:space="preserve">, the efforts that it </w:t>
      </w:r>
      <w:r w:rsidR="0077773B">
        <w:rPr>
          <w:szCs w:val="22"/>
        </w:rPr>
        <w:t xml:space="preserve">has </w:t>
      </w:r>
      <w:r w:rsidRPr="00024889">
        <w:rPr>
          <w:szCs w:val="22"/>
        </w:rPr>
        <w:t xml:space="preserve">made during </w:t>
      </w:r>
      <w:r w:rsidR="0077773B">
        <w:rPr>
          <w:szCs w:val="22"/>
        </w:rPr>
        <w:t>the preceding quarter</w:t>
      </w:r>
      <w:r w:rsidRPr="00024889">
        <w:rPr>
          <w:szCs w:val="22"/>
        </w:rPr>
        <w:t xml:space="preserve"> to serve the educational and informational needs of children.</w:t>
      </w:r>
      <w:r w:rsidR="0077773B">
        <w:rPr>
          <w:rStyle w:val="FootnoteReference"/>
          <w:szCs w:val="22"/>
        </w:rPr>
        <w:footnoteReference w:id="3"/>
      </w:r>
      <w:r w:rsidRPr="00024889">
        <w:rPr>
          <w:szCs w:val="22"/>
        </w:rPr>
        <w:t xml:space="preserve">  Each licensee must file a copy of </w:t>
      </w:r>
      <w:r w:rsidR="00DC561A">
        <w:rPr>
          <w:szCs w:val="22"/>
        </w:rPr>
        <w:t>each</w:t>
      </w:r>
      <w:r w:rsidRPr="00024889">
        <w:rPr>
          <w:szCs w:val="22"/>
        </w:rPr>
        <w:t xml:space="preserve"> report with the Commission </w:t>
      </w:r>
      <w:r w:rsidR="005C2BBF" w:rsidRPr="00024889">
        <w:rPr>
          <w:szCs w:val="22"/>
        </w:rPr>
        <w:t xml:space="preserve">and place a copy </w:t>
      </w:r>
      <w:r w:rsidR="00DC561A">
        <w:rPr>
          <w:szCs w:val="22"/>
        </w:rPr>
        <w:t xml:space="preserve">of each report </w:t>
      </w:r>
      <w:r w:rsidR="005C2BBF" w:rsidRPr="00024889">
        <w:rPr>
          <w:szCs w:val="22"/>
        </w:rPr>
        <w:t xml:space="preserve">into the Station’s on-line local public inspection file </w:t>
      </w:r>
      <w:r w:rsidR="00DC561A">
        <w:rPr>
          <w:szCs w:val="22"/>
        </w:rPr>
        <w:t>no later than</w:t>
      </w:r>
      <w:r w:rsidRPr="00024889">
        <w:rPr>
          <w:szCs w:val="22"/>
        </w:rPr>
        <w:t xml:space="preserve"> the tenth day of the succeeding calendar quarter</w:t>
      </w:r>
      <w:r w:rsidR="00244B68">
        <w:rPr>
          <w:szCs w:val="22"/>
        </w:rPr>
        <w:t xml:space="preserve"> (i.e., April 10, July 10, October 10, and January 10)</w:t>
      </w:r>
      <w:r w:rsidR="005C2BBF" w:rsidRPr="00024889">
        <w:rPr>
          <w:szCs w:val="22"/>
        </w:rPr>
        <w:t xml:space="preserve">. </w:t>
      </w:r>
      <w:r w:rsidR="00F462AD">
        <w:rPr>
          <w:szCs w:val="22"/>
        </w:rPr>
        <w:t xml:space="preserve"> </w:t>
      </w:r>
      <w:r w:rsidR="00244B68">
        <w:rPr>
          <w:szCs w:val="22"/>
        </w:rPr>
        <w:t>Copies of each report must be retained in the Station’s online public file until action is taken on its next license renewal application.</w:t>
      </w:r>
      <w:r w:rsidR="00244B68">
        <w:rPr>
          <w:rStyle w:val="FootnoteReference"/>
          <w:szCs w:val="22"/>
        </w:rPr>
        <w:footnoteReference w:id="4"/>
      </w:r>
      <w:r w:rsidR="00244B68" w:rsidRPr="00024889">
        <w:rPr>
          <w:szCs w:val="22"/>
        </w:rPr>
        <w:t xml:space="preserve"> </w:t>
      </w:r>
      <w:r w:rsidR="00244B68">
        <w:rPr>
          <w:szCs w:val="22"/>
        </w:rPr>
        <w:t xml:space="preserve"> The licensee must also publicize the existence and location of its reports.  </w:t>
      </w:r>
      <w:r w:rsidRPr="00024889">
        <w:rPr>
          <w:szCs w:val="22"/>
        </w:rPr>
        <w:t xml:space="preserve">Pursuant to Section 73.3526(b)(4) </w:t>
      </w:r>
      <w:r w:rsidR="00C46BA1">
        <w:rPr>
          <w:szCs w:val="22"/>
        </w:rPr>
        <w:t>of our</w:t>
      </w:r>
      <w:r w:rsidRPr="00024889">
        <w:rPr>
          <w:szCs w:val="22"/>
        </w:rPr>
        <w:t xml:space="preserve"> </w:t>
      </w:r>
      <w:r w:rsidR="00C46BA1">
        <w:rPr>
          <w:szCs w:val="22"/>
        </w:rPr>
        <w:t>r</w:t>
      </w:r>
      <w:r w:rsidR="0077773B">
        <w:rPr>
          <w:szCs w:val="22"/>
        </w:rPr>
        <w:t>ules, the Commission</w:t>
      </w:r>
      <w:r w:rsidRPr="00024889">
        <w:rPr>
          <w:szCs w:val="22"/>
        </w:rPr>
        <w:t xml:space="preserve"> will </w:t>
      </w:r>
      <w:r w:rsidR="005C2BBF" w:rsidRPr="00024889">
        <w:rPr>
          <w:szCs w:val="22"/>
        </w:rPr>
        <w:t>automatically</w:t>
      </w:r>
      <w:r w:rsidRPr="00024889">
        <w:rPr>
          <w:szCs w:val="22"/>
        </w:rPr>
        <w:t xml:space="preserve"> link a copy of the </w:t>
      </w:r>
      <w:r w:rsidR="005C2BBF" w:rsidRPr="00024889">
        <w:rPr>
          <w:szCs w:val="22"/>
        </w:rPr>
        <w:t>Station’s</w:t>
      </w:r>
      <w:r w:rsidRPr="00024889">
        <w:rPr>
          <w:szCs w:val="22"/>
        </w:rPr>
        <w:t xml:space="preserve"> </w:t>
      </w:r>
      <w:r w:rsidR="005C2BBF" w:rsidRPr="00024889">
        <w:rPr>
          <w:szCs w:val="22"/>
        </w:rPr>
        <w:t>quarterly</w:t>
      </w:r>
      <w:r w:rsidRPr="00024889">
        <w:rPr>
          <w:szCs w:val="22"/>
        </w:rPr>
        <w:t xml:space="preserve"> Children’s </w:t>
      </w:r>
      <w:r w:rsidR="005C2BBF" w:rsidRPr="00024889">
        <w:rPr>
          <w:szCs w:val="22"/>
        </w:rPr>
        <w:t>Television</w:t>
      </w:r>
      <w:r w:rsidR="00E12843">
        <w:rPr>
          <w:szCs w:val="22"/>
        </w:rPr>
        <w:t xml:space="preserve"> P</w:t>
      </w:r>
      <w:r w:rsidRPr="00024889">
        <w:rPr>
          <w:szCs w:val="22"/>
        </w:rPr>
        <w:t>rogramming Report</w:t>
      </w:r>
      <w:r w:rsidR="005C2BBF" w:rsidRPr="00024889">
        <w:rPr>
          <w:szCs w:val="22"/>
        </w:rPr>
        <w:t xml:space="preserve"> to</w:t>
      </w:r>
      <w:r w:rsidRPr="00024889">
        <w:rPr>
          <w:szCs w:val="22"/>
        </w:rPr>
        <w:t xml:space="preserve"> </w:t>
      </w:r>
      <w:r w:rsidR="005C2BBF" w:rsidRPr="00024889">
        <w:rPr>
          <w:szCs w:val="22"/>
        </w:rPr>
        <w:t xml:space="preserve">its </w:t>
      </w:r>
      <w:r w:rsidRPr="00024889">
        <w:rPr>
          <w:szCs w:val="22"/>
        </w:rPr>
        <w:t>online public file</w:t>
      </w:r>
      <w:r w:rsidR="005C2BBF" w:rsidRPr="00024889">
        <w:rPr>
          <w:szCs w:val="22"/>
        </w:rPr>
        <w:t xml:space="preserve">.  </w:t>
      </w:r>
      <w:r w:rsidR="00E12843">
        <w:rPr>
          <w:szCs w:val="22"/>
        </w:rPr>
        <w:t>I</w:t>
      </w:r>
      <w:r w:rsidRPr="00024889">
        <w:rPr>
          <w:szCs w:val="22"/>
        </w:rPr>
        <w:t xml:space="preserve">n </w:t>
      </w:r>
      <w:r w:rsidR="005C2BBF" w:rsidRPr="00024889">
        <w:rPr>
          <w:szCs w:val="22"/>
        </w:rPr>
        <w:t>the</w:t>
      </w:r>
      <w:r w:rsidRPr="00024889">
        <w:rPr>
          <w:szCs w:val="22"/>
        </w:rPr>
        <w:t xml:space="preserve"> event that </w:t>
      </w:r>
      <w:r w:rsidR="005C2BBF" w:rsidRPr="00024889">
        <w:rPr>
          <w:szCs w:val="22"/>
        </w:rPr>
        <w:t>the</w:t>
      </w:r>
      <w:r w:rsidRPr="00024889">
        <w:rPr>
          <w:szCs w:val="22"/>
        </w:rPr>
        <w:t xml:space="preserve"> </w:t>
      </w:r>
      <w:r w:rsidR="005C2BBF" w:rsidRPr="00024889">
        <w:rPr>
          <w:szCs w:val="22"/>
        </w:rPr>
        <w:t xml:space="preserve">report is not linked to the Station’s </w:t>
      </w:r>
      <w:r w:rsidRPr="00024889">
        <w:rPr>
          <w:szCs w:val="22"/>
        </w:rPr>
        <w:t xml:space="preserve">online public file </w:t>
      </w:r>
      <w:r w:rsidR="005C2BBF" w:rsidRPr="00024889">
        <w:rPr>
          <w:szCs w:val="22"/>
        </w:rPr>
        <w:t xml:space="preserve">by tenth day of the succeeding calendar </w:t>
      </w:r>
      <w:r w:rsidR="005C2BBF" w:rsidRPr="00024889">
        <w:rPr>
          <w:szCs w:val="22"/>
        </w:rPr>
        <w:lastRenderedPageBreak/>
        <w:t xml:space="preserve">quarter the </w:t>
      </w:r>
      <w:r w:rsidRPr="00024889">
        <w:rPr>
          <w:szCs w:val="22"/>
        </w:rPr>
        <w:t xml:space="preserve">licensee is </w:t>
      </w:r>
      <w:r w:rsidR="005C2BBF" w:rsidRPr="00024889">
        <w:rPr>
          <w:szCs w:val="22"/>
        </w:rPr>
        <w:t>responsible</w:t>
      </w:r>
      <w:r w:rsidRPr="00024889">
        <w:rPr>
          <w:szCs w:val="22"/>
        </w:rPr>
        <w:t xml:space="preserve"> for </w:t>
      </w:r>
      <w:r w:rsidR="005C2BBF" w:rsidRPr="00024889">
        <w:rPr>
          <w:szCs w:val="22"/>
        </w:rPr>
        <w:t>manually uploading</w:t>
      </w:r>
      <w:r w:rsidRPr="00024889">
        <w:rPr>
          <w:szCs w:val="22"/>
        </w:rPr>
        <w:t xml:space="preserve"> a copy of </w:t>
      </w:r>
      <w:r w:rsidR="005C2BBF" w:rsidRPr="00024889">
        <w:rPr>
          <w:szCs w:val="22"/>
        </w:rPr>
        <w:t>the r</w:t>
      </w:r>
      <w:r w:rsidRPr="00024889">
        <w:rPr>
          <w:szCs w:val="22"/>
        </w:rPr>
        <w:t>eport to the Station’s online public file.</w:t>
      </w:r>
      <w:r w:rsidR="005C2BBF" w:rsidRPr="00024889">
        <w:rPr>
          <w:rStyle w:val="FootnoteReference"/>
          <w:sz w:val="22"/>
          <w:szCs w:val="22"/>
        </w:rPr>
        <w:footnoteReference w:id="5"/>
      </w:r>
      <w:r w:rsidR="005C2BBF" w:rsidRPr="00024889">
        <w:rPr>
          <w:szCs w:val="22"/>
        </w:rPr>
        <w:t xml:space="preserve">  </w:t>
      </w:r>
      <w:r w:rsidR="00244B68">
        <w:rPr>
          <w:szCs w:val="22"/>
        </w:rPr>
        <w:t xml:space="preserve">  </w:t>
      </w:r>
      <w:r w:rsidR="005C2BBF" w:rsidRPr="00024889">
        <w:rPr>
          <w:szCs w:val="22"/>
        </w:rPr>
        <w:t>Failure to timely prepare</w:t>
      </w:r>
      <w:r w:rsidR="00E12843">
        <w:rPr>
          <w:szCs w:val="22"/>
        </w:rPr>
        <w:t>, place</w:t>
      </w:r>
      <w:r w:rsidR="005C2BBF" w:rsidRPr="00024889">
        <w:rPr>
          <w:szCs w:val="22"/>
        </w:rPr>
        <w:t xml:space="preserve"> or file a Children’s Television Programming Report may result in </w:t>
      </w:r>
      <w:r w:rsidR="00E12843">
        <w:rPr>
          <w:szCs w:val="22"/>
        </w:rPr>
        <w:t>sanction</w:t>
      </w:r>
      <w:r w:rsidR="005C2BBF" w:rsidRPr="00024889">
        <w:rPr>
          <w:szCs w:val="22"/>
        </w:rPr>
        <w:t xml:space="preserve"> against the Licensee, including admonishment or forfeiture.</w:t>
      </w:r>
      <w:r w:rsidRPr="00024889">
        <w:rPr>
          <w:szCs w:val="22"/>
        </w:rPr>
        <w:t xml:space="preserve"> </w:t>
      </w:r>
    </w:p>
    <w:p w:rsidR="002E2F17" w:rsidRPr="005C2BBF" w:rsidRDefault="000F31BD" w:rsidP="002E2F17">
      <w:pPr>
        <w:autoSpaceDE w:val="0"/>
        <w:autoSpaceDN w:val="0"/>
        <w:adjustRightInd w:val="0"/>
        <w:spacing w:after="220"/>
        <w:rPr>
          <w:snapToGrid/>
          <w:color w:val="000000"/>
          <w:kern w:val="0"/>
          <w:szCs w:val="22"/>
        </w:rPr>
      </w:pPr>
      <w:r w:rsidRPr="00024889">
        <w:rPr>
          <w:snapToGrid/>
          <w:color w:val="000000"/>
          <w:kern w:val="0"/>
          <w:szCs w:val="22"/>
        </w:rPr>
        <w:t>For technical problems or trouble accessing LMS broadcasters can contact (877) 480-3201 TTY: (717) 338-2824. For all other questions contact Hossein Hashemzadeh</w:t>
      </w:r>
      <w:r w:rsidRPr="005C2BBF">
        <w:rPr>
          <w:snapToGrid/>
          <w:color w:val="000000"/>
          <w:kern w:val="0"/>
          <w:szCs w:val="22"/>
        </w:rPr>
        <w:t xml:space="preserve"> at </w:t>
      </w:r>
      <w:r w:rsidR="005C2BBF">
        <w:rPr>
          <w:snapToGrid/>
          <w:color w:val="000000"/>
          <w:kern w:val="0"/>
          <w:szCs w:val="22"/>
        </w:rPr>
        <w:t xml:space="preserve">(202) </w:t>
      </w:r>
      <w:r w:rsidRPr="005C2BBF">
        <w:rPr>
          <w:snapToGrid/>
          <w:color w:val="000000"/>
          <w:kern w:val="0"/>
          <w:szCs w:val="22"/>
        </w:rPr>
        <w:t xml:space="preserve">418-1658 </w:t>
      </w:r>
      <w:r w:rsidR="005C2BBF">
        <w:rPr>
          <w:snapToGrid/>
          <w:color w:val="000000"/>
          <w:kern w:val="0"/>
          <w:szCs w:val="22"/>
        </w:rPr>
        <w:t xml:space="preserve">or </w:t>
      </w:r>
      <w:r w:rsidRPr="005C2BBF">
        <w:rPr>
          <w:snapToGrid/>
          <w:color w:val="000000"/>
          <w:kern w:val="0"/>
          <w:szCs w:val="22"/>
        </w:rPr>
        <w:t xml:space="preserve">at </w:t>
      </w:r>
      <w:hyperlink r:id="rId9" w:history="1">
        <w:r w:rsidR="005C2BBF" w:rsidRPr="0056745C">
          <w:rPr>
            <w:rStyle w:val="Hyperlink"/>
            <w:snapToGrid/>
            <w:kern w:val="0"/>
            <w:szCs w:val="22"/>
          </w:rPr>
          <w:t>Hossein.Hashemzadeh@fcc.gov</w:t>
        </w:r>
      </w:hyperlink>
      <w:r w:rsidR="005C2BBF">
        <w:rPr>
          <w:snapToGrid/>
          <w:color w:val="000000"/>
          <w:kern w:val="0"/>
          <w:szCs w:val="22"/>
        </w:rPr>
        <w:t xml:space="preserve">.  </w:t>
      </w:r>
      <w:r w:rsidR="00024889">
        <w:rPr>
          <w:snapToGrid/>
          <w:color w:val="000000"/>
          <w:kern w:val="0"/>
          <w:szCs w:val="22"/>
        </w:rPr>
        <w:t>For l</w:t>
      </w:r>
      <w:r w:rsidR="005C2BBF">
        <w:rPr>
          <w:snapToGrid/>
          <w:color w:val="000000"/>
          <w:kern w:val="0"/>
          <w:szCs w:val="22"/>
        </w:rPr>
        <w:t xml:space="preserve">egal </w:t>
      </w:r>
      <w:r w:rsidR="00024889">
        <w:rPr>
          <w:snapToGrid/>
          <w:color w:val="000000"/>
          <w:kern w:val="0"/>
          <w:szCs w:val="22"/>
        </w:rPr>
        <w:t>inquiries concerning</w:t>
      </w:r>
      <w:r w:rsidR="00C46BA1">
        <w:rPr>
          <w:snapToGrid/>
          <w:color w:val="000000"/>
          <w:kern w:val="0"/>
          <w:szCs w:val="22"/>
        </w:rPr>
        <w:t xml:space="preserve"> the</w:t>
      </w:r>
      <w:r w:rsidR="00024889">
        <w:rPr>
          <w:snapToGrid/>
          <w:color w:val="000000"/>
          <w:kern w:val="0"/>
          <w:szCs w:val="22"/>
        </w:rPr>
        <w:t xml:space="preserve"> broadcasters’ </w:t>
      </w:r>
      <w:r w:rsidR="00E12843">
        <w:rPr>
          <w:snapToGrid/>
          <w:color w:val="000000"/>
          <w:kern w:val="0"/>
          <w:szCs w:val="22"/>
        </w:rPr>
        <w:t>children’s programming</w:t>
      </w:r>
      <w:r w:rsidR="00024889">
        <w:rPr>
          <w:snapToGrid/>
          <w:color w:val="000000"/>
          <w:kern w:val="0"/>
          <w:szCs w:val="22"/>
        </w:rPr>
        <w:t xml:space="preserve"> filing requirement, contact</w:t>
      </w:r>
      <w:r w:rsidR="005C2BBF">
        <w:rPr>
          <w:snapToGrid/>
          <w:color w:val="000000"/>
          <w:kern w:val="0"/>
          <w:szCs w:val="22"/>
        </w:rPr>
        <w:t xml:space="preserve"> Evan Morris at (202) 418-1656 or at</w:t>
      </w:r>
      <w:r w:rsidR="00024889">
        <w:rPr>
          <w:snapToGrid/>
          <w:color w:val="000000"/>
          <w:kern w:val="0"/>
          <w:szCs w:val="22"/>
        </w:rPr>
        <w:t xml:space="preserve"> </w:t>
      </w:r>
      <w:hyperlink r:id="rId10" w:history="1">
        <w:r w:rsidR="005C2BBF" w:rsidRPr="0056745C">
          <w:rPr>
            <w:rStyle w:val="Hyperlink"/>
            <w:snapToGrid/>
            <w:kern w:val="0"/>
            <w:szCs w:val="22"/>
          </w:rPr>
          <w:t>Evan.Morris@fcc.gov</w:t>
        </w:r>
      </w:hyperlink>
      <w:r w:rsidR="005C2BBF">
        <w:rPr>
          <w:snapToGrid/>
          <w:color w:val="000000"/>
          <w:kern w:val="0"/>
          <w:szCs w:val="22"/>
        </w:rPr>
        <w:t xml:space="preserve">.   </w:t>
      </w:r>
      <w:r w:rsidRPr="005C2BBF">
        <w:rPr>
          <w:snapToGrid/>
          <w:color w:val="000000"/>
          <w:kern w:val="0"/>
          <w:szCs w:val="22"/>
        </w:rPr>
        <w:t>For press inquiries, contact Janice Wise at (202) 418-8165.</w:t>
      </w:r>
    </w:p>
    <w:sectPr w:rsidR="002E2F17" w:rsidRPr="005C2BBF" w:rsidSect="00DF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86" w:rsidRDefault="00912686">
      <w:pPr>
        <w:spacing w:line="20" w:lineRule="exact"/>
      </w:pPr>
    </w:p>
  </w:endnote>
  <w:endnote w:type="continuationSeparator" w:id="0">
    <w:p w:rsidR="00912686" w:rsidRDefault="00912686">
      <w:r>
        <w:t xml:space="preserve"> </w:t>
      </w:r>
    </w:p>
  </w:endnote>
  <w:endnote w:type="continuationNotice" w:id="1">
    <w:p w:rsidR="00912686" w:rsidRDefault="009126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369D6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86" w:rsidRDefault="00912686">
      <w:r>
        <w:separator/>
      </w:r>
    </w:p>
  </w:footnote>
  <w:footnote w:type="continuationSeparator" w:id="0">
    <w:p w:rsidR="00912686" w:rsidRDefault="00912686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912686" w:rsidRDefault="00912686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244B68" w:rsidRDefault="00244B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Cs w:val="22"/>
        </w:rPr>
        <w:t>In October 2015 the ability to search previously filed Children’s Programming Reports was migrated to LMS.</w:t>
      </w:r>
      <w:r>
        <w:rPr>
          <w:szCs w:val="22"/>
        </w:rPr>
        <w:t xml:space="preserve">  </w:t>
      </w:r>
      <w:hyperlink r:id="rId1" w:history="1">
        <w:r w:rsidRPr="0056745C">
          <w:rPr>
            <w:rStyle w:val="Hyperlink"/>
          </w:rPr>
          <w:t>https://enterpriseefiling.fcc.gov/dataentry/public/tv/childrenProgramSearch.html</w:t>
        </w:r>
      </w:hyperlink>
      <w:r>
        <w:t>.  Furthermore, licensees have been able to file Children’s Television Programming Reports in LMS since June 2015.</w:t>
      </w:r>
      <w:r>
        <w:rPr>
          <w:color w:val="000000"/>
          <w:szCs w:val="22"/>
        </w:rPr>
        <w:t xml:space="preserve"> </w:t>
      </w:r>
    </w:p>
  </w:footnote>
  <w:footnote w:id="3">
    <w:p w:rsidR="0077773B" w:rsidRDefault="0077773B">
      <w:pPr>
        <w:pStyle w:val="FootnoteText"/>
      </w:pPr>
      <w:r>
        <w:rPr>
          <w:rStyle w:val="FootnoteReference"/>
        </w:rPr>
        <w:footnoteRef/>
      </w:r>
      <w:r>
        <w:t xml:space="preserve"> 47 C.F.R. § 73.3526(e)(11)(iii).</w:t>
      </w:r>
    </w:p>
  </w:footnote>
  <w:footnote w:id="4">
    <w:p w:rsidR="00244B68" w:rsidRPr="00244B68" w:rsidRDefault="00244B68" w:rsidP="00244B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773B">
        <w:rPr>
          <w:i/>
        </w:rPr>
        <w:t>Id.</w:t>
      </w:r>
      <w:r>
        <w:t xml:space="preserve">  </w:t>
      </w:r>
    </w:p>
  </w:footnote>
  <w:footnote w:id="5">
    <w:p w:rsidR="005C2BBF" w:rsidRDefault="005C2B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44B68">
        <w:t>47 C.F.R. § 73.3526(b)(4).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74" w:rsidRDefault="007B4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74" w:rsidRDefault="007B42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481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5369D6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5369D6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5369D6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5369D6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EEF31F5"/>
    <w:multiLevelType w:val="hybridMultilevel"/>
    <w:tmpl w:val="B55A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BD"/>
    <w:rsid w:val="00010538"/>
    <w:rsid w:val="0002137E"/>
    <w:rsid w:val="00024889"/>
    <w:rsid w:val="00036039"/>
    <w:rsid w:val="00037F90"/>
    <w:rsid w:val="000875BF"/>
    <w:rsid w:val="00096D8C"/>
    <w:rsid w:val="000C0B65"/>
    <w:rsid w:val="000E05FE"/>
    <w:rsid w:val="000E3D42"/>
    <w:rsid w:val="000F31BD"/>
    <w:rsid w:val="000F7A5C"/>
    <w:rsid w:val="00122BD5"/>
    <w:rsid w:val="00133F79"/>
    <w:rsid w:val="00194A66"/>
    <w:rsid w:val="001D6BCF"/>
    <w:rsid w:val="001E01CA"/>
    <w:rsid w:val="00244B68"/>
    <w:rsid w:val="00275CF5"/>
    <w:rsid w:val="0028301F"/>
    <w:rsid w:val="00285017"/>
    <w:rsid w:val="002A2D2E"/>
    <w:rsid w:val="002A4D29"/>
    <w:rsid w:val="002C00E8"/>
    <w:rsid w:val="002E2F17"/>
    <w:rsid w:val="00322F2C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27C4B"/>
    <w:rsid w:val="005369D6"/>
    <w:rsid w:val="0055614C"/>
    <w:rsid w:val="005A5C96"/>
    <w:rsid w:val="005C2BBF"/>
    <w:rsid w:val="005E14C2"/>
    <w:rsid w:val="00607BA5"/>
    <w:rsid w:val="0061180A"/>
    <w:rsid w:val="00626EB6"/>
    <w:rsid w:val="006414CD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7773B"/>
    <w:rsid w:val="00785689"/>
    <w:rsid w:val="007874D5"/>
    <w:rsid w:val="0079754B"/>
    <w:rsid w:val="007A1E6D"/>
    <w:rsid w:val="007B0EB2"/>
    <w:rsid w:val="007B4274"/>
    <w:rsid w:val="007F413A"/>
    <w:rsid w:val="00810B6F"/>
    <w:rsid w:val="00822CE0"/>
    <w:rsid w:val="00841AB1"/>
    <w:rsid w:val="008C68F1"/>
    <w:rsid w:val="008D4200"/>
    <w:rsid w:val="00912686"/>
    <w:rsid w:val="00921803"/>
    <w:rsid w:val="00926503"/>
    <w:rsid w:val="00931EE8"/>
    <w:rsid w:val="00941DF8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0755D"/>
    <w:rsid w:val="00C34006"/>
    <w:rsid w:val="00C426B1"/>
    <w:rsid w:val="00C46BA1"/>
    <w:rsid w:val="00C66160"/>
    <w:rsid w:val="00C721AC"/>
    <w:rsid w:val="00C90D6A"/>
    <w:rsid w:val="00CA247E"/>
    <w:rsid w:val="00CA4F0C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561A"/>
    <w:rsid w:val="00DC655F"/>
    <w:rsid w:val="00DD0B59"/>
    <w:rsid w:val="00DD7EBD"/>
    <w:rsid w:val="00DE4C8D"/>
    <w:rsid w:val="00DF0810"/>
    <w:rsid w:val="00DF62B6"/>
    <w:rsid w:val="00E07225"/>
    <w:rsid w:val="00E12843"/>
    <w:rsid w:val="00E5409F"/>
    <w:rsid w:val="00EB4ACC"/>
    <w:rsid w:val="00EB568E"/>
    <w:rsid w:val="00EE6488"/>
    <w:rsid w:val="00F021FA"/>
    <w:rsid w:val="00F462AD"/>
    <w:rsid w:val="00F62E97"/>
    <w:rsid w:val="00F64209"/>
    <w:rsid w:val="00F82DB8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rsid w:val="00244B68"/>
  </w:style>
  <w:style w:type="paragraph" w:styleId="ListParagraph">
    <w:name w:val="List Paragraph"/>
    <w:basedOn w:val="Normal"/>
    <w:uiPriority w:val="34"/>
    <w:qFormat/>
    <w:rsid w:val="007874D5"/>
    <w:pPr>
      <w:ind w:left="720"/>
      <w:contextualSpacing/>
    </w:pPr>
  </w:style>
  <w:style w:type="character" w:styleId="FollowedHyperlink">
    <w:name w:val="FollowedHyperlink"/>
    <w:basedOn w:val="DefaultParagraphFont"/>
    <w:rsid w:val="000105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931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E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1EE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31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EE8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rsid w:val="00244B68"/>
  </w:style>
  <w:style w:type="paragraph" w:styleId="ListParagraph">
    <w:name w:val="List Paragraph"/>
    <w:basedOn w:val="Normal"/>
    <w:uiPriority w:val="34"/>
    <w:qFormat/>
    <w:rsid w:val="007874D5"/>
    <w:pPr>
      <w:ind w:left="720"/>
      <w:contextualSpacing/>
    </w:pPr>
  </w:style>
  <w:style w:type="character" w:styleId="FollowedHyperlink">
    <w:name w:val="FollowedHyperlink"/>
    <w:basedOn w:val="DefaultParagraphFont"/>
    <w:rsid w:val="000105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931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E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1EE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31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EE8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efiling.fcc.gov/dataentry/logi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van.Morris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ssein.Hashemzadeh@fcc.go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terpriseefiling.fcc.gov/dataentry/public/tv/childrenProgramSearch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444</Words>
  <Characters>2519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2975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2016-02-09T14:33:00Z</cp:lastPrinted>
  <dcterms:created xsi:type="dcterms:W3CDTF">2016-02-09T14:44:00Z</dcterms:created>
  <dcterms:modified xsi:type="dcterms:W3CDTF">2016-02-09T14:44:00Z</dcterms:modified>
  <cp:category> </cp:category>
  <cp:contentStatus> </cp:contentStatus>
</cp:coreProperties>
</file>