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8B02D0">
        <w:rPr>
          <w:b/>
          <w:szCs w:val="22"/>
        </w:rPr>
        <w:t>194</w:t>
      </w:r>
    </w:p>
    <w:p w:rsidR="00F80FFB" w:rsidRPr="00D27120" w:rsidRDefault="008A12E6" w:rsidP="00F80FFB">
      <w:pPr>
        <w:spacing w:before="60"/>
        <w:jc w:val="right"/>
        <w:rPr>
          <w:b/>
          <w:szCs w:val="22"/>
        </w:rPr>
      </w:pPr>
      <w:r>
        <w:rPr>
          <w:b/>
          <w:szCs w:val="22"/>
        </w:rPr>
        <w:t>February</w:t>
      </w:r>
      <w:r w:rsidR="00B03BB5">
        <w:rPr>
          <w:b/>
          <w:szCs w:val="22"/>
        </w:rPr>
        <w:t xml:space="preserve"> </w:t>
      </w:r>
      <w:r w:rsidR="007B6D6E">
        <w:rPr>
          <w:b/>
          <w:szCs w:val="22"/>
        </w:rPr>
        <w:t>24</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360B33" w:rsidRDefault="2BCB800D" w:rsidP="001E2005">
      <w:pPr>
        <w:jc w:val="center"/>
        <w:rPr>
          <w:b/>
          <w:bCs/>
        </w:rPr>
      </w:pPr>
      <w:r w:rsidRPr="2BCB800D">
        <w:rPr>
          <w:b/>
          <w:bCs/>
        </w:rPr>
        <w:t xml:space="preserve">DOMESTIC SECTION 214 APPLICATION FILED FOR THE </w:t>
      </w:r>
      <w:r w:rsidR="00C149A2">
        <w:rPr>
          <w:b/>
          <w:bCs/>
        </w:rPr>
        <w:t xml:space="preserve">TRANSFER OF CONTROL OF </w:t>
      </w:r>
      <w:r w:rsidR="00360B33">
        <w:rPr>
          <w:b/>
          <w:bCs/>
        </w:rPr>
        <w:t xml:space="preserve">SUBSIDIARIES OF </w:t>
      </w:r>
      <w:r w:rsidR="00D25DB8">
        <w:rPr>
          <w:b/>
          <w:bCs/>
        </w:rPr>
        <w:t>PEG BANDWI</w:t>
      </w:r>
      <w:r w:rsidR="002D33F5">
        <w:rPr>
          <w:b/>
          <w:bCs/>
        </w:rPr>
        <w:t>D</w:t>
      </w:r>
      <w:r w:rsidR="00D25DB8">
        <w:rPr>
          <w:b/>
          <w:bCs/>
        </w:rPr>
        <w:t>TH</w:t>
      </w:r>
      <w:r w:rsidR="00360B33">
        <w:rPr>
          <w:b/>
          <w:bCs/>
        </w:rPr>
        <w:t xml:space="preserve"> HOLDINGS</w:t>
      </w:r>
      <w:r w:rsidR="00D25DB8">
        <w:rPr>
          <w:b/>
          <w:bCs/>
        </w:rPr>
        <w:t>, LLC</w:t>
      </w:r>
      <w:r w:rsidR="00360B33">
        <w:rPr>
          <w:b/>
          <w:bCs/>
        </w:rPr>
        <w:t xml:space="preserve"> </w:t>
      </w:r>
    </w:p>
    <w:p w:rsidR="005A487E" w:rsidRDefault="00C149A2" w:rsidP="001E2005">
      <w:pPr>
        <w:jc w:val="center"/>
        <w:rPr>
          <w:b/>
          <w:bCs/>
        </w:rPr>
      </w:pPr>
      <w:r>
        <w:rPr>
          <w:b/>
          <w:bCs/>
        </w:rPr>
        <w:t>TO COMMUNICATIONS SALES &amp; LEASING, INC</w:t>
      </w:r>
      <w:r w:rsidR="00360B33">
        <w:rPr>
          <w:b/>
          <w:bCs/>
        </w:rPr>
        <w:t>.</w:t>
      </w:r>
    </w:p>
    <w:p w:rsidR="005A487E" w:rsidRDefault="005A487E" w:rsidP="005A487E">
      <w:pPr>
        <w:jc w:val="center"/>
        <w:rPr>
          <w:b/>
          <w:bCs/>
        </w:rPr>
      </w:pPr>
    </w:p>
    <w:p w:rsidR="004363ED" w:rsidRDefault="00A36D2B" w:rsidP="005A487E">
      <w:pPr>
        <w:jc w:val="center"/>
        <w:rPr>
          <w:b/>
          <w:szCs w:val="22"/>
        </w:rPr>
      </w:pPr>
      <w:r>
        <w:rPr>
          <w:b/>
          <w:szCs w:val="22"/>
        </w:rPr>
        <w:t>NON-</w:t>
      </w:r>
      <w:r w:rsidR="004363ED"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6E78B0">
        <w:rPr>
          <w:b/>
          <w:szCs w:val="22"/>
        </w:rPr>
        <w:t>31</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7B6D6E">
        <w:rPr>
          <w:b/>
          <w:szCs w:val="22"/>
        </w:rPr>
        <w:t>March 9</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C149A2">
        <w:rPr>
          <w:b/>
          <w:szCs w:val="22"/>
        </w:rPr>
        <w:t>March</w:t>
      </w:r>
      <w:r w:rsidR="00FD1B4E">
        <w:rPr>
          <w:b/>
          <w:szCs w:val="22"/>
        </w:rPr>
        <w:t xml:space="preserve"> </w:t>
      </w:r>
      <w:r w:rsidR="007B6D6E">
        <w:rPr>
          <w:b/>
          <w:szCs w:val="22"/>
        </w:rPr>
        <w:t>16</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C149A2" w:rsidRPr="00D25DB8" w:rsidRDefault="00C149A2" w:rsidP="00C149A2">
      <w:pPr>
        <w:autoSpaceDE w:val="0"/>
        <w:autoSpaceDN w:val="0"/>
        <w:adjustRightInd w:val="0"/>
        <w:ind w:firstLine="720"/>
        <w:rPr>
          <w:szCs w:val="22"/>
        </w:rPr>
      </w:pPr>
      <w:r w:rsidRPr="00D25DB8">
        <w:rPr>
          <w:szCs w:val="22"/>
        </w:rPr>
        <w:t>PEG Bandwidth Holdings, LLC (PEG Holdings)</w:t>
      </w:r>
      <w:r w:rsidR="00D25DB8">
        <w:rPr>
          <w:szCs w:val="22"/>
        </w:rPr>
        <w:t xml:space="preserve">, </w:t>
      </w:r>
      <w:r w:rsidR="00D25DB8" w:rsidRPr="00D25DB8">
        <w:rPr>
          <w:szCs w:val="22"/>
        </w:rPr>
        <w:t>PEG Bandwidth, LLC</w:t>
      </w:r>
      <w:r w:rsidR="0064159A">
        <w:rPr>
          <w:szCs w:val="22"/>
        </w:rPr>
        <w:t xml:space="preserve"> (PEG Bandwidth)</w:t>
      </w:r>
      <w:r w:rsidR="00D25DB8" w:rsidRPr="00D25DB8">
        <w:rPr>
          <w:szCs w:val="22"/>
        </w:rPr>
        <w:t>, PEG Bandwidth DC, LLC, PEG Bandwidth DE, LLC, PEG Bandwidth IA, LLC, PEG Bandwidth IL, LLC, PEG Bandwidth LA, LLC, PEG Bandwidth MA, LLC, PEG Bandwidth MD, LLC, PEG Bandwidth MS, LLC, PEG Bandwidth NJ, LLC, PEG Bandwidth NY, LLC, PEG Bandwidth PA, LLC, PEG Bandwidth TX, LLC, PEG Bandwidth VA, LLC, and Contact Network, LLC</w:t>
      </w:r>
      <w:r w:rsidR="00D25DB8">
        <w:rPr>
          <w:szCs w:val="22"/>
        </w:rPr>
        <w:t xml:space="preserve"> (collectively, Licensees)</w:t>
      </w:r>
      <w:r w:rsidRPr="00D25DB8">
        <w:rPr>
          <w:szCs w:val="22"/>
        </w:rPr>
        <w:t xml:space="preserve"> </w:t>
      </w:r>
      <w:r w:rsidR="008A12E6" w:rsidRPr="00D25DB8">
        <w:rPr>
          <w:szCs w:val="22"/>
        </w:rPr>
        <w:t xml:space="preserve">and </w:t>
      </w:r>
      <w:r w:rsidRPr="00D25DB8">
        <w:rPr>
          <w:szCs w:val="22"/>
        </w:rPr>
        <w:t>Communications Sales &amp; Leasing, Inc. (CSAL) (</w:t>
      </w:r>
      <w:r w:rsidR="00BF49F7">
        <w:rPr>
          <w:szCs w:val="22"/>
        </w:rPr>
        <w:t>together with Licensees, Applicants</w:t>
      </w:r>
      <w:r w:rsidR="008A12E6" w:rsidRPr="00D25DB8">
        <w:rPr>
          <w:szCs w:val="22"/>
        </w:rPr>
        <w:t xml:space="preserve">) filed an application pursuant to Section 214 of the Communications Act of 1934, as amended, and Section 63.03 of the Commission’s rules requesting approval </w:t>
      </w:r>
      <w:r w:rsidRPr="00D25DB8">
        <w:rPr>
          <w:szCs w:val="22"/>
        </w:rPr>
        <w:t xml:space="preserve">to transfer indirect control of </w:t>
      </w:r>
      <w:r w:rsidR="00D25DB8">
        <w:rPr>
          <w:szCs w:val="22"/>
        </w:rPr>
        <w:t>L</w:t>
      </w:r>
      <w:r w:rsidRPr="00D25DB8">
        <w:rPr>
          <w:szCs w:val="22"/>
        </w:rPr>
        <w:t xml:space="preserve">icensees from </w:t>
      </w:r>
      <w:r w:rsidR="00360B33">
        <w:rPr>
          <w:szCs w:val="22"/>
        </w:rPr>
        <w:t>PEG Holdings</w:t>
      </w:r>
      <w:r w:rsidRPr="00D25DB8">
        <w:rPr>
          <w:szCs w:val="22"/>
        </w:rPr>
        <w:t xml:space="preserve"> to CSAL.</w:t>
      </w:r>
      <w:r w:rsidR="00B03BB5" w:rsidRPr="00D25DB8">
        <w:rPr>
          <w:rStyle w:val="FootnoteReference"/>
          <w:szCs w:val="22"/>
        </w:rPr>
        <w:footnoteReference w:id="1"/>
      </w:r>
    </w:p>
    <w:p w:rsidR="00D25DB8" w:rsidRDefault="00D25DB8" w:rsidP="00C149A2">
      <w:pPr>
        <w:autoSpaceDE w:val="0"/>
        <w:autoSpaceDN w:val="0"/>
        <w:adjustRightInd w:val="0"/>
        <w:ind w:firstLine="720"/>
        <w:rPr>
          <w:szCs w:val="22"/>
        </w:rPr>
      </w:pPr>
    </w:p>
    <w:p w:rsidR="00D25DB8" w:rsidRPr="006C607D" w:rsidRDefault="00D25DB8" w:rsidP="00D25DB8">
      <w:pPr>
        <w:autoSpaceDE w:val="0"/>
        <w:autoSpaceDN w:val="0"/>
        <w:adjustRightInd w:val="0"/>
        <w:ind w:firstLine="720"/>
        <w:rPr>
          <w:szCs w:val="22"/>
        </w:rPr>
      </w:pPr>
      <w:r w:rsidRPr="00D25DB8">
        <w:rPr>
          <w:szCs w:val="22"/>
        </w:rPr>
        <w:t xml:space="preserve">Licensees are Delaware limited liability companies, with the exception of Contact Network, </w:t>
      </w:r>
      <w:r>
        <w:rPr>
          <w:szCs w:val="22"/>
        </w:rPr>
        <w:t xml:space="preserve">LLC, </w:t>
      </w:r>
      <w:r w:rsidR="00360B33">
        <w:rPr>
          <w:szCs w:val="22"/>
        </w:rPr>
        <w:t xml:space="preserve">which is </w:t>
      </w:r>
      <w:r>
        <w:rPr>
          <w:szCs w:val="22"/>
        </w:rPr>
        <w:t>an</w:t>
      </w:r>
      <w:r w:rsidRPr="00D25DB8">
        <w:rPr>
          <w:szCs w:val="22"/>
        </w:rPr>
        <w:t xml:space="preserve"> Alabama limited liability company. </w:t>
      </w:r>
      <w:r w:rsidR="00360B33">
        <w:rPr>
          <w:szCs w:val="22"/>
        </w:rPr>
        <w:t xml:space="preserve"> </w:t>
      </w:r>
      <w:r w:rsidRPr="00D25DB8">
        <w:rPr>
          <w:szCs w:val="22"/>
        </w:rPr>
        <w:t>Each Licensee, with the</w:t>
      </w:r>
      <w:r>
        <w:rPr>
          <w:szCs w:val="22"/>
        </w:rPr>
        <w:t xml:space="preserve"> </w:t>
      </w:r>
      <w:r w:rsidRPr="00D25DB8">
        <w:rPr>
          <w:szCs w:val="22"/>
        </w:rPr>
        <w:t>exception of Contact Network, LLC, is principally a “carrier’s carrier,” authorized to provide</w:t>
      </w:r>
      <w:r>
        <w:rPr>
          <w:szCs w:val="22"/>
        </w:rPr>
        <w:t xml:space="preserve"> </w:t>
      </w:r>
      <w:r w:rsidR="00360B33">
        <w:rPr>
          <w:szCs w:val="22"/>
        </w:rPr>
        <w:t xml:space="preserve">competitive </w:t>
      </w:r>
      <w:r w:rsidRPr="00D25DB8">
        <w:rPr>
          <w:szCs w:val="22"/>
        </w:rPr>
        <w:t>telecommunications services to providers of wireless telecommunications as well as other</w:t>
      </w:r>
      <w:r>
        <w:rPr>
          <w:szCs w:val="22"/>
        </w:rPr>
        <w:t xml:space="preserve"> </w:t>
      </w:r>
      <w:r w:rsidRPr="00D25DB8">
        <w:rPr>
          <w:szCs w:val="22"/>
        </w:rPr>
        <w:t>carriers in Alabama, Delaware, the District of Columbia, Illinois, Indiana, Iowa, Kentucky,</w:t>
      </w:r>
      <w:r>
        <w:rPr>
          <w:szCs w:val="22"/>
        </w:rPr>
        <w:t xml:space="preserve"> </w:t>
      </w:r>
      <w:r w:rsidRPr="00D25DB8">
        <w:rPr>
          <w:szCs w:val="22"/>
        </w:rPr>
        <w:t>Louisiana, Maryland, Massachusetts, Miss</w:t>
      </w:r>
      <w:r w:rsidR="00360B33">
        <w:rPr>
          <w:szCs w:val="22"/>
        </w:rPr>
        <w:t>issippi, Missouri, New Jersey, N</w:t>
      </w:r>
      <w:r w:rsidRPr="00D25DB8">
        <w:rPr>
          <w:szCs w:val="22"/>
        </w:rPr>
        <w:t>ew York, Ohio,</w:t>
      </w:r>
      <w:r>
        <w:rPr>
          <w:szCs w:val="22"/>
        </w:rPr>
        <w:t xml:space="preserve"> </w:t>
      </w:r>
      <w:r w:rsidRPr="00D25DB8">
        <w:rPr>
          <w:szCs w:val="22"/>
        </w:rPr>
        <w:t>Pennsylvania, Texas, Virginia</w:t>
      </w:r>
      <w:r w:rsidR="00360B33">
        <w:rPr>
          <w:szCs w:val="22"/>
        </w:rPr>
        <w:t>,</w:t>
      </w:r>
      <w:r w:rsidRPr="00D25DB8">
        <w:rPr>
          <w:szCs w:val="22"/>
        </w:rPr>
        <w:t xml:space="preserve"> and West Virginia. </w:t>
      </w:r>
      <w:r w:rsidR="00360B33">
        <w:rPr>
          <w:szCs w:val="22"/>
        </w:rPr>
        <w:t xml:space="preserve"> </w:t>
      </w:r>
      <w:r w:rsidRPr="00D25DB8">
        <w:rPr>
          <w:szCs w:val="22"/>
        </w:rPr>
        <w:t xml:space="preserve">Contact Network, LLC </w:t>
      </w:r>
      <w:r w:rsidR="00360B33">
        <w:rPr>
          <w:szCs w:val="22"/>
        </w:rPr>
        <w:t>provides mostly retail telecommunications services</w:t>
      </w:r>
      <w:r w:rsidRPr="00D25DB8">
        <w:rPr>
          <w:szCs w:val="22"/>
        </w:rPr>
        <w:t xml:space="preserve"> in Alabama, Illinois, Louisiana</w:t>
      </w:r>
      <w:r w:rsidR="00360B33">
        <w:rPr>
          <w:szCs w:val="22"/>
        </w:rPr>
        <w:t>,</w:t>
      </w:r>
      <w:r w:rsidRPr="00D25DB8">
        <w:rPr>
          <w:szCs w:val="22"/>
        </w:rPr>
        <w:t xml:space="preserve"> and Mississippi</w:t>
      </w:r>
      <w:r w:rsidRPr="006C607D">
        <w:rPr>
          <w:szCs w:val="22"/>
        </w:rPr>
        <w:t>.</w:t>
      </w:r>
      <w:r w:rsidR="006C607D" w:rsidRPr="006C607D">
        <w:rPr>
          <w:szCs w:val="22"/>
        </w:rPr>
        <w:t xml:space="preserve"> </w:t>
      </w:r>
      <w:r w:rsidR="00360B33">
        <w:rPr>
          <w:szCs w:val="22"/>
        </w:rPr>
        <w:t xml:space="preserve"> </w:t>
      </w:r>
      <w:r w:rsidR="00EA6630">
        <w:rPr>
          <w:szCs w:val="22"/>
        </w:rPr>
        <w:t>Applicants state that L</w:t>
      </w:r>
      <w:r w:rsidR="006C607D" w:rsidRPr="006C607D">
        <w:rPr>
          <w:szCs w:val="22"/>
        </w:rPr>
        <w:t>icensees are currently 100</w:t>
      </w:r>
      <w:r w:rsidR="00360B33">
        <w:rPr>
          <w:szCs w:val="22"/>
        </w:rPr>
        <w:t xml:space="preserve"> percent d</w:t>
      </w:r>
      <w:r w:rsidR="006C607D" w:rsidRPr="006C607D">
        <w:rPr>
          <w:szCs w:val="22"/>
        </w:rPr>
        <w:t>irectly owned by PEG Bandwidth</w:t>
      </w:r>
      <w:r w:rsidR="00EA6630">
        <w:rPr>
          <w:szCs w:val="22"/>
        </w:rPr>
        <w:t>,</w:t>
      </w:r>
      <w:r w:rsidR="00360B33">
        <w:rPr>
          <w:szCs w:val="22"/>
        </w:rPr>
        <w:t xml:space="preserve"> which is owned by PEG Holdings, a Delaware limited liability company owned by Assoc</w:t>
      </w:r>
      <w:r w:rsidR="00A36D2B">
        <w:rPr>
          <w:szCs w:val="22"/>
        </w:rPr>
        <w:t xml:space="preserve">iated </w:t>
      </w:r>
      <w:r w:rsidR="00360B33">
        <w:rPr>
          <w:szCs w:val="22"/>
        </w:rPr>
        <w:t>Partner</w:t>
      </w:r>
      <w:r w:rsidR="00BF49F7">
        <w:rPr>
          <w:szCs w:val="22"/>
        </w:rPr>
        <w:t>s</w:t>
      </w:r>
      <w:r w:rsidR="00360B33">
        <w:rPr>
          <w:szCs w:val="22"/>
        </w:rPr>
        <w:t>, L.P., a Guernsey</w:t>
      </w:r>
      <w:r w:rsidR="00F82BE6">
        <w:rPr>
          <w:szCs w:val="22"/>
        </w:rPr>
        <w:t>, United Kingdom investment partnership</w:t>
      </w:r>
      <w:r w:rsidR="00BF49F7">
        <w:rPr>
          <w:szCs w:val="22"/>
        </w:rPr>
        <w:t>,</w:t>
      </w:r>
      <w:r w:rsidR="00F82BE6">
        <w:rPr>
          <w:szCs w:val="22"/>
        </w:rPr>
        <w:t xml:space="preserve"> and KKR Wireless Investors, L.P., a Delaware limited partnership</w:t>
      </w:r>
      <w:r w:rsidR="006C607D" w:rsidRPr="006C607D">
        <w:rPr>
          <w:szCs w:val="22"/>
        </w:rPr>
        <w:t>.</w:t>
      </w:r>
    </w:p>
    <w:p w:rsidR="00D9107B" w:rsidRDefault="00D9107B" w:rsidP="00D25DB8">
      <w:pPr>
        <w:autoSpaceDE w:val="0"/>
        <w:autoSpaceDN w:val="0"/>
        <w:adjustRightInd w:val="0"/>
        <w:ind w:firstLine="720"/>
        <w:rPr>
          <w:szCs w:val="22"/>
        </w:rPr>
      </w:pPr>
    </w:p>
    <w:p w:rsidR="0064159A" w:rsidRDefault="009432EF" w:rsidP="00F82BE6">
      <w:pPr>
        <w:autoSpaceDE w:val="0"/>
        <w:autoSpaceDN w:val="0"/>
        <w:adjustRightInd w:val="0"/>
        <w:ind w:firstLine="720"/>
        <w:rPr>
          <w:szCs w:val="22"/>
        </w:rPr>
      </w:pPr>
      <w:r w:rsidRPr="009432EF">
        <w:rPr>
          <w:szCs w:val="22"/>
        </w:rPr>
        <w:lastRenderedPageBreak/>
        <w:t>CS</w:t>
      </w:r>
      <w:r w:rsidR="001E6F37">
        <w:rPr>
          <w:szCs w:val="22"/>
        </w:rPr>
        <w:t>AL</w:t>
      </w:r>
      <w:r w:rsidRPr="009432EF">
        <w:rPr>
          <w:szCs w:val="22"/>
        </w:rPr>
        <w:t>, a Maryland corporation</w:t>
      </w:r>
      <w:r w:rsidR="00F82BE6">
        <w:rPr>
          <w:szCs w:val="22"/>
        </w:rPr>
        <w:t xml:space="preserve">, </w:t>
      </w:r>
      <w:r w:rsidRPr="009432EF">
        <w:rPr>
          <w:szCs w:val="22"/>
        </w:rPr>
        <w:t>is a publicly traded real estate investment trust that engages in the acquisition</w:t>
      </w:r>
      <w:r>
        <w:rPr>
          <w:szCs w:val="22"/>
        </w:rPr>
        <w:t xml:space="preserve"> </w:t>
      </w:r>
      <w:r w:rsidRPr="009432EF">
        <w:rPr>
          <w:szCs w:val="22"/>
        </w:rPr>
        <w:t xml:space="preserve">and construction of infrastructure in the communications industry. </w:t>
      </w:r>
      <w:r w:rsidR="00F82BE6">
        <w:rPr>
          <w:szCs w:val="22"/>
        </w:rPr>
        <w:t xml:space="preserve"> </w:t>
      </w:r>
      <w:r w:rsidRPr="009432EF">
        <w:rPr>
          <w:szCs w:val="22"/>
        </w:rPr>
        <w:t>Prior to April 24, 2015, CSAL</w:t>
      </w:r>
      <w:r>
        <w:rPr>
          <w:szCs w:val="22"/>
        </w:rPr>
        <w:t xml:space="preserve"> </w:t>
      </w:r>
      <w:r w:rsidRPr="009432EF">
        <w:rPr>
          <w:szCs w:val="22"/>
        </w:rPr>
        <w:t>was a wholly-owned subsidiar</w:t>
      </w:r>
      <w:r w:rsidR="00F82BE6">
        <w:rPr>
          <w:szCs w:val="22"/>
        </w:rPr>
        <w:t>y of Windstream Services, LLC (Windstream Services</w:t>
      </w:r>
      <w:r w:rsidRPr="009432EF">
        <w:rPr>
          <w:szCs w:val="22"/>
        </w:rPr>
        <w:t>), a</w:t>
      </w:r>
      <w:r>
        <w:rPr>
          <w:szCs w:val="22"/>
        </w:rPr>
        <w:t xml:space="preserve"> </w:t>
      </w:r>
      <w:r w:rsidR="0064159A">
        <w:rPr>
          <w:szCs w:val="22"/>
        </w:rPr>
        <w:t xml:space="preserve">Delaware entity and </w:t>
      </w:r>
      <w:r w:rsidRPr="009432EF">
        <w:rPr>
          <w:szCs w:val="22"/>
        </w:rPr>
        <w:t>wholly</w:t>
      </w:r>
      <w:r w:rsidR="00BF49F7">
        <w:rPr>
          <w:szCs w:val="22"/>
        </w:rPr>
        <w:t>-</w:t>
      </w:r>
      <w:r w:rsidRPr="009432EF">
        <w:rPr>
          <w:szCs w:val="22"/>
        </w:rPr>
        <w:t xml:space="preserve"> owned subsidiary</w:t>
      </w:r>
      <w:r w:rsidR="00F82BE6">
        <w:rPr>
          <w:szCs w:val="22"/>
        </w:rPr>
        <w:t xml:space="preserve"> of Windstream Holdings, Inc.</w:t>
      </w:r>
      <w:r w:rsidR="0064159A">
        <w:rPr>
          <w:szCs w:val="22"/>
        </w:rPr>
        <w:t>, also a Delaware entity</w:t>
      </w:r>
      <w:r w:rsidR="00F82BE6">
        <w:rPr>
          <w:szCs w:val="22"/>
        </w:rPr>
        <w:t xml:space="preserve"> (Windstream Holdings,</w:t>
      </w:r>
      <w:r w:rsidRPr="009432EF">
        <w:rPr>
          <w:szCs w:val="22"/>
        </w:rPr>
        <w:t xml:space="preserve"> and together</w:t>
      </w:r>
      <w:r>
        <w:rPr>
          <w:szCs w:val="22"/>
        </w:rPr>
        <w:t xml:space="preserve"> </w:t>
      </w:r>
      <w:r w:rsidRPr="009432EF">
        <w:rPr>
          <w:szCs w:val="22"/>
        </w:rPr>
        <w:t xml:space="preserve">with its subsidiaries, </w:t>
      </w:r>
      <w:r w:rsidR="00F82BE6">
        <w:rPr>
          <w:szCs w:val="22"/>
        </w:rPr>
        <w:t>Windstream</w:t>
      </w:r>
      <w:r w:rsidRPr="009432EF">
        <w:rPr>
          <w:szCs w:val="22"/>
        </w:rPr>
        <w:t>).</w:t>
      </w:r>
      <w:r w:rsidR="00F82BE6">
        <w:rPr>
          <w:szCs w:val="22"/>
        </w:rPr>
        <w:t xml:space="preserve"> </w:t>
      </w:r>
      <w:r w:rsidR="0064159A">
        <w:rPr>
          <w:szCs w:val="22"/>
        </w:rPr>
        <w:t xml:space="preserve"> </w:t>
      </w:r>
      <w:r w:rsidR="000A45B2">
        <w:rPr>
          <w:szCs w:val="22"/>
        </w:rPr>
        <w:t>Applicants state that, o</w:t>
      </w:r>
      <w:r w:rsidR="000A45B2" w:rsidRPr="009432EF">
        <w:rPr>
          <w:szCs w:val="22"/>
        </w:rPr>
        <w:t>n April 24, 2015, Windstream contributed to CSAL</w:t>
      </w:r>
      <w:r w:rsidR="000A45B2">
        <w:rPr>
          <w:szCs w:val="22"/>
        </w:rPr>
        <w:t xml:space="preserve"> certain </w:t>
      </w:r>
      <w:r w:rsidR="000A45B2" w:rsidRPr="009432EF">
        <w:rPr>
          <w:szCs w:val="22"/>
        </w:rPr>
        <w:t>tel</w:t>
      </w:r>
      <w:r w:rsidR="000A45B2">
        <w:rPr>
          <w:szCs w:val="22"/>
        </w:rPr>
        <w:t>ecommunications network assets</w:t>
      </w:r>
      <w:r w:rsidR="000A45B2" w:rsidRPr="009432EF">
        <w:rPr>
          <w:szCs w:val="22"/>
        </w:rPr>
        <w:t>, including fiber and copper networks</w:t>
      </w:r>
      <w:r w:rsidR="000A45B2">
        <w:rPr>
          <w:szCs w:val="22"/>
        </w:rPr>
        <w:t xml:space="preserve"> </w:t>
      </w:r>
      <w:r w:rsidR="000A45B2" w:rsidRPr="009432EF">
        <w:rPr>
          <w:szCs w:val="22"/>
        </w:rPr>
        <w:t>and other real estate</w:t>
      </w:r>
      <w:r w:rsidR="00012216">
        <w:rPr>
          <w:szCs w:val="22"/>
        </w:rPr>
        <w:t xml:space="preserve"> </w:t>
      </w:r>
      <w:r w:rsidR="000A45B2" w:rsidRPr="009432EF">
        <w:rPr>
          <w:szCs w:val="22"/>
        </w:rPr>
        <w:t>through a sale-lease back transaction, and then spun off CSAL in a</w:t>
      </w:r>
      <w:r w:rsidR="000A45B2">
        <w:rPr>
          <w:szCs w:val="22"/>
        </w:rPr>
        <w:t xml:space="preserve"> </w:t>
      </w:r>
      <w:r w:rsidR="000A45B2" w:rsidRPr="009432EF">
        <w:rPr>
          <w:szCs w:val="22"/>
        </w:rPr>
        <w:t xml:space="preserve">share </w:t>
      </w:r>
      <w:r w:rsidR="000A45B2">
        <w:rPr>
          <w:szCs w:val="22"/>
        </w:rPr>
        <w:t xml:space="preserve">exchange with </w:t>
      </w:r>
      <w:r w:rsidR="000A45B2" w:rsidRPr="009432EF">
        <w:rPr>
          <w:szCs w:val="22"/>
        </w:rPr>
        <w:t>Windstream stockholders.</w:t>
      </w:r>
      <w:r w:rsidR="000A45B2">
        <w:rPr>
          <w:szCs w:val="22"/>
        </w:rPr>
        <w:t xml:space="preserve"> </w:t>
      </w:r>
      <w:r w:rsidR="000A45B2" w:rsidRPr="009432EF">
        <w:rPr>
          <w:szCs w:val="22"/>
        </w:rPr>
        <w:t xml:space="preserve"> </w:t>
      </w:r>
      <w:r w:rsidR="000A45B2">
        <w:rPr>
          <w:szCs w:val="22"/>
        </w:rPr>
        <w:t xml:space="preserve">They state that </w:t>
      </w:r>
      <w:r w:rsidR="000A45B2" w:rsidRPr="009432EF">
        <w:rPr>
          <w:szCs w:val="22"/>
        </w:rPr>
        <w:t xml:space="preserve">CSAL operates as an independent company and leases </w:t>
      </w:r>
      <w:r w:rsidR="000A45B2" w:rsidRPr="00693F10">
        <w:rPr>
          <w:szCs w:val="22"/>
        </w:rPr>
        <w:t>telecommunications network assets and property back to Windstream for the operation of Windstream’s business.</w:t>
      </w:r>
      <w:r w:rsidR="000A45B2">
        <w:rPr>
          <w:szCs w:val="22"/>
        </w:rPr>
        <w:t xml:space="preserve">  </w:t>
      </w:r>
      <w:r w:rsidR="0064159A">
        <w:rPr>
          <w:szCs w:val="22"/>
        </w:rPr>
        <w:t xml:space="preserve">According to Applicants, CSAL </w:t>
      </w:r>
      <w:r w:rsidR="0064159A" w:rsidRPr="00775501">
        <w:rPr>
          <w:szCs w:val="22"/>
        </w:rPr>
        <w:t>does not</w:t>
      </w:r>
      <w:r w:rsidR="0064159A">
        <w:rPr>
          <w:szCs w:val="22"/>
        </w:rPr>
        <w:t>, itself,</w:t>
      </w:r>
      <w:r w:rsidR="0064159A" w:rsidRPr="00775501">
        <w:rPr>
          <w:szCs w:val="22"/>
        </w:rPr>
        <w:t xml:space="preserve"> provide telecommunications services </w:t>
      </w:r>
      <w:r w:rsidR="0064159A">
        <w:rPr>
          <w:szCs w:val="22"/>
        </w:rPr>
        <w:t xml:space="preserve">but </w:t>
      </w:r>
      <w:r w:rsidR="0064159A" w:rsidRPr="00775501">
        <w:rPr>
          <w:szCs w:val="22"/>
        </w:rPr>
        <w:t>owns</w:t>
      </w:r>
      <w:r w:rsidR="0064159A">
        <w:rPr>
          <w:szCs w:val="22"/>
        </w:rPr>
        <w:t xml:space="preserve"> Talk America Services, LLC (</w:t>
      </w:r>
      <w:r w:rsidR="0064159A" w:rsidRPr="00775501">
        <w:rPr>
          <w:szCs w:val="22"/>
        </w:rPr>
        <w:t>TAS), a Delaware limited liabi</w:t>
      </w:r>
      <w:r w:rsidR="0064159A">
        <w:rPr>
          <w:szCs w:val="22"/>
        </w:rPr>
        <w:t xml:space="preserve">lity company that </w:t>
      </w:r>
      <w:r w:rsidR="00012216">
        <w:rPr>
          <w:szCs w:val="22"/>
        </w:rPr>
        <w:t xml:space="preserve">is certificated as a </w:t>
      </w:r>
      <w:r w:rsidR="0064159A">
        <w:rPr>
          <w:szCs w:val="22"/>
        </w:rPr>
        <w:t xml:space="preserve">competitive local exchange </w:t>
      </w:r>
      <w:r w:rsidR="00D126DF">
        <w:rPr>
          <w:szCs w:val="22"/>
        </w:rPr>
        <w:t xml:space="preserve">carrier (LEC) </w:t>
      </w:r>
      <w:r w:rsidR="0064159A">
        <w:rPr>
          <w:szCs w:val="22"/>
        </w:rPr>
        <w:t xml:space="preserve">and interexchange </w:t>
      </w:r>
      <w:r w:rsidR="00D126DF">
        <w:rPr>
          <w:szCs w:val="22"/>
        </w:rPr>
        <w:t>service provider in the District of Columbia and all states except Alaska, California, and Hawaii</w:t>
      </w:r>
      <w:r w:rsidR="0064159A">
        <w:rPr>
          <w:szCs w:val="22"/>
        </w:rPr>
        <w:t xml:space="preserve">.  </w:t>
      </w:r>
    </w:p>
    <w:p w:rsidR="0064159A" w:rsidRDefault="0064159A" w:rsidP="00F82BE6">
      <w:pPr>
        <w:autoSpaceDE w:val="0"/>
        <w:autoSpaceDN w:val="0"/>
        <w:adjustRightInd w:val="0"/>
        <w:ind w:firstLine="720"/>
        <w:rPr>
          <w:szCs w:val="22"/>
        </w:rPr>
      </w:pPr>
    </w:p>
    <w:p w:rsidR="00775501" w:rsidRPr="0064159A" w:rsidRDefault="0064159A" w:rsidP="00F82BE6">
      <w:pPr>
        <w:autoSpaceDE w:val="0"/>
        <w:autoSpaceDN w:val="0"/>
        <w:adjustRightInd w:val="0"/>
        <w:ind w:firstLine="720"/>
        <w:rPr>
          <w:szCs w:val="22"/>
        </w:rPr>
      </w:pPr>
      <w:r w:rsidRPr="0064159A">
        <w:rPr>
          <w:szCs w:val="22"/>
        </w:rPr>
        <w:t xml:space="preserve">Applicants state that Windstream Services currently owns </w:t>
      </w:r>
      <w:r>
        <w:rPr>
          <w:szCs w:val="22"/>
        </w:rPr>
        <w:t xml:space="preserve">a direct </w:t>
      </w:r>
      <w:r w:rsidRPr="0064159A">
        <w:rPr>
          <w:szCs w:val="22"/>
        </w:rPr>
        <w:t xml:space="preserve">19.5 percent </w:t>
      </w:r>
      <w:r>
        <w:rPr>
          <w:szCs w:val="22"/>
        </w:rPr>
        <w:t>interest in</w:t>
      </w:r>
      <w:r w:rsidRPr="0064159A">
        <w:rPr>
          <w:szCs w:val="22"/>
        </w:rPr>
        <w:t xml:space="preserve"> CSAL</w:t>
      </w:r>
      <w:r>
        <w:rPr>
          <w:szCs w:val="22"/>
        </w:rPr>
        <w:t xml:space="preserve"> and will own a 19.5 percent indirect interest in Licensees upon completion of the proposed transaction</w:t>
      </w:r>
      <w:r w:rsidRPr="0064159A">
        <w:rPr>
          <w:szCs w:val="22"/>
        </w:rPr>
        <w:t xml:space="preserve">.  Windstream provides incumbent and competitive </w:t>
      </w:r>
      <w:r w:rsidR="00D126DF">
        <w:rPr>
          <w:szCs w:val="22"/>
        </w:rPr>
        <w:t>LEC</w:t>
      </w:r>
      <w:r w:rsidRPr="0064159A">
        <w:rPr>
          <w:szCs w:val="22"/>
        </w:rPr>
        <w:t xml:space="preserve"> services in multiple states.  </w:t>
      </w:r>
      <w:r w:rsidR="00012216">
        <w:rPr>
          <w:szCs w:val="22"/>
        </w:rPr>
        <w:t xml:space="preserve">Applicants state that approximately four percent of Licensee’s fiber route miles run through Windstream’s incumbent LEC territories.  </w:t>
      </w:r>
      <w:r w:rsidR="00F80B2F" w:rsidRPr="0064159A">
        <w:rPr>
          <w:szCs w:val="22"/>
        </w:rPr>
        <w:t>Because Applicants indicate that the Licensees</w:t>
      </w:r>
      <w:r w:rsidR="00F80B2F" w:rsidRPr="0064159A">
        <w:rPr>
          <w:color w:val="000000"/>
          <w:szCs w:val="22"/>
          <w:shd w:val="clear" w:color="auto" w:fill="FFFFFF"/>
        </w:rPr>
        <w:t xml:space="preserve"> would provide service in geographic areas served by Windstream</w:t>
      </w:r>
      <w:r w:rsidRPr="0064159A">
        <w:rPr>
          <w:color w:val="000000"/>
          <w:szCs w:val="22"/>
          <w:shd w:val="clear" w:color="auto" w:fill="FFFFFF"/>
        </w:rPr>
        <w:t xml:space="preserve"> incumbent LECs</w:t>
      </w:r>
      <w:r w:rsidR="00F80B2F" w:rsidRPr="0064159A">
        <w:rPr>
          <w:color w:val="000000"/>
          <w:szCs w:val="22"/>
          <w:shd w:val="clear" w:color="auto" w:fill="FFFFFF"/>
        </w:rPr>
        <w:t xml:space="preserve">, this </w:t>
      </w:r>
      <w:r w:rsidRPr="0064159A">
        <w:rPr>
          <w:color w:val="000000"/>
          <w:szCs w:val="22"/>
          <w:shd w:val="clear" w:color="auto" w:fill="FFFFFF"/>
        </w:rPr>
        <w:t xml:space="preserve">application </w:t>
      </w:r>
      <w:r w:rsidR="00F80B2F" w:rsidRPr="0064159A">
        <w:rPr>
          <w:color w:val="000000"/>
          <w:szCs w:val="22"/>
          <w:shd w:val="clear" w:color="auto" w:fill="FFFFFF"/>
        </w:rPr>
        <w:t>is not entit</w:t>
      </w:r>
      <w:r w:rsidRPr="0064159A">
        <w:rPr>
          <w:color w:val="000000"/>
          <w:szCs w:val="22"/>
          <w:shd w:val="clear" w:color="auto" w:fill="FFFFFF"/>
        </w:rPr>
        <w:t>l</w:t>
      </w:r>
      <w:r w:rsidR="00F80B2F" w:rsidRPr="0064159A">
        <w:rPr>
          <w:color w:val="000000"/>
          <w:szCs w:val="22"/>
          <w:shd w:val="clear" w:color="auto" w:fill="FFFFFF"/>
        </w:rPr>
        <w:t>ed to presumptive streamlining under Section 63.03(b) of the Commission’s rules.</w:t>
      </w:r>
      <w:r w:rsidR="00F80B2F" w:rsidRPr="0064159A">
        <w:rPr>
          <w:rStyle w:val="FootnoteReference"/>
          <w:color w:val="020100"/>
          <w:szCs w:val="22"/>
        </w:rPr>
        <w:t xml:space="preserve"> </w:t>
      </w:r>
      <w:r w:rsidR="00F80B2F" w:rsidRPr="0064159A">
        <w:rPr>
          <w:rStyle w:val="FootnoteReference"/>
          <w:color w:val="020100"/>
          <w:szCs w:val="22"/>
        </w:rPr>
        <w:footnoteReference w:id="2"/>
      </w:r>
      <w:r w:rsidR="00F80B2F" w:rsidRPr="0064159A">
        <w:rPr>
          <w:color w:val="000000"/>
          <w:szCs w:val="22"/>
          <w:shd w:val="clear" w:color="auto" w:fill="FFFFFF"/>
        </w:rPr>
        <w:t xml:space="preserve">  </w:t>
      </w:r>
    </w:p>
    <w:p w:rsidR="00775501" w:rsidRDefault="00775501" w:rsidP="00775501">
      <w:pPr>
        <w:autoSpaceDE w:val="0"/>
        <w:autoSpaceDN w:val="0"/>
        <w:adjustRightInd w:val="0"/>
        <w:rPr>
          <w:szCs w:val="22"/>
        </w:rPr>
      </w:pPr>
    </w:p>
    <w:p w:rsidR="001F4C36" w:rsidRPr="009E0F18" w:rsidRDefault="00775501" w:rsidP="009E0F18">
      <w:pPr>
        <w:autoSpaceDE w:val="0"/>
        <w:autoSpaceDN w:val="0"/>
        <w:adjustRightInd w:val="0"/>
        <w:rPr>
          <w:szCs w:val="22"/>
        </w:rPr>
      </w:pPr>
      <w:r>
        <w:rPr>
          <w:szCs w:val="22"/>
        </w:rPr>
        <w:tab/>
      </w:r>
      <w:r w:rsidRPr="00775501">
        <w:rPr>
          <w:szCs w:val="22"/>
        </w:rPr>
        <w:t xml:space="preserve">Pursuant to the </w:t>
      </w:r>
      <w:r w:rsidR="0064159A">
        <w:rPr>
          <w:szCs w:val="22"/>
        </w:rPr>
        <w:t>term</w:t>
      </w:r>
      <w:r w:rsidR="000A45B2">
        <w:rPr>
          <w:szCs w:val="22"/>
        </w:rPr>
        <w:t>s of the proposed transaction</w:t>
      </w:r>
      <w:r w:rsidR="00DB444B">
        <w:rPr>
          <w:szCs w:val="22"/>
        </w:rPr>
        <w:t>, CSAL will acquire control of PEG Bandwidth and its subsidiaries</w:t>
      </w:r>
      <w:r w:rsidR="00114CFF">
        <w:rPr>
          <w:szCs w:val="22"/>
        </w:rPr>
        <w:t>, including Licensees</w:t>
      </w:r>
      <w:r w:rsidRPr="00775501">
        <w:rPr>
          <w:szCs w:val="22"/>
        </w:rPr>
        <w:t>.</w:t>
      </w:r>
      <w:r w:rsidR="009E0F18">
        <w:rPr>
          <w:szCs w:val="22"/>
        </w:rPr>
        <w:t xml:space="preserve"> </w:t>
      </w:r>
      <w:r w:rsidR="00587F5D" w:rsidRPr="00A1474A">
        <w:rPr>
          <w:color w:val="020100"/>
          <w:szCs w:val="22"/>
        </w:rPr>
        <w:t>Applicants assert that a grant of the application will serve the public inte</w:t>
      </w:r>
      <w:r w:rsidR="00F80B2F">
        <w:rPr>
          <w:color w:val="020100"/>
          <w:szCs w:val="22"/>
        </w:rPr>
        <w:t>rest, convenience, and necessity, that it will enhance the ability of Licensees to provide high quality service, that customers will continue</w:t>
      </w:r>
      <w:r w:rsidR="00A36D2B">
        <w:rPr>
          <w:color w:val="020100"/>
          <w:szCs w:val="22"/>
        </w:rPr>
        <w:t xml:space="preserve"> to receive service at</w:t>
      </w:r>
      <w:r w:rsidR="00F80B2F">
        <w:rPr>
          <w:color w:val="020100"/>
          <w:szCs w:val="22"/>
        </w:rPr>
        <w:t xml:space="preserve"> the same rates, terms, and conditions as currently provided, and that the proposed tran</w:t>
      </w:r>
      <w:r w:rsidR="008F2BB5">
        <w:rPr>
          <w:color w:val="020100"/>
          <w:szCs w:val="22"/>
        </w:rPr>
        <w:t xml:space="preserve">saction </w:t>
      </w:r>
      <w:r w:rsidR="00F80B2F">
        <w:rPr>
          <w:color w:val="020100"/>
          <w:szCs w:val="22"/>
        </w:rPr>
        <w:t>will not adversely affect competition</w:t>
      </w:r>
      <w:r w:rsidR="00587F5D">
        <w:rPr>
          <w:rFonts w:ascii="TimesNewRoman" w:hAnsi="TimesNewRoman" w:cs="TimesNewRoman"/>
          <w:color w:val="020100"/>
          <w:szCs w:val="22"/>
        </w:rPr>
        <w:t>.</w:t>
      </w:r>
    </w:p>
    <w:p w:rsidR="006E78B0" w:rsidRPr="007B54C3" w:rsidRDefault="006E78B0" w:rsidP="00587F5D">
      <w:pPr>
        <w:rPr>
          <w:szCs w:val="22"/>
        </w:rPr>
      </w:pPr>
    </w:p>
    <w:p w:rsidR="000F6B18" w:rsidRPr="00A36D2B" w:rsidRDefault="00BF1C1F" w:rsidP="006E78B0">
      <w:pPr>
        <w:autoSpaceDE w:val="0"/>
        <w:autoSpaceDN w:val="0"/>
        <w:adjustRightInd w:val="0"/>
        <w:ind w:left="720" w:right="144"/>
        <w:rPr>
          <w:szCs w:val="22"/>
        </w:rPr>
      </w:pPr>
      <w:r w:rsidRPr="00A36D2B">
        <w:rPr>
          <w:szCs w:val="22"/>
        </w:rPr>
        <w:t xml:space="preserve">Domestic Section 214 Application Filed for the </w:t>
      </w:r>
      <w:r w:rsidR="006E78B0" w:rsidRPr="00A36D2B">
        <w:rPr>
          <w:szCs w:val="22"/>
        </w:rPr>
        <w:t xml:space="preserve">Transfer of Control of </w:t>
      </w:r>
      <w:r w:rsidR="00A36D2B" w:rsidRPr="00A36D2B">
        <w:rPr>
          <w:szCs w:val="22"/>
        </w:rPr>
        <w:t xml:space="preserve">Subsidiaries of </w:t>
      </w:r>
      <w:r w:rsidR="008F2BB5">
        <w:rPr>
          <w:szCs w:val="22"/>
        </w:rPr>
        <w:t xml:space="preserve">PEG Bandwidth </w:t>
      </w:r>
      <w:r w:rsidR="00A36D2B" w:rsidRPr="00A36D2B">
        <w:rPr>
          <w:szCs w:val="22"/>
        </w:rPr>
        <w:t xml:space="preserve">Holdings, </w:t>
      </w:r>
      <w:r w:rsidR="006E78B0" w:rsidRPr="00A36D2B">
        <w:rPr>
          <w:szCs w:val="22"/>
        </w:rPr>
        <w:t xml:space="preserve">LLC to Communications Sales &amp; Leasing, Inc., </w:t>
      </w:r>
      <w:r w:rsidRPr="00A36D2B">
        <w:rPr>
          <w:szCs w:val="22"/>
        </w:rPr>
        <w:t>WC Docket No. 1</w:t>
      </w:r>
      <w:r w:rsidR="00AA723D" w:rsidRPr="00A36D2B">
        <w:rPr>
          <w:szCs w:val="22"/>
        </w:rPr>
        <w:t>6</w:t>
      </w:r>
      <w:r w:rsidRPr="00A36D2B">
        <w:rPr>
          <w:szCs w:val="22"/>
        </w:rPr>
        <w:t>-</w:t>
      </w:r>
      <w:r w:rsidR="006E78B0" w:rsidRPr="00A36D2B">
        <w:rPr>
          <w:szCs w:val="22"/>
        </w:rPr>
        <w:t>31</w:t>
      </w:r>
      <w:r w:rsidRPr="00A36D2B">
        <w:rPr>
          <w:szCs w:val="22"/>
        </w:rPr>
        <w:t xml:space="preserve"> (filed </w:t>
      </w:r>
      <w:r w:rsidR="001F4C36" w:rsidRPr="00A36D2B">
        <w:rPr>
          <w:szCs w:val="22"/>
        </w:rPr>
        <w:t>Feb</w:t>
      </w:r>
      <w:r w:rsidRPr="00A36D2B">
        <w:rPr>
          <w:szCs w:val="22"/>
        </w:rPr>
        <w:t>.</w:t>
      </w:r>
      <w:r w:rsidR="006E78B0" w:rsidRPr="00A36D2B">
        <w:rPr>
          <w:szCs w:val="22"/>
        </w:rPr>
        <w:t xml:space="preserve"> 8</w:t>
      </w:r>
      <w:r w:rsidR="00AA723D" w:rsidRPr="00A36D2B">
        <w:rPr>
          <w:szCs w:val="22"/>
        </w:rPr>
        <w:t>, 2016</w:t>
      </w:r>
      <w:r w:rsidRPr="00A36D2B">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D126DF">
        <w:rPr>
          <w:b/>
          <w:szCs w:val="22"/>
        </w:rPr>
        <w:t>March</w:t>
      </w:r>
      <w:r w:rsidR="007E0815">
        <w:rPr>
          <w:b/>
          <w:szCs w:val="22"/>
        </w:rPr>
        <w:t xml:space="preserve"> </w:t>
      </w:r>
      <w:r w:rsidR="00D126DF">
        <w:rPr>
          <w:b/>
          <w:szCs w:val="22"/>
        </w:rPr>
        <w:t>9</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99635A">
        <w:rPr>
          <w:b/>
          <w:szCs w:val="22"/>
        </w:rPr>
        <w:t xml:space="preserve">March </w:t>
      </w:r>
      <w:r w:rsidR="00D126DF">
        <w:rPr>
          <w:b/>
          <w:szCs w:val="22"/>
        </w:rPr>
        <w:t>16,</w:t>
      </w:r>
      <w:r w:rsidRPr="006F6A1D">
        <w:rPr>
          <w:b/>
          <w:szCs w:val="22"/>
        </w:rPr>
        <w:t xml:space="preserve">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lastRenderedPageBreak/>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9E0F18" w:rsidRPr="009E0F18" w:rsidRDefault="009E0F18" w:rsidP="009E0F18">
      <w:pPr>
        <w:numPr>
          <w:ilvl w:val="0"/>
          <w:numId w:val="18"/>
        </w:numPr>
        <w:rPr>
          <w:szCs w:val="22"/>
        </w:rPr>
      </w:pPr>
      <w:r>
        <w:rPr>
          <w:szCs w:val="22"/>
        </w:rPr>
        <w:t>Jodie May</w:t>
      </w:r>
      <w:r w:rsidR="00F80FFB" w:rsidRPr="006F6A1D">
        <w:rPr>
          <w:szCs w:val="22"/>
        </w:rPr>
        <w:t xml:space="preserve">, Competition Policy Division, Wireline Competition Bureau, </w:t>
      </w:r>
      <w:r>
        <w:rPr>
          <w:szCs w:val="22"/>
        </w:rPr>
        <w:t>jodie.may</w:t>
      </w:r>
      <w:r w:rsidR="009A3AF2">
        <w:rPr>
          <w:szCs w:val="22"/>
        </w:rPr>
        <w:t>@fcc.gov</w:t>
      </w:r>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5" w:history="1">
        <w:r w:rsidR="009A3AF2" w:rsidRPr="00112048">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9E0F18">
        <w:rPr>
          <w:szCs w:val="22"/>
        </w:rPr>
        <w:t>Jodie May</w:t>
      </w:r>
      <w:r w:rsidR="005B1E67">
        <w:rPr>
          <w:szCs w:val="22"/>
        </w:rPr>
        <w:t xml:space="preserve"> </w:t>
      </w:r>
      <w:r w:rsidR="00664E23">
        <w:rPr>
          <w:szCs w:val="22"/>
        </w:rPr>
        <w:t>at (202) 418-</w:t>
      </w:r>
      <w:r w:rsidR="009E0F18">
        <w:rPr>
          <w:szCs w:val="22"/>
        </w:rPr>
        <w:t>0913</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E9" w:rsidRDefault="009074E9">
      <w:r>
        <w:separator/>
      </w:r>
    </w:p>
  </w:endnote>
  <w:endnote w:type="continuationSeparator" w:id="0">
    <w:p w:rsidR="009074E9" w:rsidRDefault="0090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B" w:rsidRDefault="002F2D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7678C5">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E9" w:rsidRDefault="009074E9">
      <w:r>
        <w:separator/>
      </w:r>
    </w:p>
  </w:footnote>
  <w:footnote w:type="continuationSeparator" w:id="0">
    <w:p w:rsidR="009074E9" w:rsidRDefault="009074E9">
      <w:r>
        <w:continuationSeparator/>
      </w:r>
    </w:p>
  </w:footnote>
  <w:footnote w:id="1">
    <w:p w:rsidR="009074E9" w:rsidRPr="002D3C39" w:rsidRDefault="009074E9" w:rsidP="00B03BB5">
      <w:pPr>
        <w:pStyle w:val="FootnoteText"/>
        <w:rPr>
          <w:sz w:val="20"/>
        </w:rPr>
      </w:pPr>
      <w:r w:rsidRPr="00D50D2B">
        <w:rPr>
          <w:rStyle w:val="FootnoteReference"/>
          <w:sz w:val="20"/>
        </w:rPr>
        <w:footnoteRef/>
      </w:r>
      <w:r w:rsidRPr="00D50D2B">
        <w:rPr>
          <w:sz w:val="20"/>
        </w:rPr>
        <w:t xml:space="preserve"> </w:t>
      </w:r>
      <w:r w:rsidRPr="002D3C39">
        <w:rPr>
          <w:i/>
          <w:sz w:val="20"/>
        </w:rPr>
        <w:t xml:space="preserve">See </w:t>
      </w:r>
      <w:r w:rsidRPr="002D3C39">
        <w:rPr>
          <w:sz w:val="20"/>
        </w:rPr>
        <w:t>47 C</w:t>
      </w:r>
      <w:r>
        <w:rPr>
          <w:sz w:val="20"/>
        </w:rPr>
        <w:t xml:space="preserve">.F.R § 63.03; 47 U.S.C. § 214.  </w:t>
      </w:r>
      <w:r w:rsidR="00BF49F7" w:rsidRPr="00541525">
        <w:rPr>
          <w:sz w:val="20"/>
        </w:rPr>
        <w:t xml:space="preserve">Applicants also filed applications for the transfer of authorizations associated with </w:t>
      </w:r>
      <w:r w:rsidR="00BF49F7">
        <w:rPr>
          <w:sz w:val="20"/>
        </w:rPr>
        <w:t>wireless</w:t>
      </w:r>
      <w:r w:rsidR="00BF49F7" w:rsidRPr="00541525">
        <w:rPr>
          <w:sz w:val="20"/>
        </w:rPr>
        <w:t xml:space="preserve"> services</w:t>
      </w:r>
      <w:r w:rsidR="00BF49F7">
        <w:rPr>
          <w:sz w:val="20"/>
        </w:rPr>
        <w:t>.  Any action on this domestic S</w:t>
      </w:r>
      <w:r w:rsidR="00BF49F7" w:rsidRPr="00541525">
        <w:rPr>
          <w:sz w:val="20"/>
        </w:rPr>
        <w:t>ection 214 application is without prejudice to Commission action on other related, pending applications.</w:t>
      </w:r>
      <w:r>
        <w:rPr>
          <w:sz w:val="20"/>
        </w:rPr>
        <w:t xml:space="preserve"> </w:t>
      </w:r>
      <w:r w:rsidR="007B6D6E">
        <w:rPr>
          <w:sz w:val="20"/>
        </w:rPr>
        <w:t xml:space="preserve"> Applicants filed a supplement to their domestic </w:t>
      </w:r>
      <w:r w:rsidR="00EA6630">
        <w:rPr>
          <w:sz w:val="20"/>
        </w:rPr>
        <w:t>S</w:t>
      </w:r>
      <w:r w:rsidR="007B6D6E">
        <w:rPr>
          <w:sz w:val="20"/>
        </w:rPr>
        <w:t>ection 214 application on Feb. 19, 2016.</w:t>
      </w:r>
    </w:p>
  </w:footnote>
  <w:footnote w:id="2">
    <w:p w:rsidR="00F80B2F" w:rsidRDefault="00F80B2F" w:rsidP="00F80B2F">
      <w:pPr>
        <w:pStyle w:val="FootnoteText"/>
      </w:pPr>
      <w:r w:rsidRPr="00D50D2B">
        <w:rPr>
          <w:rStyle w:val="FootnoteReference"/>
          <w:sz w:val="20"/>
        </w:rPr>
        <w:footnoteRef/>
      </w:r>
      <w:r w:rsidRPr="00D50D2B">
        <w:rPr>
          <w:sz w:val="20"/>
        </w:rPr>
        <w:t xml:space="preserve"> </w:t>
      </w:r>
      <w:r w:rsidR="00BF49F7">
        <w:rPr>
          <w:color w:val="020100"/>
          <w:sz w:val="20"/>
        </w:rPr>
        <w:t>47 C.F.R. § 63.03(b)</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B" w:rsidRDefault="002F2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B" w:rsidRDefault="002F2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678C5">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7678C5">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7678C5">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7678C5">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570B"/>
    <w:rsid w:val="000114B5"/>
    <w:rsid w:val="00012216"/>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669CD"/>
    <w:rsid w:val="0007252B"/>
    <w:rsid w:val="00076713"/>
    <w:rsid w:val="0009126E"/>
    <w:rsid w:val="000925AB"/>
    <w:rsid w:val="00094CB0"/>
    <w:rsid w:val="000A2C47"/>
    <w:rsid w:val="000A4055"/>
    <w:rsid w:val="000A4520"/>
    <w:rsid w:val="000A45B2"/>
    <w:rsid w:val="000A6DA3"/>
    <w:rsid w:val="000A7685"/>
    <w:rsid w:val="000C0811"/>
    <w:rsid w:val="000C28B5"/>
    <w:rsid w:val="000C4780"/>
    <w:rsid w:val="000C4C46"/>
    <w:rsid w:val="000E157B"/>
    <w:rsid w:val="000E3155"/>
    <w:rsid w:val="000E760D"/>
    <w:rsid w:val="000F22CD"/>
    <w:rsid w:val="000F6B18"/>
    <w:rsid w:val="001026C6"/>
    <w:rsid w:val="00110942"/>
    <w:rsid w:val="00112A9B"/>
    <w:rsid w:val="00113666"/>
    <w:rsid w:val="00114CFF"/>
    <w:rsid w:val="0013052A"/>
    <w:rsid w:val="00142D36"/>
    <w:rsid w:val="00151E72"/>
    <w:rsid w:val="00153E4E"/>
    <w:rsid w:val="00154DD3"/>
    <w:rsid w:val="00156895"/>
    <w:rsid w:val="00165BD0"/>
    <w:rsid w:val="001727F8"/>
    <w:rsid w:val="001809F9"/>
    <w:rsid w:val="00187B28"/>
    <w:rsid w:val="00190FAB"/>
    <w:rsid w:val="00192F32"/>
    <w:rsid w:val="001A207D"/>
    <w:rsid w:val="001A269E"/>
    <w:rsid w:val="001A3986"/>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2005"/>
    <w:rsid w:val="001E4E86"/>
    <w:rsid w:val="001E6F37"/>
    <w:rsid w:val="001F4668"/>
    <w:rsid w:val="001F4C36"/>
    <w:rsid w:val="0020536A"/>
    <w:rsid w:val="00205B87"/>
    <w:rsid w:val="0020629D"/>
    <w:rsid w:val="0020749C"/>
    <w:rsid w:val="002119BB"/>
    <w:rsid w:val="002277E1"/>
    <w:rsid w:val="00227CC7"/>
    <w:rsid w:val="00234FF8"/>
    <w:rsid w:val="002458B5"/>
    <w:rsid w:val="002479BC"/>
    <w:rsid w:val="00261E94"/>
    <w:rsid w:val="00264B89"/>
    <w:rsid w:val="00266585"/>
    <w:rsid w:val="00272E9B"/>
    <w:rsid w:val="00274C2B"/>
    <w:rsid w:val="00295114"/>
    <w:rsid w:val="002A0D31"/>
    <w:rsid w:val="002A2546"/>
    <w:rsid w:val="002B1C38"/>
    <w:rsid w:val="002B3987"/>
    <w:rsid w:val="002C2AD8"/>
    <w:rsid w:val="002D152E"/>
    <w:rsid w:val="002D33F5"/>
    <w:rsid w:val="002D3C39"/>
    <w:rsid w:val="002D7782"/>
    <w:rsid w:val="002E0322"/>
    <w:rsid w:val="002E2641"/>
    <w:rsid w:val="002E7F1A"/>
    <w:rsid w:val="002F2AB4"/>
    <w:rsid w:val="002F2D2B"/>
    <w:rsid w:val="003007C4"/>
    <w:rsid w:val="00304122"/>
    <w:rsid w:val="00305EAF"/>
    <w:rsid w:val="00321B06"/>
    <w:rsid w:val="0032475C"/>
    <w:rsid w:val="00331394"/>
    <w:rsid w:val="00333620"/>
    <w:rsid w:val="00336B43"/>
    <w:rsid w:val="00345819"/>
    <w:rsid w:val="00352555"/>
    <w:rsid w:val="003558D9"/>
    <w:rsid w:val="00356B0F"/>
    <w:rsid w:val="00360B33"/>
    <w:rsid w:val="003664FF"/>
    <w:rsid w:val="00367CFE"/>
    <w:rsid w:val="00372CF6"/>
    <w:rsid w:val="00383537"/>
    <w:rsid w:val="00393BD4"/>
    <w:rsid w:val="003A1C84"/>
    <w:rsid w:val="003A47DB"/>
    <w:rsid w:val="003B0D5B"/>
    <w:rsid w:val="003B1C0F"/>
    <w:rsid w:val="003C124D"/>
    <w:rsid w:val="003C3C08"/>
    <w:rsid w:val="003C57EE"/>
    <w:rsid w:val="003D5E4D"/>
    <w:rsid w:val="003E13D5"/>
    <w:rsid w:val="003E65E9"/>
    <w:rsid w:val="003F08DD"/>
    <w:rsid w:val="004009F5"/>
    <w:rsid w:val="004009FF"/>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4F0BF1"/>
    <w:rsid w:val="005007B4"/>
    <w:rsid w:val="00514D74"/>
    <w:rsid w:val="00515FB3"/>
    <w:rsid w:val="00516F9F"/>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487E"/>
    <w:rsid w:val="005A5CC8"/>
    <w:rsid w:val="005B1E67"/>
    <w:rsid w:val="005C2131"/>
    <w:rsid w:val="005C26CE"/>
    <w:rsid w:val="005C3917"/>
    <w:rsid w:val="005E6A88"/>
    <w:rsid w:val="005F1B83"/>
    <w:rsid w:val="00612B09"/>
    <w:rsid w:val="00616866"/>
    <w:rsid w:val="0062123A"/>
    <w:rsid w:val="00622DC4"/>
    <w:rsid w:val="006252C2"/>
    <w:rsid w:val="00632DEA"/>
    <w:rsid w:val="006338B8"/>
    <w:rsid w:val="00635D3A"/>
    <w:rsid w:val="0064159A"/>
    <w:rsid w:val="006429B2"/>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3F10"/>
    <w:rsid w:val="00694E3C"/>
    <w:rsid w:val="006A554C"/>
    <w:rsid w:val="006A55EB"/>
    <w:rsid w:val="006A6B79"/>
    <w:rsid w:val="006B33F3"/>
    <w:rsid w:val="006C05E5"/>
    <w:rsid w:val="006C11FC"/>
    <w:rsid w:val="006C35E9"/>
    <w:rsid w:val="006C4EFF"/>
    <w:rsid w:val="006C607D"/>
    <w:rsid w:val="006C636E"/>
    <w:rsid w:val="006D1A21"/>
    <w:rsid w:val="006D1DCD"/>
    <w:rsid w:val="006D1FA6"/>
    <w:rsid w:val="006D25CE"/>
    <w:rsid w:val="006D3EF3"/>
    <w:rsid w:val="006E2CD3"/>
    <w:rsid w:val="006E78B0"/>
    <w:rsid w:val="006F20ED"/>
    <w:rsid w:val="006F6A1D"/>
    <w:rsid w:val="00703EC6"/>
    <w:rsid w:val="00706AC9"/>
    <w:rsid w:val="0071025C"/>
    <w:rsid w:val="00714819"/>
    <w:rsid w:val="00716D2D"/>
    <w:rsid w:val="00717C73"/>
    <w:rsid w:val="007217B1"/>
    <w:rsid w:val="00724554"/>
    <w:rsid w:val="00727EC7"/>
    <w:rsid w:val="00732551"/>
    <w:rsid w:val="007420BA"/>
    <w:rsid w:val="0075287B"/>
    <w:rsid w:val="00755072"/>
    <w:rsid w:val="00755E16"/>
    <w:rsid w:val="00756B80"/>
    <w:rsid w:val="00756B88"/>
    <w:rsid w:val="007678C5"/>
    <w:rsid w:val="00775501"/>
    <w:rsid w:val="0077636A"/>
    <w:rsid w:val="007857C7"/>
    <w:rsid w:val="00792794"/>
    <w:rsid w:val="0079745F"/>
    <w:rsid w:val="007B0E00"/>
    <w:rsid w:val="007B5F78"/>
    <w:rsid w:val="007B6D6E"/>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400F"/>
    <w:rsid w:val="0081552C"/>
    <w:rsid w:val="00817653"/>
    <w:rsid w:val="00817D67"/>
    <w:rsid w:val="00830946"/>
    <w:rsid w:val="00832D56"/>
    <w:rsid w:val="00856727"/>
    <w:rsid w:val="00856872"/>
    <w:rsid w:val="008656D9"/>
    <w:rsid w:val="008753EC"/>
    <w:rsid w:val="0088214B"/>
    <w:rsid w:val="00887198"/>
    <w:rsid w:val="008917E6"/>
    <w:rsid w:val="00891AD2"/>
    <w:rsid w:val="00894F4D"/>
    <w:rsid w:val="00897BDD"/>
    <w:rsid w:val="008A1274"/>
    <w:rsid w:val="008A12E6"/>
    <w:rsid w:val="008A4DCF"/>
    <w:rsid w:val="008A6B6F"/>
    <w:rsid w:val="008B02D0"/>
    <w:rsid w:val="008B06B4"/>
    <w:rsid w:val="008B2C64"/>
    <w:rsid w:val="008B7C7A"/>
    <w:rsid w:val="008C2B82"/>
    <w:rsid w:val="008C4993"/>
    <w:rsid w:val="008C4B79"/>
    <w:rsid w:val="008D3DB7"/>
    <w:rsid w:val="008D6423"/>
    <w:rsid w:val="008D6469"/>
    <w:rsid w:val="008E37AE"/>
    <w:rsid w:val="008E78C2"/>
    <w:rsid w:val="008F2BB5"/>
    <w:rsid w:val="008F2BD8"/>
    <w:rsid w:val="008F6A9B"/>
    <w:rsid w:val="0090088A"/>
    <w:rsid w:val="009036A1"/>
    <w:rsid w:val="0090733F"/>
    <w:rsid w:val="009074E9"/>
    <w:rsid w:val="009305A4"/>
    <w:rsid w:val="00930DEB"/>
    <w:rsid w:val="009322CC"/>
    <w:rsid w:val="0093341E"/>
    <w:rsid w:val="00933726"/>
    <w:rsid w:val="00933F7C"/>
    <w:rsid w:val="00940008"/>
    <w:rsid w:val="00941ED1"/>
    <w:rsid w:val="009432EF"/>
    <w:rsid w:val="00957B60"/>
    <w:rsid w:val="00960ED3"/>
    <w:rsid w:val="00967F4A"/>
    <w:rsid w:val="00972567"/>
    <w:rsid w:val="00972AE9"/>
    <w:rsid w:val="00975232"/>
    <w:rsid w:val="00977C32"/>
    <w:rsid w:val="0099635A"/>
    <w:rsid w:val="009A3AF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0F18"/>
    <w:rsid w:val="009E4540"/>
    <w:rsid w:val="009E5CFD"/>
    <w:rsid w:val="009F590D"/>
    <w:rsid w:val="009F764E"/>
    <w:rsid w:val="00A10A09"/>
    <w:rsid w:val="00A14541"/>
    <w:rsid w:val="00A1474A"/>
    <w:rsid w:val="00A149C4"/>
    <w:rsid w:val="00A31E0F"/>
    <w:rsid w:val="00A3235E"/>
    <w:rsid w:val="00A3589F"/>
    <w:rsid w:val="00A36D2B"/>
    <w:rsid w:val="00A45A02"/>
    <w:rsid w:val="00A45E96"/>
    <w:rsid w:val="00A56D3D"/>
    <w:rsid w:val="00A75ACA"/>
    <w:rsid w:val="00A8048E"/>
    <w:rsid w:val="00A80AD8"/>
    <w:rsid w:val="00A82C60"/>
    <w:rsid w:val="00A878C7"/>
    <w:rsid w:val="00A924AC"/>
    <w:rsid w:val="00A93F47"/>
    <w:rsid w:val="00AA04D5"/>
    <w:rsid w:val="00AA0ED6"/>
    <w:rsid w:val="00AA5130"/>
    <w:rsid w:val="00AA723D"/>
    <w:rsid w:val="00AB2CBC"/>
    <w:rsid w:val="00AB507C"/>
    <w:rsid w:val="00AB781A"/>
    <w:rsid w:val="00AC3819"/>
    <w:rsid w:val="00AD765A"/>
    <w:rsid w:val="00AE039B"/>
    <w:rsid w:val="00AE2EB5"/>
    <w:rsid w:val="00AE3CBB"/>
    <w:rsid w:val="00AF3BBA"/>
    <w:rsid w:val="00B03BB5"/>
    <w:rsid w:val="00B1118C"/>
    <w:rsid w:val="00B17211"/>
    <w:rsid w:val="00B21A75"/>
    <w:rsid w:val="00B253BD"/>
    <w:rsid w:val="00B27DCF"/>
    <w:rsid w:val="00B418FA"/>
    <w:rsid w:val="00B427D3"/>
    <w:rsid w:val="00B53DE7"/>
    <w:rsid w:val="00B558E7"/>
    <w:rsid w:val="00B60477"/>
    <w:rsid w:val="00B63F31"/>
    <w:rsid w:val="00B72906"/>
    <w:rsid w:val="00B750D5"/>
    <w:rsid w:val="00B800AF"/>
    <w:rsid w:val="00B815D7"/>
    <w:rsid w:val="00B969C9"/>
    <w:rsid w:val="00BA30A4"/>
    <w:rsid w:val="00BA3857"/>
    <w:rsid w:val="00BB2CF8"/>
    <w:rsid w:val="00BB7DC6"/>
    <w:rsid w:val="00BC4533"/>
    <w:rsid w:val="00BC717D"/>
    <w:rsid w:val="00BD3DD4"/>
    <w:rsid w:val="00BE0887"/>
    <w:rsid w:val="00BE0BD9"/>
    <w:rsid w:val="00BE34E5"/>
    <w:rsid w:val="00BE4CFF"/>
    <w:rsid w:val="00BF1C1F"/>
    <w:rsid w:val="00BF49F7"/>
    <w:rsid w:val="00C04F2B"/>
    <w:rsid w:val="00C149A2"/>
    <w:rsid w:val="00C2115F"/>
    <w:rsid w:val="00C255BC"/>
    <w:rsid w:val="00C35242"/>
    <w:rsid w:val="00C419F7"/>
    <w:rsid w:val="00C41B9D"/>
    <w:rsid w:val="00C5086E"/>
    <w:rsid w:val="00C51228"/>
    <w:rsid w:val="00C527E5"/>
    <w:rsid w:val="00C54121"/>
    <w:rsid w:val="00C6038C"/>
    <w:rsid w:val="00C62628"/>
    <w:rsid w:val="00C6684C"/>
    <w:rsid w:val="00C76EFA"/>
    <w:rsid w:val="00C81BA2"/>
    <w:rsid w:val="00C900AE"/>
    <w:rsid w:val="00C923C2"/>
    <w:rsid w:val="00CA5DD3"/>
    <w:rsid w:val="00CB19AC"/>
    <w:rsid w:val="00CB7F6D"/>
    <w:rsid w:val="00CC09A4"/>
    <w:rsid w:val="00CC496E"/>
    <w:rsid w:val="00CC5D6E"/>
    <w:rsid w:val="00CD3B03"/>
    <w:rsid w:val="00CD7FD6"/>
    <w:rsid w:val="00CE40A4"/>
    <w:rsid w:val="00CE6AA5"/>
    <w:rsid w:val="00CF6A87"/>
    <w:rsid w:val="00D0013A"/>
    <w:rsid w:val="00D011DA"/>
    <w:rsid w:val="00D126DF"/>
    <w:rsid w:val="00D24728"/>
    <w:rsid w:val="00D248A8"/>
    <w:rsid w:val="00D25DB8"/>
    <w:rsid w:val="00D27120"/>
    <w:rsid w:val="00D3731D"/>
    <w:rsid w:val="00D44068"/>
    <w:rsid w:val="00D466B9"/>
    <w:rsid w:val="00D50D22"/>
    <w:rsid w:val="00D50D2B"/>
    <w:rsid w:val="00D62953"/>
    <w:rsid w:val="00D70329"/>
    <w:rsid w:val="00D71F6B"/>
    <w:rsid w:val="00D72792"/>
    <w:rsid w:val="00D7450C"/>
    <w:rsid w:val="00D86BFA"/>
    <w:rsid w:val="00D9107B"/>
    <w:rsid w:val="00D91896"/>
    <w:rsid w:val="00D927ED"/>
    <w:rsid w:val="00D97B31"/>
    <w:rsid w:val="00DA50A3"/>
    <w:rsid w:val="00DA57FA"/>
    <w:rsid w:val="00DB444B"/>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A6630"/>
    <w:rsid w:val="00EB2EE1"/>
    <w:rsid w:val="00EB3220"/>
    <w:rsid w:val="00EB52D2"/>
    <w:rsid w:val="00EC45B8"/>
    <w:rsid w:val="00ED32CD"/>
    <w:rsid w:val="00ED7B69"/>
    <w:rsid w:val="00EE5616"/>
    <w:rsid w:val="00EF7DA7"/>
    <w:rsid w:val="00F03304"/>
    <w:rsid w:val="00F11571"/>
    <w:rsid w:val="00F17A33"/>
    <w:rsid w:val="00F2097E"/>
    <w:rsid w:val="00F2332A"/>
    <w:rsid w:val="00F33F22"/>
    <w:rsid w:val="00F36993"/>
    <w:rsid w:val="00F43775"/>
    <w:rsid w:val="00F466A5"/>
    <w:rsid w:val="00F50F06"/>
    <w:rsid w:val="00F60F8D"/>
    <w:rsid w:val="00F80B2F"/>
    <w:rsid w:val="00F80FFB"/>
    <w:rsid w:val="00F82BE6"/>
    <w:rsid w:val="00F831DC"/>
    <w:rsid w:val="00F9738D"/>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1133</Words>
  <Characters>6657</Characters>
  <Application>Microsoft Office Word</Application>
  <DocSecurity>0</DocSecurity>
  <Lines>119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7805</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2016-02-24T17:15:00Z</dcterms:created>
  <dcterms:modified xsi:type="dcterms:W3CDTF">2016-02-24T17:15:00Z</dcterms:modified>
  <cp:category> </cp:category>
  <cp:contentStatus> </cp:contentStatus>
</cp:coreProperties>
</file>