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186E7" w14:textId="77777777" w:rsidR="00602577" w:rsidRPr="00F036C7" w:rsidRDefault="00602577">
      <w:pPr>
        <w:pStyle w:val="Header"/>
        <w:tabs>
          <w:tab w:val="clear" w:pos="4320"/>
          <w:tab w:val="clear" w:pos="8640"/>
        </w:tabs>
        <w:rPr>
          <w:sz w:val="24"/>
          <w:szCs w:val="24"/>
        </w:rPr>
        <w:sectPr w:rsidR="00602577" w:rsidRPr="00F036C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14:paraId="04011A12" w14:textId="25E97633" w:rsidR="00602577" w:rsidRPr="00631C4D" w:rsidRDefault="0011665E">
      <w:pPr>
        <w:jc w:val="right"/>
        <w:rPr>
          <w:b/>
          <w:szCs w:val="22"/>
        </w:rPr>
      </w:pPr>
      <w:r w:rsidRPr="00631C4D">
        <w:rPr>
          <w:b/>
          <w:szCs w:val="22"/>
        </w:rPr>
        <w:lastRenderedPageBreak/>
        <w:t xml:space="preserve">DA </w:t>
      </w:r>
      <w:r w:rsidR="00561AD5">
        <w:rPr>
          <w:b/>
          <w:szCs w:val="22"/>
        </w:rPr>
        <w:t>16</w:t>
      </w:r>
      <w:r w:rsidR="00D31AD6" w:rsidRPr="00631C4D">
        <w:rPr>
          <w:b/>
          <w:szCs w:val="22"/>
        </w:rPr>
        <w:t>-</w:t>
      </w:r>
      <w:r w:rsidR="00D73D58">
        <w:rPr>
          <w:b/>
          <w:szCs w:val="22"/>
        </w:rPr>
        <w:t>240</w:t>
      </w:r>
    </w:p>
    <w:p w14:paraId="3951E953" w14:textId="2522858A" w:rsidR="00602577" w:rsidRPr="00631C4D" w:rsidRDefault="00561AD5">
      <w:pPr>
        <w:spacing w:before="60"/>
        <w:jc w:val="right"/>
        <w:rPr>
          <w:b/>
          <w:szCs w:val="22"/>
        </w:rPr>
      </w:pPr>
      <w:r>
        <w:rPr>
          <w:b/>
          <w:szCs w:val="22"/>
        </w:rPr>
        <w:t>March</w:t>
      </w:r>
      <w:r w:rsidR="00CF187C" w:rsidRPr="00631C4D">
        <w:rPr>
          <w:b/>
          <w:szCs w:val="22"/>
        </w:rPr>
        <w:t xml:space="preserve"> </w:t>
      </w:r>
      <w:r w:rsidR="00D73D58">
        <w:rPr>
          <w:b/>
          <w:szCs w:val="22"/>
        </w:rPr>
        <w:t>4</w:t>
      </w:r>
      <w:r w:rsidR="009C6DC9" w:rsidRPr="00631C4D">
        <w:rPr>
          <w:b/>
          <w:szCs w:val="22"/>
        </w:rPr>
        <w:t>, 201</w:t>
      </w:r>
      <w:r>
        <w:rPr>
          <w:b/>
          <w:szCs w:val="22"/>
        </w:rPr>
        <w:t>6</w:t>
      </w:r>
    </w:p>
    <w:p w14:paraId="7E9FDBB6" w14:textId="77777777" w:rsidR="00E27A16" w:rsidRPr="00631C4D" w:rsidRDefault="00E27A16" w:rsidP="006205EB">
      <w:pPr>
        <w:jc w:val="center"/>
        <w:rPr>
          <w:b/>
          <w:szCs w:val="22"/>
        </w:rPr>
      </w:pPr>
    </w:p>
    <w:p w14:paraId="55BCD41F" w14:textId="77777777" w:rsidR="00E27A16" w:rsidRPr="00631C4D" w:rsidRDefault="00E27A16" w:rsidP="006205EB">
      <w:pPr>
        <w:jc w:val="center"/>
        <w:rPr>
          <w:b/>
          <w:szCs w:val="22"/>
        </w:rPr>
      </w:pPr>
    </w:p>
    <w:p w14:paraId="28C1CE0F" w14:textId="7ABEC857" w:rsidR="00565B21" w:rsidRPr="00631C4D" w:rsidRDefault="00565B21" w:rsidP="006205EB">
      <w:pPr>
        <w:jc w:val="center"/>
        <w:rPr>
          <w:b/>
          <w:szCs w:val="22"/>
        </w:rPr>
      </w:pPr>
      <w:r w:rsidRPr="00631C4D">
        <w:rPr>
          <w:b/>
          <w:szCs w:val="22"/>
        </w:rPr>
        <w:t xml:space="preserve">AGENDA FOR </w:t>
      </w:r>
      <w:r w:rsidR="00501D42" w:rsidRPr="00631C4D">
        <w:rPr>
          <w:b/>
          <w:szCs w:val="22"/>
        </w:rPr>
        <w:t xml:space="preserve">THE INCENTIVE AUCTION TASK FORCE </w:t>
      </w:r>
      <w:r w:rsidRPr="00631C4D">
        <w:rPr>
          <w:b/>
          <w:szCs w:val="22"/>
        </w:rPr>
        <w:t>W</w:t>
      </w:r>
      <w:r w:rsidR="002B3156" w:rsidRPr="00631C4D">
        <w:rPr>
          <w:b/>
          <w:szCs w:val="22"/>
        </w:rPr>
        <w:t xml:space="preserve">ORKSHOP </w:t>
      </w:r>
    </w:p>
    <w:p w14:paraId="1AB1F285" w14:textId="76F630CB" w:rsidR="00875144" w:rsidRPr="00631C4D" w:rsidRDefault="002B3156" w:rsidP="006205EB">
      <w:pPr>
        <w:jc w:val="center"/>
        <w:rPr>
          <w:b/>
          <w:szCs w:val="22"/>
        </w:rPr>
      </w:pPr>
      <w:r w:rsidRPr="00631C4D">
        <w:rPr>
          <w:b/>
          <w:szCs w:val="22"/>
        </w:rPr>
        <w:t>ON</w:t>
      </w:r>
      <w:r w:rsidR="00565B21" w:rsidRPr="00631C4D">
        <w:rPr>
          <w:b/>
          <w:szCs w:val="22"/>
        </w:rPr>
        <w:t xml:space="preserve"> </w:t>
      </w:r>
      <w:r w:rsidR="00561AD5">
        <w:rPr>
          <w:b/>
          <w:szCs w:val="22"/>
        </w:rPr>
        <w:t>MAKING AN</w:t>
      </w:r>
      <w:r w:rsidR="00565B21" w:rsidRPr="00631C4D">
        <w:rPr>
          <w:b/>
          <w:szCs w:val="22"/>
        </w:rPr>
        <w:t xml:space="preserve"> </w:t>
      </w:r>
      <w:r w:rsidR="00772607">
        <w:rPr>
          <w:b/>
          <w:szCs w:val="22"/>
        </w:rPr>
        <w:t>INITIAL COMMITMENT</w:t>
      </w:r>
      <w:r w:rsidR="00561AD5">
        <w:rPr>
          <w:b/>
          <w:szCs w:val="22"/>
        </w:rPr>
        <w:t xml:space="preserve"> IN THE BROADCAST INCENTIVE AUCTION</w:t>
      </w:r>
    </w:p>
    <w:p w14:paraId="37B19C34" w14:textId="77777777" w:rsidR="00602577" w:rsidRPr="00631C4D" w:rsidRDefault="00602577">
      <w:pPr>
        <w:jc w:val="center"/>
        <w:rPr>
          <w:szCs w:val="22"/>
        </w:rPr>
      </w:pPr>
    </w:p>
    <w:p w14:paraId="03D11774" w14:textId="32EEEBA4" w:rsidR="007E5600" w:rsidRPr="00631C4D" w:rsidRDefault="004B0E3C" w:rsidP="007E5600">
      <w:pPr>
        <w:spacing w:after="120"/>
        <w:ind w:firstLine="720"/>
        <w:contextualSpacing/>
        <w:rPr>
          <w:szCs w:val="22"/>
        </w:rPr>
      </w:pPr>
      <w:r w:rsidRPr="004E3042">
        <w:rPr>
          <w:szCs w:val="22"/>
        </w:rPr>
        <w:t>The Incentive Auction Task Force</w:t>
      </w:r>
      <w:r w:rsidR="007E5600" w:rsidRPr="004E3042">
        <w:rPr>
          <w:szCs w:val="22"/>
        </w:rPr>
        <w:t xml:space="preserve">, in conjunction with the Media and Wireless Telecommunications Bureaus, </w:t>
      </w:r>
      <w:r w:rsidRPr="004E3042">
        <w:rPr>
          <w:szCs w:val="22"/>
        </w:rPr>
        <w:t>announce</w:t>
      </w:r>
      <w:r w:rsidR="000B2688" w:rsidRPr="004E3042">
        <w:rPr>
          <w:szCs w:val="22"/>
        </w:rPr>
        <w:t>s</w:t>
      </w:r>
      <w:r w:rsidRPr="004E3042">
        <w:rPr>
          <w:szCs w:val="22"/>
        </w:rPr>
        <w:t xml:space="preserve"> the agenda for the upcoming</w:t>
      </w:r>
      <w:r w:rsidR="007E5600" w:rsidRPr="004E3042">
        <w:rPr>
          <w:szCs w:val="22"/>
        </w:rPr>
        <w:t xml:space="preserve"> public workshop</w:t>
      </w:r>
      <w:r w:rsidRPr="004E3042">
        <w:rPr>
          <w:szCs w:val="22"/>
        </w:rPr>
        <w:t xml:space="preserve"> </w:t>
      </w:r>
      <w:r w:rsidR="007E5600" w:rsidRPr="004E3042">
        <w:rPr>
          <w:szCs w:val="22"/>
        </w:rPr>
        <w:t xml:space="preserve">on </w:t>
      </w:r>
      <w:r w:rsidR="00561AD5">
        <w:rPr>
          <w:szCs w:val="22"/>
        </w:rPr>
        <w:t xml:space="preserve">making an initial commitment in the </w:t>
      </w:r>
      <w:r w:rsidR="007E5600" w:rsidRPr="004E3042">
        <w:rPr>
          <w:szCs w:val="22"/>
        </w:rPr>
        <w:t xml:space="preserve">reverse auction </w:t>
      </w:r>
      <w:r w:rsidR="00561AD5">
        <w:rPr>
          <w:szCs w:val="22"/>
        </w:rPr>
        <w:t>(Auction 1001)</w:t>
      </w:r>
      <w:r w:rsidRPr="004E3042">
        <w:rPr>
          <w:szCs w:val="22"/>
        </w:rPr>
        <w:t xml:space="preserve">.  The </w:t>
      </w:r>
      <w:r w:rsidR="00281D82">
        <w:rPr>
          <w:szCs w:val="22"/>
        </w:rPr>
        <w:t xml:space="preserve">workshop will be held on </w:t>
      </w:r>
      <w:r w:rsidR="00561AD5">
        <w:rPr>
          <w:b/>
          <w:szCs w:val="22"/>
        </w:rPr>
        <w:t>Friday</w:t>
      </w:r>
      <w:r w:rsidR="00281D82">
        <w:rPr>
          <w:b/>
          <w:szCs w:val="22"/>
        </w:rPr>
        <w:t xml:space="preserve">, </w:t>
      </w:r>
      <w:r w:rsidR="00561AD5">
        <w:rPr>
          <w:b/>
          <w:szCs w:val="22"/>
        </w:rPr>
        <w:t>March</w:t>
      </w:r>
      <w:r w:rsidR="00281D82">
        <w:rPr>
          <w:b/>
          <w:szCs w:val="22"/>
        </w:rPr>
        <w:t> </w:t>
      </w:r>
      <w:r w:rsidR="00561AD5">
        <w:rPr>
          <w:b/>
          <w:szCs w:val="22"/>
        </w:rPr>
        <w:t>11</w:t>
      </w:r>
      <w:r w:rsidR="00E91D4F" w:rsidRPr="00631C4D">
        <w:rPr>
          <w:b/>
          <w:szCs w:val="22"/>
        </w:rPr>
        <w:t>, 201</w:t>
      </w:r>
      <w:r w:rsidR="00561AD5">
        <w:rPr>
          <w:b/>
          <w:szCs w:val="22"/>
        </w:rPr>
        <w:t>6</w:t>
      </w:r>
      <w:r w:rsidR="004279C8" w:rsidRPr="00631C4D">
        <w:rPr>
          <w:b/>
          <w:szCs w:val="22"/>
        </w:rPr>
        <w:t>, from 10:00 a.m. to 1:00 p.m.</w:t>
      </w:r>
      <w:r w:rsidR="00E27A16" w:rsidRPr="00631C4D">
        <w:rPr>
          <w:b/>
          <w:szCs w:val="22"/>
        </w:rPr>
        <w:t xml:space="preserve"> </w:t>
      </w:r>
      <w:r w:rsidR="004E3042" w:rsidRPr="00631C4D">
        <w:rPr>
          <w:b/>
          <w:szCs w:val="22"/>
        </w:rPr>
        <w:t>Eastern Time (ET).</w:t>
      </w:r>
    </w:p>
    <w:p w14:paraId="74951534" w14:textId="77777777" w:rsidR="007E5600" w:rsidRPr="00631C4D" w:rsidRDefault="007E5600" w:rsidP="007E5600">
      <w:pPr>
        <w:spacing w:after="120"/>
        <w:ind w:firstLine="720"/>
        <w:contextualSpacing/>
        <w:rPr>
          <w:szCs w:val="22"/>
        </w:rPr>
      </w:pPr>
    </w:p>
    <w:p w14:paraId="31F7F20F" w14:textId="2DB9F3ED" w:rsidR="00565B21" w:rsidRPr="004E3042" w:rsidRDefault="00E27A16" w:rsidP="00565B21">
      <w:pPr>
        <w:spacing w:after="120"/>
        <w:ind w:firstLine="720"/>
        <w:contextualSpacing/>
        <w:rPr>
          <w:szCs w:val="22"/>
        </w:rPr>
      </w:pPr>
      <w:r w:rsidRPr="004E3042">
        <w:rPr>
          <w:szCs w:val="22"/>
        </w:rPr>
        <w:t>Agenda</w:t>
      </w:r>
      <w:r w:rsidR="002B02CD" w:rsidRPr="004E3042">
        <w:rPr>
          <w:szCs w:val="22"/>
        </w:rPr>
        <w:t xml:space="preserve">: </w:t>
      </w:r>
    </w:p>
    <w:p w14:paraId="25853DBD" w14:textId="62FC1123" w:rsidR="00E72271" w:rsidRPr="00E72271" w:rsidRDefault="00FB2829" w:rsidP="00E72271">
      <w:pPr>
        <w:pStyle w:val="ListParagraph"/>
        <w:numPr>
          <w:ilvl w:val="0"/>
          <w:numId w:val="20"/>
        </w:numPr>
        <w:rPr>
          <w:szCs w:val="22"/>
        </w:rPr>
      </w:pPr>
      <w:r>
        <w:rPr>
          <w:szCs w:val="22"/>
        </w:rPr>
        <w:t xml:space="preserve">Welcome and </w:t>
      </w:r>
      <w:r w:rsidR="00163AD9">
        <w:rPr>
          <w:szCs w:val="22"/>
        </w:rPr>
        <w:t>o</w:t>
      </w:r>
      <w:r>
        <w:rPr>
          <w:szCs w:val="22"/>
        </w:rPr>
        <w:t xml:space="preserve">pening </w:t>
      </w:r>
      <w:r w:rsidR="00163AD9">
        <w:rPr>
          <w:szCs w:val="22"/>
        </w:rPr>
        <w:t>r</w:t>
      </w:r>
      <w:r>
        <w:rPr>
          <w:szCs w:val="22"/>
        </w:rPr>
        <w:t>emarks</w:t>
      </w:r>
    </w:p>
    <w:p w14:paraId="1EE8D506" w14:textId="556CE415" w:rsidR="00EE4A91" w:rsidRDefault="00E72271" w:rsidP="00E72271">
      <w:pPr>
        <w:pStyle w:val="ListParagraph"/>
        <w:numPr>
          <w:ilvl w:val="0"/>
          <w:numId w:val="20"/>
        </w:numPr>
        <w:rPr>
          <w:szCs w:val="22"/>
        </w:rPr>
      </w:pPr>
      <w:r>
        <w:rPr>
          <w:szCs w:val="22"/>
        </w:rPr>
        <w:t xml:space="preserve">Getting to initial commitments </w:t>
      </w:r>
    </w:p>
    <w:p w14:paraId="24C19959" w14:textId="073CD3BE" w:rsidR="00FB2829" w:rsidRDefault="00EE4A91" w:rsidP="00E72271">
      <w:pPr>
        <w:pStyle w:val="ListParagraph"/>
        <w:numPr>
          <w:ilvl w:val="0"/>
          <w:numId w:val="20"/>
        </w:numPr>
        <w:rPr>
          <w:szCs w:val="22"/>
        </w:rPr>
      </w:pPr>
      <w:r>
        <w:rPr>
          <w:szCs w:val="22"/>
        </w:rPr>
        <w:t>R</w:t>
      </w:r>
      <w:r w:rsidR="00FB2829">
        <w:rPr>
          <w:szCs w:val="22"/>
        </w:rPr>
        <w:t>eview of</w:t>
      </w:r>
      <w:r w:rsidR="00E72271">
        <w:rPr>
          <w:szCs w:val="22"/>
        </w:rPr>
        <w:t xml:space="preserve"> bidding </w:t>
      </w:r>
      <w:r w:rsidR="00163AD9">
        <w:rPr>
          <w:szCs w:val="22"/>
        </w:rPr>
        <w:t>r</w:t>
      </w:r>
      <w:r w:rsidR="00FB2829">
        <w:rPr>
          <w:szCs w:val="22"/>
        </w:rPr>
        <w:t>ules</w:t>
      </w:r>
    </w:p>
    <w:p w14:paraId="54F0A27B" w14:textId="4A6D1685" w:rsidR="00EE4A91" w:rsidRPr="00631C4D" w:rsidRDefault="00EE4A91" w:rsidP="00EE4A91">
      <w:pPr>
        <w:pStyle w:val="ListParagraph"/>
        <w:numPr>
          <w:ilvl w:val="1"/>
          <w:numId w:val="20"/>
        </w:numPr>
        <w:rPr>
          <w:szCs w:val="22"/>
        </w:rPr>
      </w:pPr>
      <w:r>
        <w:rPr>
          <w:szCs w:val="22"/>
        </w:rPr>
        <w:t>Preferred option and fall back options</w:t>
      </w:r>
    </w:p>
    <w:p w14:paraId="2BFFF70D" w14:textId="42FBFB06" w:rsidR="00E72271" w:rsidRPr="00EE4A91" w:rsidRDefault="00E72271" w:rsidP="007D0EE1">
      <w:pPr>
        <w:pStyle w:val="ListParagraph"/>
        <w:numPr>
          <w:ilvl w:val="1"/>
          <w:numId w:val="20"/>
        </w:numPr>
        <w:rPr>
          <w:szCs w:val="22"/>
        </w:rPr>
      </w:pPr>
      <w:r>
        <w:rPr>
          <w:szCs w:val="22"/>
        </w:rPr>
        <w:t xml:space="preserve">Bid </w:t>
      </w:r>
      <w:r w:rsidR="00EE4A91">
        <w:rPr>
          <w:szCs w:val="22"/>
        </w:rPr>
        <w:t xml:space="preserve">option </w:t>
      </w:r>
      <w:r>
        <w:rPr>
          <w:szCs w:val="22"/>
        </w:rPr>
        <w:t>hierarchy</w:t>
      </w:r>
      <w:r w:rsidR="00EE4A91">
        <w:rPr>
          <w:szCs w:val="22"/>
        </w:rPr>
        <w:t xml:space="preserve"> in the clock phase</w:t>
      </w:r>
    </w:p>
    <w:p w14:paraId="2DF9A5F9" w14:textId="0C758860" w:rsidR="000B2688" w:rsidRPr="00C02360" w:rsidRDefault="00DF369D" w:rsidP="00E72271">
      <w:pPr>
        <w:pStyle w:val="ListParagraph"/>
        <w:numPr>
          <w:ilvl w:val="0"/>
          <w:numId w:val="20"/>
        </w:numPr>
        <w:rPr>
          <w:szCs w:val="22"/>
        </w:rPr>
      </w:pPr>
      <w:r>
        <w:rPr>
          <w:szCs w:val="22"/>
        </w:rPr>
        <w:t xml:space="preserve">Walk through of the </w:t>
      </w:r>
      <w:r w:rsidR="00E72271">
        <w:rPr>
          <w:szCs w:val="22"/>
        </w:rPr>
        <w:t>i</w:t>
      </w:r>
      <w:r>
        <w:rPr>
          <w:szCs w:val="22"/>
        </w:rPr>
        <w:t>nitial</w:t>
      </w:r>
      <w:r w:rsidR="00E72271">
        <w:rPr>
          <w:szCs w:val="22"/>
        </w:rPr>
        <w:t xml:space="preserve"> c</w:t>
      </w:r>
      <w:r>
        <w:rPr>
          <w:szCs w:val="22"/>
        </w:rPr>
        <w:t xml:space="preserve">ommitment </w:t>
      </w:r>
      <w:r w:rsidR="00EE4A91">
        <w:rPr>
          <w:szCs w:val="22"/>
        </w:rPr>
        <w:t xml:space="preserve">bidding </w:t>
      </w:r>
      <w:r>
        <w:rPr>
          <w:szCs w:val="22"/>
        </w:rPr>
        <w:t>software</w:t>
      </w:r>
      <w:r w:rsidR="00361165" w:rsidRPr="00C02360">
        <w:rPr>
          <w:szCs w:val="22"/>
        </w:rPr>
        <w:t xml:space="preserve"> </w:t>
      </w:r>
    </w:p>
    <w:p w14:paraId="10A9F73D" w14:textId="273E2BF0" w:rsidR="00C55EF7" w:rsidRPr="00E25C82" w:rsidRDefault="00163AD9" w:rsidP="002B02CD">
      <w:pPr>
        <w:pStyle w:val="ListParagraph"/>
        <w:numPr>
          <w:ilvl w:val="1"/>
          <w:numId w:val="20"/>
        </w:numPr>
        <w:rPr>
          <w:szCs w:val="22"/>
        </w:rPr>
      </w:pPr>
      <w:r>
        <w:rPr>
          <w:szCs w:val="22"/>
        </w:rPr>
        <w:t>Login</w:t>
      </w:r>
    </w:p>
    <w:p w14:paraId="6918E86B" w14:textId="253F098D" w:rsidR="00720C38" w:rsidRPr="00631C4D" w:rsidRDefault="00163AD9" w:rsidP="00720C38">
      <w:pPr>
        <w:pStyle w:val="ListParagraph"/>
        <w:numPr>
          <w:ilvl w:val="1"/>
          <w:numId w:val="20"/>
        </w:numPr>
        <w:rPr>
          <w:szCs w:val="22"/>
        </w:rPr>
      </w:pPr>
      <w:r>
        <w:rPr>
          <w:szCs w:val="22"/>
        </w:rPr>
        <w:t>Navigation</w:t>
      </w:r>
    </w:p>
    <w:p w14:paraId="7D48CC91" w14:textId="01F2F132" w:rsidR="007D0EE1" w:rsidRDefault="00E72271" w:rsidP="00C55EF7">
      <w:pPr>
        <w:pStyle w:val="ListParagraph"/>
        <w:numPr>
          <w:ilvl w:val="1"/>
          <w:numId w:val="20"/>
        </w:numPr>
        <w:rPr>
          <w:szCs w:val="22"/>
        </w:rPr>
      </w:pPr>
      <w:r>
        <w:rPr>
          <w:szCs w:val="22"/>
        </w:rPr>
        <w:t>Information available during the p</w:t>
      </w:r>
      <w:r w:rsidR="00163AD9">
        <w:rPr>
          <w:szCs w:val="22"/>
        </w:rPr>
        <w:t>review period</w:t>
      </w:r>
    </w:p>
    <w:p w14:paraId="04B6B72F" w14:textId="6343978B" w:rsidR="007D0EE1" w:rsidRDefault="00E72271" w:rsidP="007D0EE1">
      <w:pPr>
        <w:pStyle w:val="ListParagraph"/>
        <w:numPr>
          <w:ilvl w:val="1"/>
          <w:numId w:val="20"/>
        </w:numPr>
      </w:pPr>
      <w:r w:rsidRPr="007D0EE1">
        <w:rPr>
          <w:szCs w:val="22"/>
        </w:rPr>
        <w:t>Making an i</w:t>
      </w:r>
      <w:r w:rsidR="00163AD9" w:rsidRPr="007D0EE1">
        <w:rPr>
          <w:szCs w:val="22"/>
        </w:rPr>
        <w:t>nitial commitment</w:t>
      </w:r>
    </w:p>
    <w:p w14:paraId="1C5C9778" w14:textId="50985574" w:rsidR="00DF369D" w:rsidRPr="007D0EE1" w:rsidRDefault="00DF369D" w:rsidP="007D0EE1">
      <w:pPr>
        <w:pStyle w:val="ListParagraph"/>
        <w:numPr>
          <w:ilvl w:val="0"/>
          <w:numId w:val="20"/>
        </w:numPr>
        <w:rPr>
          <w:szCs w:val="22"/>
        </w:rPr>
      </w:pPr>
      <w:r w:rsidRPr="007D0EE1">
        <w:rPr>
          <w:szCs w:val="22"/>
        </w:rPr>
        <w:t>Initial commitments to setting the initial clearing target</w:t>
      </w:r>
    </w:p>
    <w:p w14:paraId="146B3293" w14:textId="5297CA95" w:rsidR="00E27A16" w:rsidRPr="00631C4D" w:rsidRDefault="00163AD9" w:rsidP="00C55EF7">
      <w:pPr>
        <w:pStyle w:val="ListParagraph"/>
        <w:numPr>
          <w:ilvl w:val="0"/>
          <w:numId w:val="20"/>
        </w:numPr>
        <w:rPr>
          <w:szCs w:val="22"/>
        </w:rPr>
      </w:pPr>
      <w:r>
        <w:rPr>
          <w:szCs w:val="22"/>
        </w:rPr>
        <w:t>Break</w:t>
      </w:r>
    </w:p>
    <w:p w14:paraId="6F7FE89F" w14:textId="751066EF" w:rsidR="00E27A16" w:rsidRDefault="00CE281C" w:rsidP="00C55EF7">
      <w:pPr>
        <w:pStyle w:val="ListParagraph"/>
        <w:numPr>
          <w:ilvl w:val="0"/>
          <w:numId w:val="20"/>
        </w:numPr>
        <w:rPr>
          <w:szCs w:val="22"/>
        </w:rPr>
      </w:pPr>
      <w:r>
        <w:rPr>
          <w:szCs w:val="22"/>
        </w:rPr>
        <w:t>Q</w:t>
      </w:r>
      <w:r w:rsidR="00163AD9">
        <w:rPr>
          <w:szCs w:val="22"/>
        </w:rPr>
        <w:t>uestion and</w:t>
      </w:r>
      <w:r w:rsidR="00E27A16" w:rsidRPr="00631C4D">
        <w:rPr>
          <w:szCs w:val="22"/>
        </w:rPr>
        <w:t xml:space="preserve"> </w:t>
      </w:r>
      <w:r w:rsidR="00163AD9">
        <w:rPr>
          <w:szCs w:val="22"/>
        </w:rPr>
        <w:t>a</w:t>
      </w:r>
      <w:r w:rsidR="00E27A16" w:rsidRPr="00631C4D">
        <w:rPr>
          <w:szCs w:val="22"/>
        </w:rPr>
        <w:t xml:space="preserve">nswer </w:t>
      </w:r>
      <w:r w:rsidR="00163AD9">
        <w:rPr>
          <w:szCs w:val="22"/>
        </w:rPr>
        <w:t>s</w:t>
      </w:r>
      <w:r w:rsidR="00E27A16" w:rsidRPr="00631C4D">
        <w:rPr>
          <w:szCs w:val="22"/>
        </w:rPr>
        <w:t>ession</w:t>
      </w:r>
    </w:p>
    <w:p w14:paraId="47D1A66F" w14:textId="1149DD02" w:rsidR="00163AD9" w:rsidRDefault="00163AD9" w:rsidP="00C55EF7">
      <w:pPr>
        <w:pStyle w:val="ListParagraph"/>
        <w:numPr>
          <w:ilvl w:val="0"/>
          <w:numId w:val="20"/>
        </w:numPr>
        <w:rPr>
          <w:szCs w:val="22"/>
        </w:rPr>
      </w:pPr>
      <w:r>
        <w:rPr>
          <w:szCs w:val="22"/>
        </w:rPr>
        <w:t xml:space="preserve">Preview of the clock phase </w:t>
      </w:r>
      <w:r w:rsidR="00EE4A91">
        <w:rPr>
          <w:szCs w:val="22"/>
        </w:rPr>
        <w:t>bidding software</w:t>
      </w:r>
    </w:p>
    <w:p w14:paraId="7FD90D10" w14:textId="77777777" w:rsidR="00E27A16" w:rsidRPr="00631C4D" w:rsidRDefault="00E27A16" w:rsidP="00E27A16">
      <w:pPr>
        <w:pStyle w:val="ListParagraph"/>
        <w:ind w:left="1080"/>
        <w:rPr>
          <w:szCs w:val="22"/>
        </w:rPr>
      </w:pPr>
    </w:p>
    <w:p w14:paraId="30752AF9" w14:textId="273BA153" w:rsidR="00E93E00" w:rsidRPr="00631C4D" w:rsidRDefault="002B02CD" w:rsidP="00B62477">
      <w:pPr>
        <w:pStyle w:val="Paranum"/>
        <w:numPr>
          <w:ilvl w:val="0"/>
          <w:numId w:val="0"/>
        </w:numPr>
        <w:ind w:firstLine="720"/>
        <w:jc w:val="left"/>
        <w:rPr>
          <w:szCs w:val="22"/>
        </w:rPr>
      </w:pPr>
      <w:r w:rsidRPr="00631C4D">
        <w:rPr>
          <w:szCs w:val="22"/>
        </w:rPr>
        <w:t>W</w:t>
      </w:r>
      <w:r w:rsidR="00710AA7" w:rsidRPr="00631C4D">
        <w:rPr>
          <w:szCs w:val="22"/>
        </w:rPr>
        <w:t xml:space="preserve">e remind potential auction participants that </w:t>
      </w:r>
      <w:r w:rsidR="00710AA7" w:rsidRPr="00631C4D">
        <w:rPr>
          <w:b/>
          <w:szCs w:val="22"/>
        </w:rPr>
        <w:t>t</w:t>
      </w:r>
      <w:r w:rsidR="000E31C5" w:rsidRPr="00631C4D">
        <w:rPr>
          <w:b/>
          <w:szCs w:val="22"/>
        </w:rPr>
        <w:t xml:space="preserve">he </w:t>
      </w:r>
      <w:r w:rsidR="00710AA7" w:rsidRPr="00631C4D">
        <w:rPr>
          <w:b/>
          <w:szCs w:val="22"/>
        </w:rPr>
        <w:t xml:space="preserve">period for </w:t>
      </w:r>
      <w:r w:rsidR="00561AD5">
        <w:rPr>
          <w:b/>
          <w:szCs w:val="22"/>
        </w:rPr>
        <w:t xml:space="preserve">making an initial commitment in the </w:t>
      </w:r>
      <w:r w:rsidR="000E31C5" w:rsidRPr="00631C4D">
        <w:rPr>
          <w:b/>
          <w:szCs w:val="22"/>
        </w:rPr>
        <w:t xml:space="preserve">reverse </w:t>
      </w:r>
      <w:r w:rsidRPr="00631C4D">
        <w:rPr>
          <w:b/>
          <w:szCs w:val="22"/>
        </w:rPr>
        <w:t xml:space="preserve">auction </w:t>
      </w:r>
      <w:r w:rsidR="000E31C5" w:rsidRPr="00631C4D">
        <w:rPr>
          <w:b/>
          <w:szCs w:val="22"/>
        </w:rPr>
        <w:t xml:space="preserve">of the </w:t>
      </w:r>
      <w:r w:rsidRPr="00631C4D">
        <w:rPr>
          <w:b/>
          <w:szCs w:val="22"/>
        </w:rPr>
        <w:t>b</w:t>
      </w:r>
      <w:r w:rsidR="000E31C5" w:rsidRPr="00631C4D">
        <w:rPr>
          <w:b/>
          <w:szCs w:val="22"/>
        </w:rPr>
        <w:t xml:space="preserve">roadcast </w:t>
      </w:r>
      <w:r w:rsidRPr="00631C4D">
        <w:rPr>
          <w:b/>
          <w:szCs w:val="22"/>
        </w:rPr>
        <w:t>i</w:t>
      </w:r>
      <w:r w:rsidR="000E31C5" w:rsidRPr="00631C4D">
        <w:rPr>
          <w:b/>
          <w:szCs w:val="22"/>
        </w:rPr>
        <w:t xml:space="preserve">ncentive </w:t>
      </w:r>
      <w:r w:rsidRPr="00631C4D">
        <w:rPr>
          <w:b/>
          <w:szCs w:val="22"/>
        </w:rPr>
        <w:t>a</w:t>
      </w:r>
      <w:r w:rsidR="000E31C5" w:rsidRPr="00631C4D">
        <w:rPr>
          <w:b/>
          <w:szCs w:val="22"/>
        </w:rPr>
        <w:t xml:space="preserve">uction </w:t>
      </w:r>
      <w:r w:rsidR="00CE281C">
        <w:rPr>
          <w:b/>
          <w:szCs w:val="22"/>
        </w:rPr>
        <w:t xml:space="preserve">(Auction 1001) </w:t>
      </w:r>
      <w:r w:rsidR="00710AA7" w:rsidRPr="00631C4D">
        <w:rPr>
          <w:b/>
          <w:szCs w:val="22"/>
        </w:rPr>
        <w:t xml:space="preserve">will </w:t>
      </w:r>
      <w:r w:rsidRPr="00631C4D">
        <w:rPr>
          <w:b/>
          <w:szCs w:val="22"/>
        </w:rPr>
        <w:t xml:space="preserve">open </w:t>
      </w:r>
      <w:r w:rsidR="00710AA7" w:rsidRPr="00631C4D">
        <w:rPr>
          <w:b/>
          <w:szCs w:val="22"/>
        </w:rPr>
        <w:t xml:space="preserve">at </w:t>
      </w:r>
      <w:r w:rsidR="00561AD5">
        <w:rPr>
          <w:b/>
          <w:szCs w:val="22"/>
        </w:rPr>
        <w:t>10:00 a.m.</w:t>
      </w:r>
      <w:r w:rsidR="00710AA7" w:rsidRPr="00631C4D">
        <w:rPr>
          <w:b/>
          <w:szCs w:val="22"/>
        </w:rPr>
        <w:t xml:space="preserve"> </w:t>
      </w:r>
      <w:r w:rsidR="0055333B" w:rsidRPr="00631C4D">
        <w:rPr>
          <w:b/>
          <w:szCs w:val="22"/>
        </w:rPr>
        <w:t xml:space="preserve">ET </w:t>
      </w:r>
      <w:r w:rsidR="00710AA7" w:rsidRPr="00631C4D">
        <w:rPr>
          <w:b/>
          <w:szCs w:val="22"/>
        </w:rPr>
        <w:t xml:space="preserve">on </w:t>
      </w:r>
      <w:r w:rsidR="00561AD5">
        <w:rPr>
          <w:b/>
          <w:szCs w:val="22"/>
        </w:rPr>
        <w:t>March 28, 2016</w:t>
      </w:r>
      <w:r w:rsidR="00710AA7" w:rsidRPr="00631C4D">
        <w:rPr>
          <w:b/>
          <w:szCs w:val="22"/>
        </w:rPr>
        <w:t xml:space="preserve">, and close </w:t>
      </w:r>
      <w:r w:rsidR="0055333B" w:rsidRPr="00631C4D">
        <w:rPr>
          <w:b/>
          <w:szCs w:val="22"/>
        </w:rPr>
        <w:t xml:space="preserve">at 6:00 p.m. ET </w:t>
      </w:r>
      <w:r w:rsidR="00710AA7" w:rsidRPr="00631C4D">
        <w:rPr>
          <w:b/>
          <w:szCs w:val="22"/>
        </w:rPr>
        <w:t>on</w:t>
      </w:r>
      <w:r w:rsidR="000E31C5" w:rsidRPr="00631C4D">
        <w:rPr>
          <w:b/>
          <w:szCs w:val="22"/>
        </w:rPr>
        <w:t xml:space="preserve"> </w:t>
      </w:r>
      <w:r w:rsidR="00561AD5">
        <w:rPr>
          <w:b/>
          <w:szCs w:val="22"/>
        </w:rPr>
        <w:t>March 29, 2016</w:t>
      </w:r>
      <w:r w:rsidR="000E31C5" w:rsidRPr="00631C4D">
        <w:rPr>
          <w:b/>
          <w:szCs w:val="22"/>
        </w:rPr>
        <w:t xml:space="preserve">. </w:t>
      </w:r>
      <w:r w:rsidR="000E31C5" w:rsidRPr="00631C4D">
        <w:rPr>
          <w:szCs w:val="22"/>
        </w:rPr>
        <w:t xml:space="preserve"> </w:t>
      </w:r>
      <w:r w:rsidR="00561AD5">
        <w:rPr>
          <w:szCs w:val="22"/>
        </w:rPr>
        <w:t xml:space="preserve">The initial commitment </w:t>
      </w:r>
      <w:r w:rsidR="00F63090">
        <w:rPr>
          <w:szCs w:val="22"/>
        </w:rPr>
        <w:t xml:space="preserve">bidding software </w:t>
      </w:r>
      <w:r w:rsidR="00561AD5">
        <w:rPr>
          <w:szCs w:val="22"/>
        </w:rPr>
        <w:t xml:space="preserve">will be available during a preview period that will open at 10:00 a.m. ET on March 24, 2016 and remain open until the initial commitment window opens.  </w:t>
      </w:r>
      <w:r w:rsidR="000E31C5" w:rsidRPr="00631C4D">
        <w:rPr>
          <w:szCs w:val="22"/>
        </w:rPr>
        <w:t xml:space="preserve"> </w:t>
      </w:r>
      <w:r w:rsidR="00710AA7" w:rsidRPr="00631C4D">
        <w:rPr>
          <w:szCs w:val="22"/>
        </w:rPr>
        <w:t xml:space="preserve"> </w:t>
      </w:r>
    </w:p>
    <w:p w14:paraId="19FE5A3E" w14:textId="2F64DF52" w:rsidR="00A33DC8" w:rsidRPr="00631C4D" w:rsidRDefault="00875144" w:rsidP="00015C45">
      <w:pPr>
        <w:pStyle w:val="Paranum"/>
        <w:widowControl/>
        <w:numPr>
          <w:ilvl w:val="0"/>
          <w:numId w:val="0"/>
        </w:numPr>
        <w:ind w:firstLine="720"/>
        <w:jc w:val="left"/>
        <w:rPr>
          <w:rStyle w:val="Hyperlink"/>
          <w:color w:val="auto"/>
          <w:szCs w:val="22"/>
          <w:u w:val="none"/>
        </w:rPr>
      </w:pPr>
      <w:r w:rsidRPr="00631C4D">
        <w:rPr>
          <w:szCs w:val="22"/>
        </w:rPr>
        <w:t xml:space="preserve">The workshop </w:t>
      </w:r>
      <w:r w:rsidR="00AF3B0A" w:rsidRPr="00631C4D">
        <w:rPr>
          <w:szCs w:val="22"/>
        </w:rPr>
        <w:t>will be held in the Commission Meeting Room</w:t>
      </w:r>
      <w:r w:rsidR="002B3156" w:rsidRPr="00631C4D">
        <w:rPr>
          <w:szCs w:val="22"/>
        </w:rPr>
        <w:t xml:space="preserve"> at FCC Headquarters in</w:t>
      </w:r>
      <w:r w:rsidR="00AF3B0A" w:rsidRPr="00631C4D">
        <w:rPr>
          <w:szCs w:val="22"/>
        </w:rPr>
        <w:t xml:space="preserve"> Washington, DC, and is open to the public</w:t>
      </w:r>
      <w:r w:rsidR="00B33B72" w:rsidRPr="00631C4D">
        <w:rPr>
          <w:szCs w:val="22"/>
        </w:rPr>
        <w:t xml:space="preserve">.  </w:t>
      </w:r>
      <w:r w:rsidR="00A33DC8" w:rsidRPr="00631C4D">
        <w:rPr>
          <w:szCs w:val="22"/>
        </w:rPr>
        <w:t xml:space="preserve">All attendees are advised to arrive approximately 30 minutes prior to the start of the workshop to allow </w:t>
      </w:r>
      <w:r w:rsidR="002B02CD" w:rsidRPr="00631C4D">
        <w:rPr>
          <w:szCs w:val="22"/>
        </w:rPr>
        <w:t xml:space="preserve">sufficient </w:t>
      </w:r>
      <w:r w:rsidR="00A33DC8" w:rsidRPr="00631C4D">
        <w:rPr>
          <w:szCs w:val="22"/>
        </w:rPr>
        <w:t xml:space="preserve">time to go through </w:t>
      </w:r>
      <w:r w:rsidR="00BB4EA1" w:rsidRPr="00631C4D">
        <w:rPr>
          <w:szCs w:val="22"/>
        </w:rPr>
        <w:t xml:space="preserve">the </w:t>
      </w:r>
      <w:r w:rsidR="00A33DC8" w:rsidRPr="00631C4D">
        <w:rPr>
          <w:szCs w:val="22"/>
        </w:rPr>
        <w:t>security process</w:t>
      </w:r>
      <w:r w:rsidR="00BB4EA1" w:rsidRPr="00631C4D">
        <w:rPr>
          <w:szCs w:val="22"/>
        </w:rPr>
        <w:t xml:space="preserve"> for admission to FCC Headquarters</w:t>
      </w:r>
      <w:r w:rsidR="00A33DC8" w:rsidRPr="00631C4D">
        <w:rPr>
          <w:szCs w:val="22"/>
        </w:rPr>
        <w:t>.  Attendees are encourage</w:t>
      </w:r>
      <w:r w:rsidR="00C06163" w:rsidRPr="00631C4D">
        <w:rPr>
          <w:szCs w:val="22"/>
        </w:rPr>
        <w:t>d</w:t>
      </w:r>
      <w:r w:rsidR="00A33DC8" w:rsidRPr="00631C4D">
        <w:rPr>
          <w:szCs w:val="22"/>
        </w:rPr>
        <w:t xml:space="preserve"> to pre-register by submitting their names and company affiliations via email to </w:t>
      </w:r>
      <w:hyperlink r:id="rId14" w:history="1">
        <w:r w:rsidR="000E31C5" w:rsidRPr="00631C4D">
          <w:rPr>
            <w:rStyle w:val="Hyperlink"/>
            <w:szCs w:val="22"/>
          </w:rPr>
          <w:t>auction1001@fcc.gov</w:t>
        </w:r>
      </w:hyperlink>
      <w:r w:rsidR="000E31C5" w:rsidRPr="00631C4D">
        <w:rPr>
          <w:szCs w:val="22"/>
        </w:rPr>
        <w:t xml:space="preserve"> </w:t>
      </w:r>
      <w:r w:rsidR="00A33DC8" w:rsidRPr="00631C4D">
        <w:rPr>
          <w:rStyle w:val="Hyperlink"/>
          <w:color w:val="auto"/>
          <w:szCs w:val="22"/>
          <w:u w:val="none"/>
        </w:rPr>
        <w:t xml:space="preserve">in order to expedite the check-in process the day </w:t>
      </w:r>
      <w:r w:rsidR="00D0601F" w:rsidRPr="00631C4D">
        <w:rPr>
          <w:rStyle w:val="Hyperlink"/>
          <w:color w:val="auto"/>
          <w:szCs w:val="22"/>
          <w:u w:val="none"/>
        </w:rPr>
        <w:t>of the event.  Please use “</w:t>
      </w:r>
      <w:r w:rsidR="00561AD5">
        <w:rPr>
          <w:rStyle w:val="Hyperlink"/>
          <w:color w:val="auto"/>
          <w:szCs w:val="22"/>
          <w:u w:val="none"/>
        </w:rPr>
        <w:t>Initial Commitment Workshop</w:t>
      </w:r>
      <w:r w:rsidR="00A33DC8" w:rsidRPr="00631C4D">
        <w:rPr>
          <w:rStyle w:val="Hyperlink"/>
          <w:color w:val="auto"/>
          <w:szCs w:val="22"/>
          <w:u w:val="none"/>
        </w:rPr>
        <w:t>” as the subject line in your email.</w:t>
      </w:r>
    </w:p>
    <w:p w14:paraId="6CFF2F86" w14:textId="3DD39CB6" w:rsidR="006A413B" w:rsidRPr="00631C4D" w:rsidRDefault="006A413B" w:rsidP="00631C4D">
      <w:pPr>
        <w:pStyle w:val="Paranum"/>
        <w:widowControl/>
        <w:numPr>
          <w:ilvl w:val="0"/>
          <w:numId w:val="0"/>
        </w:numPr>
        <w:ind w:firstLine="720"/>
        <w:jc w:val="left"/>
        <w:rPr>
          <w:szCs w:val="22"/>
        </w:rPr>
      </w:pPr>
      <w:r w:rsidRPr="00631C4D">
        <w:rPr>
          <w:szCs w:val="22"/>
        </w:rPr>
        <w:lastRenderedPageBreak/>
        <w:t xml:space="preserve">The workshop will </w:t>
      </w:r>
      <w:r w:rsidR="00821E55" w:rsidRPr="00631C4D">
        <w:rPr>
          <w:szCs w:val="22"/>
        </w:rPr>
        <w:t xml:space="preserve">also </w:t>
      </w:r>
      <w:r w:rsidRPr="00631C4D">
        <w:rPr>
          <w:szCs w:val="22"/>
        </w:rPr>
        <w:t xml:space="preserve">be </w:t>
      </w:r>
      <w:r w:rsidR="00163AD9">
        <w:rPr>
          <w:szCs w:val="22"/>
        </w:rPr>
        <w:t xml:space="preserve">streamed live with open captioning over the Internet from the FCC’s webpage at </w:t>
      </w:r>
      <w:hyperlink r:id="rId15" w:history="1">
        <w:r w:rsidR="00135511">
          <w:rPr>
            <w:rStyle w:val="Hyperlink"/>
            <w:szCs w:val="22"/>
          </w:rPr>
          <w:t>www.fcc.gov/general/live</w:t>
        </w:r>
      </w:hyperlink>
      <w:r w:rsidR="00163AD9">
        <w:rPr>
          <w:szCs w:val="22"/>
        </w:rPr>
        <w:t xml:space="preserve">.  </w:t>
      </w:r>
      <w:r w:rsidR="00561AD5">
        <w:rPr>
          <w:szCs w:val="22"/>
        </w:rPr>
        <w:t xml:space="preserve">During the event, those watching </w:t>
      </w:r>
      <w:r w:rsidR="00163AD9">
        <w:rPr>
          <w:szCs w:val="22"/>
        </w:rPr>
        <w:t>the live video stream of the event</w:t>
      </w:r>
      <w:r w:rsidR="00561AD5">
        <w:rPr>
          <w:szCs w:val="22"/>
        </w:rPr>
        <w:t xml:space="preserve"> may</w:t>
      </w:r>
      <w:r w:rsidRPr="00631C4D">
        <w:rPr>
          <w:szCs w:val="22"/>
        </w:rPr>
        <w:t xml:space="preserve"> email event-related questions to </w:t>
      </w:r>
      <w:hyperlink r:id="rId16" w:history="1">
        <w:r w:rsidR="00512408" w:rsidRPr="00631C4D">
          <w:rPr>
            <w:rStyle w:val="Hyperlink"/>
            <w:szCs w:val="22"/>
          </w:rPr>
          <w:t>auction1001@fcc.gov</w:t>
        </w:r>
      </w:hyperlink>
      <w:r w:rsidR="00512408" w:rsidRPr="00631C4D">
        <w:rPr>
          <w:szCs w:val="22"/>
        </w:rPr>
        <w:t xml:space="preserve">.  </w:t>
      </w:r>
      <w:r w:rsidR="00710AA7" w:rsidRPr="00631C4D">
        <w:rPr>
          <w:szCs w:val="22"/>
        </w:rPr>
        <w:t>After the event, a recording of the workshop will be available for streaming.</w:t>
      </w:r>
      <w:r w:rsidR="00821E55" w:rsidRPr="00631C4D">
        <w:rPr>
          <w:szCs w:val="22"/>
        </w:rPr>
        <w:t xml:space="preserve">  </w:t>
      </w:r>
      <w:r w:rsidR="00103560" w:rsidRPr="00631C4D">
        <w:rPr>
          <w:szCs w:val="22"/>
        </w:rPr>
        <w:t xml:space="preserve">The email address </w:t>
      </w:r>
      <w:hyperlink r:id="rId17" w:history="1">
        <w:r w:rsidR="00103560" w:rsidRPr="00631C4D">
          <w:rPr>
            <w:rStyle w:val="Hyperlink"/>
            <w:szCs w:val="22"/>
          </w:rPr>
          <w:t>auction1001@fcc.gov</w:t>
        </w:r>
      </w:hyperlink>
      <w:r w:rsidR="00103560" w:rsidRPr="00631C4D">
        <w:rPr>
          <w:szCs w:val="22"/>
        </w:rPr>
        <w:t xml:space="preserve"> will remain available for questions.  </w:t>
      </w:r>
      <w:r w:rsidR="00821E55" w:rsidRPr="00631C4D">
        <w:rPr>
          <w:szCs w:val="22"/>
        </w:rPr>
        <w:t xml:space="preserve">Attendance at the workshop is not </w:t>
      </w:r>
      <w:r w:rsidR="00F63090">
        <w:rPr>
          <w:szCs w:val="22"/>
        </w:rPr>
        <w:t>required</w:t>
      </w:r>
      <w:r w:rsidR="00821E55" w:rsidRPr="00631C4D">
        <w:rPr>
          <w:szCs w:val="22"/>
        </w:rPr>
        <w:t>, but we encourage applicants to attend or view the event</w:t>
      </w:r>
      <w:r w:rsidR="004E3042" w:rsidRPr="00631C4D">
        <w:rPr>
          <w:szCs w:val="22"/>
        </w:rPr>
        <w:t xml:space="preserve"> online</w:t>
      </w:r>
      <w:r w:rsidR="00821E55" w:rsidRPr="00631C4D">
        <w:rPr>
          <w:szCs w:val="22"/>
        </w:rPr>
        <w:t>.</w:t>
      </w:r>
    </w:p>
    <w:p w14:paraId="4DD8B073" w14:textId="7EA3DAF7" w:rsidR="00D0601F" w:rsidRPr="00631C4D" w:rsidRDefault="00D0601F" w:rsidP="00631C4D">
      <w:pPr>
        <w:pStyle w:val="Paranum"/>
        <w:widowControl/>
        <w:numPr>
          <w:ilvl w:val="0"/>
          <w:numId w:val="0"/>
        </w:numPr>
        <w:ind w:firstLine="720"/>
        <w:jc w:val="left"/>
        <w:rPr>
          <w:szCs w:val="22"/>
        </w:rPr>
      </w:pPr>
      <w:r w:rsidRPr="00631C4D">
        <w:rPr>
          <w:szCs w:val="22"/>
        </w:rPr>
        <w:t xml:space="preserve">Open captioning will be provided for this event.  Other reasonable accommodations for people with disabilities are available upon request.  </w:t>
      </w:r>
      <w:r w:rsidR="004D4580">
        <w:rPr>
          <w:szCs w:val="22"/>
        </w:rPr>
        <w:t>Please i</w:t>
      </w:r>
      <w:r w:rsidRPr="00631C4D">
        <w:rPr>
          <w:szCs w:val="22"/>
        </w:rPr>
        <w:t xml:space="preserve">nclude a description of the accommodation </w:t>
      </w:r>
      <w:r w:rsidR="004D4580">
        <w:rPr>
          <w:szCs w:val="22"/>
        </w:rPr>
        <w:t>needed</w:t>
      </w:r>
      <w:r w:rsidRPr="00631C4D">
        <w:rPr>
          <w:szCs w:val="22"/>
        </w:rPr>
        <w:t xml:space="preserve"> and </w:t>
      </w:r>
      <w:r w:rsidR="004D4580">
        <w:rPr>
          <w:szCs w:val="22"/>
        </w:rPr>
        <w:t>contact information in the event more information is needed.</w:t>
      </w:r>
      <w:r w:rsidRPr="00631C4D">
        <w:rPr>
          <w:szCs w:val="22"/>
        </w:rPr>
        <w:t xml:space="preserve">  </w:t>
      </w:r>
      <w:r w:rsidR="004D4580">
        <w:rPr>
          <w:szCs w:val="22"/>
        </w:rPr>
        <w:t>R</w:t>
      </w:r>
      <w:r w:rsidRPr="00631C4D">
        <w:rPr>
          <w:szCs w:val="22"/>
        </w:rPr>
        <w:t>equest</w:t>
      </w:r>
      <w:r w:rsidR="004D4580">
        <w:rPr>
          <w:szCs w:val="22"/>
        </w:rPr>
        <w:t>s should be made</w:t>
      </w:r>
      <w:r w:rsidRPr="00631C4D">
        <w:rPr>
          <w:szCs w:val="22"/>
        </w:rPr>
        <w:t xml:space="preserve"> as early as possible.  Last minute requests will be accepted, but may be impossible to fill.  Send an email to </w:t>
      </w:r>
      <w:hyperlink r:id="rId18" w:history="1">
        <w:r w:rsidRPr="00631C4D">
          <w:rPr>
            <w:rStyle w:val="Hyperlink"/>
            <w:szCs w:val="22"/>
            <w:u w:val="none"/>
          </w:rPr>
          <w:t>fcc504@fcc.gov</w:t>
        </w:r>
      </w:hyperlink>
      <w:r w:rsidRPr="00631C4D">
        <w:rPr>
          <w:szCs w:val="22"/>
        </w:rPr>
        <w:t xml:space="preserve"> or call the Consumer &amp; Governmental Affairs Bureau at 202-418-0530 (voice), 202-418-0432 (</w:t>
      </w:r>
      <w:r w:rsidR="00C2736B" w:rsidRPr="00631C4D">
        <w:rPr>
          <w:szCs w:val="22"/>
        </w:rPr>
        <w:t>TTY</w:t>
      </w:r>
      <w:r w:rsidRPr="00631C4D">
        <w:rPr>
          <w:szCs w:val="22"/>
        </w:rPr>
        <w:t>).</w:t>
      </w:r>
    </w:p>
    <w:p w14:paraId="548D3838" w14:textId="5D4B4AF0" w:rsidR="00041C19" w:rsidRPr="00631C4D" w:rsidRDefault="00240EF4" w:rsidP="00B62477">
      <w:pPr>
        <w:pStyle w:val="Paranum"/>
        <w:numPr>
          <w:ilvl w:val="0"/>
          <w:numId w:val="0"/>
        </w:numPr>
        <w:ind w:firstLine="720"/>
        <w:jc w:val="left"/>
        <w:rPr>
          <w:szCs w:val="22"/>
        </w:rPr>
      </w:pPr>
      <w:r w:rsidRPr="00631C4D">
        <w:rPr>
          <w:szCs w:val="22"/>
        </w:rPr>
        <w:t>Fo</w:t>
      </w:r>
      <w:r w:rsidR="003B5710" w:rsidRPr="00631C4D">
        <w:rPr>
          <w:szCs w:val="22"/>
        </w:rPr>
        <w:t xml:space="preserve">r </w:t>
      </w:r>
      <w:r w:rsidR="00F93FC6" w:rsidRPr="00631C4D">
        <w:rPr>
          <w:szCs w:val="22"/>
        </w:rPr>
        <w:t>general auction questions contact Linda Sanderson</w:t>
      </w:r>
      <w:r w:rsidR="0058616E" w:rsidRPr="00631C4D">
        <w:rPr>
          <w:szCs w:val="22"/>
        </w:rPr>
        <w:t xml:space="preserve">, </w:t>
      </w:r>
      <w:hyperlink r:id="rId19" w:history="1">
        <w:r w:rsidR="0058616E" w:rsidRPr="00631C4D">
          <w:rPr>
            <w:rStyle w:val="Hyperlink"/>
            <w:szCs w:val="22"/>
          </w:rPr>
          <w:t>Linda.Sanderson@fcc.gov</w:t>
        </w:r>
      </w:hyperlink>
      <w:r w:rsidR="0058616E" w:rsidRPr="00631C4D">
        <w:rPr>
          <w:szCs w:val="22"/>
        </w:rPr>
        <w:t>,</w:t>
      </w:r>
      <w:r w:rsidR="00F93FC6" w:rsidRPr="00631C4D">
        <w:rPr>
          <w:szCs w:val="22"/>
        </w:rPr>
        <w:t xml:space="preserve"> (717)</w:t>
      </w:r>
      <w:r w:rsidR="00015C45" w:rsidRPr="00631C4D">
        <w:rPr>
          <w:szCs w:val="22"/>
        </w:rPr>
        <w:t> </w:t>
      </w:r>
      <w:r w:rsidR="00F93FC6" w:rsidRPr="00631C4D">
        <w:rPr>
          <w:szCs w:val="22"/>
        </w:rPr>
        <w:t xml:space="preserve">338-2868.  For </w:t>
      </w:r>
      <w:r w:rsidR="00060B91" w:rsidRPr="00631C4D">
        <w:rPr>
          <w:szCs w:val="22"/>
        </w:rPr>
        <w:t>r</w:t>
      </w:r>
      <w:r w:rsidR="00F93FC6" w:rsidRPr="00631C4D">
        <w:rPr>
          <w:szCs w:val="22"/>
        </w:rPr>
        <w:t xml:space="preserve">everse </w:t>
      </w:r>
      <w:r w:rsidR="00060B91" w:rsidRPr="00631C4D">
        <w:rPr>
          <w:szCs w:val="22"/>
        </w:rPr>
        <w:t>a</w:t>
      </w:r>
      <w:r w:rsidR="00F93FC6" w:rsidRPr="00631C4D">
        <w:rPr>
          <w:szCs w:val="22"/>
        </w:rPr>
        <w:t>uction legal questions contact Erin Griffith</w:t>
      </w:r>
      <w:r w:rsidR="0058616E" w:rsidRPr="00631C4D">
        <w:rPr>
          <w:szCs w:val="22"/>
        </w:rPr>
        <w:t>,</w:t>
      </w:r>
      <w:r w:rsidR="00F93FC6" w:rsidRPr="00631C4D">
        <w:rPr>
          <w:szCs w:val="22"/>
        </w:rPr>
        <w:t xml:space="preserve"> </w:t>
      </w:r>
      <w:hyperlink r:id="rId20" w:history="1">
        <w:r w:rsidR="0058616E" w:rsidRPr="00631C4D">
          <w:rPr>
            <w:rStyle w:val="Hyperlink"/>
            <w:szCs w:val="22"/>
          </w:rPr>
          <w:t>Erin.Griffith@fcc.gov</w:t>
        </w:r>
      </w:hyperlink>
      <w:r w:rsidR="0058616E" w:rsidRPr="00631C4D">
        <w:rPr>
          <w:szCs w:val="22"/>
        </w:rPr>
        <w:t>, (202)</w:t>
      </w:r>
      <w:r w:rsidR="004E3042">
        <w:rPr>
          <w:szCs w:val="22"/>
        </w:rPr>
        <w:t> </w:t>
      </w:r>
      <w:r w:rsidR="0058616E" w:rsidRPr="00631C4D">
        <w:rPr>
          <w:szCs w:val="22"/>
        </w:rPr>
        <w:t xml:space="preserve">418-0660, </w:t>
      </w:r>
      <w:r w:rsidR="00F93FC6" w:rsidRPr="00631C4D">
        <w:rPr>
          <w:szCs w:val="22"/>
        </w:rPr>
        <w:t>or Kathryn Hinton</w:t>
      </w:r>
      <w:r w:rsidR="0058616E" w:rsidRPr="00631C4D">
        <w:rPr>
          <w:szCs w:val="22"/>
        </w:rPr>
        <w:t xml:space="preserve">, </w:t>
      </w:r>
      <w:hyperlink r:id="rId21" w:history="1">
        <w:r w:rsidR="0058616E" w:rsidRPr="00631C4D">
          <w:rPr>
            <w:rStyle w:val="Hyperlink"/>
            <w:szCs w:val="22"/>
          </w:rPr>
          <w:t>Kathryn.Hinton@fcc.gov</w:t>
        </w:r>
      </w:hyperlink>
      <w:r w:rsidR="0058616E" w:rsidRPr="00631C4D">
        <w:rPr>
          <w:szCs w:val="22"/>
        </w:rPr>
        <w:t xml:space="preserve">, </w:t>
      </w:r>
      <w:r w:rsidR="00F93FC6" w:rsidRPr="00631C4D">
        <w:rPr>
          <w:szCs w:val="22"/>
        </w:rPr>
        <w:t>(202)</w:t>
      </w:r>
      <w:r w:rsidR="004C5476" w:rsidRPr="00631C4D">
        <w:rPr>
          <w:szCs w:val="22"/>
        </w:rPr>
        <w:t> </w:t>
      </w:r>
      <w:r w:rsidR="00F93FC6" w:rsidRPr="00631C4D">
        <w:rPr>
          <w:szCs w:val="22"/>
        </w:rPr>
        <w:t>418</w:t>
      </w:r>
      <w:r w:rsidR="004C5476" w:rsidRPr="00631C4D">
        <w:rPr>
          <w:szCs w:val="22"/>
        </w:rPr>
        <w:noBreakHyphen/>
      </w:r>
      <w:r w:rsidR="00F93FC6" w:rsidRPr="00631C4D">
        <w:rPr>
          <w:szCs w:val="22"/>
        </w:rPr>
        <w:t xml:space="preserve">0660. </w:t>
      </w:r>
      <w:r w:rsidR="00D31AD6" w:rsidRPr="00631C4D">
        <w:rPr>
          <w:szCs w:val="22"/>
        </w:rPr>
        <w:t xml:space="preserve"> </w:t>
      </w:r>
      <w:r w:rsidR="004E4E1F" w:rsidRPr="00631C4D">
        <w:rPr>
          <w:szCs w:val="22"/>
        </w:rPr>
        <w:t xml:space="preserve">Press contact: </w:t>
      </w:r>
      <w:r w:rsidR="00240D6D" w:rsidRPr="00631C4D">
        <w:rPr>
          <w:szCs w:val="22"/>
        </w:rPr>
        <w:t>Charles Meisch</w:t>
      </w:r>
      <w:r w:rsidR="0058616E" w:rsidRPr="00631C4D">
        <w:rPr>
          <w:szCs w:val="22"/>
        </w:rPr>
        <w:t xml:space="preserve">, </w:t>
      </w:r>
      <w:hyperlink r:id="rId22" w:history="1">
        <w:r w:rsidR="0058616E" w:rsidRPr="00631C4D">
          <w:rPr>
            <w:rStyle w:val="Hyperlink"/>
            <w:szCs w:val="22"/>
          </w:rPr>
          <w:t>Charles.Meisch@fcc.gov</w:t>
        </w:r>
      </w:hyperlink>
      <w:r w:rsidR="0058616E" w:rsidRPr="00631C4D">
        <w:rPr>
          <w:szCs w:val="22"/>
        </w:rPr>
        <w:t xml:space="preserve">, </w:t>
      </w:r>
      <w:r w:rsidR="004E4E1F" w:rsidRPr="00631C4D">
        <w:rPr>
          <w:szCs w:val="22"/>
        </w:rPr>
        <w:t>(202)</w:t>
      </w:r>
      <w:r w:rsidR="004E3042">
        <w:rPr>
          <w:szCs w:val="22"/>
        </w:rPr>
        <w:t> </w:t>
      </w:r>
      <w:r w:rsidR="004E4E1F" w:rsidRPr="00631C4D">
        <w:rPr>
          <w:szCs w:val="22"/>
        </w:rPr>
        <w:t>418-</w:t>
      </w:r>
      <w:r w:rsidR="0058616E" w:rsidRPr="00631C4D">
        <w:rPr>
          <w:szCs w:val="22"/>
        </w:rPr>
        <w:t>2943</w:t>
      </w:r>
      <w:r w:rsidR="00041C19" w:rsidRPr="00631C4D">
        <w:rPr>
          <w:szCs w:val="22"/>
        </w:rPr>
        <w:t>.</w:t>
      </w:r>
      <w:r w:rsidR="0058616E" w:rsidRPr="00631C4D">
        <w:rPr>
          <w:szCs w:val="22"/>
        </w:rPr>
        <w:t xml:space="preserve">  </w:t>
      </w:r>
      <w:r w:rsidR="00BB4EA1" w:rsidRPr="00631C4D">
        <w:rPr>
          <w:szCs w:val="22"/>
        </w:rPr>
        <w:t xml:space="preserve">Additional information </w:t>
      </w:r>
      <w:r w:rsidR="00F63090">
        <w:rPr>
          <w:szCs w:val="22"/>
        </w:rPr>
        <w:t>about the</w:t>
      </w:r>
      <w:r w:rsidR="00BB4EA1" w:rsidRPr="00631C4D">
        <w:rPr>
          <w:szCs w:val="22"/>
        </w:rPr>
        <w:t xml:space="preserve"> Broadcast Incentive Auction is available at </w:t>
      </w:r>
      <w:r w:rsidR="00F26E85" w:rsidRPr="00631C4D">
        <w:rPr>
          <w:szCs w:val="22"/>
        </w:rPr>
        <w:t>the Auction 1000 webpage (</w:t>
      </w:r>
      <w:hyperlink r:id="rId23" w:history="1">
        <w:r w:rsidR="009C5301">
          <w:rPr>
            <w:rStyle w:val="Hyperlink"/>
            <w:szCs w:val="22"/>
          </w:rPr>
          <w:t>www.fcc.gov/auctions/1000</w:t>
        </w:r>
      </w:hyperlink>
      <w:r w:rsidR="00F26E85" w:rsidRPr="00631C4D">
        <w:rPr>
          <w:szCs w:val="22"/>
        </w:rPr>
        <w:t xml:space="preserve">). </w:t>
      </w:r>
      <w:r w:rsidR="00BB4EA1" w:rsidRPr="00631C4D">
        <w:rPr>
          <w:szCs w:val="22"/>
        </w:rPr>
        <w:t xml:space="preserve"> </w:t>
      </w:r>
    </w:p>
    <w:p w14:paraId="48B28CD1" w14:textId="77777777" w:rsidR="001C026B" w:rsidRPr="00631C4D" w:rsidRDefault="001C026B" w:rsidP="001C026B">
      <w:pPr>
        <w:pStyle w:val="Paranum"/>
        <w:numPr>
          <w:ilvl w:val="0"/>
          <w:numId w:val="0"/>
        </w:numPr>
        <w:jc w:val="center"/>
        <w:rPr>
          <w:b/>
          <w:szCs w:val="22"/>
        </w:rPr>
      </w:pPr>
      <w:r w:rsidRPr="00631C4D">
        <w:rPr>
          <w:b/>
          <w:szCs w:val="22"/>
        </w:rPr>
        <w:t>-FCC-</w:t>
      </w:r>
    </w:p>
    <w:sectPr w:rsidR="001C026B" w:rsidRPr="00631C4D" w:rsidSect="00631C4D">
      <w:footerReference w:type="default" r:id="rId24"/>
      <w:endnotePr>
        <w:numFmt w:val="decimal"/>
      </w:endnotePr>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511C0" w14:textId="77777777" w:rsidR="00901398" w:rsidRDefault="00901398">
      <w:r>
        <w:separator/>
      </w:r>
    </w:p>
  </w:endnote>
  <w:endnote w:type="continuationSeparator" w:id="0">
    <w:p w14:paraId="18385143" w14:textId="77777777" w:rsidR="00901398" w:rsidRDefault="0090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E8E56" w14:textId="77777777" w:rsidR="00E96FEE" w:rsidRDefault="00E96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B2D27" w14:textId="595B768B" w:rsidR="00EE4A91" w:rsidRDefault="00FF3835">
    <w:pPr>
      <w:pStyle w:val="Footer"/>
      <w:jc w:val="center"/>
    </w:pPr>
    <w:sdt>
      <w:sdtPr>
        <w:id w:val="-2070489910"/>
        <w:docPartObj>
          <w:docPartGallery w:val="Page Numbers (Bottom of Page)"/>
          <w:docPartUnique/>
        </w:docPartObj>
      </w:sdtPr>
      <w:sdtEndPr>
        <w:rPr>
          <w:noProof/>
        </w:rPr>
      </w:sdtEndPr>
      <w:sdtContent>
        <w:r w:rsidR="00EE4A91">
          <w:fldChar w:fldCharType="begin"/>
        </w:r>
        <w:r w:rsidR="00EE4A91">
          <w:instrText xml:space="preserve"> PAGE   \* MERGEFORMAT </w:instrText>
        </w:r>
        <w:r w:rsidR="00EE4A91">
          <w:fldChar w:fldCharType="separate"/>
        </w:r>
        <w:r w:rsidR="00EE4A91">
          <w:rPr>
            <w:noProof/>
          </w:rPr>
          <w:t>2</w:t>
        </w:r>
        <w:r w:rsidR="00EE4A91">
          <w:rPr>
            <w:noProof/>
          </w:rPr>
          <w:fldChar w:fldCharType="end"/>
        </w:r>
      </w:sdtContent>
    </w:sdt>
  </w:p>
  <w:p w14:paraId="1B45CA62" w14:textId="77777777" w:rsidR="00EE4A91" w:rsidRDefault="00EE4A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7B5BF" w14:textId="77777777" w:rsidR="00E96FEE" w:rsidRDefault="00E96F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EF3EE" w14:textId="6AEAB3A0" w:rsidR="00EE4A91" w:rsidRDefault="00FF3835" w:rsidP="00631C4D">
    <w:pPr>
      <w:pStyle w:val="Footer"/>
      <w:jc w:val="center"/>
    </w:pPr>
    <w:sdt>
      <w:sdtPr>
        <w:id w:val="559674226"/>
        <w:docPartObj>
          <w:docPartGallery w:val="Page Numbers (Bottom of Page)"/>
          <w:docPartUnique/>
        </w:docPartObj>
      </w:sdtPr>
      <w:sdtEndPr>
        <w:rPr>
          <w:noProof/>
        </w:rPr>
      </w:sdtEndPr>
      <w:sdtContent>
        <w:r w:rsidR="00EE4A91">
          <w:fldChar w:fldCharType="begin"/>
        </w:r>
        <w:r w:rsidR="00EE4A91">
          <w:instrText xml:space="preserve"> PAGE   \* MERGEFORMAT </w:instrText>
        </w:r>
        <w:r w:rsidR="00EE4A91">
          <w:fldChar w:fldCharType="separate"/>
        </w:r>
        <w:r>
          <w:rPr>
            <w:noProof/>
          </w:rPr>
          <w:t>2</w:t>
        </w:r>
        <w:r w:rsidR="00EE4A9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BCD7F" w14:textId="77777777" w:rsidR="00901398" w:rsidRDefault="00901398">
      <w:r>
        <w:separator/>
      </w:r>
    </w:p>
  </w:footnote>
  <w:footnote w:type="continuationSeparator" w:id="0">
    <w:p w14:paraId="4A6AD224" w14:textId="77777777" w:rsidR="00901398" w:rsidRDefault="00901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F1F78" w14:textId="77777777" w:rsidR="00E96FEE" w:rsidRDefault="00E96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CAE07" w14:textId="4B8424BE" w:rsidR="00EE4A91" w:rsidRPr="004D4580" w:rsidRDefault="00EE4A91" w:rsidP="004D4580">
    <w:pPr>
      <w:tabs>
        <w:tab w:val="center" w:pos="4680"/>
        <w:tab w:val="right" w:pos="9360"/>
      </w:tabs>
      <w:spacing w:after="200" w:line="276" w:lineRule="auto"/>
      <w:rPr>
        <w:b/>
        <w:szCs w:val="22"/>
      </w:rPr>
    </w:pPr>
    <w:r w:rsidRPr="004D4580">
      <w:rPr>
        <w:szCs w:val="22"/>
      </w:rPr>
      <w:tab/>
    </w:r>
    <w:r w:rsidRPr="004D4580">
      <w:rPr>
        <w:b/>
        <w:noProof/>
        <w:szCs w:val="22"/>
      </w:rPr>
      <mc:AlternateContent>
        <mc:Choice Requires="wps">
          <w:drawing>
            <wp:anchor distT="0" distB="0" distL="114300" distR="114300" simplePos="0" relativeHeight="251658752" behindDoc="0" locked="0" layoutInCell="0" allowOverlap="1" wp14:anchorId="5587BF33" wp14:editId="1EA86AA7">
              <wp:simplePos x="0" y="0"/>
              <wp:positionH relativeFrom="column">
                <wp:posOffset>0</wp:posOffset>
              </wp:positionH>
              <wp:positionV relativeFrom="paragraph">
                <wp:posOffset>205740</wp:posOffset>
              </wp:positionV>
              <wp:extent cx="59436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95B7CF" id="Straight Connector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pt" to="4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" o:allowincell="f"/>
          </w:pict>
        </mc:Fallback>
      </mc:AlternateContent>
    </w:r>
    <w:r w:rsidRPr="004D4580">
      <w:rPr>
        <w:b/>
        <w:szCs w:val="22"/>
      </w:rPr>
      <w:t>Federal Communications Commission</w:t>
    </w:r>
    <w:r w:rsidRPr="004D4580">
      <w:rPr>
        <w:b/>
        <w:szCs w:val="22"/>
      </w:rPr>
      <w:tab/>
      <w:t>DA 16-</w:t>
    </w:r>
    <w:r w:rsidR="00D73D58">
      <w:rPr>
        <w:b/>
        <w:szCs w:val="22"/>
      </w:rPr>
      <w:t>240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4545" w14:textId="1E89BA87" w:rsidR="00EE4A91" w:rsidRPr="004C5476" w:rsidRDefault="00EE4A91" w:rsidP="004C5476">
    <w:pPr>
      <w:pStyle w:val="Header"/>
      <w:tabs>
        <w:tab w:val="clear" w:pos="4320"/>
        <w:tab w:val="clear" w:pos="8640"/>
      </w:tabs>
      <w:spacing w:before="40"/>
      <w:ind w:firstLine="1710"/>
      <w:rPr>
        <w:rFonts w:ascii="Arial" w:hAnsi="Arial" w:cs="Arial"/>
        <w:b/>
        <w:kern w:val="28"/>
        <w:sz w:val="96"/>
      </w:rPr>
    </w:pPr>
    <w:r w:rsidRPr="004C5476">
      <w:rPr>
        <w:rFonts w:ascii="Arial" w:hAnsi="Arial" w:cs="Arial"/>
        <w:b/>
        <w:noProof/>
        <w:sz w:val="24"/>
      </w:rPr>
      <w:drawing>
        <wp:anchor distT="0" distB="0" distL="114300" distR="114300" simplePos="0" relativeHeight="251659776" behindDoc="0" locked="0" layoutInCell="0" allowOverlap="1" wp14:anchorId="4161506B" wp14:editId="3E104A02">
          <wp:simplePos x="0" y="0"/>
          <wp:positionH relativeFrom="column">
            <wp:posOffset>441960</wp:posOffset>
          </wp:positionH>
          <wp:positionV relativeFrom="paragraph">
            <wp:posOffset>108585</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476">
      <w:rPr>
        <w:rFonts w:ascii="Arial" w:hAnsi="Arial" w:cs="Arial"/>
        <w:b/>
        <w:kern w:val="28"/>
        <w:sz w:val="96"/>
      </w:rPr>
      <w:t>PUBLIC NOTICE</w:t>
    </w:r>
  </w:p>
  <w:p w14:paraId="75E93B16" w14:textId="77777777" w:rsidR="00EE4A91" w:rsidRDefault="00EE4A9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6704" behindDoc="0" locked="0" layoutInCell="0" allowOverlap="1" wp14:anchorId="18EF8138" wp14:editId="11F3F13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C5714D"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5P9gEAALY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" o:allowincell="f"/>
          </w:pict>
        </mc:Fallback>
      </mc:AlternateContent>
    </w:r>
    <w:r>
      <w:rPr>
        <w:rFonts w:ascii="News Gothic MT" w:hAnsi="News Gothic MT"/>
        <w:b/>
        <w:noProof/>
        <w:sz w:val="24"/>
      </w:rPr>
      <mc:AlternateContent>
        <mc:Choice Requires="wps">
          <w:drawing>
            <wp:anchor distT="0" distB="0" distL="114300" distR="114300" simplePos="0" relativeHeight="251655680" behindDoc="0" locked="0" layoutInCell="0" allowOverlap="1" wp14:anchorId="391007E2" wp14:editId="56789CB2">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71C05" w14:textId="77777777" w:rsidR="00EE4A91" w:rsidRDefault="00EE4A91">
                          <w:pPr>
                            <w:rPr>
                              <w:rFonts w:ascii="Arial" w:hAnsi="Arial"/>
                              <w:b/>
                            </w:rPr>
                          </w:pPr>
                          <w:r>
                            <w:rPr>
                              <w:rFonts w:ascii="Arial" w:hAnsi="Arial"/>
                              <w:b/>
                            </w:rPr>
                            <w:t>Federal Communications Commission</w:t>
                          </w:r>
                        </w:p>
                        <w:p w14:paraId="399AD803" w14:textId="77777777" w:rsidR="00EE4A91" w:rsidRDefault="00EE4A9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45DD006" w14:textId="77777777" w:rsidR="00EE4A91" w:rsidRDefault="00EE4A9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1007E2"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" o:allowincell="f" stroked="f">
              <v:textbox>
                <w:txbxContent>
                  <w:p w14:paraId="48171C05" w14:textId="77777777" w:rsidR="00EE4A91" w:rsidRDefault="00EE4A91">
                    <w:pPr>
                      <w:rPr>
                        <w:rFonts w:ascii="Arial" w:hAnsi="Arial"/>
                        <w:b/>
                      </w:rPr>
                    </w:pPr>
                    <w:r>
                      <w:rPr>
                        <w:rFonts w:ascii="Arial" w:hAnsi="Arial"/>
                        <w:b/>
                      </w:rPr>
                      <w:t>Federal Communications Commission</w:t>
                    </w:r>
                  </w:p>
                  <w:p w14:paraId="399AD803" w14:textId="77777777" w:rsidR="00EE4A91" w:rsidRDefault="00EE4A9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45DD006" w14:textId="77777777" w:rsidR="00EE4A91" w:rsidRDefault="00EE4A91">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7728" behindDoc="0" locked="0" layoutInCell="0" allowOverlap="1" wp14:anchorId="45BACD3B" wp14:editId="6C2045D5">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F198F" w14:textId="2BE8D516" w:rsidR="00EE4A91" w:rsidRDefault="00EE4A91">
                          <w:pPr>
                            <w:spacing w:before="40"/>
                            <w:jc w:val="right"/>
                            <w:rPr>
                              <w:rFonts w:ascii="Arial" w:hAnsi="Arial"/>
                              <w:b/>
                              <w:sz w:val="16"/>
                            </w:rPr>
                          </w:pPr>
                          <w:r>
                            <w:rPr>
                              <w:rFonts w:ascii="Arial" w:hAnsi="Arial"/>
                              <w:b/>
                              <w:sz w:val="16"/>
                            </w:rPr>
                            <w:t>News Media Information: 202-418-0500</w:t>
                          </w:r>
                        </w:p>
                        <w:p w14:paraId="0E246243" w14:textId="311BE149" w:rsidR="00EE4A91" w:rsidRDefault="00EE4A91">
                          <w:pPr>
                            <w:jc w:val="right"/>
                            <w:rPr>
                              <w:rFonts w:ascii="Arial" w:hAnsi="Arial"/>
                              <w:b/>
                              <w:sz w:val="16"/>
                            </w:rPr>
                          </w:pPr>
                          <w:r>
                            <w:rPr>
                              <w:rFonts w:ascii="Arial" w:hAnsi="Arial"/>
                              <w:b/>
                              <w:sz w:val="16"/>
                            </w:rPr>
                            <w:t>Internet: www.fcc.gov</w:t>
                          </w:r>
                        </w:p>
                        <w:p w14:paraId="24DA599E" w14:textId="56739A07" w:rsidR="00EE4A91" w:rsidRDefault="00EE4A91">
                          <w:pPr>
                            <w:jc w:val="right"/>
                            <w:rPr>
                              <w:rFonts w:ascii="Arial" w:hAnsi="Arial"/>
                              <w:b/>
                              <w:sz w:val="16"/>
                            </w:rPr>
                          </w:pPr>
                          <w:r>
                            <w:rPr>
                              <w:rFonts w:ascii="Arial" w:hAnsi="Arial"/>
                              <w:b/>
                              <w:sz w:val="16"/>
                            </w:rPr>
                            <w:t>TTY: 888-835-5322</w:t>
                          </w:r>
                        </w:p>
                        <w:p w14:paraId="67ACBB7E" w14:textId="77777777" w:rsidR="00EE4A91" w:rsidRDefault="00EE4A9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BACD3B" id="_x0000_t202" coordsize="21600,21600" o:spt="202" path="m,l,21600r21600,l21600,xe">
              <v:stroke joinstyle="miter"/>
              <v:path gradientshapeok="t" o:connecttype="rect"/>
            </v:shapetype>
            <v:shape id="Text Box 5" o:spid="_x0000_s1027" type="#_x0000_t202" style="position:absolute;left:0;text-align:left;margin-left:301.5pt;margin-top:10.25pt;width:207.9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" o:allowincell="f" stroked="f">
              <v:textbox inset=",0,,0">
                <w:txbxContent>
                  <w:p w14:paraId="521F198F" w14:textId="2BE8D516" w:rsidR="00EE4A91" w:rsidRDefault="00EE4A91">
                    <w:pPr>
                      <w:spacing w:before="40"/>
                      <w:jc w:val="right"/>
                      <w:rPr>
                        <w:rFonts w:ascii="Arial" w:hAnsi="Arial"/>
                        <w:b/>
                        <w:sz w:val="16"/>
                      </w:rPr>
                    </w:pPr>
                    <w:r>
                      <w:rPr>
                        <w:rFonts w:ascii="Arial" w:hAnsi="Arial"/>
                        <w:b/>
                        <w:sz w:val="16"/>
                      </w:rPr>
                      <w:t>News Media Information: 202-418-0500</w:t>
                    </w:r>
                  </w:p>
                  <w:p w14:paraId="0E246243" w14:textId="311BE149" w:rsidR="00EE4A91" w:rsidRDefault="00EE4A91">
                    <w:pPr>
                      <w:jc w:val="right"/>
                      <w:rPr>
                        <w:rFonts w:ascii="Arial" w:hAnsi="Arial"/>
                        <w:b/>
                        <w:sz w:val="16"/>
                      </w:rPr>
                    </w:pPr>
                    <w:r>
                      <w:rPr>
                        <w:rFonts w:ascii="Arial" w:hAnsi="Arial"/>
                        <w:b/>
                        <w:sz w:val="16"/>
                      </w:rPr>
                      <w:t>Internet: www.fcc.gov</w:t>
                    </w:r>
                  </w:p>
                  <w:p w14:paraId="24DA599E" w14:textId="56739A07" w:rsidR="00EE4A91" w:rsidRDefault="00EE4A91">
                    <w:pPr>
                      <w:jc w:val="right"/>
                      <w:rPr>
                        <w:rFonts w:ascii="Arial" w:hAnsi="Arial"/>
                        <w:b/>
                        <w:sz w:val="16"/>
                      </w:rPr>
                    </w:pPr>
                    <w:r>
                      <w:rPr>
                        <w:rFonts w:ascii="Arial" w:hAnsi="Arial"/>
                        <w:b/>
                        <w:sz w:val="16"/>
                      </w:rPr>
                      <w:t>TTY: 888-835-5322</w:t>
                    </w:r>
                  </w:p>
                  <w:p w14:paraId="67ACBB7E" w14:textId="77777777" w:rsidR="00EE4A91" w:rsidRDefault="00EE4A91">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2D3F02D8"/>
    <w:multiLevelType w:val="hybridMultilevel"/>
    <w:tmpl w:val="81D444A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5D1A03"/>
    <w:multiLevelType w:val="hybridMultilevel"/>
    <w:tmpl w:val="1BBC6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C9235D0"/>
    <w:multiLevelType w:val="hybridMultilevel"/>
    <w:tmpl w:val="784A16E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nsid w:val="4ED21A0C"/>
    <w:multiLevelType w:val="hybridMultilevel"/>
    <w:tmpl w:val="0C3226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CCB2EC0"/>
    <w:multiLevelType w:val="hybridMultilevel"/>
    <w:tmpl w:val="0C2C47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F3F3EC6"/>
    <w:multiLevelType w:val="hybridMultilevel"/>
    <w:tmpl w:val="061A9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36C3C15"/>
    <w:multiLevelType w:val="hybridMultilevel"/>
    <w:tmpl w:val="461E51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AB42A97"/>
    <w:multiLevelType w:val="hybridMultilevel"/>
    <w:tmpl w:val="49C6C87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0"/>
  </w:num>
  <w:num w:numId="4">
    <w:abstractNumId w:val="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3"/>
  </w:num>
  <w:num w:numId="13">
    <w:abstractNumId w:val="11"/>
  </w:num>
  <w:num w:numId="14">
    <w:abstractNumId w:val="2"/>
  </w:num>
  <w:num w:numId="15">
    <w:abstractNumId w:val="5"/>
  </w:num>
  <w:num w:numId="16">
    <w:abstractNumId w:val="13"/>
  </w:num>
  <w:num w:numId="17">
    <w:abstractNumId w:val="1"/>
  </w:num>
  <w:num w:numId="18">
    <w:abstractNumId w:val="12"/>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5E"/>
    <w:rsid w:val="000136B7"/>
    <w:rsid w:val="00015C45"/>
    <w:rsid w:val="000265AE"/>
    <w:rsid w:val="00041C19"/>
    <w:rsid w:val="00050CF9"/>
    <w:rsid w:val="000551B9"/>
    <w:rsid w:val="000558D4"/>
    <w:rsid w:val="00060B91"/>
    <w:rsid w:val="00093883"/>
    <w:rsid w:val="000965D3"/>
    <w:rsid w:val="000B2688"/>
    <w:rsid w:val="000B3838"/>
    <w:rsid w:val="000B4F3B"/>
    <w:rsid w:val="000C3B16"/>
    <w:rsid w:val="000E2008"/>
    <w:rsid w:val="000E31C5"/>
    <w:rsid w:val="00103560"/>
    <w:rsid w:val="0011665E"/>
    <w:rsid w:val="00135511"/>
    <w:rsid w:val="0014317A"/>
    <w:rsid w:val="00163AD9"/>
    <w:rsid w:val="001706ED"/>
    <w:rsid w:val="00184454"/>
    <w:rsid w:val="001A3C5A"/>
    <w:rsid w:val="001C026B"/>
    <w:rsid w:val="001C200A"/>
    <w:rsid w:val="002128D3"/>
    <w:rsid w:val="00213093"/>
    <w:rsid w:val="0023021D"/>
    <w:rsid w:val="00240D6D"/>
    <w:rsid w:val="00240EF4"/>
    <w:rsid w:val="002711BF"/>
    <w:rsid w:val="00277CAD"/>
    <w:rsid w:val="00281D82"/>
    <w:rsid w:val="0029607F"/>
    <w:rsid w:val="002B02CD"/>
    <w:rsid w:val="002B3156"/>
    <w:rsid w:val="00306426"/>
    <w:rsid w:val="00347B87"/>
    <w:rsid w:val="00361165"/>
    <w:rsid w:val="00380529"/>
    <w:rsid w:val="003A5F3E"/>
    <w:rsid w:val="003B5710"/>
    <w:rsid w:val="004279C8"/>
    <w:rsid w:val="00432520"/>
    <w:rsid w:val="00460B13"/>
    <w:rsid w:val="00473267"/>
    <w:rsid w:val="00497B3A"/>
    <w:rsid w:val="004B0E3C"/>
    <w:rsid w:val="004B4895"/>
    <w:rsid w:val="004C5476"/>
    <w:rsid w:val="004D4580"/>
    <w:rsid w:val="004E3042"/>
    <w:rsid w:val="004E4E1F"/>
    <w:rsid w:val="004F37D7"/>
    <w:rsid w:val="00501D42"/>
    <w:rsid w:val="00512408"/>
    <w:rsid w:val="0055333B"/>
    <w:rsid w:val="00561AD5"/>
    <w:rsid w:val="00565B21"/>
    <w:rsid w:val="00583D09"/>
    <w:rsid w:val="0058616E"/>
    <w:rsid w:val="00602577"/>
    <w:rsid w:val="00615688"/>
    <w:rsid w:val="006205EB"/>
    <w:rsid w:val="00631C4D"/>
    <w:rsid w:val="00634A8A"/>
    <w:rsid w:val="006501DF"/>
    <w:rsid w:val="006707D6"/>
    <w:rsid w:val="00671540"/>
    <w:rsid w:val="00696BF5"/>
    <w:rsid w:val="006A413B"/>
    <w:rsid w:val="006B5B0A"/>
    <w:rsid w:val="006F2E4E"/>
    <w:rsid w:val="007059A7"/>
    <w:rsid w:val="00710AA7"/>
    <w:rsid w:val="00720C38"/>
    <w:rsid w:val="00722787"/>
    <w:rsid w:val="00741CDA"/>
    <w:rsid w:val="00772607"/>
    <w:rsid w:val="007873EA"/>
    <w:rsid w:val="007B5587"/>
    <w:rsid w:val="007C7341"/>
    <w:rsid w:val="007D0EE1"/>
    <w:rsid w:val="007E0611"/>
    <w:rsid w:val="007E5600"/>
    <w:rsid w:val="00821E55"/>
    <w:rsid w:val="0082307D"/>
    <w:rsid w:val="008559D1"/>
    <w:rsid w:val="008638FA"/>
    <w:rsid w:val="00875144"/>
    <w:rsid w:val="008768C7"/>
    <w:rsid w:val="00882E5A"/>
    <w:rsid w:val="00891C58"/>
    <w:rsid w:val="008C214E"/>
    <w:rsid w:val="008C2CD3"/>
    <w:rsid w:val="008D2225"/>
    <w:rsid w:val="008D5395"/>
    <w:rsid w:val="008E67C2"/>
    <w:rsid w:val="008F7622"/>
    <w:rsid w:val="00901398"/>
    <w:rsid w:val="009246B7"/>
    <w:rsid w:val="00927CDA"/>
    <w:rsid w:val="00970027"/>
    <w:rsid w:val="009832C7"/>
    <w:rsid w:val="00994C09"/>
    <w:rsid w:val="009C5301"/>
    <w:rsid w:val="009C6DC9"/>
    <w:rsid w:val="009D0E51"/>
    <w:rsid w:val="00A00535"/>
    <w:rsid w:val="00A01A14"/>
    <w:rsid w:val="00A037CC"/>
    <w:rsid w:val="00A04294"/>
    <w:rsid w:val="00A0752A"/>
    <w:rsid w:val="00A16FA5"/>
    <w:rsid w:val="00A30023"/>
    <w:rsid w:val="00A33DC8"/>
    <w:rsid w:val="00A369AC"/>
    <w:rsid w:val="00A45B1E"/>
    <w:rsid w:val="00A4679A"/>
    <w:rsid w:val="00AA18BE"/>
    <w:rsid w:val="00AC2058"/>
    <w:rsid w:val="00AF3B0A"/>
    <w:rsid w:val="00AF4C5F"/>
    <w:rsid w:val="00B2293F"/>
    <w:rsid w:val="00B33B72"/>
    <w:rsid w:val="00B538D8"/>
    <w:rsid w:val="00B57A6E"/>
    <w:rsid w:val="00B62477"/>
    <w:rsid w:val="00B71630"/>
    <w:rsid w:val="00BA0F99"/>
    <w:rsid w:val="00BB2926"/>
    <w:rsid w:val="00BB4EA1"/>
    <w:rsid w:val="00BC25C8"/>
    <w:rsid w:val="00BD5784"/>
    <w:rsid w:val="00BE5173"/>
    <w:rsid w:val="00C02360"/>
    <w:rsid w:val="00C06163"/>
    <w:rsid w:val="00C13D7C"/>
    <w:rsid w:val="00C1763F"/>
    <w:rsid w:val="00C2736B"/>
    <w:rsid w:val="00C46FC9"/>
    <w:rsid w:val="00C539CC"/>
    <w:rsid w:val="00C55EF7"/>
    <w:rsid w:val="00C608B5"/>
    <w:rsid w:val="00C8202F"/>
    <w:rsid w:val="00CB1753"/>
    <w:rsid w:val="00CC2E51"/>
    <w:rsid w:val="00CC485E"/>
    <w:rsid w:val="00CE281C"/>
    <w:rsid w:val="00CF187C"/>
    <w:rsid w:val="00D00AE2"/>
    <w:rsid w:val="00D01483"/>
    <w:rsid w:val="00D04296"/>
    <w:rsid w:val="00D0601F"/>
    <w:rsid w:val="00D17DC0"/>
    <w:rsid w:val="00D21358"/>
    <w:rsid w:val="00D31AD6"/>
    <w:rsid w:val="00D534AD"/>
    <w:rsid w:val="00D60EFF"/>
    <w:rsid w:val="00D73D58"/>
    <w:rsid w:val="00D84037"/>
    <w:rsid w:val="00D952F4"/>
    <w:rsid w:val="00DE20EE"/>
    <w:rsid w:val="00DF369D"/>
    <w:rsid w:val="00DF4F4A"/>
    <w:rsid w:val="00E044CE"/>
    <w:rsid w:val="00E12591"/>
    <w:rsid w:val="00E21DB2"/>
    <w:rsid w:val="00E25C82"/>
    <w:rsid w:val="00E27A16"/>
    <w:rsid w:val="00E34509"/>
    <w:rsid w:val="00E40E00"/>
    <w:rsid w:val="00E62251"/>
    <w:rsid w:val="00E72271"/>
    <w:rsid w:val="00E85A48"/>
    <w:rsid w:val="00E91D4F"/>
    <w:rsid w:val="00E92949"/>
    <w:rsid w:val="00E93E00"/>
    <w:rsid w:val="00E96FEE"/>
    <w:rsid w:val="00EA226E"/>
    <w:rsid w:val="00EE3D6F"/>
    <w:rsid w:val="00EE4A91"/>
    <w:rsid w:val="00EF02EB"/>
    <w:rsid w:val="00F036C7"/>
    <w:rsid w:val="00F24D02"/>
    <w:rsid w:val="00F26E85"/>
    <w:rsid w:val="00F55F22"/>
    <w:rsid w:val="00F63090"/>
    <w:rsid w:val="00F7325A"/>
    <w:rsid w:val="00F93FC6"/>
    <w:rsid w:val="00FA4246"/>
    <w:rsid w:val="00FA4465"/>
    <w:rsid w:val="00FB17B8"/>
    <w:rsid w:val="00FB2829"/>
    <w:rsid w:val="00FD57B3"/>
    <w:rsid w:val="00FD7989"/>
    <w:rsid w:val="00FF3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EA1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Style 7,Footnote Reference1"/>
    <w:rPr>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Footnote Text Char2 Char3,fn,ALTS FOOTNOT"/>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EndnoteText">
    <w:name w:val="endnote text"/>
    <w:basedOn w:val="Normal"/>
    <w:link w:val="EndnoteTextChar"/>
    <w:uiPriority w:val="99"/>
    <w:semiHidden/>
    <w:unhideWhenUsed/>
    <w:rsid w:val="003B5710"/>
    <w:rPr>
      <w:sz w:val="20"/>
    </w:rPr>
  </w:style>
  <w:style w:type="character" w:customStyle="1" w:styleId="EndnoteTextChar">
    <w:name w:val="Endnote Text Char"/>
    <w:basedOn w:val="DefaultParagraphFont"/>
    <w:link w:val="EndnoteText"/>
    <w:uiPriority w:val="99"/>
    <w:semiHidden/>
    <w:rsid w:val="003B5710"/>
  </w:style>
  <w:style w:type="character" w:styleId="EndnoteReference">
    <w:name w:val="endnote reference"/>
    <w:basedOn w:val="DefaultParagraphFont"/>
    <w:uiPriority w:val="99"/>
    <w:semiHidden/>
    <w:unhideWhenUsed/>
    <w:rsid w:val="003B5710"/>
    <w:rPr>
      <w:vertAlign w:val="superscript"/>
    </w:rPr>
  </w:style>
  <w:style w:type="character" w:styleId="CommentReference">
    <w:name w:val="annotation reference"/>
    <w:basedOn w:val="DefaultParagraphFont"/>
    <w:uiPriority w:val="99"/>
    <w:semiHidden/>
    <w:unhideWhenUsed/>
    <w:rsid w:val="00CC485E"/>
    <w:rPr>
      <w:sz w:val="16"/>
      <w:szCs w:val="16"/>
    </w:rPr>
  </w:style>
  <w:style w:type="paragraph" w:styleId="CommentText">
    <w:name w:val="annotation text"/>
    <w:basedOn w:val="Normal"/>
    <w:link w:val="CommentTextChar"/>
    <w:uiPriority w:val="99"/>
    <w:semiHidden/>
    <w:unhideWhenUsed/>
    <w:rsid w:val="00CC485E"/>
    <w:rPr>
      <w:sz w:val="20"/>
    </w:rPr>
  </w:style>
  <w:style w:type="character" w:customStyle="1" w:styleId="CommentTextChar">
    <w:name w:val="Comment Text Char"/>
    <w:basedOn w:val="DefaultParagraphFont"/>
    <w:link w:val="CommentText"/>
    <w:uiPriority w:val="99"/>
    <w:semiHidden/>
    <w:rsid w:val="00CC485E"/>
  </w:style>
  <w:style w:type="paragraph" w:styleId="CommentSubject">
    <w:name w:val="annotation subject"/>
    <w:basedOn w:val="CommentText"/>
    <w:next w:val="CommentText"/>
    <w:link w:val="CommentSubjectChar"/>
    <w:uiPriority w:val="99"/>
    <w:semiHidden/>
    <w:unhideWhenUsed/>
    <w:rsid w:val="00CC485E"/>
    <w:rPr>
      <w:b/>
      <w:bCs/>
    </w:rPr>
  </w:style>
  <w:style w:type="character" w:customStyle="1" w:styleId="CommentSubjectChar">
    <w:name w:val="Comment Subject Char"/>
    <w:basedOn w:val="CommentTextChar"/>
    <w:link w:val="CommentSubject"/>
    <w:uiPriority w:val="99"/>
    <w:semiHidden/>
    <w:rsid w:val="00CC485E"/>
    <w:rPr>
      <w:b/>
      <w:bCs/>
    </w:rPr>
  </w:style>
  <w:style w:type="paragraph" w:styleId="BalloonText">
    <w:name w:val="Balloon Text"/>
    <w:basedOn w:val="Normal"/>
    <w:link w:val="BalloonTextChar"/>
    <w:uiPriority w:val="99"/>
    <w:semiHidden/>
    <w:unhideWhenUsed/>
    <w:rsid w:val="00CC485E"/>
    <w:rPr>
      <w:rFonts w:ascii="Tahoma" w:hAnsi="Tahoma" w:cs="Tahoma"/>
      <w:sz w:val="16"/>
      <w:szCs w:val="16"/>
    </w:rPr>
  </w:style>
  <w:style w:type="character" w:customStyle="1" w:styleId="BalloonTextChar">
    <w:name w:val="Balloon Text Char"/>
    <w:basedOn w:val="DefaultParagraphFont"/>
    <w:link w:val="BalloonText"/>
    <w:uiPriority w:val="99"/>
    <w:semiHidden/>
    <w:rsid w:val="00CC485E"/>
    <w:rPr>
      <w:rFonts w:ascii="Tahoma" w:hAnsi="Tahoma" w:cs="Tahoma"/>
      <w:sz w:val="16"/>
      <w:szCs w:val="16"/>
    </w:r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fn Char"/>
    <w:basedOn w:val="DefaultParagraphFont"/>
    <w:link w:val="FootnoteText"/>
    <w:uiPriority w:val="99"/>
    <w:semiHidden/>
    <w:locked/>
    <w:rsid w:val="006205EB"/>
    <w:rPr>
      <w:sz w:val="22"/>
    </w:rPr>
  </w:style>
  <w:style w:type="paragraph" w:styleId="ListParagraph">
    <w:name w:val="List Paragraph"/>
    <w:basedOn w:val="Normal"/>
    <w:uiPriority w:val="34"/>
    <w:qFormat/>
    <w:rsid w:val="00CC2E51"/>
    <w:pPr>
      <w:ind w:left="720"/>
      <w:contextualSpacing/>
    </w:p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rsid w:val="00240D6D"/>
    <w:rPr>
      <w:rFonts w:eastAsia="Times New Roman" w:cs="Times New Roman"/>
      <w:sz w:val="20"/>
      <w:szCs w:val="20"/>
    </w:rPr>
  </w:style>
  <w:style w:type="character" w:customStyle="1" w:styleId="FooterChar">
    <w:name w:val="Footer Char"/>
    <w:basedOn w:val="DefaultParagraphFont"/>
    <w:link w:val="Footer"/>
    <w:uiPriority w:val="99"/>
    <w:rsid w:val="00C1763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Style 7,Footnote Reference1"/>
    <w:rPr>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Footnote Text Char2 Char3,fn,ALTS FOOTNOT"/>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EndnoteText">
    <w:name w:val="endnote text"/>
    <w:basedOn w:val="Normal"/>
    <w:link w:val="EndnoteTextChar"/>
    <w:uiPriority w:val="99"/>
    <w:semiHidden/>
    <w:unhideWhenUsed/>
    <w:rsid w:val="003B5710"/>
    <w:rPr>
      <w:sz w:val="20"/>
    </w:rPr>
  </w:style>
  <w:style w:type="character" w:customStyle="1" w:styleId="EndnoteTextChar">
    <w:name w:val="Endnote Text Char"/>
    <w:basedOn w:val="DefaultParagraphFont"/>
    <w:link w:val="EndnoteText"/>
    <w:uiPriority w:val="99"/>
    <w:semiHidden/>
    <w:rsid w:val="003B5710"/>
  </w:style>
  <w:style w:type="character" w:styleId="EndnoteReference">
    <w:name w:val="endnote reference"/>
    <w:basedOn w:val="DefaultParagraphFont"/>
    <w:uiPriority w:val="99"/>
    <w:semiHidden/>
    <w:unhideWhenUsed/>
    <w:rsid w:val="003B5710"/>
    <w:rPr>
      <w:vertAlign w:val="superscript"/>
    </w:rPr>
  </w:style>
  <w:style w:type="character" w:styleId="CommentReference">
    <w:name w:val="annotation reference"/>
    <w:basedOn w:val="DefaultParagraphFont"/>
    <w:uiPriority w:val="99"/>
    <w:semiHidden/>
    <w:unhideWhenUsed/>
    <w:rsid w:val="00CC485E"/>
    <w:rPr>
      <w:sz w:val="16"/>
      <w:szCs w:val="16"/>
    </w:rPr>
  </w:style>
  <w:style w:type="paragraph" w:styleId="CommentText">
    <w:name w:val="annotation text"/>
    <w:basedOn w:val="Normal"/>
    <w:link w:val="CommentTextChar"/>
    <w:uiPriority w:val="99"/>
    <w:semiHidden/>
    <w:unhideWhenUsed/>
    <w:rsid w:val="00CC485E"/>
    <w:rPr>
      <w:sz w:val="20"/>
    </w:rPr>
  </w:style>
  <w:style w:type="character" w:customStyle="1" w:styleId="CommentTextChar">
    <w:name w:val="Comment Text Char"/>
    <w:basedOn w:val="DefaultParagraphFont"/>
    <w:link w:val="CommentText"/>
    <w:uiPriority w:val="99"/>
    <w:semiHidden/>
    <w:rsid w:val="00CC485E"/>
  </w:style>
  <w:style w:type="paragraph" w:styleId="CommentSubject">
    <w:name w:val="annotation subject"/>
    <w:basedOn w:val="CommentText"/>
    <w:next w:val="CommentText"/>
    <w:link w:val="CommentSubjectChar"/>
    <w:uiPriority w:val="99"/>
    <w:semiHidden/>
    <w:unhideWhenUsed/>
    <w:rsid w:val="00CC485E"/>
    <w:rPr>
      <w:b/>
      <w:bCs/>
    </w:rPr>
  </w:style>
  <w:style w:type="character" w:customStyle="1" w:styleId="CommentSubjectChar">
    <w:name w:val="Comment Subject Char"/>
    <w:basedOn w:val="CommentTextChar"/>
    <w:link w:val="CommentSubject"/>
    <w:uiPriority w:val="99"/>
    <w:semiHidden/>
    <w:rsid w:val="00CC485E"/>
    <w:rPr>
      <w:b/>
      <w:bCs/>
    </w:rPr>
  </w:style>
  <w:style w:type="paragraph" w:styleId="BalloonText">
    <w:name w:val="Balloon Text"/>
    <w:basedOn w:val="Normal"/>
    <w:link w:val="BalloonTextChar"/>
    <w:uiPriority w:val="99"/>
    <w:semiHidden/>
    <w:unhideWhenUsed/>
    <w:rsid w:val="00CC485E"/>
    <w:rPr>
      <w:rFonts w:ascii="Tahoma" w:hAnsi="Tahoma" w:cs="Tahoma"/>
      <w:sz w:val="16"/>
      <w:szCs w:val="16"/>
    </w:rPr>
  </w:style>
  <w:style w:type="character" w:customStyle="1" w:styleId="BalloonTextChar">
    <w:name w:val="Balloon Text Char"/>
    <w:basedOn w:val="DefaultParagraphFont"/>
    <w:link w:val="BalloonText"/>
    <w:uiPriority w:val="99"/>
    <w:semiHidden/>
    <w:rsid w:val="00CC485E"/>
    <w:rPr>
      <w:rFonts w:ascii="Tahoma" w:hAnsi="Tahoma" w:cs="Tahoma"/>
      <w:sz w:val="16"/>
      <w:szCs w:val="16"/>
    </w:r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fn Char"/>
    <w:basedOn w:val="DefaultParagraphFont"/>
    <w:link w:val="FootnoteText"/>
    <w:uiPriority w:val="99"/>
    <w:semiHidden/>
    <w:locked/>
    <w:rsid w:val="006205EB"/>
    <w:rPr>
      <w:sz w:val="22"/>
    </w:rPr>
  </w:style>
  <w:style w:type="paragraph" w:styleId="ListParagraph">
    <w:name w:val="List Paragraph"/>
    <w:basedOn w:val="Normal"/>
    <w:uiPriority w:val="34"/>
    <w:qFormat/>
    <w:rsid w:val="00CC2E51"/>
    <w:pPr>
      <w:ind w:left="720"/>
      <w:contextualSpacing/>
    </w:p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rsid w:val="00240D6D"/>
    <w:rPr>
      <w:rFonts w:eastAsia="Times New Roman" w:cs="Times New Roman"/>
      <w:sz w:val="20"/>
      <w:szCs w:val="20"/>
    </w:rPr>
  </w:style>
  <w:style w:type="character" w:customStyle="1" w:styleId="FooterChar">
    <w:name w:val="Footer Char"/>
    <w:basedOn w:val="DefaultParagraphFont"/>
    <w:link w:val="Footer"/>
    <w:uiPriority w:val="99"/>
    <w:rsid w:val="00C176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601290">
      <w:bodyDiv w:val="1"/>
      <w:marLeft w:val="0"/>
      <w:marRight w:val="0"/>
      <w:marTop w:val="0"/>
      <w:marBottom w:val="0"/>
      <w:divBdr>
        <w:top w:val="none" w:sz="0" w:space="0" w:color="auto"/>
        <w:left w:val="none" w:sz="0" w:space="0" w:color="auto"/>
        <w:bottom w:val="none" w:sz="0" w:space="0" w:color="auto"/>
        <w:right w:val="none" w:sz="0" w:space="0" w:color="auto"/>
      </w:divBdr>
    </w:div>
    <w:div w:id="1598899786">
      <w:bodyDiv w:val="1"/>
      <w:marLeft w:val="0"/>
      <w:marRight w:val="0"/>
      <w:marTop w:val="0"/>
      <w:marBottom w:val="0"/>
      <w:divBdr>
        <w:top w:val="none" w:sz="0" w:space="0" w:color="auto"/>
        <w:left w:val="none" w:sz="0" w:space="0" w:color="auto"/>
        <w:bottom w:val="none" w:sz="0" w:space="0" w:color="auto"/>
        <w:right w:val="none" w:sz="0" w:space="0" w:color="auto"/>
      </w:divBdr>
    </w:div>
    <w:div w:id="17567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fcc504@fcc.gov"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Kathryn.Hinton@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uction1001@fcc.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uction1001@fcc.gov" TargetMode="External"/><Relationship Id="rId20" Type="http://schemas.openxmlformats.org/officeDocument/2006/relationships/hyperlink" Target="mailto:Erin.Griffith@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fcc.gov/general/live" TargetMode="External"/><Relationship Id="rId23" Type="http://schemas.openxmlformats.org/officeDocument/2006/relationships/hyperlink" Target="http://www.fcc.gov/auctions/1000" TargetMode="External"/><Relationship Id="rId10" Type="http://schemas.openxmlformats.org/officeDocument/2006/relationships/footer" Target="footer1.xml"/><Relationship Id="rId19" Type="http://schemas.openxmlformats.org/officeDocument/2006/relationships/hyperlink" Target="mailto:Linda.Sanderson@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uction1001@fcc.gov" TargetMode="External"/><Relationship Id="rId22" Type="http://schemas.openxmlformats.org/officeDocument/2006/relationships/hyperlink" Target="mailto:Charles.Meisch@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2941</Characters>
  <Application>Microsoft Office Word</Application>
  <DocSecurity>0</DocSecurity>
  <Lines>58</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2016-03-04T17:31:00Z</dcterms:created>
  <dcterms:modified xsi:type="dcterms:W3CDTF">2016-03-04T17:31:00Z</dcterms:modified>
  <cp:category> </cp:category>
  <cp:contentStatus> </cp:contentStatus>
</cp:coreProperties>
</file>