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D655AE">
        <w:rPr>
          <w:b/>
          <w:szCs w:val="22"/>
        </w:rPr>
        <w:t>494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7E7452">
        <w:rPr>
          <w:b/>
          <w:szCs w:val="22"/>
        </w:rPr>
        <w:t>May</w:t>
      </w:r>
      <w:r w:rsidR="00BB03C3">
        <w:rPr>
          <w:b/>
          <w:szCs w:val="22"/>
        </w:rPr>
        <w:t xml:space="preserve"> </w:t>
      </w:r>
      <w:r w:rsidR="00E645DE">
        <w:rPr>
          <w:b/>
          <w:szCs w:val="22"/>
        </w:rPr>
        <w:t>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4600C">
        <w:rPr>
          <w:b/>
          <w:kern w:val="0"/>
          <w:szCs w:val="22"/>
        </w:rPr>
        <w:t>1</w:t>
      </w:r>
      <w:r w:rsidR="007E7452">
        <w:rPr>
          <w:b/>
          <w:kern w:val="0"/>
          <w:szCs w:val="22"/>
        </w:rPr>
        <w:t>46</w:t>
      </w:r>
      <w:r w:rsidR="0036145F">
        <w:rPr>
          <w:b/>
          <w:kern w:val="0"/>
          <w:szCs w:val="22"/>
        </w:rPr>
        <w:t xml:space="preserve"> &amp; 16-14</w:t>
      </w:r>
      <w:r w:rsidR="007E7452">
        <w:rPr>
          <w:b/>
          <w:kern w:val="0"/>
          <w:szCs w:val="22"/>
        </w:rPr>
        <w:t>7</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E645DE">
        <w:rPr>
          <w:b/>
          <w:kern w:val="0"/>
          <w:szCs w:val="22"/>
        </w:rPr>
        <w:t>June</w:t>
      </w:r>
      <w:r w:rsidR="009D20B5">
        <w:rPr>
          <w:b/>
          <w:kern w:val="0"/>
          <w:szCs w:val="22"/>
        </w:rPr>
        <w:t xml:space="preserve"> </w:t>
      </w:r>
      <w:r w:rsidR="00E645DE">
        <w:rPr>
          <w:b/>
          <w:kern w:val="0"/>
          <w:szCs w:val="22"/>
        </w:rPr>
        <w:t>3</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w:t>
      </w:r>
      <w:r w:rsidR="00E645DE">
        <w:rPr>
          <w:rFonts w:eastAsia="MS Mincho"/>
          <w:szCs w:val="22"/>
        </w:rPr>
        <w:t>ly</w:t>
      </w:r>
      <w:r w:rsidR="001358E7">
        <w:rPr>
          <w:rFonts w:eastAsia="MS Mincho"/>
          <w:szCs w:val="22"/>
        </w:rPr>
        <w:t xml:space="preserve"> </w:t>
      </w:r>
      <w:r w:rsidR="00E645DE">
        <w:rPr>
          <w:rFonts w:eastAsia="MS Mincho"/>
          <w:szCs w:val="22"/>
        </w:rPr>
        <w:t>3</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767186">
        <w:rPr>
          <w:b/>
          <w:szCs w:val="22"/>
        </w:rPr>
        <w:t>June 3</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7E7452">
        <w:rPr>
          <w:b/>
          <w:szCs w:val="22"/>
        </w:rPr>
        <w:t>AT&amp;T Services, Inc. on behalf of its affiliates, Illinois Bell Telephone Company d/b/a AT&amp;T Illinois; Indiana Bell Telephone Company</w:t>
      </w:r>
      <w:r w:rsidR="00FA122E">
        <w:rPr>
          <w:b/>
          <w:szCs w:val="22"/>
        </w:rPr>
        <w:t>, Inc.</w:t>
      </w:r>
      <w:r w:rsidR="007E7452">
        <w:rPr>
          <w:b/>
          <w:szCs w:val="22"/>
        </w:rPr>
        <w:t xml:space="preserve"> d/b/a AT&amp;T Indiana; Michigan Bell Telephone Company d/b/a AT&amp;T Michigan; The Ohio Bell Telephone Company d/b/a AT&amp;T Ohio; and Wisconsin Bell, Inc. d/b/a AT&amp;T Wisconsin</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C7CEE">
        <w:rPr>
          <w:b/>
          <w:szCs w:val="22"/>
        </w:rPr>
        <w:t>1</w:t>
      </w:r>
      <w:r w:rsidR="007E7452">
        <w:rPr>
          <w:b/>
          <w:szCs w:val="22"/>
        </w:rPr>
        <w:t>46</w:t>
      </w:r>
      <w:r>
        <w:rPr>
          <w:b/>
          <w:szCs w:val="22"/>
        </w:rPr>
        <w:t>, Comp. Pol. File No. 1</w:t>
      </w:r>
      <w:r w:rsidR="007E7452">
        <w:rPr>
          <w:b/>
          <w:szCs w:val="22"/>
        </w:rPr>
        <w:t>316</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B07B80" w:rsidRPr="00B07B80">
          <w:rPr>
            <w:rStyle w:val="Hyperlink"/>
            <w:szCs w:val="22"/>
          </w:rPr>
          <w:t>http://apps.fcc.gov/ecfs/proceeding/view?name=16-146</w:t>
        </w:r>
      </w:hyperlink>
    </w:p>
    <w:p w:rsidR="00AA522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7E7452">
        <w:rPr>
          <w:szCs w:val="22"/>
        </w:rPr>
        <w:t xml:space="preserve"> </w:t>
      </w:r>
      <w:r w:rsidR="00B616C2">
        <w:rPr>
          <w:szCs w:val="22"/>
        </w:rPr>
        <w:t xml:space="preserve">The following service options:  </w:t>
      </w:r>
      <w:r w:rsidR="00AA5222" w:rsidRPr="00AA5222">
        <w:rPr>
          <w:szCs w:val="22"/>
        </w:rPr>
        <w:t>Base Rate Service Loop Transfer Arrangement</w:t>
      </w:r>
      <w:r w:rsidR="00AA5222">
        <w:rPr>
          <w:szCs w:val="22"/>
        </w:rPr>
        <w:t>,</w:t>
      </w:r>
      <w:r w:rsidR="00AA5222" w:rsidRPr="00AA5222">
        <w:rPr>
          <w:szCs w:val="22"/>
        </w:rPr>
        <w:t xml:space="preserve"> Direct Analog Service Central Office Multiplexing</w:t>
      </w:r>
      <w:r w:rsidR="00AA5222">
        <w:rPr>
          <w:szCs w:val="22"/>
        </w:rPr>
        <w:t>,</w:t>
      </w:r>
      <w:r w:rsidR="00AA5222" w:rsidRPr="00AA5222">
        <w:rPr>
          <w:szCs w:val="22"/>
        </w:rPr>
        <w:t xml:space="preserve"> Direct Analog Service Code Select Signaling Arrangement</w:t>
      </w:r>
      <w:r w:rsidR="00AA5222">
        <w:rPr>
          <w:szCs w:val="22"/>
        </w:rPr>
        <w:t>,</w:t>
      </w:r>
      <w:r w:rsidR="00AA5222" w:rsidRPr="00AA5222">
        <w:rPr>
          <w:szCs w:val="22"/>
        </w:rPr>
        <w:t xml:space="preserve"> Direct Analog Service Improved Voice Transmission (4-Wire)</w:t>
      </w:r>
      <w:r w:rsidR="00AA5222">
        <w:rPr>
          <w:szCs w:val="22"/>
        </w:rPr>
        <w:t xml:space="preserve">, </w:t>
      </w:r>
      <w:r w:rsidR="00AA5222" w:rsidRPr="00AA5222">
        <w:rPr>
          <w:szCs w:val="22"/>
        </w:rPr>
        <w:t>Direct Analog Service Telemetry and Alarm Bridging</w:t>
      </w:r>
      <w:r w:rsidR="00AA5222">
        <w:rPr>
          <w:szCs w:val="22"/>
        </w:rPr>
        <w:t>,</w:t>
      </w:r>
      <w:r w:rsidR="00AA5222" w:rsidRPr="00AA5222">
        <w:rPr>
          <w:szCs w:val="22"/>
        </w:rPr>
        <w:t xml:space="preserve"> Direct Analog Service Telephoto Bridging</w:t>
      </w:r>
      <w:r w:rsidR="00AA5222">
        <w:rPr>
          <w:szCs w:val="22"/>
        </w:rPr>
        <w:t>,</w:t>
      </w:r>
      <w:r w:rsidR="00AA5222" w:rsidRPr="00AA5222">
        <w:rPr>
          <w:szCs w:val="22"/>
        </w:rPr>
        <w:t xml:space="preserve"> Direct Analog Service Telephoto Capability</w:t>
      </w:r>
      <w:r w:rsidR="00AA5222">
        <w:rPr>
          <w:szCs w:val="22"/>
        </w:rPr>
        <w:t>,</w:t>
      </w:r>
      <w:r w:rsidR="00AA5222" w:rsidRPr="00AA5222">
        <w:rPr>
          <w:szCs w:val="22"/>
        </w:rPr>
        <w:t xml:space="preserve"> Direct Analog Service Transfer Arrangement</w:t>
      </w:r>
      <w:r w:rsidR="00AA5222">
        <w:rPr>
          <w:szCs w:val="22"/>
        </w:rPr>
        <w:t>,</w:t>
      </w:r>
      <w:r w:rsidR="00AA5222" w:rsidRPr="00AA5222">
        <w:t xml:space="preserve"> </w:t>
      </w:r>
      <w:r w:rsidR="00AA5222" w:rsidRPr="00AA5222">
        <w:rPr>
          <w:szCs w:val="22"/>
        </w:rPr>
        <w:t>Direct Digital Service Bridging</w:t>
      </w:r>
      <w:r w:rsidR="007E7452" w:rsidRPr="007E7452">
        <w:rPr>
          <w:szCs w:val="22"/>
        </w:rPr>
        <w:t xml:space="preserve">, </w:t>
      </w:r>
      <w:r w:rsidR="00AA5222" w:rsidRPr="00AA5222">
        <w:rPr>
          <w:szCs w:val="22"/>
        </w:rPr>
        <w:t>Direct Digital Service Loop Transfer Arrangement</w:t>
      </w:r>
      <w:r w:rsidR="00AA5222">
        <w:rPr>
          <w:szCs w:val="22"/>
        </w:rPr>
        <w:t>,</w:t>
      </w:r>
      <w:r w:rsidR="00AA5222" w:rsidRPr="00AA5222">
        <w:rPr>
          <w:szCs w:val="22"/>
        </w:rPr>
        <w:t xml:space="preserve"> DS1 Service Transfer Arrangement</w:t>
      </w:r>
      <w:r w:rsidR="00AA5222">
        <w:rPr>
          <w:szCs w:val="22"/>
        </w:rPr>
        <w:t xml:space="preserve">, </w:t>
      </w:r>
      <w:r w:rsidR="007E7452" w:rsidRPr="007E7452">
        <w:rPr>
          <w:szCs w:val="22"/>
        </w:rPr>
        <w:t xml:space="preserve">Metallic Service Central Office Series Bridging Capability, </w:t>
      </w:r>
      <w:r w:rsidR="00AA5222" w:rsidRPr="00AA5222">
        <w:rPr>
          <w:szCs w:val="22"/>
        </w:rPr>
        <w:t>Metallic Service Central Office Three Bridging Capability</w:t>
      </w:r>
      <w:r w:rsidR="00AA5222">
        <w:rPr>
          <w:szCs w:val="22"/>
        </w:rPr>
        <w:t xml:space="preserve">, and </w:t>
      </w:r>
      <w:r w:rsidR="007E7452" w:rsidRPr="007E7452">
        <w:rPr>
          <w:szCs w:val="22"/>
        </w:rPr>
        <w:t>Telegraph Grade Service 2-Wire and 4-Wire Bridging</w:t>
      </w:r>
    </w:p>
    <w:p w:rsidR="00384C03"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84C03" w:rsidRPr="00384C03">
        <w:t xml:space="preserve"> </w:t>
      </w:r>
      <w:r w:rsidR="00384C03" w:rsidRPr="00384C03">
        <w:rPr>
          <w:szCs w:val="22"/>
        </w:rPr>
        <w:t>Illinois, Indian</w:t>
      </w:r>
      <w:r w:rsidR="00CF3028">
        <w:rPr>
          <w:szCs w:val="22"/>
        </w:rPr>
        <w:t>a, Michigan, Ohio and Wisconsin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C7CEE">
        <w:rPr>
          <w:szCs w:val="22"/>
        </w:rPr>
        <w:t>Ju</w:t>
      </w:r>
      <w:r w:rsidR="00384C03">
        <w:rPr>
          <w:szCs w:val="22"/>
        </w:rPr>
        <w:t>ly</w:t>
      </w:r>
      <w:r w:rsidR="003C7CEE">
        <w:rPr>
          <w:szCs w:val="22"/>
        </w:rPr>
        <w:t xml:space="preserve"> </w:t>
      </w:r>
      <w:r w:rsidR="00C45BD6">
        <w:rPr>
          <w:szCs w:val="22"/>
        </w:rPr>
        <w:t>3</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36145F">
        <w:rPr>
          <w:szCs w:val="22"/>
        </w:rPr>
        <w:t>Kimberly Jackson</w:t>
      </w:r>
      <w:r w:rsidRPr="00A7070F">
        <w:rPr>
          <w:szCs w:val="22"/>
        </w:rPr>
        <w:t>, (202) 418-7</w:t>
      </w:r>
      <w:r w:rsidR="007376F1">
        <w:rPr>
          <w:szCs w:val="22"/>
        </w:rPr>
        <w:t>3</w:t>
      </w:r>
      <w:r w:rsidR="0036145F">
        <w:rPr>
          <w:szCs w:val="22"/>
        </w:rPr>
        <w:t>93</w:t>
      </w:r>
      <w:r w:rsidRPr="00A7070F">
        <w:rPr>
          <w:szCs w:val="22"/>
        </w:rPr>
        <w:t xml:space="preserve"> (voice), </w:t>
      </w:r>
      <w:hyperlink r:id="rId12" w:history="1">
        <w:r w:rsidR="0036145F" w:rsidRPr="00EC7CD2">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384C03" w:rsidRPr="00384C03" w:rsidRDefault="001F278F" w:rsidP="00384C0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4C03">
        <w:rPr>
          <w:b/>
          <w:szCs w:val="22"/>
        </w:rPr>
        <w:t xml:space="preserve">Applicant(s):  </w:t>
      </w:r>
      <w:r w:rsidR="00384C03" w:rsidRPr="00384C03">
        <w:rPr>
          <w:b/>
          <w:szCs w:val="22"/>
        </w:rPr>
        <w:t>CenturyLink, Inc. f/k/a Embarq</w:t>
      </w:r>
    </w:p>
    <w:p w:rsidR="001F278F" w:rsidRPr="00384C03" w:rsidRDefault="001F278F" w:rsidP="00384C0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4C03">
        <w:rPr>
          <w:b/>
          <w:szCs w:val="22"/>
        </w:rPr>
        <w:t>WC Docket No. 16-1</w:t>
      </w:r>
      <w:r w:rsidR="0046158D" w:rsidRPr="00384C03">
        <w:rPr>
          <w:b/>
          <w:szCs w:val="22"/>
        </w:rPr>
        <w:t>4</w:t>
      </w:r>
      <w:r w:rsidR="007E7452" w:rsidRPr="00384C03">
        <w:rPr>
          <w:b/>
          <w:szCs w:val="22"/>
        </w:rPr>
        <w:t>7</w:t>
      </w:r>
      <w:r w:rsidRPr="00384C03">
        <w:rPr>
          <w:b/>
          <w:szCs w:val="22"/>
        </w:rPr>
        <w:t>, Comp. Pol. File No. 1</w:t>
      </w:r>
      <w:r w:rsidR="0046158D" w:rsidRPr="00384C03">
        <w:rPr>
          <w:b/>
          <w:szCs w:val="22"/>
        </w:rPr>
        <w:t>3</w:t>
      </w:r>
      <w:r w:rsidR="007E7452" w:rsidRPr="00384C03">
        <w:rPr>
          <w:b/>
          <w:szCs w:val="22"/>
        </w:rPr>
        <w:t>17</w:t>
      </w:r>
    </w:p>
    <w:p w:rsidR="00B07B80"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Link –</w:t>
      </w:r>
      <w:r w:rsidR="00B07B80">
        <w:rPr>
          <w:szCs w:val="22"/>
        </w:rPr>
        <w:t xml:space="preserve"> </w:t>
      </w:r>
      <w:hyperlink r:id="rId14" w:history="1">
        <w:r w:rsidR="00B07B80" w:rsidRPr="00B07B80">
          <w:rPr>
            <w:rStyle w:val="Hyperlink"/>
            <w:szCs w:val="22"/>
          </w:rPr>
          <w:t>http://apps.fcc.gov/ecfs/proceeding/view?name=16-147</w:t>
        </w:r>
      </w:hyperlink>
    </w:p>
    <w:p w:rsidR="0046158D"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 xml:space="preserve">Affected Service(s) – </w:t>
      </w:r>
      <w:r w:rsidR="00384C03">
        <w:rPr>
          <w:szCs w:val="22"/>
        </w:rPr>
        <w:t>The following operator services: Busy Line Interrupt and Busy Line Verification</w:t>
      </w:r>
    </w:p>
    <w:p w:rsidR="001F278F" w:rsidRPr="001F278F" w:rsidRDefault="001F278F" w:rsidP="0013226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 xml:space="preserve">Service Area(s) – </w:t>
      </w:r>
      <w:r w:rsidR="00132261" w:rsidRPr="00132261">
        <w:rPr>
          <w:szCs w:val="22"/>
        </w:rPr>
        <w:t>Florida, Indiana, Kansas, Minnesota, Missouri, Nebraska, Nevada, North Carolina, Oregon,</w:t>
      </w:r>
      <w:r w:rsidR="00132261">
        <w:rPr>
          <w:szCs w:val="22"/>
        </w:rPr>
        <w:t xml:space="preserve"> </w:t>
      </w:r>
      <w:r w:rsidR="00132261" w:rsidRPr="00132261">
        <w:rPr>
          <w:szCs w:val="22"/>
        </w:rPr>
        <w:t xml:space="preserve">Pennsylvania, South Carolina, Tennessee, Virginia, Washington and Wyoming </w:t>
      </w:r>
    </w:p>
    <w:p w:rsidR="001F278F" w:rsidRP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Authorized Date(s) – On or after Ju</w:t>
      </w:r>
      <w:r w:rsidR="0046158D">
        <w:rPr>
          <w:szCs w:val="22"/>
        </w:rPr>
        <w:t xml:space="preserve">ly </w:t>
      </w:r>
      <w:r w:rsidR="00C45BD6">
        <w:rPr>
          <w:szCs w:val="22"/>
        </w:rPr>
        <w:t>3</w:t>
      </w:r>
      <w:r w:rsidRPr="001F278F">
        <w:rPr>
          <w:szCs w:val="22"/>
        </w:rPr>
        <w:t>, 2016</w:t>
      </w:r>
    </w:p>
    <w:p w:rsid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 xml:space="preserve">Contact(s) – Kimberly Jackson, (202) 418-7393 (voice), </w:t>
      </w:r>
      <w:r w:rsidRPr="000F6679">
        <w:rPr>
          <w:rStyle w:val="Hyperlink"/>
        </w:rPr>
        <w:t>Kimberly.Jackson@fcc.gov</w:t>
      </w:r>
      <w:r w:rsidRPr="001F278F">
        <w:rPr>
          <w:szCs w:val="22"/>
        </w:rPr>
        <w:t xml:space="preserve">, or Carmell Weathers, (202) 418-2325 (voice), </w:t>
      </w:r>
      <w:r w:rsidRPr="000F6679">
        <w:rPr>
          <w:rStyle w:val="Hyperlink"/>
        </w:rPr>
        <w:t>Carmell.Weathers@fcc.gov</w:t>
      </w:r>
      <w:r w:rsidRPr="001F278F">
        <w:rPr>
          <w:szCs w:val="22"/>
        </w:rPr>
        <w:t>, of the Competition Policy Division, Wireline Competition Bureau</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1F278F" w:rsidSect="009A0CE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E" w:rsidRDefault="007D0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0218F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E" w:rsidRDefault="007D0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E" w:rsidRDefault="007D0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E" w:rsidRDefault="007D0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218F0">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387676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18F0"/>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226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4C03"/>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A2"/>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6718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0C5E"/>
    <w:rsid w:val="007D2189"/>
    <w:rsid w:val="007D394C"/>
    <w:rsid w:val="007D6299"/>
    <w:rsid w:val="007D67D9"/>
    <w:rsid w:val="007D7247"/>
    <w:rsid w:val="007D731B"/>
    <w:rsid w:val="007E05A2"/>
    <w:rsid w:val="007E6BFF"/>
    <w:rsid w:val="007E6E4E"/>
    <w:rsid w:val="007E7452"/>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E7610"/>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A5222"/>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07B80"/>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16C2"/>
    <w:rsid w:val="00B6483F"/>
    <w:rsid w:val="00B70CB2"/>
    <w:rsid w:val="00B74712"/>
    <w:rsid w:val="00B76108"/>
    <w:rsid w:val="00B7659E"/>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45BD6"/>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221"/>
    <w:rsid w:val="00CE39F9"/>
    <w:rsid w:val="00CE5142"/>
    <w:rsid w:val="00CE516C"/>
    <w:rsid w:val="00CE7841"/>
    <w:rsid w:val="00CF3028"/>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55AE"/>
    <w:rsid w:val="00D67031"/>
    <w:rsid w:val="00D67AAB"/>
    <w:rsid w:val="00D72878"/>
    <w:rsid w:val="00D74265"/>
    <w:rsid w:val="00D75519"/>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45DE"/>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122E"/>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encyclopedia/domestic-section-214-discontinuance-servi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4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8038</Characters>
  <Application>Microsoft Office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2016-05-04T18:20:00Z</dcterms:created>
  <dcterms:modified xsi:type="dcterms:W3CDTF">2016-05-04T18:20:00Z</dcterms:modified>
  <cp:category> </cp:category>
  <cp:contentStatus> </cp:contentStatus>
</cp:coreProperties>
</file>