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06" w:rsidRDefault="00160F06" w:rsidP="00160F06">
      <w:pPr>
        <w:pStyle w:val="Header"/>
        <w:tabs>
          <w:tab w:val="clear" w:pos="4320"/>
          <w:tab w:val="clear" w:pos="8640"/>
        </w:tabs>
        <w:sectPr w:rsidR="00160F0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160F06" w:rsidRDefault="00160F06" w:rsidP="00160F06">
      <w:pPr>
        <w:jc w:val="right"/>
        <w:rPr>
          <w:b/>
          <w:sz w:val="24"/>
        </w:rPr>
      </w:pPr>
      <w:r>
        <w:rPr>
          <w:b/>
          <w:sz w:val="24"/>
        </w:rPr>
        <w:lastRenderedPageBreak/>
        <w:t xml:space="preserve">DA </w:t>
      </w:r>
      <w:r w:rsidR="00CB0115">
        <w:rPr>
          <w:b/>
          <w:sz w:val="24"/>
        </w:rPr>
        <w:t>1</w:t>
      </w:r>
      <w:r w:rsidR="00587019">
        <w:rPr>
          <w:b/>
          <w:sz w:val="24"/>
        </w:rPr>
        <w:t>6</w:t>
      </w:r>
      <w:r w:rsidR="00586508">
        <w:rPr>
          <w:b/>
          <w:sz w:val="24"/>
        </w:rPr>
        <w:t>-51</w:t>
      </w:r>
    </w:p>
    <w:p w:rsidR="00160F06" w:rsidRDefault="00160F06" w:rsidP="00160F06">
      <w:pPr>
        <w:spacing w:before="60"/>
        <w:jc w:val="right"/>
        <w:rPr>
          <w:b/>
          <w:sz w:val="24"/>
        </w:rPr>
      </w:pPr>
      <w:r>
        <w:rPr>
          <w:b/>
          <w:sz w:val="24"/>
        </w:rPr>
        <w:t xml:space="preserve">Released:  </w:t>
      </w:r>
      <w:r w:rsidR="00587019">
        <w:rPr>
          <w:b/>
          <w:sz w:val="24"/>
        </w:rPr>
        <w:t>January</w:t>
      </w:r>
      <w:r w:rsidR="0095690B">
        <w:rPr>
          <w:b/>
          <w:sz w:val="24"/>
        </w:rPr>
        <w:t xml:space="preserve"> </w:t>
      </w:r>
      <w:r w:rsidR="00252A3F">
        <w:rPr>
          <w:b/>
          <w:sz w:val="24"/>
        </w:rPr>
        <w:t>19</w:t>
      </w:r>
      <w:r w:rsidR="00CB0115">
        <w:rPr>
          <w:b/>
          <w:sz w:val="24"/>
        </w:rPr>
        <w:t>, 201</w:t>
      </w:r>
      <w:r w:rsidR="00587019">
        <w:rPr>
          <w:b/>
          <w:sz w:val="24"/>
        </w:rPr>
        <w:t>6</w:t>
      </w:r>
    </w:p>
    <w:p w:rsidR="00160F06" w:rsidRDefault="00160F06" w:rsidP="00160F06">
      <w:pPr>
        <w:jc w:val="right"/>
        <w:rPr>
          <w:sz w:val="24"/>
        </w:rPr>
      </w:pPr>
    </w:p>
    <w:p w:rsidR="00160F06" w:rsidRDefault="00160F06" w:rsidP="00160F06">
      <w:pPr>
        <w:jc w:val="center"/>
        <w:rPr>
          <w:b/>
          <w:sz w:val="24"/>
          <w:szCs w:val="24"/>
        </w:rPr>
      </w:pPr>
      <w:r>
        <w:rPr>
          <w:b/>
          <w:sz w:val="24"/>
          <w:szCs w:val="24"/>
        </w:rPr>
        <w:t>Media Bureau Anno</w:t>
      </w:r>
      <w:r w:rsidR="00827001">
        <w:rPr>
          <w:b/>
          <w:sz w:val="24"/>
          <w:szCs w:val="24"/>
        </w:rPr>
        <w:t>u</w:t>
      </w:r>
      <w:r>
        <w:rPr>
          <w:b/>
          <w:sz w:val="24"/>
          <w:szCs w:val="24"/>
        </w:rPr>
        <w:t xml:space="preserve">nces </w:t>
      </w:r>
      <w:r w:rsidR="00CB0115" w:rsidRPr="00CB0115">
        <w:rPr>
          <w:b/>
          <w:i/>
          <w:sz w:val="24"/>
          <w:szCs w:val="24"/>
        </w:rPr>
        <w:t>Further</w:t>
      </w:r>
      <w:r w:rsidR="00CB0115">
        <w:rPr>
          <w:b/>
          <w:sz w:val="24"/>
          <w:szCs w:val="24"/>
        </w:rPr>
        <w:t xml:space="preserve"> </w:t>
      </w:r>
      <w:r>
        <w:rPr>
          <w:b/>
          <w:i/>
          <w:sz w:val="24"/>
          <w:szCs w:val="24"/>
        </w:rPr>
        <w:t>Notice of Proposed Rulemaking</w:t>
      </w:r>
      <w:r w:rsidR="00CB0115">
        <w:rPr>
          <w:b/>
          <w:sz w:val="24"/>
          <w:szCs w:val="24"/>
        </w:rPr>
        <w:t xml:space="preserve"> and </w:t>
      </w:r>
      <w:r w:rsidR="00CB0115" w:rsidRPr="00CB0115">
        <w:rPr>
          <w:b/>
          <w:i/>
          <w:sz w:val="24"/>
          <w:szCs w:val="24"/>
        </w:rPr>
        <w:t>Notice of Inquiry</w:t>
      </w:r>
      <w:r>
        <w:rPr>
          <w:b/>
          <w:i/>
          <w:sz w:val="24"/>
          <w:szCs w:val="24"/>
        </w:rPr>
        <w:t xml:space="preserve"> </w:t>
      </w:r>
      <w:r w:rsidRPr="00CB0115">
        <w:rPr>
          <w:b/>
          <w:sz w:val="24"/>
          <w:szCs w:val="24"/>
        </w:rPr>
        <w:t>in</w:t>
      </w:r>
      <w:r>
        <w:rPr>
          <w:b/>
          <w:i/>
          <w:sz w:val="24"/>
          <w:szCs w:val="24"/>
        </w:rPr>
        <w:t xml:space="preserve"> </w:t>
      </w:r>
      <w:r w:rsidR="00CB0115">
        <w:rPr>
          <w:b/>
          <w:i/>
          <w:sz w:val="24"/>
          <w:szCs w:val="24"/>
        </w:rPr>
        <w:t xml:space="preserve">Revitalization of the AM Radio Service </w:t>
      </w:r>
      <w:r>
        <w:rPr>
          <w:b/>
          <w:sz w:val="24"/>
          <w:szCs w:val="24"/>
        </w:rPr>
        <w:t>Published in Federal Register Today</w:t>
      </w:r>
    </w:p>
    <w:p w:rsidR="00160F06" w:rsidRDefault="00160F06" w:rsidP="005F0525">
      <w:pPr>
        <w:rPr>
          <w:b/>
          <w:sz w:val="24"/>
          <w:szCs w:val="24"/>
        </w:rPr>
      </w:pPr>
    </w:p>
    <w:p w:rsidR="00160F06" w:rsidRDefault="00160F06" w:rsidP="00160F06">
      <w:pPr>
        <w:jc w:val="center"/>
        <w:rPr>
          <w:b/>
          <w:sz w:val="24"/>
          <w:szCs w:val="24"/>
        </w:rPr>
      </w:pPr>
      <w:r>
        <w:rPr>
          <w:b/>
          <w:sz w:val="24"/>
          <w:szCs w:val="24"/>
        </w:rPr>
        <w:t xml:space="preserve">Comment Date:  </w:t>
      </w:r>
      <w:r w:rsidR="00587019">
        <w:rPr>
          <w:b/>
          <w:sz w:val="24"/>
          <w:szCs w:val="24"/>
        </w:rPr>
        <w:t xml:space="preserve">March </w:t>
      </w:r>
      <w:r w:rsidR="00252A3F">
        <w:rPr>
          <w:b/>
          <w:sz w:val="24"/>
          <w:szCs w:val="24"/>
        </w:rPr>
        <w:t>21</w:t>
      </w:r>
      <w:r w:rsidR="00CB0115">
        <w:rPr>
          <w:b/>
          <w:sz w:val="24"/>
          <w:szCs w:val="24"/>
        </w:rPr>
        <w:t>, 2016</w:t>
      </w:r>
    </w:p>
    <w:p w:rsidR="00160F06" w:rsidRPr="005F0525" w:rsidRDefault="00160F06" w:rsidP="005F0525">
      <w:pPr>
        <w:jc w:val="center"/>
        <w:rPr>
          <w:b/>
          <w:sz w:val="24"/>
          <w:szCs w:val="24"/>
        </w:rPr>
      </w:pPr>
      <w:r>
        <w:rPr>
          <w:b/>
          <w:sz w:val="24"/>
          <w:szCs w:val="24"/>
        </w:rPr>
        <w:t xml:space="preserve">Reply Comment Date:  </w:t>
      </w:r>
      <w:r w:rsidR="00587019">
        <w:rPr>
          <w:b/>
          <w:sz w:val="24"/>
          <w:szCs w:val="24"/>
        </w:rPr>
        <w:t>April</w:t>
      </w:r>
      <w:r w:rsidR="00CB0115">
        <w:rPr>
          <w:b/>
          <w:sz w:val="24"/>
          <w:szCs w:val="24"/>
        </w:rPr>
        <w:t xml:space="preserve"> </w:t>
      </w:r>
      <w:r w:rsidR="00252A3F">
        <w:rPr>
          <w:b/>
          <w:sz w:val="24"/>
          <w:szCs w:val="24"/>
        </w:rPr>
        <w:t>18</w:t>
      </w:r>
      <w:r w:rsidR="00CB0115">
        <w:rPr>
          <w:b/>
          <w:sz w:val="24"/>
          <w:szCs w:val="24"/>
        </w:rPr>
        <w:t>, 2016</w:t>
      </w:r>
    </w:p>
    <w:p w:rsidR="00160F06" w:rsidRDefault="00160F06" w:rsidP="00160F06">
      <w:pPr>
        <w:ind w:firstLine="720"/>
      </w:pPr>
    </w:p>
    <w:p w:rsidR="00160F06" w:rsidRDefault="00160F06" w:rsidP="00160F06">
      <w:pPr>
        <w:ind w:firstLine="720"/>
      </w:pPr>
      <w:r>
        <w:t xml:space="preserve">On </w:t>
      </w:r>
      <w:r w:rsidR="00CB0115">
        <w:t>October 21, 2015</w:t>
      </w:r>
      <w:r>
        <w:t xml:space="preserve">, the Commission adopted a </w:t>
      </w:r>
      <w:r w:rsidR="00CB0115">
        <w:t xml:space="preserve">Further </w:t>
      </w:r>
      <w:r w:rsidRPr="00160F06">
        <w:t>Notice of Proposed Rulemaking</w:t>
      </w:r>
      <w:r w:rsidR="00CB0115">
        <w:t xml:space="preserve"> and Notice of Inquiry</w:t>
      </w:r>
      <w:r w:rsidRPr="00160F06">
        <w:t xml:space="preserve"> in</w:t>
      </w:r>
      <w:r>
        <w:rPr>
          <w:i/>
        </w:rPr>
        <w:t xml:space="preserve"> </w:t>
      </w:r>
      <w:r w:rsidRPr="00CB0115">
        <w:t>the</w:t>
      </w:r>
      <w:r>
        <w:rPr>
          <w:i/>
        </w:rPr>
        <w:t xml:space="preserve"> Matter of </w:t>
      </w:r>
      <w:r w:rsidR="00CB0115">
        <w:rPr>
          <w:i/>
        </w:rPr>
        <w:t>Revitalization of the AM Radio Service</w:t>
      </w:r>
      <w:r>
        <w:t>.</w:t>
      </w:r>
      <w:r>
        <w:rPr>
          <w:rStyle w:val="FootnoteReference"/>
        </w:rPr>
        <w:footnoteReference w:id="1"/>
      </w:r>
      <w:r>
        <w:t xml:space="preserve">  The </w:t>
      </w:r>
      <w:r w:rsidR="00CB0115">
        <w:rPr>
          <w:i/>
        </w:rPr>
        <w:t>AM Revitalization F</w:t>
      </w:r>
      <w:r w:rsidRPr="00160F06">
        <w:rPr>
          <w:i/>
        </w:rPr>
        <w:t>NPRM</w:t>
      </w:r>
      <w:r>
        <w:t xml:space="preserve"> was released </w:t>
      </w:r>
      <w:r w:rsidR="00CB0115">
        <w:t>October 23, 2015</w:t>
      </w:r>
      <w:r>
        <w:t xml:space="preserve">.  The Commission sought comment on a number of proposals designed to </w:t>
      </w:r>
      <w:r w:rsidR="00CB0115">
        <w:t>facilitate improvements to AM radio facilities, or to reduce burdens on AM broadcasters</w:t>
      </w:r>
      <w:r>
        <w:t xml:space="preserve">.  The </w:t>
      </w:r>
      <w:r w:rsidR="00CB0115">
        <w:rPr>
          <w:i/>
        </w:rPr>
        <w:t>AM Revitalization F</w:t>
      </w:r>
      <w:r>
        <w:rPr>
          <w:i/>
        </w:rPr>
        <w:t>NPRM</w:t>
      </w:r>
      <w:r>
        <w:t xml:space="preserve"> set deadlines for filing comments and reply comments at 60 and 90 days, respectively, after publication of the </w:t>
      </w:r>
      <w:r w:rsidR="00CB0115">
        <w:rPr>
          <w:i/>
        </w:rPr>
        <w:t>AM Revitalization FNPRM</w:t>
      </w:r>
      <w:r w:rsidR="00CB0115">
        <w:t xml:space="preserve"> </w:t>
      </w:r>
      <w:r>
        <w:t>in the Federal Register.</w:t>
      </w:r>
      <w:r>
        <w:rPr>
          <w:rStyle w:val="FootnoteReference"/>
        </w:rPr>
        <w:footnoteReference w:id="2"/>
      </w:r>
    </w:p>
    <w:p w:rsidR="00160F06" w:rsidRDefault="00160F06" w:rsidP="00160F06">
      <w:pPr>
        <w:ind w:firstLine="720"/>
      </w:pPr>
      <w:r>
        <w:t xml:space="preserve"> </w:t>
      </w:r>
    </w:p>
    <w:p w:rsidR="00160F06" w:rsidRDefault="00160F06" w:rsidP="00160F06">
      <w:r>
        <w:tab/>
        <w:t xml:space="preserve">By this </w:t>
      </w:r>
      <w:r w:rsidRPr="00160F06">
        <w:rPr>
          <w:i/>
        </w:rPr>
        <w:t>Public Notice</w:t>
      </w:r>
      <w:r>
        <w:t xml:space="preserve">, the Media Bureau announces that the </w:t>
      </w:r>
      <w:r w:rsidR="00CB0115">
        <w:rPr>
          <w:i/>
        </w:rPr>
        <w:t>AM Revitalization FNPRM</w:t>
      </w:r>
      <w:r w:rsidR="00CB0115">
        <w:t xml:space="preserve"> </w:t>
      </w:r>
      <w:r>
        <w:t xml:space="preserve">was published in the Federal Register on </w:t>
      </w:r>
      <w:r w:rsidR="005D4FB9">
        <w:t>January</w:t>
      </w:r>
      <w:r w:rsidR="00CB0115">
        <w:t xml:space="preserve"> </w:t>
      </w:r>
      <w:r w:rsidR="00903540">
        <w:t>19</w:t>
      </w:r>
      <w:r w:rsidR="00CB0115">
        <w:t>, 201</w:t>
      </w:r>
      <w:r w:rsidR="005D4FB9">
        <w:t>6</w:t>
      </w:r>
      <w:r>
        <w:t>.</w:t>
      </w:r>
      <w:r>
        <w:rPr>
          <w:rStyle w:val="FootnoteReference"/>
        </w:rPr>
        <w:footnoteReference w:id="3"/>
      </w:r>
      <w:r>
        <w:t xml:space="preserve">  Comments must be submitted no later than </w:t>
      </w:r>
      <w:r w:rsidR="00CE63FA">
        <w:t>Monday</w:t>
      </w:r>
      <w:r>
        <w:t xml:space="preserve">, </w:t>
      </w:r>
      <w:r w:rsidR="005D4FB9">
        <w:t>March</w:t>
      </w:r>
      <w:r w:rsidR="00075807">
        <w:t xml:space="preserve"> </w:t>
      </w:r>
      <w:r w:rsidR="00CE63FA">
        <w:t>21</w:t>
      </w:r>
      <w:r>
        <w:t xml:space="preserve">, </w:t>
      </w:r>
      <w:r w:rsidR="0075084D">
        <w:t>2016</w:t>
      </w:r>
      <w:r>
        <w:t xml:space="preserve">.  Reply Comments must be submitted no later than </w:t>
      </w:r>
      <w:r w:rsidR="004D4A95">
        <w:t>Monday</w:t>
      </w:r>
      <w:r>
        <w:t xml:space="preserve">, </w:t>
      </w:r>
      <w:r w:rsidR="005D4FB9">
        <w:t>April</w:t>
      </w:r>
      <w:r w:rsidR="00075807">
        <w:t xml:space="preserve"> </w:t>
      </w:r>
      <w:r w:rsidR="004D4A95">
        <w:t>18</w:t>
      </w:r>
      <w:r>
        <w:t>, 20</w:t>
      </w:r>
      <w:r w:rsidR="0075084D">
        <w:t>1</w:t>
      </w:r>
      <w:r w:rsidR="005D4FB9">
        <w:t>6</w:t>
      </w:r>
      <w:r>
        <w:t xml:space="preserve">.  Commenters should follow the filing instructions provided in paragraphs </w:t>
      </w:r>
      <w:r w:rsidR="0015110D">
        <w:t>94</w:t>
      </w:r>
      <w:r>
        <w:t xml:space="preserve"> to </w:t>
      </w:r>
      <w:r w:rsidR="0015110D">
        <w:t>98</w:t>
      </w:r>
      <w:r>
        <w:t xml:space="preserve"> of the </w:t>
      </w:r>
      <w:r w:rsidR="0075084D">
        <w:rPr>
          <w:i/>
        </w:rPr>
        <w:t>AM Revitalization FNPRM</w:t>
      </w:r>
      <w:r>
        <w:t>.</w:t>
      </w:r>
      <w:r>
        <w:rPr>
          <w:rStyle w:val="FootnoteReference"/>
        </w:rPr>
        <w:footnoteReference w:id="4"/>
      </w:r>
      <w:r>
        <w:t xml:space="preserve">  The </w:t>
      </w:r>
      <w:r w:rsidR="0075084D">
        <w:rPr>
          <w:i/>
        </w:rPr>
        <w:t>AM Revitalization FNPRM</w:t>
      </w:r>
      <w:r w:rsidR="0075084D">
        <w:t xml:space="preserve"> </w:t>
      </w:r>
      <w:r>
        <w:t>is also available on the Commission’s website.</w:t>
      </w:r>
      <w:r>
        <w:rPr>
          <w:rStyle w:val="FootnoteReference"/>
        </w:rPr>
        <w:footnoteReference w:id="5"/>
      </w:r>
    </w:p>
    <w:p w:rsidR="00160F06" w:rsidRDefault="00160F06" w:rsidP="005F0525"/>
    <w:p w:rsidR="00160F06" w:rsidRDefault="005F0525" w:rsidP="00160F06">
      <w:pPr>
        <w:pStyle w:val="Paranum"/>
        <w:numPr>
          <w:ilvl w:val="0"/>
          <w:numId w:val="0"/>
        </w:numPr>
        <w:ind w:firstLine="720"/>
        <w:jc w:val="left"/>
      </w:pPr>
      <w:r w:rsidRPr="00EB65AC">
        <w:rPr>
          <w:szCs w:val="22"/>
        </w:rPr>
        <w:t xml:space="preserve">For additional information on this proceeding, contact </w:t>
      </w:r>
      <w:r>
        <w:rPr>
          <w:szCs w:val="22"/>
        </w:rPr>
        <w:t>Thomas S. Nessinger</w:t>
      </w:r>
      <w:r w:rsidRPr="00EB65AC">
        <w:rPr>
          <w:szCs w:val="22"/>
        </w:rPr>
        <w:t xml:space="preserve">, </w:t>
      </w:r>
      <w:hyperlink r:id="rId14" w:history="1">
        <w:r w:rsidRPr="00291C05">
          <w:rPr>
            <w:rStyle w:val="Hyperlink"/>
            <w:szCs w:val="22"/>
          </w:rPr>
          <w:t>Thomas.Nessinger@fcc.gov</w:t>
        </w:r>
      </w:hyperlink>
      <w:r w:rsidRPr="00EB65AC">
        <w:rPr>
          <w:szCs w:val="22"/>
        </w:rPr>
        <w:t xml:space="preserve">, </w:t>
      </w:r>
      <w:r>
        <w:rPr>
          <w:szCs w:val="22"/>
        </w:rPr>
        <w:t xml:space="preserve">or Peter Doyle, </w:t>
      </w:r>
      <w:hyperlink r:id="rId15" w:history="1">
        <w:r w:rsidRPr="003A2AFC">
          <w:rPr>
            <w:rStyle w:val="Hyperlink"/>
            <w:szCs w:val="22"/>
          </w:rPr>
          <w:t>Peter.Doyle@fcc.gov</w:t>
        </w:r>
      </w:hyperlink>
      <w:r>
        <w:rPr>
          <w:szCs w:val="22"/>
        </w:rPr>
        <w:t xml:space="preserve">, </w:t>
      </w:r>
      <w:r w:rsidRPr="00EB65AC">
        <w:rPr>
          <w:szCs w:val="22"/>
        </w:rPr>
        <w:t>of the Media Bureau, Audio Division, (202) 418-2700.</w:t>
      </w:r>
      <w:r>
        <w:rPr>
          <w:szCs w:val="22"/>
        </w:rPr>
        <w:t xml:space="preserve">  </w:t>
      </w:r>
      <w:r w:rsidR="00160F06">
        <w:t xml:space="preserve">Press inquiries should be directed to </w:t>
      </w:r>
      <w:bookmarkStart w:id="2" w:name="SR;1105"/>
      <w:bookmarkEnd w:id="2"/>
      <w:r w:rsidR="00075807">
        <w:rPr>
          <w:rStyle w:val="searchterm"/>
        </w:rPr>
        <w:t>Janice Wise</w:t>
      </w:r>
      <w:r w:rsidR="00BC7B85">
        <w:t>, (202) 418-</w:t>
      </w:r>
      <w:r w:rsidR="00075807">
        <w:t>8165</w:t>
      </w:r>
      <w:r w:rsidR="00160F06">
        <w:t xml:space="preserve">. </w:t>
      </w:r>
    </w:p>
    <w:p w:rsidR="00160F06" w:rsidRDefault="00160F06" w:rsidP="00160F06">
      <w:r>
        <w:t xml:space="preserve">By the Chief, Media Bureau </w:t>
      </w:r>
    </w:p>
    <w:p w:rsidR="00160F06" w:rsidRDefault="00160F06" w:rsidP="00160F06"/>
    <w:p w:rsidR="002F075D" w:rsidRPr="005F0525" w:rsidRDefault="00160F06" w:rsidP="005F0525">
      <w:pPr>
        <w:jc w:val="center"/>
        <w:rPr>
          <w:sz w:val="24"/>
        </w:rPr>
      </w:pPr>
      <w:r>
        <w:t>--FCC--</w:t>
      </w:r>
    </w:p>
    <w:sectPr w:rsidR="002F075D" w:rsidRPr="005F0525">
      <w:headerReference w:type="first" r:id="rId16"/>
      <w:type w:val="continuous"/>
      <w:pgSz w:w="12240" w:h="15840" w:code="1"/>
      <w:pgMar w:top="72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24" w:rsidRDefault="00F74D24">
      <w:r>
        <w:separator/>
      </w:r>
    </w:p>
  </w:endnote>
  <w:endnote w:type="continuationSeparator" w:id="0">
    <w:p w:rsidR="00F74D24" w:rsidRDefault="00F7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06" w:rsidRDefault="00E33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06" w:rsidRDefault="00E33B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06" w:rsidRDefault="00E33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24" w:rsidRDefault="00F74D24">
      <w:r>
        <w:separator/>
      </w:r>
    </w:p>
  </w:footnote>
  <w:footnote w:type="continuationSeparator" w:id="0">
    <w:p w:rsidR="00F74D24" w:rsidRDefault="00F74D24">
      <w:r>
        <w:continuationSeparator/>
      </w:r>
    </w:p>
  </w:footnote>
  <w:footnote w:id="1">
    <w:p w:rsidR="00160F06" w:rsidRPr="00160F06" w:rsidRDefault="00160F06" w:rsidP="00160F06">
      <w:pPr>
        <w:pStyle w:val="FootnoteText"/>
        <w:rPr>
          <w:sz w:val="20"/>
        </w:rPr>
      </w:pPr>
      <w:r>
        <w:rPr>
          <w:rStyle w:val="FootnoteReference"/>
        </w:rPr>
        <w:footnoteRef/>
      </w:r>
      <w:r>
        <w:t xml:space="preserve"> </w:t>
      </w:r>
      <w:r w:rsidRPr="00160F06">
        <w:rPr>
          <w:sz w:val="20"/>
        </w:rPr>
        <w:t xml:space="preserve">MB Docket No. </w:t>
      </w:r>
      <w:r w:rsidR="00CB0115">
        <w:rPr>
          <w:sz w:val="20"/>
        </w:rPr>
        <w:t>13-249</w:t>
      </w:r>
      <w:r w:rsidRPr="00160F06">
        <w:rPr>
          <w:sz w:val="20"/>
        </w:rPr>
        <w:t xml:space="preserve">, </w:t>
      </w:r>
      <w:r w:rsidR="00CB0115">
        <w:rPr>
          <w:sz w:val="20"/>
        </w:rPr>
        <w:t xml:space="preserve">First Report and Order, Further </w:t>
      </w:r>
      <w:r w:rsidRPr="00160F06">
        <w:rPr>
          <w:sz w:val="20"/>
        </w:rPr>
        <w:t>Notice of Proposed Rule Making</w:t>
      </w:r>
      <w:r w:rsidR="00CB0115">
        <w:rPr>
          <w:sz w:val="20"/>
        </w:rPr>
        <w:t>, and Notice of Inquiry</w:t>
      </w:r>
      <w:r w:rsidRPr="00160F06">
        <w:rPr>
          <w:sz w:val="20"/>
        </w:rPr>
        <w:t xml:space="preserve">, </w:t>
      </w:r>
      <w:r w:rsidR="005D4FB9">
        <w:rPr>
          <w:sz w:val="20"/>
        </w:rPr>
        <w:t>30 FCC Rcd 12145</w:t>
      </w:r>
      <w:r w:rsidRPr="00160F06">
        <w:rPr>
          <w:sz w:val="20"/>
        </w:rPr>
        <w:t xml:space="preserve"> (</w:t>
      </w:r>
      <w:r w:rsidR="00CB0115">
        <w:rPr>
          <w:sz w:val="20"/>
        </w:rPr>
        <w:t>2015</w:t>
      </w:r>
      <w:r w:rsidRPr="00160F06">
        <w:rPr>
          <w:sz w:val="20"/>
        </w:rPr>
        <w:t>) (</w:t>
      </w:r>
      <w:r w:rsidR="00CB0115">
        <w:rPr>
          <w:i/>
          <w:sz w:val="20"/>
        </w:rPr>
        <w:t>AM Revitalization FNPRM</w:t>
      </w:r>
      <w:r w:rsidRPr="00160F06">
        <w:rPr>
          <w:sz w:val="20"/>
        </w:rPr>
        <w:t>).</w:t>
      </w:r>
    </w:p>
  </w:footnote>
  <w:footnote w:id="2">
    <w:p w:rsidR="00160F06" w:rsidRDefault="00160F06" w:rsidP="00160F06">
      <w:pPr>
        <w:pStyle w:val="FootnoteText"/>
        <w:rPr>
          <w:sz w:val="20"/>
        </w:rPr>
      </w:pPr>
      <w:r>
        <w:rPr>
          <w:rStyle w:val="FootnoteReference"/>
          <w:sz w:val="20"/>
        </w:rPr>
        <w:footnoteRef/>
      </w:r>
      <w:r>
        <w:rPr>
          <w:sz w:val="20"/>
        </w:rPr>
        <w:t xml:space="preserve"> </w:t>
      </w:r>
      <w:r>
        <w:rPr>
          <w:i/>
          <w:sz w:val="20"/>
        </w:rPr>
        <w:t xml:space="preserve">See </w:t>
      </w:r>
      <w:r w:rsidR="00CB0115" w:rsidRPr="00CB0115">
        <w:rPr>
          <w:i/>
          <w:sz w:val="20"/>
        </w:rPr>
        <w:t>AM Revitalization FNPRM</w:t>
      </w:r>
      <w:r w:rsidRPr="00CB0115">
        <w:rPr>
          <w:iCs/>
          <w:sz w:val="20"/>
        </w:rPr>
        <w:t>,</w:t>
      </w:r>
      <w:r>
        <w:rPr>
          <w:iCs/>
          <w:sz w:val="20"/>
        </w:rPr>
        <w:t xml:space="preserve"> </w:t>
      </w:r>
      <w:r>
        <w:rPr>
          <w:i/>
          <w:iCs/>
          <w:sz w:val="20"/>
        </w:rPr>
        <w:t>supra</w:t>
      </w:r>
      <w:r>
        <w:rPr>
          <w:iCs/>
          <w:sz w:val="20"/>
        </w:rPr>
        <w:t xml:space="preserve"> note 1</w:t>
      </w:r>
      <w:r w:rsidR="00CB0115">
        <w:rPr>
          <w:iCs/>
          <w:sz w:val="20"/>
        </w:rPr>
        <w:t xml:space="preserve">, at </w:t>
      </w:r>
      <w:r w:rsidR="00733F69">
        <w:rPr>
          <w:iCs/>
          <w:sz w:val="20"/>
        </w:rPr>
        <w:t>1</w:t>
      </w:r>
      <w:r w:rsidR="005D4FB9">
        <w:rPr>
          <w:iCs/>
          <w:sz w:val="20"/>
        </w:rPr>
        <w:t>2145</w:t>
      </w:r>
      <w:r w:rsidR="00733F69">
        <w:rPr>
          <w:iCs/>
          <w:sz w:val="20"/>
        </w:rPr>
        <w:t xml:space="preserve">, </w:t>
      </w:r>
      <w:r w:rsidR="005D4FB9">
        <w:rPr>
          <w:iCs/>
          <w:sz w:val="20"/>
        </w:rPr>
        <w:t>12182</w:t>
      </w:r>
      <w:r>
        <w:rPr>
          <w:sz w:val="20"/>
        </w:rPr>
        <w:t>.</w:t>
      </w:r>
    </w:p>
  </w:footnote>
  <w:footnote w:id="3">
    <w:p w:rsidR="00160F06" w:rsidRPr="00160F06" w:rsidRDefault="00160F06" w:rsidP="00160F06">
      <w:pPr>
        <w:pStyle w:val="FootnoteText"/>
        <w:rPr>
          <w:sz w:val="20"/>
        </w:rPr>
      </w:pPr>
      <w:r>
        <w:rPr>
          <w:rStyle w:val="FootnoteReference"/>
        </w:rPr>
        <w:footnoteRef/>
      </w:r>
      <w:r>
        <w:t xml:space="preserve"> </w:t>
      </w:r>
      <w:r w:rsidR="00CB0115">
        <w:rPr>
          <w:i/>
          <w:sz w:val="20"/>
        </w:rPr>
        <w:t>Revitalization of the AM Radio Service</w:t>
      </w:r>
      <w:r w:rsidRPr="00160F06">
        <w:rPr>
          <w:sz w:val="20"/>
        </w:rPr>
        <w:t xml:space="preserve">, </w:t>
      </w:r>
      <w:r w:rsidR="005D4FB9">
        <w:rPr>
          <w:sz w:val="20"/>
        </w:rPr>
        <w:t>81</w:t>
      </w:r>
      <w:r w:rsidRPr="00160F06">
        <w:rPr>
          <w:sz w:val="20"/>
        </w:rPr>
        <w:t xml:space="preserve"> Fed. Reg. </w:t>
      </w:r>
      <w:r w:rsidR="008D495B">
        <w:rPr>
          <w:sz w:val="20"/>
        </w:rPr>
        <w:t>2751 and 2818</w:t>
      </w:r>
      <w:r w:rsidRPr="00160F06">
        <w:rPr>
          <w:sz w:val="20"/>
        </w:rPr>
        <w:t xml:space="preserve"> (</w:t>
      </w:r>
      <w:r w:rsidR="005D4FB9">
        <w:rPr>
          <w:sz w:val="20"/>
        </w:rPr>
        <w:t>Jan</w:t>
      </w:r>
      <w:r w:rsidR="0075084D">
        <w:rPr>
          <w:sz w:val="20"/>
        </w:rPr>
        <w:t xml:space="preserve">. </w:t>
      </w:r>
      <w:r w:rsidR="00252A3F">
        <w:rPr>
          <w:sz w:val="20"/>
        </w:rPr>
        <w:t>19</w:t>
      </w:r>
      <w:r w:rsidR="0075084D">
        <w:rPr>
          <w:sz w:val="20"/>
        </w:rPr>
        <w:t>, 201</w:t>
      </w:r>
      <w:r w:rsidR="005D4FB9">
        <w:rPr>
          <w:sz w:val="20"/>
        </w:rPr>
        <w:t>6</w:t>
      </w:r>
      <w:r w:rsidRPr="00160F06">
        <w:rPr>
          <w:sz w:val="20"/>
        </w:rPr>
        <w:t>).</w:t>
      </w:r>
    </w:p>
  </w:footnote>
  <w:footnote w:id="4">
    <w:p w:rsidR="00160F06" w:rsidRDefault="00160F06" w:rsidP="00160F06">
      <w:pPr>
        <w:pStyle w:val="FootnoteText"/>
        <w:rPr>
          <w:sz w:val="20"/>
        </w:rPr>
      </w:pPr>
      <w:r>
        <w:rPr>
          <w:rStyle w:val="FootnoteReference"/>
          <w:sz w:val="20"/>
        </w:rPr>
        <w:footnoteRef/>
      </w:r>
      <w:r>
        <w:rPr>
          <w:sz w:val="20"/>
        </w:rPr>
        <w:t xml:space="preserve"> </w:t>
      </w:r>
      <w:r w:rsidR="0075084D" w:rsidRPr="0075084D">
        <w:rPr>
          <w:i/>
          <w:sz w:val="20"/>
        </w:rPr>
        <w:t>AM Revitalization FNPRM</w:t>
      </w:r>
      <w:r w:rsidR="005D4FB9">
        <w:rPr>
          <w:sz w:val="20"/>
        </w:rPr>
        <w:t>, 30 FCC Rcd</w:t>
      </w:r>
      <w:r w:rsidR="0075084D" w:rsidRPr="0075084D">
        <w:rPr>
          <w:sz w:val="20"/>
        </w:rPr>
        <w:t xml:space="preserve"> </w:t>
      </w:r>
      <w:r w:rsidRPr="0075084D">
        <w:rPr>
          <w:sz w:val="20"/>
        </w:rPr>
        <w:t>at</w:t>
      </w:r>
      <w:r>
        <w:rPr>
          <w:sz w:val="20"/>
        </w:rPr>
        <w:t xml:space="preserve"> </w:t>
      </w:r>
      <w:r w:rsidR="005D4FB9">
        <w:rPr>
          <w:sz w:val="20"/>
        </w:rPr>
        <w:t xml:space="preserve">12182, </w:t>
      </w:r>
      <w:r w:rsidR="00075807">
        <w:rPr>
          <w:sz w:val="20"/>
        </w:rPr>
        <w:t>paras.</w:t>
      </w:r>
      <w:r>
        <w:rPr>
          <w:sz w:val="20"/>
        </w:rPr>
        <w:t xml:space="preserve"> </w:t>
      </w:r>
      <w:r w:rsidR="00733F69">
        <w:rPr>
          <w:sz w:val="20"/>
        </w:rPr>
        <w:t>94-98</w:t>
      </w:r>
      <w:r>
        <w:rPr>
          <w:sz w:val="20"/>
        </w:rPr>
        <w:t xml:space="preserve">.    </w:t>
      </w:r>
    </w:p>
  </w:footnote>
  <w:footnote w:id="5">
    <w:p w:rsidR="00160F06" w:rsidRDefault="00160F06" w:rsidP="00160F06">
      <w:pPr>
        <w:pStyle w:val="FootnoteText"/>
        <w:rPr>
          <w:sz w:val="20"/>
        </w:rPr>
      </w:pPr>
      <w:r>
        <w:rPr>
          <w:rStyle w:val="FootnoteReference"/>
          <w:sz w:val="20"/>
        </w:rPr>
        <w:footnoteRef/>
      </w:r>
      <w:r>
        <w:rPr>
          <w:sz w:val="20"/>
        </w:rPr>
        <w:t xml:space="preserve"> </w:t>
      </w:r>
      <w:r>
        <w:rPr>
          <w:i/>
          <w:sz w:val="20"/>
        </w:rPr>
        <w:t>See</w:t>
      </w:r>
      <w:r>
        <w:rPr>
          <w:sz w:val="20"/>
        </w:rPr>
        <w:t xml:space="preserve"> </w:t>
      </w:r>
      <w:r w:rsidR="0075084D" w:rsidRPr="0075084D">
        <w:rPr>
          <w:sz w:val="20"/>
        </w:rPr>
        <w:t>https://apps.fcc.gov/edocs_public/attachmatch/FCC-15-142A1.doc</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06" w:rsidRDefault="00E33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06" w:rsidRDefault="00E33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06" w:rsidRDefault="005E670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7216"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4144" o:allowincell="f" stroked="f">
          <v:textbox style="mso-next-textbox:#_x0000_s2049">
            <w:txbxContent>
              <w:p w:rsidR="00160F06" w:rsidRDefault="00160F06">
                <w:pPr>
                  <w:rPr>
                    <w:rFonts w:ascii="Arial" w:hAnsi="Arial"/>
                    <w:b/>
                  </w:rPr>
                </w:pPr>
                <w:r>
                  <w:rPr>
                    <w:rFonts w:ascii="Arial" w:hAnsi="Arial"/>
                    <w:b/>
                  </w:rPr>
                  <w:t>Federal Communications Commission</w:t>
                </w:r>
              </w:p>
              <w:p w:rsidR="00160F06" w:rsidRDefault="00160F0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60F06" w:rsidRDefault="00160F0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160F06">
      <w:rPr>
        <w:rFonts w:ascii="News Gothic MT" w:hAnsi="News Gothic MT"/>
        <w:b/>
        <w:kern w:val="28"/>
        <w:sz w:val="96"/>
      </w:rPr>
      <w:t>PUBLIC NOTICE</w:t>
    </w:r>
  </w:p>
  <w:p w:rsidR="00160F06" w:rsidRDefault="005E670E">
    <w:pPr>
      <w:pStyle w:val="Header"/>
      <w:tabs>
        <w:tab w:val="clear" w:pos="4320"/>
        <w:tab w:val="clear" w:pos="8640"/>
        <w:tab w:val="left" w:pos="1080"/>
      </w:tabs>
      <w:spacing w:line="1120" w:lineRule="exact"/>
      <w:ind w:left="720"/>
      <w:rPr>
        <w:rFonts w:ascii="Arial" w:hAnsi="Arial"/>
        <w:b/>
        <w:sz w:val="24"/>
      </w:rPr>
    </w:pPr>
    <w:r>
      <w:rPr>
        <w:rFonts w:ascii="Arial" w:hAnsi="Arial"/>
        <w:b/>
        <w:noProof/>
      </w:rPr>
      <w:pict>
        <v:line id="_x0000_s2050" style="position:absolute;left:0;text-align:left;z-index:251655168" from="0,54.95pt" to="540pt,55.15pt" o:allowincell="f"/>
      </w:pict>
    </w:r>
    <w:r>
      <w:rPr>
        <w:rFonts w:ascii="News Gothic MT" w:hAnsi="News Gothic MT"/>
        <w:b/>
        <w:noProof/>
        <w:sz w:val="24"/>
      </w:rPr>
      <w:pict>
        <v:shape id="_x0000_s2051" type="#_x0000_t202" style="position:absolute;left:0;text-align:left;margin-left:336.7pt;margin-top:10.25pt;width:207.95pt;height:43.2pt;z-index:251656192" o:allowincell="f" stroked="f">
          <v:textbox style="mso-next-textbox:#_x0000_s2051" inset=",0,,0">
            <w:txbxContent>
              <w:p w:rsidR="00160F06" w:rsidRDefault="00160F06">
                <w:pPr>
                  <w:spacing w:before="40"/>
                  <w:jc w:val="right"/>
                  <w:rPr>
                    <w:rFonts w:ascii="Arial" w:hAnsi="Arial"/>
                    <w:b/>
                    <w:sz w:val="16"/>
                  </w:rPr>
                </w:pPr>
                <w:r>
                  <w:rPr>
                    <w:rFonts w:ascii="Arial" w:hAnsi="Arial"/>
                    <w:b/>
                    <w:sz w:val="16"/>
                  </w:rPr>
                  <w:t>News Media Information 202 / 418-0500</w:t>
                </w:r>
              </w:p>
              <w:p w:rsidR="00160F06" w:rsidRDefault="00160F0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60F06" w:rsidRDefault="00160F06">
                <w:pPr>
                  <w:jc w:val="right"/>
                  <w:rPr>
                    <w:rFonts w:ascii="Arial" w:hAnsi="Arial"/>
                    <w:b/>
                    <w:sz w:val="16"/>
                  </w:rPr>
                </w:pPr>
                <w:r>
                  <w:rPr>
                    <w:rFonts w:ascii="Arial" w:hAnsi="Arial"/>
                    <w:b/>
                    <w:sz w:val="16"/>
                  </w:rPr>
                  <w:t>TTY: 1-888-835-5322</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79" w:rsidRDefault="005E670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4pt;margin-top:8.5pt;width:41.75pt;height:41.75pt;z-index:251661312" o:allowincell="f">
          <v:imagedata r:id="rId1" o:title="fcc_logo"/>
          <w10:wrap type="topAndBottom"/>
        </v:shape>
      </w:pict>
    </w:r>
    <w:r w:rsidR="00C30679">
      <w:rPr>
        <w:rFonts w:ascii="News Gothic MT" w:hAnsi="News Gothic MT"/>
        <w:b/>
        <w:kern w:val="28"/>
        <w:sz w:val="96"/>
      </w:rPr>
      <w:t>PUBLIC NOTICE</w:t>
    </w:r>
  </w:p>
  <w:p w:rsidR="00C30679" w:rsidRDefault="005E670E">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4" style="position:absolute;left:0;text-align:left;z-index:251659264" from="-4.95pt,51pt" to="472.05pt,51pt"/>
      </w:pict>
    </w:r>
    <w:r>
      <w:rPr>
        <w:rFonts w:ascii="News Gothic MT" w:hAnsi="News Gothic MT"/>
        <w:b/>
        <w:noProof/>
        <w:sz w:val="24"/>
      </w:rPr>
      <w:pict>
        <v:shapetype id="_x0000_t202" coordsize="21600,21600" o:spt="202" path="m,l,21600r21600,l21600,xe">
          <v:stroke joinstyle="miter"/>
          <v:path gradientshapeok="t" o:connecttype="rect"/>
        </v:shapetype>
        <v:shape id="_x0000_s2055" type="#_x0000_t202" style="position:absolute;left:0;text-align:left;margin-left:256.05pt;margin-top:6pt;width:207.95pt;height:43.2pt;z-index:251660288" stroked="f">
          <v:textbox style="mso-next-textbox:#_x0000_s2055" inset=",0,,0">
            <w:txbxContent>
              <w:p w:rsidR="00C30679" w:rsidRDefault="00C30679">
                <w:pPr>
                  <w:spacing w:before="40"/>
                  <w:jc w:val="right"/>
                  <w:rPr>
                    <w:rFonts w:ascii="Arial" w:hAnsi="Arial"/>
                    <w:b/>
                    <w:sz w:val="16"/>
                  </w:rPr>
                </w:pPr>
                <w:r>
                  <w:rPr>
                    <w:rFonts w:ascii="Arial" w:hAnsi="Arial"/>
                    <w:b/>
                    <w:sz w:val="16"/>
                  </w:rPr>
                  <w:t>News Media Information 202 / 418-0500</w:t>
                </w:r>
              </w:p>
              <w:p w:rsidR="00C30679" w:rsidRDefault="00C30679">
                <w:pPr>
                  <w:jc w:val="right"/>
                  <w:rPr>
                    <w:rFonts w:ascii="Arial" w:hAnsi="Arial"/>
                    <w:b/>
                    <w:sz w:val="16"/>
                  </w:rPr>
                </w:pPr>
                <w:r>
                  <w:rPr>
                    <w:rFonts w:ascii="Arial" w:hAnsi="Arial"/>
                    <w:b/>
                    <w:sz w:val="16"/>
                  </w:rPr>
                  <w:tab/>
                  <w:t>Internet: http://www.fcc.gov</w:t>
                </w:r>
              </w:p>
              <w:p w:rsidR="00C30679" w:rsidRDefault="00C30679">
                <w:pPr>
                  <w:jc w:val="right"/>
                  <w:rPr>
                    <w:rFonts w:ascii="Arial" w:hAnsi="Arial"/>
                    <w:b/>
                    <w:sz w:val="16"/>
                  </w:rPr>
                </w:pPr>
                <w:r>
                  <w:rPr>
                    <w:rFonts w:ascii="Arial" w:hAnsi="Arial"/>
                    <w:b/>
                    <w:sz w:val="16"/>
                  </w:rPr>
                  <w:t>TTY: 1-888-835-5322</w:t>
                </w:r>
              </w:p>
              <w:p w:rsidR="00C30679" w:rsidRDefault="00C30679">
                <w:pPr>
                  <w:jc w:val="right"/>
                </w:pPr>
              </w:p>
            </w:txbxContent>
          </v:textbox>
        </v:shape>
      </w:pict>
    </w:r>
    <w:r>
      <w:rPr>
        <w:rFonts w:ascii="News Gothic MT" w:hAnsi="News Gothic MT"/>
        <w:b/>
        <w:noProof/>
        <w:sz w:val="24"/>
      </w:rPr>
      <w:pict>
        <v:shape id="_x0000_s2053" type="#_x0000_t202" style="position:absolute;left:0;text-align:left;margin-left:-4.95pt;margin-top:6pt;width:244.8pt;height:50.4pt;z-index:251658240" stroked="f">
          <v:textbox style="mso-next-textbox:#_x0000_s2053">
            <w:txbxContent>
              <w:p w:rsidR="00C30679" w:rsidRDefault="00C30679">
                <w:pPr>
                  <w:rPr>
                    <w:rFonts w:ascii="Arial" w:hAnsi="Arial"/>
                    <w:b/>
                  </w:rPr>
                </w:pPr>
                <w:r>
                  <w:rPr>
                    <w:rFonts w:ascii="Arial" w:hAnsi="Arial"/>
                    <w:b/>
                  </w:rPr>
                  <w:t>Federal Communications Commission</w:t>
                </w:r>
              </w:p>
              <w:p w:rsidR="00C30679" w:rsidRDefault="00C3067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30679" w:rsidRDefault="00C3067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p>
  <w:p w:rsidR="00C30679" w:rsidRDefault="00C3067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F06"/>
    <w:rsid w:val="00043177"/>
    <w:rsid w:val="00075807"/>
    <w:rsid w:val="0012387C"/>
    <w:rsid w:val="0015110D"/>
    <w:rsid w:val="00160F06"/>
    <w:rsid w:val="00252A3F"/>
    <w:rsid w:val="002F075D"/>
    <w:rsid w:val="00357E95"/>
    <w:rsid w:val="003A3ED7"/>
    <w:rsid w:val="0044566B"/>
    <w:rsid w:val="004B2133"/>
    <w:rsid w:val="004D4A95"/>
    <w:rsid w:val="004F0063"/>
    <w:rsid w:val="0054018A"/>
    <w:rsid w:val="00586508"/>
    <w:rsid w:val="00587019"/>
    <w:rsid w:val="005D4FB9"/>
    <w:rsid w:val="005E670E"/>
    <w:rsid w:val="005F0525"/>
    <w:rsid w:val="006C25FD"/>
    <w:rsid w:val="00733F69"/>
    <w:rsid w:val="0075084D"/>
    <w:rsid w:val="00825A8C"/>
    <w:rsid w:val="00827001"/>
    <w:rsid w:val="008B1396"/>
    <w:rsid w:val="008D495B"/>
    <w:rsid w:val="00903540"/>
    <w:rsid w:val="0095690B"/>
    <w:rsid w:val="009E0A99"/>
    <w:rsid w:val="00B631A8"/>
    <w:rsid w:val="00BC7B85"/>
    <w:rsid w:val="00C053EF"/>
    <w:rsid w:val="00C30679"/>
    <w:rsid w:val="00C33FFE"/>
    <w:rsid w:val="00CB0115"/>
    <w:rsid w:val="00CE63FA"/>
    <w:rsid w:val="00DB6695"/>
    <w:rsid w:val="00E24A83"/>
    <w:rsid w:val="00E33B06"/>
    <w:rsid w:val="00E72E49"/>
    <w:rsid w:val="00F7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F0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F06"/>
    <w:pPr>
      <w:tabs>
        <w:tab w:val="center" w:pos="4320"/>
        <w:tab w:val="right" w:pos="8640"/>
      </w:tabs>
    </w:pPr>
  </w:style>
  <w:style w:type="character" w:styleId="FootnoteReference">
    <w:name w:val="footnote reference"/>
    <w:aliases w:val="Style 12,(NECG) Footnote Reference,Appel note de bas de p,Style 124"/>
    <w:semiHidden/>
    <w:rsid w:val="00160F06"/>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rsid w:val="00160F06"/>
    <w:pPr>
      <w:tabs>
        <w:tab w:val="left" w:pos="720"/>
      </w:tabs>
      <w:spacing w:after="200"/>
    </w:pPr>
  </w:style>
  <w:style w:type="paragraph" w:customStyle="1" w:styleId="Paranum">
    <w:name w:val="Paranum"/>
    <w:basedOn w:val="Normal"/>
    <w:rsid w:val="00160F06"/>
    <w:pPr>
      <w:widowControl w:val="0"/>
      <w:numPr>
        <w:numId w:val="1"/>
      </w:numPr>
      <w:tabs>
        <w:tab w:val="clear" w:pos="1080"/>
      </w:tabs>
      <w:spacing w:after="220"/>
      <w:jc w:val="both"/>
    </w:pPr>
  </w:style>
  <w:style w:type="character" w:customStyle="1" w:styleId="searchterm">
    <w:name w:val="searchterm"/>
    <w:basedOn w:val="DefaultParagraphFont"/>
    <w:rsid w:val="00160F06"/>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sid w:val="00160F06"/>
    <w:rPr>
      <w:sz w:val="22"/>
      <w:lang w:val="en-US" w:eastAsia="en-US" w:bidi="ar-SA"/>
    </w:rPr>
  </w:style>
  <w:style w:type="character" w:customStyle="1" w:styleId="FootnoteTextChar2Char">
    <w:name w:val="Footnote Text Char2 Char"/>
    <w:aliases w:val="Footnote Text Char1 Char1 Char,Footnote Text Char Char Char Char,Footnote Text Char1 Char Char Char Char,Footnote Text Char Char Char Char Char Char,Footnote Text Char2 Char Char Char Char Char Char,Footnote Text Char4 Char"/>
    <w:rsid w:val="00160F06"/>
    <w:rPr>
      <w:snapToGrid w:val="0"/>
      <w:kern w:val="28"/>
      <w:lang w:val="en-US" w:eastAsia="en-US" w:bidi="ar-SA"/>
    </w:rPr>
  </w:style>
  <w:style w:type="character" w:styleId="Hyperlink">
    <w:name w:val="Hyperlink"/>
    <w:rsid w:val="005F0525"/>
    <w:rPr>
      <w:color w:val="0000FF"/>
      <w:u w:val="single"/>
    </w:rPr>
  </w:style>
  <w:style w:type="paragraph" w:styleId="BalloonText">
    <w:name w:val="Balloon Text"/>
    <w:basedOn w:val="Normal"/>
    <w:link w:val="BalloonTextChar"/>
    <w:rsid w:val="004F0063"/>
    <w:rPr>
      <w:rFonts w:ascii="Segoe UI" w:hAnsi="Segoe UI" w:cs="Segoe UI"/>
      <w:sz w:val="18"/>
      <w:szCs w:val="18"/>
    </w:rPr>
  </w:style>
  <w:style w:type="character" w:customStyle="1" w:styleId="BalloonTextChar">
    <w:name w:val="Balloon Text Char"/>
    <w:link w:val="BalloonText"/>
    <w:rsid w:val="004F0063"/>
    <w:rPr>
      <w:rFonts w:ascii="Segoe UI" w:hAnsi="Segoe UI" w:cs="Segoe UI"/>
      <w:sz w:val="18"/>
      <w:szCs w:val="18"/>
    </w:rPr>
  </w:style>
  <w:style w:type="paragraph" w:styleId="Footer">
    <w:name w:val="footer"/>
    <w:basedOn w:val="Normal"/>
    <w:link w:val="FooterChar"/>
    <w:rsid w:val="00E33B06"/>
    <w:pPr>
      <w:tabs>
        <w:tab w:val="center" w:pos="4680"/>
        <w:tab w:val="right" w:pos="9360"/>
      </w:tabs>
    </w:pPr>
  </w:style>
  <w:style w:type="character" w:customStyle="1" w:styleId="FooterChar">
    <w:name w:val="Footer Char"/>
    <w:basedOn w:val="DefaultParagraphFont"/>
    <w:link w:val="Footer"/>
    <w:rsid w:val="00E33B0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eter.Doyle@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homas.Nessinger@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1349</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DA 09-XXXX</vt:lpstr>
    </vt:vector>
  </TitlesOfParts>
  <Manager/>
  <Company/>
  <LinksUpToDate>false</LinksUpToDate>
  <CharactersWithSpaces>1596</CharactersWithSpaces>
  <SharedDoc>false</SharedDoc>
  <HyperlinkBase> </HyperlinkBase>
  <HLinks>
    <vt:vector size="12" baseType="variant">
      <vt:variant>
        <vt:i4>7864325</vt:i4>
      </vt:variant>
      <vt:variant>
        <vt:i4>3</vt:i4>
      </vt:variant>
      <vt:variant>
        <vt:i4>0</vt:i4>
      </vt:variant>
      <vt:variant>
        <vt:i4>5</vt:i4>
      </vt:variant>
      <vt:variant>
        <vt:lpwstr>mailto:Peter.Doyle@fcc.gov</vt:lpwstr>
      </vt:variant>
      <vt:variant>
        <vt:lpwstr/>
      </vt:variant>
      <vt:variant>
        <vt:i4>4784191</vt:i4>
      </vt:variant>
      <vt:variant>
        <vt:i4>0</vt:i4>
      </vt:variant>
      <vt:variant>
        <vt:i4>0</vt:i4>
      </vt:variant>
      <vt:variant>
        <vt:i4>5</vt:i4>
      </vt:variant>
      <vt:variant>
        <vt:lpwstr>mailto:Thomas.Nessinger@fcc.gov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2016-01-19T14:21:00Z</cp:lastPrinted>
  <dcterms:created xsi:type="dcterms:W3CDTF">2016-01-19T14:27:00Z</dcterms:created>
  <dcterms:modified xsi:type="dcterms:W3CDTF">2016-01-19T14:27:00Z</dcterms:modified>
  <cp:category> </cp:category>
  <cp:contentStatus> </cp:contentStatus>
</cp:coreProperties>
</file>