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1469"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3EEEAB74" w14:textId="48151D64" w:rsidR="00602577" w:rsidRPr="007665F9" w:rsidRDefault="007665F9">
      <w:pPr>
        <w:jc w:val="right"/>
        <w:rPr>
          <w:b/>
          <w:szCs w:val="22"/>
        </w:rPr>
      </w:pPr>
      <w:r w:rsidRPr="007665F9">
        <w:rPr>
          <w:b/>
          <w:szCs w:val="22"/>
        </w:rPr>
        <w:lastRenderedPageBreak/>
        <w:t>DA 16-</w:t>
      </w:r>
      <w:r w:rsidR="00D037F6">
        <w:rPr>
          <w:b/>
          <w:szCs w:val="22"/>
        </w:rPr>
        <w:t>541</w:t>
      </w:r>
    </w:p>
    <w:p w14:paraId="65345A87" w14:textId="4A372F26" w:rsidR="00602577" w:rsidRPr="007665F9" w:rsidRDefault="007665F9">
      <w:pPr>
        <w:spacing w:before="60"/>
        <w:jc w:val="right"/>
        <w:rPr>
          <w:b/>
          <w:szCs w:val="22"/>
        </w:rPr>
      </w:pPr>
      <w:r w:rsidRPr="007665F9">
        <w:rPr>
          <w:b/>
          <w:szCs w:val="22"/>
        </w:rPr>
        <w:t xml:space="preserve">Released:  </w:t>
      </w:r>
      <w:r w:rsidR="00A24006">
        <w:rPr>
          <w:b/>
          <w:szCs w:val="22"/>
        </w:rPr>
        <w:t>May 13</w:t>
      </w:r>
      <w:r w:rsidRPr="007665F9">
        <w:rPr>
          <w:b/>
          <w:szCs w:val="22"/>
        </w:rPr>
        <w:t>, 2016</w:t>
      </w:r>
    </w:p>
    <w:p w14:paraId="645E3949" w14:textId="77777777" w:rsidR="00602577" w:rsidRDefault="00602577">
      <w:pPr>
        <w:jc w:val="right"/>
        <w:rPr>
          <w:sz w:val="24"/>
        </w:rPr>
      </w:pPr>
    </w:p>
    <w:p w14:paraId="0DC88668" w14:textId="77777777" w:rsidR="00602577" w:rsidRPr="007665F9" w:rsidRDefault="00517D1E" w:rsidP="00517D1E">
      <w:pPr>
        <w:jc w:val="center"/>
        <w:rPr>
          <w:b/>
          <w:szCs w:val="22"/>
        </w:rPr>
      </w:pPr>
      <w:r>
        <w:rPr>
          <w:b/>
          <w:szCs w:val="22"/>
        </w:rPr>
        <w:t>SPRINT CORPORATION</w:t>
      </w:r>
      <w:r w:rsidR="007665F9" w:rsidRPr="007665F9">
        <w:rPr>
          <w:b/>
          <w:szCs w:val="22"/>
        </w:rPr>
        <w:t xml:space="preserve"> AND </w:t>
      </w:r>
      <w:r w:rsidR="00CC5B1E">
        <w:rPr>
          <w:b/>
          <w:szCs w:val="22"/>
        </w:rPr>
        <w:t xml:space="preserve">CELLCO PARTNERSHIP D/B/A VERIZON WIRELESS </w:t>
      </w:r>
      <w:r w:rsidR="007665F9" w:rsidRPr="007665F9">
        <w:rPr>
          <w:b/>
          <w:szCs w:val="22"/>
        </w:rPr>
        <w:t>SEEK F</w:t>
      </w:r>
      <w:r w:rsidR="00E85F2E">
        <w:rPr>
          <w:b/>
          <w:szCs w:val="22"/>
        </w:rPr>
        <w:t>CC CONSENT</w:t>
      </w:r>
      <w:r w:rsidR="00CC5B1E">
        <w:rPr>
          <w:b/>
          <w:szCs w:val="22"/>
        </w:rPr>
        <w:t xml:space="preserve"> </w:t>
      </w:r>
      <w:r w:rsidR="00701D32">
        <w:rPr>
          <w:b/>
          <w:szCs w:val="22"/>
        </w:rPr>
        <w:t xml:space="preserve">TO THE </w:t>
      </w:r>
      <w:r w:rsidR="002E1372">
        <w:rPr>
          <w:b/>
          <w:szCs w:val="22"/>
        </w:rPr>
        <w:t xml:space="preserve">ASSIGNMENTS </w:t>
      </w:r>
      <w:r w:rsidR="00701D32">
        <w:rPr>
          <w:b/>
          <w:szCs w:val="22"/>
        </w:rPr>
        <w:t>OF</w:t>
      </w:r>
      <w:r w:rsidR="00596439">
        <w:rPr>
          <w:b/>
          <w:szCs w:val="22"/>
        </w:rPr>
        <w:t xml:space="preserve"> </w:t>
      </w:r>
      <w:r>
        <w:rPr>
          <w:b/>
          <w:szCs w:val="22"/>
        </w:rPr>
        <w:t>PERSONAL COMMUNICATIONS SERVICE</w:t>
      </w:r>
      <w:r w:rsidR="006C4A65">
        <w:rPr>
          <w:b/>
          <w:szCs w:val="22"/>
        </w:rPr>
        <w:t xml:space="preserve"> </w:t>
      </w:r>
      <w:r w:rsidR="00147D83">
        <w:rPr>
          <w:b/>
          <w:szCs w:val="22"/>
        </w:rPr>
        <w:t xml:space="preserve">LICENSES </w:t>
      </w:r>
      <w:r w:rsidR="00CC5B1E">
        <w:rPr>
          <w:b/>
          <w:szCs w:val="22"/>
        </w:rPr>
        <w:t xml:space="preserve">AND </w:t>
      </w:r>
      <w:r w:rsidR="0016457A">
        <w:rPr>
          <w:b/>
          <w:szCs w:val="22"/>
        </w:rPr>
        <w:t xml:space="preserve">AN </w:t>
      </w:r>
      <w:r w:rsidR="00CC5B1E">
        <w:rPr>
          <w:b/>
          <w:szCs w:val="22"/>
        </w:rPr>
        <w:t xml:space="preserve">ADVANCED WIRELESS SERVICES </w:t>
      </w:r>
      <w:r w:rsidR="006C4A65">
        <w:rPr>
          <w:b/>
          <w:szCs w:val="22"/>
        </w:rPr>
        <w:t>LICENSE</w:t>
      </w:r>
    </w:p>
    <w:p w14:paraId="60D8F1EF" w14:textId="77777777" w:rsidR="00602577" w:rsidRPr="003E7E52" w:rsidRDefault="00517D1E" w:rsidP="00517D1E">
      <w:pPr>
        <w:spacing w:before="240" w:after="240"/>
        <w:jc w:val="center"/>
        <w:rPr>
          <w:b/>
          <w:szCs w:val="22"/>
        </w:rPr>
      </w:pPr>
      <w:r>
        <w:rPr>
          <w:b/>
          <w:szCs w:val="22"/>
        </w:rPr>
        <w:t xml:space="preserve">ULS File Nos. </w:t>
      </w:r>
      <w:r w:rsidR="00543F3A" w:rsidRPr="003E7E52">
        <w:rPr>
          <w:b/>
          <w:szCs w:val="22"/>
        </w:rPr>
        <w:t xml:space="preserve">0007105233, 0007105234, </w:t>
      </w:r>
      <w:r w:rsidR="00507FC2" w:rsidRPr="003E7E52">
        <w:rPr>
          <w:b/>
          <w:szCs w:val="22"/>
        </w:rPr>
        <w:t>0007105235, 0007105236, 0007105277</w:t>
      </w:r>
      <w:r w:rsidR="005960AD" w:rsidRPr="003E7E52">
        <w:rPr>
          <w:b/>
          <w:szCs w:val="22"/>
        </w:rPr>
        <w:t>, 0007105304</w:t>
      </w:r>
      <w:r w:rsidR="00A71501" w:rsidRPr="003E7E52">
        <w:rPr>
          <w:b/>
          <w:szCs w:val="22"/>
        </w:rPr>
        <w:t>, 0007105307</w:t>
      </w:r>
      <w:r w:rsidR="00446812" w:rsidRPr="003E7E52">
        <w:rPr>
          <w:b/>
          <w:szCs w:val="22"/>
        </w:rPr>
        <w:t>, 0007105309</w:t>
      </w:r>
      <w:r w:rsidR="004B4442" w:rsidRPr="003E7E52">
        <w:rPr>
          <w:b/>
          <w:szCs w:val="22"/>
        </w:rPr>
        <w:t>, 0007105362</w:t>
      </w:r>
      <w:r w:rsidR="005524C4" w:rsidRPr="003E7E52">
        <w:rPr>
          <w:b/>
          <w:szCs w:val="22"/>
        </w:rPr>
        <w:t>, 0007105366</w:t>
      </w:r>
      <w:r w:rsidR="00A81D20" w:rsidRPr="003E7E52">
        <w:rPr>
          <w:b/>
          <w:szCs w:val="22"/>
        </w:rPr>
        <w:t>, 0007106318</w:t>
      </w:r>
      <w:r w:rsidR="001662AA" w:rsidRPr="003E7E52">
        <w:rPr>
          <w:b/>
          <w:szCs w:val="22"/>
        </w:rPr>
        <w:t>, 0007106322</w:t>
      </w:r>
      <w:r w:rsidR="00D27721" w:rsidRPr="003E7E52">
        <w:rPr>
          <w:b/>
          <w:szCs w:val="22"/>
        </w:rPr>
        <w:t xml:space="preserve">, 0007108323, 0007108331, </w:t>
      </w:r>
      <w:r w:rsidR="00857A3A" w:rsidRPr="003E7E52">
        <w:rPr>
          <w:b/>
          <w:szCs w:val="22"/>
        </w:rPr>
        <w:t>0007108346,</w:t>
      </w:r>
      <w:r w:rsidR="009B3B3C" w:rsidRPr="003E7E52">
        <w:rPr>
          <w:b/>
          <w:szCs w:val="22"/>
        </w:rPr>
        <w:t xml:space="preserve"> 0007108370,</w:t>
      </w:r>
      <w:r w:rsidR="00857A3A" w:rsidRPr="003E7E52">
        <w:rPr>
          <w:b/>
          <w:szCs w:val="22"/>
        </w:rPr>
        <w:t xml:space="preserve"> 0007108687</w:t>
      </w:r>
      <w:r w:rsidR="00CD643A" w:rsidRPr="003E7E52">
        <w:rPr>
          <w:b/>
          <w:szCs w:val="22"/>
        </w:rPr>
        <w:t>, 0007108782,</w:t>
      </w:r>
      <w:r w:rsidR="003546AB" w:rsidRPr="003E7E52">
        <w:rPr>
          <w:b/>
          <w:szCs w:val="22"/>
        </w:rPr>
        <w:t xml:space="preserve"> 0007109469, </w:t>
      </w:r>
      <w:r w:rsidR="004977F5" w:rsidRPr="003E7E52">
        <w:rPr>
          <w:b/>
          <w:szCs w:val="22"/>
        </w:rPr>
        <w:t xml:space="preserve">0007110250, </w:t>
      </w:r>
      <w:r w:rsidR="00EC2E50" w:rsidRPr="003E7E52">
        <w:rPr>
          <w:b/>
          <w:szCs w:val="22"/>
        </w:rPr>
        <w:t>0007144644</w:t>
      </w:r>
      <w:r w:rsidR="007A59DA" w:rsidRPr="003E7E52">
        <w:rPr>
          <w:b/>
          <w:szCs w:val="22"/>
        </w:rPr>
        <w:t xml:space="preserve">, </w:t>
      </w:r>
      <w:r w:rsidR="003E7E52" w:rsidRPr="003E7E52">
        <w:rPr>
          <w:b/>
          <w:szCs w:val="22"/>
        </w:rPr>
        <w:t>50003CWAA16, and 50004ALAA16</w:t>
      </w:r>
    </w:p>
    <w:p w14:paraId="7DC659D4" w14:textId="77777777" w:rsidR="00602577" w:rsidRPr="007A67C8" w:rsidRDefault="007A67C8" w:rsidP="007A67C8">
      <w:pPr>
        <w:spacing w:after="220"/>
        <w:jc w:val="center"/>
        <w:rPr>
          <w:b/>
          <w:szCs w:val="22"/>
        </w:rPr>
      </w:pPr>
      <w:r w:rsidRPr="007A67C8">
        <w:rPr>
          <w:b/>
          <w:szCs w:val="22"/>
        </w:rPr>
        <w:t>PLEADING CYCLE ESTABLISHED</w:t>
      </w:r>
    </w:p>
    <w:p w14:paraId="3D710B75" w14:textId="47E69674" w:rsidR="007A67C8" w:rsidRDefault="007A67C8" w:rsidP="007A67C8">
      <w:pPr>
        <w:outlineLvl w:val="0"/>
        <w:rPr>
          <w:b/>
          <w:szCs w:val="22"/>
        </w:rPr>
      </w:pPr>
      <w:r>
        <w:rPr>
          <w:b/>
          <w:szCs w:val="22"/>
        </w:rPr>
        <w:t>Petitions to Deny Due:</w:t>
      </w:r>
      <w:r>
        <w:rPr>
          <w:b/>
          <w:szCs w:val="22"/>
        </w:rPr>
        <w:tab/>
      </w:r>
      <w:r>
        <w:rPr>
          <w:b/>
          <w:szCs w:val="22"/>
        </w:rPr>
        <w:tab/>
      </w:r>
      <w:r w:rsidR="00A24006">
        <w:rPr>
          <w:b/>
          <w:spacing w:val="-2"/>
          <w:szCs w:val="22"/>
        </w:rPr>
        <w:t>June 3, 2016</w:t>
      </w:r>
    </w:p>
    <w:p w14:paraId="34D161A5" w14:textId="0F320768" w:rsidR="007A67C8" w:rsidRDefault="007A67C8" w:rsidP="007A67C8">
      <w:pPr>
        <w:rPr>
          <w:b/>
          <w:szCs w:val="22"/>
        </w:rPr>
      </w:pPr>
      <w:r>
        <w:rPr>
          <w:b/>
          <w:szCs w:val="22"/>
        </w:rPr>
        <w:t>Oppositions Due:</w:t>
      </w:r>
      <w:r>
        <w:rPr>
          <w:b/>
          <w:szCs w:val="22"/>
        </w:rPr>
        <w:tab/>
      </w:r>
      <w:r>
        <w:rPr>
          <w:b/>
          <w:szCs w:val="22"/>
        </w:rPr>
        <w:tab/>
      </w:r>
      <w:r w:rsidR="00A24006">
        <w:rPr>
          <w:b/>
          <w:spacing w:val="-2"/>
          <w:szCs w:val="22"/>
        </w:rPr>
        <w:t>June 10, 2016</w:t>
      </w:r>
    </w:p>
    <w:p w14:paraId="5F9BBE1F" w14:textId="3FB6A1DA" w:rsidR="007A67C8" w:rsidRDefault="007A67C8" w:rsidP="007A67C8">
      <w:pPr>
        <w:spacing w:after="220"/>
        <w:rPr>
          <w:b/>
          <w:szCs w:val="22"/>
        </w:rPr>
      </w:pPr>
      <w:r>
        <w:rPr>
          <w:b/>
          <w:szCs w:val="22"/>
        </w:rPr>
        <w:t>Replies Due:</w:t>
      </w:r>
      <w:r>
        <w:rPr>
          <w:b/>
          <w:szCs w:val="22"/>
        </w:rPr>
        <w:tab/>
      </w:r>
      <w:r>
        <w:rPr>
          <w:b/>
          <w:szCs w:val="22"/>
        </w:rPr>
        <w:tab/>
      </w:r>
      <w:r>
        <w:rPr>
          <w:b/>
          <w:szCs w:val="22"/>
        </w:rPr>
        <w:tab/>
      </w:r>
      <w:r w:rsidR="00A24006">
        <w:rPr>
          <w:b/>
          <w:szCs w:val="22"/>
        </w:rPr>
        <w:t>June 17, 2016</w:t>
      </w:r>
    </w:p>
    <w:p w14:paraId="74D99A87" w14:textId="77777777" w:rsidR="007A67C8" w:rsidRDefault="007A67C8" w:rsidP="00144BD1">
      <w:pPr>
        <w:spacing w:after="120"/>
        <w:outlineLvl w:val="0"/>
        <w:rPr>
          <w:b/>
          <w:szCs w:val="22"/>
        </w:rPr>
      </w:pPr>
      <w:r>
        <w:rPr>
          <w:b/>
          <w:szCs w:val="22"/>
        </w:rPr>
        <w:t>I.</w:t>
      </w:r>
      <w:r>
        <w:rPr>
          <w:b/>
          <w:szCs w:val="22"/>
        </w:rPr>
        <w:tab/>
        <w:t>INTRODUCTION</w:t>
      </w:r>
    </w:p>
    <w:p w14:paraId="5B0A2321" w14:textId="77777777" w:rsidR="007665F9" w:rsidRDefault="00AF167D" w:rsidP="00CF1545">
      <w:pPr>
        <w:spacing w:after="120"/>
        <w:ind w:firstLine="720"/>
        <w:rPr>
          <w:szCs w:val="22"/>
        </w:rPr>
      </w:pPr>
      <w:r>
        <w:rPr>
          <w:szCs w:val="22"/>
        </w:rPr>
        <w:t>Sprint Corporation</w:t>
      </w:r>
      <w:r w:rsidR="007A67C8">
        <w:rPr>
          <w:szCs w:val="22"/>
        </w:rPr>
        <w:t xml:space="preserve"> (</w:t>
      </w:r>
      <w:r>
        <w:rPr>
          <w:szCs w:val="22"/>
        </w:rPr>
        <w:t>Sprint</w:t>
      </w:r>
      <w:r w:rsidR="007A67C8">
        <w:rPr>
          <w:szCs w:val="22"/>
        </w:rPr>
        <w:t>), and</w:t>
      </w:r>
      <w:r w:rsidR="001B353C">
        <w:rPr>
          <w:szCs w:val="22"/>
        </w:rPr>
        <w:t xml:space="preserve"> Cellco Partnership d/b/a Verizon Wireless</w:t>
      </w:r>
      <w:r>
        <w:rPr>
          <w:szCs w:val="22"/>
        </w:rPr>
        <w:t xml:space="preserve"> </w:t>
      </w:r>
      <w:r w:rsidR="007A67C8">
        <w:rPr>
          <w:szCs w:val="22"/>
        </w:rPr>
        <w:t>(</w:t>
      </w:r>
      <w:r w:rsidR="001B353C">
        <w:rPr>
          <w:szCs w:val="22"/>
        </w:rPr>
        <w:t>Verizon Wireless</w:t>
      </w:r>
      <w:r w:rsidR="007A67C8">
        <w:rPr>
          <w:szCs w:val="22"/>
        </w:rPr>
        <w:t xml:space="preserve">, and together with </w:t>
      </w:r>
      <w:r>
        <w:rPr>
          <w:szCs w:val="22"/>
        </w:rPr>
        <w:t>Sprint</w:t>
      </w:r>
      <w:r w:rsidR="007A67C8">
        <w:rPr>
          <w:szCs w:val="22"/>
        </w:rPr>
        <w:t>, the Applicants),</w:t>
      </w:r>
      <w:r w:rsidR="007A67C8" w:rsidRPr="00586237">
        <w:rPr>
          <w:szCs w:val="22"/>
        </w:rPr>
        <w:t xml:space="preserve"> have filed </w:t>
      </w:r>
      <w:r>
        <w:rPr>
          <w:szCs w:val="22"/>
        </w:rPr>
        <w:t>a</w:t>
      </w:r>
      <w:r w:rsidR="007A67C8" w:rsidRPr="00586237">
        <w:rPr>
          <w:szCs w:val="22"/>
        </w:rPr>
        <w:t>pplication</w:t>
      </w:r>
      <w:r>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w:t>
      </w:r>
      <w:r w:rsidR="004859D7" w:rsidRPr="00586237">
        <w:rPr>
          <w:szCs w:val="22"/>
        </w:rPr>
        <w:t xml:space="preserve">seeking </w:t>
      </w:r>
      <w:r w:rsidR="004859D7">
        <w:rPr>
          <w:szCs w:val="22"/>
        </w:rPr>
        <w:t>the simultaneous</w:t>
      </w:r>
      <w:r w:rsidR="004859D7" w:rsidRPr="00586237">
        <w:rPr>
          <w:szCs w:val="22"/>
        </w:rPr>
        <w:t xml:space="preserve"> assign</w:t>
      </w:r>
      <w:r w:rsidR="004859D7">
        <w:rPr>
          <w:szCs w:val="22"/>
        </w:rPr>
        <w:t>ments and exchanges of</w:t>
      </w:r>
      <w:r w:rsidR="007A67C8" w:rsidRPr="00586237">
        <w:rPr>
          <w:szCs w:val="22"/>
        </w:rPr>
        <w:t xml:space="preserve"> </w:t>
      </w:r>
      <w:r w:rsidR="004859D7">
        <w:rPr>
          <w:szCs w:val="22"/>
        </w:rPr>
        <w:t>full and</w:t>
      </w:r>
      <w:r w:rsidR="003378B4">
        <w:rPr>
          <w:szCs w:val="22"/>
        </w:rPr>
        <w:t xml:space="preserve"> partitioned </w:t>
      </w:r>
      <w:r w:rsidR="004859D7">
        <w:rPr>
          <w:szCs w:val="22"/>
        </w:rPr>
        <w:t>Personal Communications Service (PCS) licenses</w:t>
      </w:r>
      <w:r w:rsidR="007A67C8">
        <w:rPr>
          <w:szCs w:val="22"/>
        </w:rPr>
        <w:t xml:space="preserve"> </w:t>
      </w:r>
      <w:r w:rsidR="001B353C">
        <w:rPr>
          <w:szCs w:val="22"/>
        </w:rPr>
        <w:t xml:space="preserve">and </w:t>
      </w:r>
      <w:r w:rsidR="0016457A">
        <w:rPr>
          <w:szCs w:val="22"/>
        </w:rPr>
        <w:t xml:space="preserve">a </w:t>
      </w:r>
      <w:r w:rsidR="001B353C">
        <w:rPr>
          <w:szCs w:val="22"/>
        </w:rPr>
        <w:t xml:space="preserve">full Advanced Wireless Services (AWS-1) license </w:t>
      </w:r>
      <w:r w:rsidR="004859D7">
        <w:rPr>
          <w:szCs w:val="22"/>
        </w:rPr>
        <w:t xml:space="preserve">by and among </w:t>
      </w:r>
      <w:r w:rsidR="007641DD">
        <w:rPr>
          <w:szCs w:val="22"/>
        </w:rPr>
        <w:t xml:space="preserve">Verizon Wireless and </w:t>
      </w:r>
      <w:r w:rsidR="004859D7">
        <w:rPr>
          <w:szCs w:val="22"/>
        </w:rPr>
        <w:t xml:space="preserve">certain subsidiaries of </w:t>
      </w:r>
      <w:r w:rsidR="002A4341">
        <w:rPr>
          <w:szCs w:val="22"/>
        </w:rPr>
        <w:t>Sprint</w:t>
      </w:r>
      <w:r w:rsidR="007A67C8">
        <w:rPr>
          <w:szCs w:val="22"/>
        </w:rPr>
        <w:t xml:space="preserve"> </w:t>
      </w:r>
      <w:r w:rsidR="002A4341">
        <w:rPr>
          <w:szCs w:val="22"/>
        </w:rPr>
        <w:t xml:space="preserve">and </w:t>
      </w:r>
      <w:r w:rsidR="007641DD">
        <w:rPr>
          <w:szCs w:val="22"/>
        </w:rPr>
        <w:t>Verizon Wireless</w:t>
      </w:r>
      <w:r w:rsidR="002A4341">
        <w:rPr>
          <w:szCs w:val="22"/>
        </w:rPr>
        <w:t>.</w:t>
      </w:r>
      <w:r w:rsidR="002A4341" w:rsidRPr="002A4341">
        <w:rPr>
          <w:rStyle w:val="FootnoteReference"/>
          <w:sz w:val="20"/>
        </w:rPr>
        <w:footnoteReference w:id="2"/>
      </w:r>
      <w:r w:rsidR="002A4341">
        <w:rPr>
          <w:szCs w:val="22"/>
        </w:rPr>
        <w:t xml:space="preserve">  The subject licenses cover geographic areas </w:t>
      </w:r>
      <w:r w:rsidR="00203F37">
        <w:rPr>
          <w:szCs w:val="22"/>
        </w:rPr>
        <w:t xml:space="preserve">scattered </w:t>
      </w:r>
      <w:r w:rsidR="002A4341">
        <w:rPr>
          <w:szCs w:val="22"/>
        </w:rPr>
        <w:t xml:space="preserve">throughout the </w:t>
      </w:r>
      <w:r w:rsidR="00203F37">
        <w:rPr>
          <w:szCs w:val="22"/>
        </w:rPr>
        <w:t>country</w:t>
      </w:r>
      <w:r w:rsidR="002A4341">
        <w:rPr>
          <w:szCs w:val="22"/>
        </w:rPr>
        <w:t>.</w:t>
      </w:r>
      <w:r w:rsidR="002A4341" w:rsidRPr="00586237">
        <w:rPr>
          <w:szCs w:val="22"/>
        </w:rPr>
        <w:t xml:space="preserve">  </w:t>
      </w:r>
      <w:r w:rsidR="002A4341">
        <w:rPr>
          <w:szCs w:val="22"/>
        </w:rPr>
        <w:t>The proposed transactions involve the transfer of spectrum; no customers or networks would be transferred.</w:t>
      </w:r>
    </w:p>
    <w:p w14:paraId="2EF28D05" w14:textId="04AA4E7E" w:rsidR="008C0C9F" w:rsidRDefault="008C0C9F" w:rsidP="00F24B92">
      <w:pPr>
        <w:spacing w:after="120"/>
        <w:ind w:firstLine="720"/>
        <w:rPr>
          <w:szCs w:val="22"/>
        </w:rPr>
      </w:pPr>
      <w:r>
        <w:rPr>
          <w:szCs w:val="22"/>
        </w:rPr>
        <w:t xml:space="preserve">According to the Applicants, </w:t>
      </w:r>
      <w:r w:rsidR="00424A28">
        <w:rPr>
          <w:szCs w:val="22"/>
        </w:rPr>
        <w:t xml:space="preserve">in many of the markets involved in </w:t>
      </w:r>
      <w:r>
        <w:rPr>
          <w:szCs w:val="22"/>
        </w:rPr>
        <w:t>the proposed transaction</w:t>
      </w:r>
      <w:r w:rsidR="00424A28">
        <w:rPr>
          <w:szCs w:val="22"/>
        </w:rPr>
        <w:t>, equal amounts of spectrum would be exchanged and</w:t>
      </w:r>
      <w:r>
        <w:rPr>
          <w:szCs w:val="22"/>
        </w:rPr>
        <w:t xml:space="preserve"> </w:t>
      </w:r>
      <w:r w:rsidR="0016457A">
        <w:rPr>
          <w:szCs w:val="22"/>
        </w:rPr>
        <w:t xml:space="preserve">therefore </w:t>
      </w:r>
      <w:r>
        <w:rPr>
          <w:szCs w:val="22"/>
        </w:rPr>
        <w:t xml:space="preserve">the attributable spectrum holdings of Sprint and </w:t>
      </w:r>
      <w:r w:rsidR="00424A28">
        <w:rPr>
          <w:szCs w:val="22"/>
        </w:rPr>
        <w:t xml:space="preserve">Verizon Wireless </w:t>
      </w:r>
      <w:r>
        <w:rPr>
          <w:szCs w:val="22"/>
        </w:rPr>
        <w:t xml:space="preserve">would be unchanged.  The Applicants </w:t>
      </w:r>
      <w:r w:rsidR="00550770">
        <w:rPr>
          <w:szCs w:val="22"/>
        </w:rPr>
        <w:t>assert</w:t>
      </w:r>
      <w:r>
        <w:rPr>
          <w:szCs w:val="22"/>
        </w:rPr>
        <w:t xml:space="preserve"> that the </w:t>
      </w:r>
      <w:r w:rsidR="00424A28">
        <w:rPr>
          <w:szCs w:val="22"/>
        </w:rPr>
        <w:t>proposed spectrum</w:t>
      </w:r>
      <w:r>
        <w:rPr>
          <w:szCs w:val="22"/>
        </w:rPr>
        <w:t xml:space="preserve"> exchanges would allow for holding larger blocks of contiguous spectrum, which in turn should </w:t>
      </w:r>
      <w:r w:rsidR="00F254BC">
        <w:rPr>
          <w:szCs w:val="22"/>
        </w:rPr>
        <w:t>permit</w:t>
      </w:r>
      <w:r w:rsidR="00424A28">
        <w:rPr>
          <w:szCs w:val="22"/>
        </w:rPr>
        <w:t xml:space="preserve"> more robust </w:t>
      </w:r>
      <w:r>
        <w:rPr>
          <w:szCs w:val="22"/>
        </w:rPr>
        <w:t>operations.</w:t>
      </w:r>
      <w:r w:rsidR="00F254BC">
        <w:rPr>
          <w:szCs w:val="22"/>
        </w:rPr>
        <w:t xml:space="preserve">  In those markets where either Sprint or Verizon </w:t>
      </w:r>
      <w:r w:rsidR="00373E87">
        <w:rPr>
          <w:szCs w:val="22"/>
        </w:rPr>
        <w:t xml:space="preserve">Wireless </w:t>
      </w:r>
      <w:r w:rsidR="00F254BC">
        <w:rPr>
          <w:szCs w:val="22"/>
        </w:rPr>
        <w:t>gain</w:t>
      </w:r>
      <w:r w:rsidR="00350752">
        <w:rPr>
          <w:szCs w:val="22"/>
        </w:rPr>
        <w:t>s</w:t>
      </w:r>
      <w:r w:rsidR="00F254BC">
        <w:rPr>
          <w:szCs w:val="22"/>
        </w:rPr>
        <w:t xml:space="preserve"> additional spectrum, the Applicants maintain that the proposed transaction would help meet the demands of their customers for broadband wireless services.</w:t>
      </w:r>
    </w:p>
    <w:p w14:paraId="2A18BF1A" w14:textId="191DF887" w:rsidR="00D7175C" w:rsidRDefault="00D7175C" w:rsidP="00F24B92">
      <w:pPr>
        <w:spacing w:after="120"/>
        <w:ind w:firstLine="720"/>
        <w:rPr>
          <w:szCs w:val="22"/>
        </w:rPr>
      </w:pPr>
      <w:r>
        <w:rPr>
          <w:szCs w:val="22"/>
        </w:rPr>
        <w:t>Our p</w:t>
      </w:r>
      <w:r w:rsidR="00F24B92" w:rsidRPr="009C3DE3">
        <w:rPr>
          <w:szCs w:val="22"/>
        </w:rPr>
        <w:t xml:space="preserve">reliminary review of the applications indicates that the spectrum implicated by the proposed transaction covers </w:t>
      </w:r>
      <w:r w:rsidR="003938C6">
        <w:rPr>
          <w:szCs w:val="22"/>
        </w:rPr>
        <w:t>14</w:t>
      </w:r>
      <w:r w:rsidR="00EC3058">
        <w:rPr>
          <w:szCs w:val="22"/>
        </w:rPr>
        <w:t>5</w:t>
      </w:r>
      <w:r w:rsidR="00F24B92" w:rsidRPr="009C3DE3">
        <w:rPr>
          <w:szCs w:val="22"/>
        </w:rPr>
        <w:t xml:space="preserve"> counties in all or parts of </w:t>
      </w:r>
      <w:r w:rsidR="003938C6">
        <w:rPr>
          <w:szCs w:val="22"/>
        </w:rPr>
        <w:t>59</w:t>
      </w:r>
      <w:r w:rsidR="00F24B92">
        <w:rPr>
          <w:szCs w:val="22"/>
        </w:rPr>
        <w:t xml:space="preserve"> Cellular Market Areas (CMAs</w:t>
      </w:r>
      <w:r w:rsidR="00F24B92" w:rsidRPr="009C3DE3">
        <w:rPr>
          <w:szCs w:val="22"/>
        </w:rPr>
        <w:t xml:space="preserve">), covering </w:t>
      </w:r>
      <w:r>
        <w:rPr>
          <w:szCs w:val="22"/>
        </w:rPr>
        <w:t>approximately</w:t>
      </w:r>
      <w:r w:rsidRPr="009C3DE3">
        <w:rPr>
          <w:szCs w:val="22"/>
        </w:rPr>
        <w:t xml:space="preserve"> </w:t>
      </w:r>
      <w:r w:rsidR="00C10403">
        <w:rPr>
          <w:szCs w:val="22"/>
        </w:rPr>
        <w:t>five</w:t>
      </w:r>
      <w:r w:rsidR="00F24B92" w:rsidRPr="009C3DE3">
        <w:rPr>
          <w:szCs w:val="22"/>
        </w:rPr>
        <w:t xml:space="preserve"> percent of the population of the United States</w:t>
      </w:r>
      <w:r w:rsidR="00550770">
        <w:rPr>
          <w:szCs w:val="22"/>
        </w:rPr>
        <w:t>,</w:t>
      </w:r>
      <w:r w:rsidR="00F24B92" w:rsidRPr="009C3DE3">
        <w:rPr>
          <w:szCs w:val="22"/>
        </w:rPr>
        <w:t xml:space="preserve"> in parts of</w:t>
      </w:r>
      <w:r w:rsidR="00F24B92">
        <w:rPr>
          <w:szCs w:val="22"/>
        </w:rPr>
        <w:t xml:space="preserve"> </w:t>
      </w:r>
      <w:r w:rsidR="005D7355">
        <w:rPr>
          <w:szCs w:val="22"/>
        </w:rPr>
        <w:t xml:space="preserve">Alabama, </w:t>
      </w:r>
      <w:r w:rsidR="00475E25">
        <w:rPr>
          <w:szCs w:val="22"/>
        </w:rPr>
        <w:t xml:space="preserve">Arkansas, </w:t>
      </w:r>
      <w:r w:rsidR="009759FE">
        <w:rPr>
          <w:szCs w:val="22"/>
        </w:rPr>
        <w:lastRenderedPageBreak/>
        <w:t xml:space="preserve">Delaware, </w:t>
      </w:r>
      <w:r w:rsidR="005D7355">
        <w:rPr>
          <w:szCs w:val="22"/>
        </w:rPr>
        <w:t xml:space="preserve">Georgia, </w:t>
      </w:r>
      <w:r w:rsidR="00475E25">
        <w:rPr>
          <w:szCs w:val="22"/>
        </w:rPr>
        <w:t xml:space="preserve">Hawaii, Illinois, </w:t>
      </w:r>
      <w:r w:rsidR="005D7355">
        <w:rPr>
          <w:szCs w:val="22"/>
        </w:rPr>
        <w:t xml:space="preserve">Indiana, </w:t>
      </w:r>
      <w:r w:rsidR="00475E25">
        <w:rPr>
          <w:szCs w:val="22"/>
        </w:rPr>
        <w:t xml:space="preserve">Maine, </w:t>
      </w:r>
      <w:r w:rsidR="00B04944">
        <w:rPr>
          <w:szCs w:val="22"/>
        </w:rPr>
        <w:t xml:space="preserve">Maryland, </w:t>
      </w:r>
      <w:r w:rsidR="00C10403">
        <w:rPr>
          <w:szCs w:val="22"/>
        </w:rPr>
        <w:t>Michigan,</w:t>
      </w:r>
      <w:r w:rsidR="009759FE">
        <w:rPr>
          <w:szCs w:val="22"/>
        </w:rPr>
        <w:t xml:space="preserve"> New Mexico,</w:t>
      </w:r>
      <w:r w:rsidR="00C10403">
        <w:rPr>
          <w:szCs w:val="22"/>
        </w:rPr>
        <w:t xml:space="preserve"> </w:t>
      </w:r>
      <w:r w:rsidR="00475E25">
        <w:rPr>
          <w:szCs w:val="22"/>
        </w:rPr>
        <w:t>Ohio, Oklahoma</w:t>
      </w:r>
      <w:r w:rsidR="005D7355">
        <w:rPr>
          <w:szCs w:val="22"/>
        </w:rPr>
        <w:t xml:space="preserve">, </w:t>
      </w:r>
      <w:r w:rsidR="009759FE">
        <w:rPr>
          <w:szCs w:val="22"/>
        </w:rPr>
        <w:t xml:space="preserve">Texas, </w:t>
      </w:r>
      <w:r w:rsidR="005D7355">
        <w:rPr>
          <w:szCs w:val="22"/>
        </w:rPr>
        <w:t>Virginia</w:t>
      </w:r>
      <w:r w:rsidR="00B04944">
        <w:rPr>
          <w:szCs w:val="22"/>
        </w:rPr>
        <w:t>, West Virginia</w:t>
      </w:r>
      <w:r w:rsidR="00523E3A">
        <w:rPr>
          <w:szCs w:val="22"/>
        </w:rPr>
        <w:t>, and Wyoming</w:t>
      </w:r>
      <w:r w:rsidR="004808EC">
        <w:rPr>
          <w:szCs w:val="22"/>
        </w:rPr>
        <w:t>.</w:t>
      </w:r>
    </w:p>
    <w:p w14:paraId="12680A76" w14:textId="37DE9633" w:rsidR="001A70D6" w:rsidRDefault="00F24B92" w:rsidP="00F24B92">
      <w:pPr>
        <w:spacing w:after="120"/>
        <w:ind w:firstLine="720"/>
        <w:rPr>
          <w:szCs w:val="22"/>
        </w:rPr>
      </w:pPr>
      <w:r w:rsidRPr="009C3DE3">
        <w:rPr>
          <w:szCs w:val="22"/>
        </w:rPr>
        <w:t xml:space="preserve">Pre-transaction, across all the CMAs involved in these transactions, </w:t>
      </w:r>
      <w:r w:rsidR="007B6C44">
        <w:rPr>
          <w:szCs w:val="22"/>
        </w:rPr>
        <w:t>Sprint</w:t>
      </w:r>
      <w:r w:rsidRPr="009C3DE3">
        <w:rPr>
          <w:szCs w:val="22"/>
        </w:rPr>
        <w:t xml:space="preserve"> holds </w:t>
      </w:r>
      <w:r w:rsidR="005C657D">
        <w:rPr>
          <w:szCs w:val="22"/>
        </w:rPr>
        <w:t>41</w:t>
      </w:r>
      <w:r w:rsidRPr="009C3DE3">
        <w:rPr>
          <w:szCs w:val="22"/>
        </w:rPr>
        <w:t xml:space="preserve"> </w:t>
      </w:r>
      <w:r w:rsidR="00A24006">
        <w:rPr>
          <w:szCs w:val="22"/>
        </w:rPr>
        <w:t xml:space="preserve">megahertz </w:t>
      </w:r>
      <w:r w:rsidRPr="009C3DE3">
        <w:rPr>
          <w:szCs w:val="22"/>
        </w:rPr>
        <w:t xml:space="preserve">to </w:t>
      </w:r>
      <w:r w:rsidR="005C657D">
        <w:rPr>
          <w:szCs w:val="22"/>
        </w:rPr>
        <w:t>22</w:t>
      </w:r>
      <w:r w:rsidR="00D7175C">
        <w:rPr>
          <w:szCs w:val="22"/>
        </w:rPr>
        <w:t>5.5</w:t>
      </w:r>
      <w:r w:rsidRPr="009C3DE3">
        <w:rPr>
          <w:szCs w:val="22"/>
        </w:rPr>
        <w:t xml:space="preserve"> megahertz of spectrum in </w:t>
      </w:r>
      <w:r w:rsidR="007B6C44">
        <w:rPr>
          <w:szCs w:val="22"/>
        </w:rPr>
        <w:t>total; post-transaction, Sprint</w:t>
      </w:r>
      <w:r w:rsidRPr="009C3DE3">
        <w:rPr>
          <w:szCs w:val="22"/>
        </w:rPr>
        <w:t xml:space="preserve"> would hold </w:t>
      </w:r>
      <w:r w:rsidR="005C657D">
        <w:rPr>
          <w:szCs w:val="22"/>
        </w:rPr>
        <w:t>41</w:t>
      </w:r>
      <w:r w:rsidRPr="009C3DE3">
        <w:rPr>
          <w:szCs w:val="22"/>
        </w:rPr>
        <w:t xml:space="preserve"> </w:t>
      </w:r>
      <w:r w:rsidR="00A24006">
        <w:rPr>
          <w:szCs w:val="22"/>
        </w:rPr>
        <w:t xml:space="preserve">megahertz </w:t>
      </w:r>
      <w:r w:rsidRPr="009C3DE3">
        <w:rPr>
          <w:szCs w:val="22"/>
        </w:rPr>
        <w:t xml:space="preserve">to </w:t>
      </w:r>
      <w:r w:rsidR="005C657D">
        <w:rPr>
          <w:szCs w:val="22"/>
        </w:rPr>
        <w:t>23</w:t>
      </w:r>
      <w:r w:rsidR="00D7175C">
        <w:rPr>
          <w:szCs w:val="22"/>
        </w:rPr>
        <w:t>0.5</w:t>
      </w:r>
      <w:r w:rsidRPr="009C3DE3">
        <w:rPr>
          <w:szCs w:val="22"/>
        </w:rPr>
        <w:t xml:space="preserve"> megahertz of spectrum in total.  </w:t>
      </w:r>
      <w:r w:rsidR="00B17FC3">
        <w:rPr>
          <w:szCs w:val="22"/>
        </w:rPr>
        <w:t xml:space="preserve">Our </w:t>
      </w:r>
      <w:r w:rsidR="00787A9A">
        <w:rPr>
          <w:szCs w:val="22"/>
        </w:rPr>
        <w:t xml:space="preserve">preliminary </w:t>
      </w:r>
      <w:r w:rsidR="00B17FC3">
        <w:rPr>
          <w:szCs w:val="22"/>
        </w:rPr>
        <w:t xml:space="preserve">review indicates that in those counties in which Sprint would realize a net gain in its </w:t>
      </w:r>
      <w:r w:rsidR="00985E51">
        <w:rPr>
          <w:szCs w:val="22"/>
        </w:rPr>
        <w:t xml:space="preserve">PCS </w:t>
      </w:r>
      <w:r w:rsidR="00B17FC3">
        <w:rPr>
          <w:szCs w:val="22"/>
        </w:rPr>
        <w:t xml:space="preserve">spectrum holdings, </w:t>
      </w:r>
      <w:r w:rsidR="00787A9A">
        <w:rPr>
          <w:szCs w:val="22"/>
        </w:rPr>
        <w:t xml:space="preserve">it would hold a maximum of 230.5 megahertz of spectrum in total post-transaction.  Sprint </w:t>
      </w:r>
      <w:r w:rsidR="00B17FC3">
        <w:rPr>
          <w:szCs w:val="22"/>
        </w:rPr>
        <w:t xml:space="preserve">would further increase its spectrum holdings </w:t>
      </w:r>
      <w:r w:rsidR="00F61DE1">
        <w:rPr>
          <w:szCs w:val="22"/>
        </w:rPr>
        <w:t>that</w:t>
      </w:r>
      <w:r w:rsidR="00B17FC3">
        <w:rPr>
          <w:szCs w:val="22"/>
        </w:rPr>
        <w:t xml:space="preserve"> are currently already above the spectrum screen in seven counties in </w:t>
      </w:r>
      <w:r w:rsidR="00985E51">
        <w:rPr>
          <w:szCs w:val="22"/>
        </w:rPr>
        <w:t xml:space="preserve">all or parts of </w:t>
      </w:r>
      <w:r w:rsidR="00B17FC3">
        <w:rPr>
          <w:szCs w:val="22"/>
        </w:rPr>
        <w:t>three CMAs</w:t>
      </w:r>
      <w:r w:rsidR="00985E51">
        <w:rPr>
          <w:szCs w:val="22"/>
        </w:rPr>
        <w:t xml:space="preserve"> – </w:t>
      </w:r>
      <w:r w:rsidR="00B17FC3">
        <w:rPr>
          <w:szCs w:val="22"/>
        </w:rPr>
        <w:t>CMA 48 (Toledo, Ohio), CMA 585 (</w:t>
      </w:r>
      <w:r w:rsidR="00E347B2">
        <w:rPr>
          <w:szCs w:val="22"/>
        </w:rPr>
        <w:t>Ohio 1 – Williams</w:t>
      </w:r>
      <w:r w:rsidR="00B17FC3">
        <w:rPr>
          <w:szCs w:val="22"/>
        </w:rPr>
        <w:t>), and CMA 586 (</w:t>
      </w:r>
      <w:r w:rsidR="00E347B2">
        <w:rPr>
          <w:szCs w:val="22"/>
        </w:rPr>
        <w:t>Ohio 2 – Sandusky</w:t>
      </w:r>
      <w:r w:rsidR="00B17FC3">
        <w:rPr>
          <w:szCs w:val="22"/>
        </w:rPr>
        <w:t>)</w:t>
      </w:r>
      <w:r w:rsidR="00985E51">
        <w:rPr>
          <w:szCs w:val="22"/>
        </w:rPr>
        <w:t xml:space="preserve"> – in Ohio</w:t>
      </w:r>
      <w:r w:rsidR="00B17FC3">
        <w:rPr>
          <w:szCs w:val="22"/>
        </w:rPr>
        <w:t>.</w:t>
      </w:r>
    </w:p>
    <w:p w14:paraId="3C660551" w14:textId="174704E5" w:rsidR="00F24B92" w:rsidRDefault="00F24B92" w:rsidP="00F24B92">
      <w:pPr>
        <w:spacing w:after="120"/>
        <w:ind w:firstLine="720"/>
        <w:rPr>
          <w:szCs w:val="22"/>
        </w:rPr>
      </w:pPr>
      <w:r w:rsidRPr="009C3DE3">
        <w:rPr>
          <w:szCs w:val="22"/>
        </w:rPr>
        <w:t xml:space="preserve">Pre-transaction, </w:t>
      </w:r>
      <w:r w:rsidR="005C657D">
        <w:rPr>
          <w:szCs w:val="22"/>
        </w:rPr>
        <w:t>Verizon Wireless</w:t>
      </w:r>
      <w:r w:rsidRPr="009C3DE3">
        <w:rPr>
          <w:szCs w:val="22"/>
        </w:rPr>
        <w:t xml:space="preserve"> holds </w:t>
      </w:r>
      <w:r w:rsidR="000177BF">
        <w:rPr>
          <w:szCs w:val="22"/>
        </w:rPr>
        <w:t>72</w:t>
      </w:r>
      <w:r w:rsidRPr="009C3DE3">
        <w:rPr>
          <w:szCs w:val="22"/>
        </w:rPr>
        <w:t xml:space="preserve"> </w:t>
      </w:r>
      <w:r w:rsidR="00A24006">
        <w:rPr>
          <w:szCs w:val="22"/>
        </w:rPr>
        <w:t xml:space="preserve">megahertz </w:t>
      </w:r>
      <w:r w:rsidRPr="009C3DE3">
        <w:rPr>
          <w:szCs w:val="22"/>
        </w:rPr>
        <w:t xml:space="preserve">to </w:t>
      </w:r>
      <w:r w:rsidR="00985E51">
        <w:rPr>
          <w:szCs w:val="22"/>
        </w:rPr>
        <w:t>137</w:t>
      </w:r>
      <w:r w:rsidR="00985E51" w:rsidRPr="009C3DE3">
        <w:rPr>
          <w:szCs w:val="22"/>
        </w:rPr>
        <w:t xml:space="preserve"> </w:t>
      </w:r>
      <w:r w:rsidRPr="009C3DE3">
        <w:rPr>
          <w:szCs w:val="22"/>
        </w:rPr>
        <w:t xml:space="preserve">megahertz of spectrum across all the CMAs involved in these transactions; post-transaction, </w:t>
      </w:r>
      <w:r w:rsidR="00147D83">
        <w:rPr>
          <w:szCs w:val="22"/>
        </w:rPr>
        <w:t xml:space="preserve">Verizon Wireless </w:t>
      </w:r>
      <w:r w:rsidRPr="009C3DE3">
        <w:rPr>
          <w:szCs w:val="22"/>
        </w:rPr>
        <w:t xml:space="preserve">would hold </w:t>
      </w:r>
      <w:r w:rsidR="000177BF">
        <w:rPr>
          <w:szCs w:val="22"/>
        </w:rPr>
        <w:t>72</w:t>
      </w:r>
      <w:r w:rsidR="00A24006">
        <w:rPr>
          <w:szCs w:val="22"/>
        </w:rPr>
        <w:t xml:space="preserve"> megahertz</w:t>
      </w:r>
      <w:r w:rsidRPr="009C3DE3">
        <w:rPr>
          <w:szCs w:val="22"/>
        </w:rPr>
        <w:t xml:space="preserve"> to </w:t>
      </w:r>
      <w:r w:rsidR="00985E51">
        <w:rPr>
          <w:szCs w:val="22"/>
        </w:rPr>
        <w:t>142</w:t>
      </w:r>
      <w:r w:rsidR="00985E51" w:rsidRPr="009C3DE3">
        <w:rPr>
          <w:szCs w:val="22"/>
        </w:rPr>
        <w:t xml:space="preserve"> </w:t>
      </w:r>
      <w:r w:rsidRPr="009C3DE3">
        <w:rPr>
          <w:szCs w:val="22"/>
        </w:rPr>
        <w:t>megahertz of spectrum in total.</w:t>
      </w:r>
      <w:r w:rsidR="001A70D6">
        <w:rPr>
          <w:szCs w:val="22"/>
        </w:rPr>
        <w:t xml:space="preserve">  In those counties in which Verizon Wireless would realize a net gain in its spectrum holdings, it</w:t>
      </w:r>
      <w:r w:rsidR="004808EC">
        <w:rPr>
          <w:szCs w:val="22"/>
        </w:rPr>
        <w:t>s spectrum holdings</w:t>
      </w:r>
      <w:r w:rsidR="001A70D6">
        <w:rPr>
          <w:szCs w:val="22"/>
        </w:rPr>
        <w:t xml:space="preserve"> </w:t>
      </w:r>
      <w:r w:rsidR="00787A9A">
        <w:rPr>
          <w:szCs w:val="22"/>
        </w:rPr>
        <w:t xml:space="preserve">post-transaction </w:t>
      </w:r>
      <w:r w:rsidR="001A70D6">
        <w:rPr>
          <w:szCs w:val="22"/>
        </w:rPr>
        <w:t>would not trigger the total spectrum screen.</w:t>
      </w:r>
    </w:p>
    <w:p w14:paraId="30E6D3F6" w14:textId="77777777" w:rsidR="00144BD1" w:rsidRPr="0089192F" w:rsidRDefault="00144BD1" w:rsidP="000177BF">
      <w:pPr>
        <w:keepNext/>
        <w:spacing w:before="120"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166A9B">
        <w:rPr>
          <w:b/>
          <w:szCs w:val="22"/>
        </w:rPr>
        <w:t>S</w:t>
      </w:r>
    </w:p>
    <w:p w14:paraId="225E4E8C"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203F37">
        <w:rPr>
          <w:rStyle w:val="Normal10"/>
          <w:sz w:val="22"/>
          <w:szCs w:val="22"/>
        </w:rPr>
        <w:t>s</w:t>
      </w:r>
      <w:r w:rsidRPr="00144BD1">
        <w:rPr>
          <w:rStyle w:val="Normal10"/>
          <w:sz w:val="22"/>
          <w:szCs w:val="22"/>
        </w:rPr>
        <w:t xml:space="preserve"> for the assignment of </w:t>
      </w:r>
      <w:r w:rsidRPr="00144BD1">
        <w:rPr>
          <w:szCs w:val="22"/>
        </w:rPr>
        <w:t>license</w:t>
      </w:r>
      <w:r w:rsidR="00203F37">
        <w:rPr>
          <w:szCs w:val="22"/>
        </w:rPr>
        <w:t>s</w:t>
      </w:r>
      <w:r w:rsidRPr="00144BD1">
        <w:rPr>
          <w:szCs w:val="22"/>
        </w:rPr>
        <w:t xml:space="preserve"> </w:t>
      </w:r>
      <w:r w:rsidR="00203F37">
        <w:rPr>
          <w:rStyle w:val="Normal10"/>
          <w:sz w:val="22"/>
          <w:szCs w:val="22"/>
        </w:rPr>
        <w:t>have</w:t>
      </w:r>
      <w:r w:rsidRPr="00144BD1">
        <w:rPr>
          <w:rStyle w:val="Normal10"/>
          <w:sz w:val="22"/>
          <w:szCs w:val="22"/>
        </w:rPr>
        <w:t xml:space="preserve"> the following file number</w:t>
      </w:r>
      <w:r w:rsidR="00203F37">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633"/>
        <w:gridCol w:w="3193"/>
        <w:gridCol w:w="3170"/>
        <w:gridCol w:w="1444"/>
      </w:tblGrid>
      <w:tr w:rsidR="00166A9B" w14:paraId="652D6B23" w14:textId="77777777" w:rsidTr="00984EE5">
        <w:trPr>
          <w:cantSplit/>
          <w:trHeight w:val="173"/>
          <w:tblHeader/>
        </w:trPr>
        <w:tc>
          <w:tcPr>
            <w:tcW w:w="865" w:type="pct"/>
            <w:shd w:val="clear" w:color="C0C0C0" w:fill="auto"/>
          </w:tcPr>
          <w:p w14:paraId="16F823F5" w14:textId="77777777" w:rsidR="00166A9B" w:rsidRDefault="00166A9B" w:rsidP="000C2C86">
            <w:pPr>
              <w:widowControl w:val="0"/>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48883257" w14:textId="77777777" w:rsidR="00166A9B" w:rsidRDefault="00166A9B" w:rsidP="000C2C86">
            <w:pPr>
              <w:widowControl w:val="0"/>
              <w:autoSpaceDE w:val="0"/>
              <w:autoSpaceDN w:val="0"/>
              <w:adjustRightInd w:val="0"/>
              <w:rPr>
                <w:b/>
                <w:color w:val="000000"/>
                <w:szCs w:val="22"/>
                <w:u w:val="single"/>
              </w:rPr>
            </w:pPr>
          </w:p>
        </w:tc>
        <w:tc>
          <w:tcPr>
            <w:tcW w:w="1691" w:type="pct"/>
            <w:shd w:val="clear" w:color="C0C0C0" w:fill="auto"/>
          </w:tcPr>
          <w:p w14:paraId="2C000042" w14:textId="77777777" w:rsidR="00166A9B" w:rsidRDefault="00255744" w:rsidP="001500CB">
            <w:pPr>
              <w:widowControl w:val="0"/>
              <w:autoSpaceDE w:val="0"/>
              <w:autoSpaceDN w:val="0"/>
              <w:adjustRightInd w:val="0"/>
              <w:ind w:left="-43"/>
              <w:rPr>
                <w:b/>
                <w:color w:val="000000"/>
                <w:szCs w:val="22"/>
                <w:u w:val="single"/>
              </w:rPr>
            </w:pPr>
            <w:r>
              <w:rPr>
                <w:b/>
                <w:color w:val="000000"/>
                <w:szCs w:val="22"/>
                <w:u w:val="single"/>
              </w:rPr>
              <w:t>Licensee/Assignor</w:t>
            </w:r>
          </w:p>
        </w:tc>
        <w:tc>
          <w:tcPr>
            <w:tcW w:w="1679" w:type="pct"/>
            <w:shd w:val="clear" w:color="C0C0C0" w:fill="auto"/>
          </w:tcPr>
          <w:p w14:paraId="1716B6DA" w14:textId="77777777" w:rsidR="00166A9B" w:rsidRDefault="00255744" w:rsidP="001500CB">
            <w:pPr>
              <w:widowControl w:val="0"/>
              <w:autoSpaceDE w:val="0"/>
              <w:autoSpaceDN w:val="0"/>
              <w:adjustRightInd w:val="0"/>
              <w:rPr>
                <w:b/>
                <w:color w:val="000000"/>
                <w:szCs w:val="22"/>
                <w:u w:val="single"/>
              </w:rPr>
            </w:pPr>
            <w:r>
              <w:rPr>
                <w:b/>
                <w:color w:val="000000"/>
                <w:szCs w:val="22"/>
                <w:u w:val="single"/>
              </w:rPr>
              <w:t>Assignee</w:t>
            </w:r>
          </w:p>
        </w:tc>
        <w:tc>
          <w:tcPr>
            <w:tcW w:w="765" w:type="pct"/>
            <w:shd w:val="clear" w:color="C0C0C0" w:fill="auto"/>
          </w:tcPr>
          <w:p w14:paraId="5D7178A0" w14:textId="77777777" w:rsidR="00166A9B" w:rsidRDefault="00166A9B" w:rsidP="000C2C86">
            <w:pPr>
              <w:widowControl w:val="0"/>
              <w:autoSpaceDE w:val="0"/>
              <w:autoSpaceDN w:val="0"/>
              <w:adjustRightInd w:val="0"/>
              <w:ind w:hanging="40"/>
              <w:rPr>
                <w:b/>
                <w:color w:val="000000"/>
                <w:szCs w:val="22"/>
                <w:u w:val="single"/>
              </w:rPr>
            </w:pPr>
            <w:r>
              <w:rPr>
                <w:b/>
                <w:color w:val="000000"/>
                <w:szCs w:val="22"/>
                <w:u w:val="single"/>
              </w:rPr>
              <w:t>Lead Call Sign</w:t>
            </w:r>
          </w:p>
        </w:tc>
      </w:tr>
      <w:tr w:rsidR="00166A9B" w14:paraId="60324C92" w14:textId="77777777" w:rsidTr="00984EE5">
        <w:trPr>
          <w:cantSplit/>
          <w:trHeight w:val="152"/>
        </w:trPr>
        <w:tc>
          <w:tcPr>
            <w:tcW w:w="865" w:type="pct"/>
            <w:shd w:val="clear" w:color="auto" w:fill="auto"/>
          </w:tcPr>
          <w:p w14:paraId="1A7415D4" w14:textId="77777777" w:rsidR="00166A9B" w:rsidRPr="006C53BA" w:rsidRDefault="00CC5B1E" w:rsidP="000C2C86">
            <w:pPr>
              <w:widowControl w:val="0"/>
              <w:tabs>
                <w:tab w:val="left" w:pos="720"/>
              </w:tabs>
              <w:rPr>
                <w:color w:val="000000"/>
                <w:szCs w:val="22"/>
                <w:shd w:val="clear" w:color="auto" w:fill="F7F5FF"/>
              </w:rPr>
            </w:pPr>
            <w:r>
              <w:rPr>
                <w:szCs w:val="22"/>
              </w:rPr>
              <w:t>0007105233</w:t>
            </w:r>
            <w:r w:rsidR="00166A9B" w:rsidRPr="009B5689">
              <w:rPr>
                <w:rStyle w:val="FootnoteReference"/>
                <w:sz w:val="20"/>
              </w:rPr>
              <w:footnoteReference w:id="3"/>
            </w:r>
          </w:p>
        </w:tc>
        <w:tc>
          <w:tcPr>
            <w:tcW w:w="1691" w:type="pct"/>
            <w:shd w:val="clear" w:color="C0C0C0" w:fill="auto"/>
          </w:tcPr>
          <w:p w14:paraId="72762002" w14:textId="77777777" w:rsidR="00166A9B" w:rsidRPr="00000509" w:rsidRDefault="00CC5B1E" w:rsidP="001500CB">
            <w:pPr>
              <w:widowControl w:val="0"/>
              <w:ind w:left="-43"/>
              <w:rPr>
                <w:szCs w:val="22"/>
              </w:rPr>
            </w:pPr>
            <w:r>
              <w:rPr>
                <w:szCs w:val="22"/>
              </w:rPr>
              <w:t>Alltel Communications, LLC</w:t>
            </w:r>
          </w:p>
        </w:tc>
        <w:tc>
          <w:tcPr>
            <w:tcW w:w="1679" w:type="pct"/>
            <w:shd w:val="clear" w:color="C0C0C0" w:fill="auto"/>
          </w:tcPr>
          <w:p w14:paraId="38B6DD32" w14:textId="77777777" w:rsidR="00166A9B" w:rsidRPr="00530B3B" w:rsidRDefault="00CC5B1E" w:rsidP="001500CB">
            <w:pPr>
              <w:widowControl w:val="0"/>
              <w:rPr>
                <w:szCs w:val="22"/>
              </w:rPr>
            </w:pPr>
            <w:r>
              <w:rPr>
                <w:szCs w:val="22"/>
              </w:rPr>
              <w:t>SprintCom, Inc.</w:t>
            </w:r>
          </w:p>
        </w:tc>
        <w:tc>
          <w:tcPr>
            <w:tcW w:w="765" w:type="pct"/>
            <w:shd w:val="clear" w:color="C0C0C0" w:fill="auto"/>
          </w:tcPr>
          <w:p w14:paraId="5A50935D" w14:textId="77777777" w:rsidR="00166A9B" w:rsidRDefault="00CC5B1E" w:rsidP="000C2C86">
            <w:pPr>
              <w:widowControl w:val="0"/>
              <w:ind w:hanging="40"/>
              <w:rPr>
                <w:szCs w:val="22"/>
              </w:rPr>
            </w:pPr>
            <w:r>
              <w:rPr>
                <w:szCs w:val="22"/>
              </w:rPr>
              <w:t>KNLG571</w:t>
            </w:r>
          </w:p>
        </w:tc>
      </w:tr>
      <w:tr w:rsidR="00166A9B" w14:paraId="714AD51A" w14:textId="77777777" w:rsidTr="00984EE5">
        <w:trPr>
          <w:cantSplit/>
          <w:trHeight w:hRule="exact" w:val="144"/>
        </w:trPr>
        <w:tc>
          <w:tcPr>
            <w:tcW w:w="865" w:type="pct"/>
            <w:shd w:val="clear" w:color="auto" w:fill="auto"/>
          </w:tcPr>
          <w:p w14:paraId="04B06B90" w14:textId="77777777" w:rsidR="00166A9B" w:rsidRDefault="00166A9B" w:rsidP="000C2C86">
            <w:pPr>
              <w:widowControl w:val="0"/>
              <w:tabs>
                <w:tab w:val="left" w:pos="720"/>
              </w:tabs>
              <w:rPr>
                <w:szCs w:val="22"/>
              </w:rPr>
            </w:pPr>
          </w:p>
        </w:tc>
        <w:tc>
          <w:tcPr>
            <w:tcW w:w="1691" w:type="pct"/>
            <w:shd w:val="clear" w:color="C0C0C0" w:fill="auto"/>
          </w:tcPr>
          <w:p w14:paraId="7F1B23B6" w14:textId="77777777" w:rsidR="00166A9B" w:rsidRDefault="00166A9B" w:rsidP="001500CB">
            <w:pPr>
              <w:widowControl w:val="0"/>
              <w:ind w:left="-43"/>
              <w:rPr>
                <w:szCs w:val="22"/>
              </w:rPr>
            </w:pPr>
          </w:p>
        </w:tc>
        <w:tc>
          <w:tcPr>
            <w:tcW w:w="1679" w:type="pct"/>
            <w:shd w:val="clear" w:color="C0C0C0" w:fill="auto"/>
          </w:tcPr>
          <w:p w14:paraId="4F360A5B" w14:textId="77777777" w:rsidR="00166A9B" w:rsidRDefault="00166A9B" w:rsidP="001500CB">
            <w:pPr>
              <w:widowControl w:val="0"/>
              <w:rPr>
                <w:szCs w:val="22"/>
              </w:rPr>
            </w:pPr>
          </w:p>
        </w:tc>
        <w:tc>
          <w:tcPr>
            <w:tcW w:w="765" w:type="pct"/>
            <w:shd w:val="clear" w:color="C0C0C0" w:fill="auto"/>
          </w:tcPr>
          <w:p w14:paraId="67382E08" w14:textId="77777777" w:rsidR="00166A9B" w:rsidRDefault="00166A9B" w:rsidP="000C2C86">
            <w:pPr>
              <w:widowControl w:val="0"/>
              <w:ind w:hanging="40"/>
              <w:rPr>
                <w:szCs w:val="22"/>
              </w:rPr>
            </w:pPr>
          </w:p>
        </w:tc>
      </w:tr>
      <w:tr w:rsidR="00543F3A" w14:paraId="5092DC1C" w14:textId="77777777" w:rsidTr="00984EE5">
        <w:trPr>
          <w:cantSplit/>
          <w:trHeight w:val="152"/>
        </w:trPr>
        <w:tc>
          <w:tcPr>
            <w:tcW w:w="865" w:type="pct"/>
            <w:shd w:val="clear" w:color="auto" w:fill="auto"/>
          </w:tcPr>
          <w:p w14:paraId="5EDE2B5F" w14:textId="77777777" w:rsidR="00543F3A" w:rsidRPr="006E5293" w:rsidRDefault="00543F3A" w:rsidP="00543F3A">
            <w:pPr>
              <w:widowControl w:val="0"/>
              <w:tabs>
                <w:tab w:val="left" w:pos="720"/>
              </w:tabs>
              <w:rPr>
                <w:szCs w:val="22"/>
              </w:rPr>
            </w:pPr>
            <w:r>
              <w:rPr>
                <w:szCs w:val="22"/>
              </w:rPr>
              <w:t>0007105234</w:t>
            </w:r>
          </w:p>
        </w:tc>
        <w:tc>
          <w:tcPr>
            <w:tcW w:w="1691" w:type="pct"/>
            <w:shd w:val="clear" w:color="C0C0C0" w:fill="auto"/>
          </w:tcPr>
          <w:p w14:paraId="0C32CF21" w14:textId="77777777" w:rsidR="00543F3A" w:rsidRPr="00000509" w:rsidRDefault="00543F3A" w:rsidP="00543F3A">
            <w:pPr>
              <w:widowControl w:val="0"/>
              <w:ind w:left="-43"/>
              <w:rPr>
                <w:szCs w:val="22"/>
              </w:rPr>
            </w:pPr>
            <w:r>
              <w:rPr>
                <w:szCs w:val="22"/>
              </w:rPr>
              <w:t>Alltel Communications, LLC</w:t>
            </w:r>
          </w:p>
        </w:tc>
        <w:tc>
          <w:tcPr>
            <w:tcW w:w="1679" w:type="pct"/>
            <w:shd w:val="clear" w:color="C0C0C0" w:fill="auto"/>
          </w:tcPr>
          <w:p w14:paraId="1440E2E2" w14:textId="77777777" w:rsidR="00543F3A" w:rsidRPr="00530B3B" w:rsidRDefault="00543F3A" w:rsidP="00543F3A">
            <w:pPr>
              <w:widowControl w:val="0"/>
              <w:rPr>
                <w:szCs w:val="22"/>
              </w:rPr>
            </w:pPr>
            <w:r>
              <w:rPr>
                <w:szCs w:val="22"/>
              </w:rPr>
              <w:t>Wirelessco, LLC</w:t>
            </w:r>
          </w:p>
        </w:tc>
        <w:tc>
          <w:tcPr>
            <w:tcW w:w="765" w:type="pct"/>
            <w:shd w:val="clear" w:color="C0C0C0" w:fill="auto"/>
          </w:tcPr>
          <w:p w14:paraId="184CACEE" w14:textId="77777777" w:rsidR="00543F3A" w:rsidRDefault="00543F3A" w:rsidP="00543F3A">
            <w:pPr>
              <w:widowControl w:val="0"/>
              <w:ind w:hanging="40"/>
              <w:rPr>
                <w:szCs w:val="22"/>
              </w:rPr>
            </w:pPr>
            <w:r>
              <w:rPr>
                <w:szCs w:val="22"/>
              </w:rPr>
              <w:t>KNLG303</w:t>
            </w:r>
          </w:p>
        </w:tc>
      </w:tr>
      <w:tr w:rsidR="00166A9B" w14:paraId="12118C7B" w14:textId="77777777" w:rsidTr="00984EE5">
        <w:trPr>
          <w:cantSplit/>
          <w:trHeight w:hRule="exact" w:val="144"/>
        </w:trPr>
        <w:tc>
          <w:tcPr>
            <w:tcW w:w="865" w:type="pct"/>
            <w:shd w:val="clear" w:color="auto" w:fill="auto"/>
          </w:tcPr>
          <w:p w14:paraId="2D12FA1C" w14:textId="77777777" w:rsidR="00166A9B" w:rsidRDefault="00166A9B" w:rsidP="000C2C86">
            <w:pPr>
              <w:widowControl w:val="0"/>
              <w:tabs>
                <w:tab w:val="left" w:pos="720"/>
              </w:tabs>
            </w:pPr>
          </w:p>
        </w:tc>
        <w:tc>
          <w:tcPr>
            <w:tcW w:w="1691" w:type="pct"/>
            <w:shd w:val="clear" w:color="C0C0C0" w:fill="auto"/>
          </w:tcPr>
          <w:p w14:paraId="4C11D924" w14:textId="77777777" w:rsidR="00166A9B" w:rsidRDefault="00166A9B" w:rsidP="001500CB">
            <w:pPr>
              <w:widowControl w:val="0"/>
              <w:ind w:left="-43"/>
              <w:rPr>
                <w:szCs w:val="22"/>
              </w:rPr>
            </w:pPr>
          </w:p>
        </w:tc>
        <w:tc>
          <w:tcPr>
            <w:tcW w:w="1679" w:type="pct"/>
            <w:shd w:val="clear" w:color="C0C0C0" w:fill="auto"/>
          </w:tcPr>
          <w:p w14:paraId="63C4132A" w14:textId="77777777" w:rsidR="00166A9B" w:rsidRDefault="00166A9B" w:rsidP="001500CB">
            <w:pPr>
              <w:widowControl w:val="0"/>
              <w:rPr>
                <w:szCs w:val="22"/>
              </w:rPr>
            </w:pPr>
          </w:p>
        </w:tc>
        <w:tc>
          <w:tcPr>
            <w:tcW w:w="765" w:type="pct"/>
            <w:shd w:val="clear" w:color="C0C0C0" w:fill="auto"/>
          </w:tcPr>
          <w:p w14:paraId="74203155" w14:textId="77777777" w:rsidR="00166A9B" w:rsidRDefault="00166A9B" w:rsidP="000C2C86">
            <w:pPr>
              <w:widowControl w:val="0"/>
              <w:ind w:hanging="40"/>
              <w:rPr>
                <w:szCs w:val="22"/>
              </w:rPr>
            </w:pPr>
          </w:p>
        </w:tc>
      </w:tr>
      <w:tr w:rsidR="00507FC2" w14:paraId="3BAF6AD2" w14:textId="77777777" w:rsidTr="00984EE5">
        <w:trPr>
          <w:cantSplit/>
          <w:trHeight w:val="152"/>
        </w:trPr>
        <w:tc>
          <w:tcPr>
            <w:tcW w:w="865" w:type="pct"/>
            <w:shd w:val="clear" w:color="auto" w:fill="auto"/>
          </w:tcPr>
          <w:p w14:paraId="4647153D" w14:textId="77777777" w:rsidR="00507FC2" w:rsidRPr="00CB3591" w:rsidRDefault="00507FC2" w:rsidP="00507FC2">
            <w:pPr>
              <w:widowControl w:val="0"/>
              <w:tabs>
                <w:tab w:val="left" w:pos="720"/>
              </w:tabs>
              <w:rPr>
                <w:szCs w:val="22"/>
              </w:rPr>
            </w:pPr>
            <w:r>
              <w:rPr>
                <w:szCs w:val="22"/>
              </w:rPr>
              <w:t>0007105235</w:t>
            </w:r>
          </w:p>
        </w:tc>
        <w:tc>
          <w:tcPr>
            <w:tcW w:w="1691" w:type="pct"/>
            <w:shd w:val="clear" w:color="C0C0C0" w:fill="auto"/>
          </w:tcPr>
          <w:p w14:paraId="300694BC" w14:textId="77777777" w:rsidR="00507FC2" w:rsidRPr="00000509" w:rsidRDefault="00507FC2" w:rsidP="00507FC2">
            <w:pPr>
              <w:widowControl w:val="0"/>
              <w:ind w:left="-43"/>
              <w:rPr>
                <w:szCs w:val="22"/>
              </w:rPr>
            </w:pPr>
            <w:r>
              <w:rPr>
                <w:szCs w:val="22"/>
              </w:rPr>
              <w:t>Cellco Partnership</w:t>
            </w:r>
          </w:p>
        </w:tc>
        <w:tc>
          <w:tcPr>
            <w:tcW w:w="1679" w:type="pct"/>
            <w:shd w:val="clear" w:color="C0C0C0" w:fill="auto"/>
          </w:tcPr>
          <w:p w14:paraId="0784C665" w14:textId="77777777" w:rsidR="00507FC2" w:rsidRDefault="00507FC2" w:rsidP="00507FC2">
            <w:pPr>
              <w:widowControl w:val="0"/>
              <w:rPr>
                <w:szCs w:val="22"/>
              </w:rPr>
            </w:pPr>
            <w:r>
              <w:rPr>
                <w:szCs w:val="22"/>
              </w:rPr>
              <w:t>SprintCom, Inc.</w:t>
            </w:r>
          </w:p>
        </w:tc>
        <w:tc>
          <w:tcPr>
            <w:tcW w:w="765" w:type="pct"/>
            <w:shd w:val="clear" w:color="C0C0C0" w:fill="auto"/>
          </w:tcPr>
          <w:p w14:paraId="0BBBB8DB" w14:textId="77777777" w:rsidR="00507FC2" w:rsidRDefault="00507FC2" w:rsidP="00507FC2">
            <w:pPr>
              <w:widowControl w:val="0"/>
              <w:ind w:hanging="40"/>
              <w:rPr>
                <w:szCs w:val="22"/>
              </w:rPr>
            </w:pPr>
            <w:r>
              <w:rPr>
                <w:szCs w:val="22"/>
              </w:rPr>
              <w:t>KNLF602</w:t>
            </w:r>
          </w:p>
        </w:tc>
      </w:tr>
      <w:tr w:rsidR="00C17FE7" w14:paraId="75A5C932" w14:textId="77777777" w:rsidTr="00984EE5">
        <w:trPr>
          <w:cantSplit/>
          <w:trHeight w:hRule="exact" w:val="144"/>
        </w:trPr>
        <w:tc>
          <w:tcPr>
            <w:tcW w:w="865" w:type="pct"/>
            <w:shd w:val="clear" w:color="auto" w:fill="auto"/>
          </w:tcPr>
          <w:p w14:paraId="53A1DC25" w14:textId="77777777" w:rsidR="00C17FE7" w:rsidRDefault="00C17FE7" w:rsidP="00C17FE7">
            <w:pPr>
              <w:widowControl w:val="0"/>
              <w:tabs>
                <w:tab w:val="left" w:pos="720"/>
              </w:tabs>
            </w:pPr>
          </w:p>
        </w:tc>
        <w:tc>
          <w:tcPr>
            <w:tcW w:w="1691" w:type="pct"/>
            <w:shd w:val="clear" w:color="C0C0C0" w:fill="auto"/>
          </w:tcPr>
          <w:p w14:paraId="038759D4" w14:textId="77777777" w:rsidR="00C17FE7" w:rsidRDefault="00C17FE7" w:rsidP="001500CB">
            <w:pPr>
              <w:widowControl w:val="0"/>
              <w:ind w:left="-43"/>
              <w:rPr>
                <w:szCs w:val="22"/>
              </w:rPr>
            </w:pPr>
          </w:p>
        </w:tc>
        <w:tc>
          <w:tcPr>
            <w:tcW w:w="1679" w:type="pct"/>
            <w:shd w:val="clear" w:color="C0C0C0" w:fill="auto"/>
          </w:tcPr>
          <w:p w14:paraId="7A8DBA15" w14:textId="77777777" w:rsidR="00C17FE7" w:rsidRDefault="00C17FE7" w:rsidP="001500CB">
            <w:pPr>
              <w:widowControl w:val="0"/>
              <w:rPr>
                <w:szCs w:val="22"/>
              </w:rPr>
            </w:pPr>
          </w:p>
        </w:tc>
        <w:tc>
          <w:tcPr>
            <w:tcW w:w="765" w:type="pct"/>
            <w:shd w:val="clear" w:color="C0C0C0" w:fill="auto"/>
          </w:tcPr>
          <w:p w14:paraId="2A28ADF1" w14:textId="77777777" w:rsidR="00C17FE7" w:rsidRDefault="00C17FE7" w:rsidP="00C17FE7">
            <w:pPr>
              <w:widowControl w:val="0"/>
              <w:ind w:hanging="40"/>
              <w:rPr>
                <w:szCs w:val="22"/>
              </w:rPr>
            </w:pPr>
          </w:p>
        </w:tc>
      </w:tr>
      <w:tr w:rsidR="00C17FE7" w14:paraId="636544DC" w14:textId="77777777" w:rsidTr="00984EE5">
        <w:trPr>
          <w:cantSplit/>
          <w:trHeight w:val="152"/>
        </w:trPr>
        <w:tc>
          <w:tcPr>
            <w:tcW w:w="865" w:type="pct"/>
            <w:shd w:val="clear" w:color="auto" w:fill="auto"/>
          </w:tcPr>
          <w:p w14:paraId="74246A6A" w14:textId="77777777" w:rsidR="00C17FE7" w:rsidRPr="00C67D0B" w:rsidRDefault="00507FC2" w:rsidP="00C17FE7">
            <w:pPr>
              <w:widowControl w:val="0"/>
              <w:tabs>
                <w:tab w:val="left" w:pos="720"/>
              </w:tabs>
            </w:pPr>
            <w:r>
              <w:rPr>
                <w:szCs w:val="22"/>
              </w:rPr>
              <w:t>0007105236</w:t>
            </w:r>
          </w:p>
        </w:tc>
        <w:tc>
          <w:tcPr>
            <w:tcW w:w="1691" w:type="pct"/>
            <w:shd w:val="clear" w:color="C0C0C0" w:fill="auto"/>
          </w:tcPr>
          <w:p w14:paraId="34134A09" w14:textId="77777777" w:rsidR="00C17FE7" w:rsidRDefault="00507FC2" w:rsidP="001500CB">
            <w:pPr>
              <w:widowControl w:val="0"/>
              <w:ind w:left="-43"/>
              <w:rPr>
                <w:szCs w:val="22"/>
              </w:rPr>
            </w:pPr>
            <w:r>
              <w:rPr>
                <w:szCs w:val="22"/>
              </w:rPr>
              <w:t>Cellco Partnership</w:t>
            </w:r>
          </w:p>
        </w:tc>
        <w:tc>
          <w:tcPr>
            <w:tcW w:w="1679" w:type="pct"/>
            <w:shd w:val="clear" w:color="C0C0C0" w:fill="auto"/>
          </w:tcPr>
          <w:p w14:paraId="630C19E7" w14:textId="77777777" w:rsidR="00C17FE7" w:rsidRDefault="00C17FE7" w:rsidP="001500CB">
            <w:pPr>
              <w:widowControl w:val="0"/>
              <w:rPr>
                <w:szCs w:val="22"/>
              </w:rPr>
            </w:pPr>
            <w:r>
              <w:rPr>
                <w:szCs w:val="22"/>
              </w:rPr>
              <w:t>SprintCom, Inc.</w:t>
            </w:r>
          </w:p>
        </w:tc>
        <w:tc>
          <w:tcPr>
            <w:tcW w:w="765" w:type="pct"/>
            <w:shd w:val="clear" w:color="C0C0C0" w:fill="auto"/>
          </w:tcPr>
          <w:p w14:paraId="624A9C91" w14:textId="77777777" w:rsidR="00C17FE7" w:rsidRDefault="00507FC2" w:rsidP="00C17FE7">
            <w:pPr>
              <w:widowControl w:val="0"/>
              <w:ind w:hanging="40"/>
              <w:rPr>
                <w:szCs w:val="22"/>
              </w:rPr>
            </w:pPr>
            <w:r>
              <w:rPr>
                <w:szCs w:val="22"/>
              </w:rPr>
              <w:t>WPOJ838</w:t>
            </w:r>
          </w:p>
        </w:tc>
      </w:tr>
      <w:tr w:rsidR="00C17FE7" w14:paraId="025CC7DC" w14:textId="77777777" w:rsidTr="00984EE5">
        <w:trPr>
          <w:cantSplit/>
          <w:trHeight w:hRule="exact" w:val="144"/>
        </w:trPr>
        <w:tc>
          <w:tcPr>
            <w:tcW w:w="865" w:type="pct"/>
            <w:shd w:val="clear" w:color="auto" w:fill="auto"/>
          </w:tcPr>
          <w:p w14:paraId="3F0F9220" w14:textId="77777777" w:rsidR="00C17FE7" w:rsidRDefault="00C17FE7" w:rsidP="00C17FE7">
            <w:pPr>
              <w:widowControl w:val="0"/>
              <w:tabs>
                <w:tab w:val="left" w:pos="720"/>
              </w:tabs>
            </w:pPr>
          </w:p>
        </w:tc>
        <w:tc>
          <w:tcPr>
            <w:tcW w:w="1691" w:type="pct"/>
            <w:shd w:val="clear" w:color="C0C0C0" w:fill="auto"/>
          </w:tcPr>
          <w:p w14:paraId="5365A62C" w14:textId="77777777" w:rsidR="00C17FE7" w:rsidRDefault="00C17FE7" w:rsidP="001500CB">
            <w:pPr>
              <w:widowControl w:val="0"/>
              <w:ind w:left="-43"/>
              <w:rPr>
                <w:szCs w:val="22"/>
              </w:rPr>
            </w:pPr>
          </w:p>
        </w:tc>
        <w:tc>
          <w:tcPr>
            <w:tcW w:w="1679" w:type="pct"/>
            <w:shd w:val="clear" w:color="C0C0C0" w:fill="auto"/>
          </w:tcPr>
          <w:p w14:paraId="7DA4C9EF" w14:textId="77777777" w:rsidR="00C17FE7" w:rsidRDefault="00C17FE7" w:rsidP="001500CB">
            <w:pPr>
              <w:widowControl w:val="0"/>
              <w:rPr>
                <w:szCs w:val="22"/>
              </w:rPr>
            </w:pPr>
          </w:p>
        </w:tc>
        <w:tc>
          <w:tcPr>
            <w:tcW w:w="765" w:type="pct"/>
            <w:shd w:val="clear" w:color="C0C0C0" w:fill="auto"/>
          </w:tcPr>
          <w:p w14:paraId="35E3E1DE" w14:textId="77777777" w:rsidR="00C17FE7" w:rsidRDefault="00C17FE7" w:rsidP="00C17FE7">
            <w:pPr>
              <w:widowControl w:val="0"/>
              <w:ind w:hanging="40"/>
              <w:rPr>
                <w:szCs w:val="22"/>
              </w:rPr>
            </w:pPr>
          </w:p>
        </w:tc>
      </w:tr>
      <w:tr w:rsidR="00507FC2" w14:paraId="504176AC" w14:textId="77777777" w:rsidTr="00984EE5">
        <w:trPr>
          <w:cantSplit/>
          <w:trHeight w:val="152"/>
        </w:trPr>
        <w:tc>
          <w:tcPr>
            <w:tcW w:w="865" w:type="pct"/>
            <w:shd w:val="clear" w:color="auto" w:fill="auto"/>
          </w:tcPr>
          <w:p w14:paraId="3C6BFDF7" w14:textId="77777777" w:rsidR="00507FC2" w:rsidRPr="00336875" w:rsidRDefault="00507FC2" w:rsidP="00507FC2">
            <w:pPr>
              <w:widowControl w:val="0"/>
              <w:tabs>
                <w:tab w:val="left" w:pos="720"/>
              </w:tabs>
            </w:pPr>
            <w:r>
              <w:rPr>
                <w:szCs w:val="22"/>
              </w:rPr>
              <w:t>0007105277</w:t>
            </w:r>
          </w:p>
        </w:tc>
        <w:tc>
          <w:tcPr>
            <w:tcW w:w="1691" w:type="pct"/>
            <w:shd w:val="clear" w:color="C0C0C0" w:fill="auto"/>
          </w:tcPr>
          <w:p w14:paraId="15FACBAB" w14:textId="77777777" w:rsidR="00507FC2" w:rsidRDefault="00507FC2" w:rsidP="00507FC2">
            <w:pPr>
              <w:widowControl w:val="0"/>
              <w:ind w:left="-43"/>
              <w:rPr>
                <w:szCs w:val="22"/>
              </w:rPr>
            </w:pPr>
            <w:r>
              <w:rPr>
                <w:szCs w:val="22"/>
              </w:rPr>
              <w:t>Cellco Partnership</w:t>
            </w:r>
          </w:p>
        </w:tc>
        <w:tc>
          <w:tcPr>
            <w:tcW w:w="1679" w:type="pct"/>
            <w:shd w:val="clear" w:color="C0C0C0" w:fill="auto"/>
          </w:tcPr>
          <w:p w14:paraId="51642EEB" w14:textId="77777777" w:rsidR="00507FC2" w:rsidRPr="00530B3B" w:rsidRDefault="00507FC2" w:rsidP="00507FC2">
            <w:pPr>
              <w:widowControl w:val="0"/>
              <w:rPr>
                <w:szCs w:val="22"/>
              </w:rPr>
            </w:pPr>
            <w:r>
              <w:rPr>
                <w:szCs w:val="22"/>
              </w:rPr>
              <w:t>Wirelessco, LLC</w:t>
            </w:r>
          </w:p>
        </w:tc>
        <w:tc>
          <w:tcPr>
            <w:tcW w:w="765" w:type="pct"/>
            <w:shd w:val="clear" w:color="C0C0C0" w:fill="auto"/>
          </w:tcPr>
          <w:p w14:paraId="0B68D85F" w14:textId="77777777" w:rsidR="00507FC2" w:rsidRDefault="00507FC2" w:rsidP="00507FC2">
            <w:pPr>
              <w:widowControl w:val="0"/>
              <w:ind w:hanging="40"/>
              <w:rPr>
                <w:szCs w:val="22"/>
              </w:rPr>
            </w:pPr>
            <w:r>
              <w:rPr>
                <w:szCs w:val="22"/>
              </w:rPr>
              <w:t>KNLH289</w:t>
            </w:r>
          </w:p>
        </w:tc>
      </w:tr>
      <w:tr w:rsidR="00C17FE7" w14:paraId="79CEA9C7" w14:textId="77777777" w:rsidTr="00984EE5">
        <w:trPr>
          <w:cantSplit/>
          <w:trHeight w:hRule="exact" w:val="144"/>
        </w:trPr>
        <w:tc>
          <w:tcPr>
            <w:tcW w:w="865" w:type="pct"/>
            <w:shd w:val="clear" w:color="auto" w:fill="auto"/>
          </w:tcPr>
          <w:p w14:paraId="7A728D3B" w14:textId="77777777" w:rsidR="00C17FE7" w:rsidRDefault="00C17FE7" w:rsidP="00C17FE7">
            <w:pPr>
              <w:widowControl w:val="0"/>
              <w:tabs>
                <w:tab w:val="left" w:pos="720"/>
              </w:tabs>
            </w:pPr>
          </w:p>
        </w:tc>
        <w:tc>
          <w:tcPr>
            <w:tcW w:w="1691" w:type="pct"/>
            <w:shd w:val="clear" w:color="C0C0C0" w:fill="auto"/>
          </w:tcPr>
          <w:p w14:paraId="17A10E17" w14:textId="77777777" w:rsidR="00C17FE7" w:rsidRDefault="00C17FE7" w:rsidP="001500CB">
            <w:pPr>
              <w:widowControl w:val="0"/>
              <w:ind w:left="-43"/>
              <w:rPr>
                <w:szCs w:val="22"/>
              </w:rPr>
            </w:pPr>
          </w:p>
        </w:tc>
        <w:tc>
          <w:tcPr>
            <w:tcW w:w="1679" w:type="pct"/>
            <w:shd w:val="clear" w:color="C0C0C0" w:fill="auto"/>
          </w:tcPr>
          <w:p w14:paraId="18A6535D" w14:textId="77777777" w:rsidR="00C17FE7" w:rsidRDefault="00C17FE7" w:rsidP="001500CB">
            <w:pPr>
              <w:widowControl w:val="0"/>
              <w:rPr>
                <w:szCs w:val="22"/>
              </w:rPr>
            </w:pPr>
          </w:p>
        </w:tc>
        <w:tc>
          <w:tcPr>
            <w:tcW w:w="765" w:type="pct"/>
            <w:shd w:val="clear" w:color="C0C0C0" w:fill="auto"/>
          </w:tcPr>
          <w:p w14:paraId="3FD8C371" w14:textId="77777777" w:rsidR="00C17FE7" w:rsidRDefault="00C17FE7" w:rsidP="00C17FE7">
            <w:pPr>
              <w:widowControl w:val="0"/>
              <w:ind w:hanging="40"/>
              <w:rPr>
                <w:szCs w:val="22"/>
              </w:rPr>
            </w:pPr>
          </w:p>
        </w:tc>
      </w:tr>
      <w:tr w:rsidR="005960AD" w14:paraId="4B5C8B23" w14:textId="77777777" w:rsidTr="00984EE5">
        <w:trPr>
          <w:cantSplit/>
          <w:trHeight w:val="152"/>
        </w:trPr>
        <w:tc>
          <w:tcPr>
            <w:tcW w:w="865" w:type="pct"/>
            <w:shd w:val="clear" w:color="auto" w:fill="auto"/>
          </w:tcPr>
          <w:p w14:paraId="08542E6F" w14:textId="77777777" w:rsidR="005960AD" w:rsidRPr="00A830C2" w:rsidRDefault="005960AD" w:rsidP="005960AD">
            <w:pPr>
              <w:widowControl w:val="0"/>
              <w:tabs>
                <w:tab w:val="left" w:pos="720"/>
              </w:tabs>
            </w:pPr>
            <w:r>
              <w:rPr>
                <w:szCs w:val="22"/>
              </w:rPr>
              <w:t>0007105304</w:t>
            </w:r>
          </w:p>
        </w:tc>
        <w:tc>
          <w:tcPr>
            <w:tcW w:w="1691" w:type="pct"/>
            <w:shd w:val="clear" w:color="C0C0C0" w:fill="auto"/>
          </w:tcPr>
          <w:p w14:paraId="2086049C" w14:textId="77777777" w:rsidR="005960AD" w:rsidRDefault="005960AD" w:rsidP="005960AD">
            <w:pPr>
              <w:widowControl w:val="0"/>
              <w:ind w:left="-43"/>
              <w:rPr>
                <w:szCs w:val="22"/>
              </w:rPr>
            </w:pPr>
            <w:r>
              <w:rPr>
                <w:szCs w:val="22"/>
              </w:rPr>
              <w:t>Cellco Partnership</w:t>
            </w:r>
          </w:p>
        </w:tc>
        <w:tc>
          <w:tcPr>
            <w:tcW w:w="1679" w:type="pct"/>
            <w:shd w:val="clear" w:color="C0C0C0" w:fill="auto"/>
          </w:tcPr>
          <w:p w14:paraId="506B958F" w14:textId="77777777" w:rsidR="005960AD" w:rsidRPr="00530B3B" w:rsidRDefault="005960AD" w:rsidP="005960AD">
            <w:pPr>
              <w:widowControl w:val="0"/>
              <w:rPr>
                <w:szCs w:val="22"/>
              </w:rPr>
            </w:pPr>
            <w:r>
              <w:rPr>
                <w:szCs w:val="22"/>
              </w:rPr>
              <w:t>Wirelessco, LLC</w:t>
            </w:r>
          </w:p>
        </w:tc>
        <w:tc>
          <w:tcPr>
            <w:tcW w:w="765" w:type="pct"/>
            <w:shd w:val="clear" w:color="C0C0C0" w:fill="auto"/>
          </w:tcPr>
          <w:p w14:paraId="4A557454" w14:textId="77777777" w:rsidR="005960AD" w:rsidRDefault="005960AD" w:rsidP="005960AD">
            <w:pPr>
              <w:widowControl w:val="0"/>
              <w:ind w:hanging="40"/>
              <w:rPr>
                <w:szCs w:val="22"/>
              </w:rPr>
            </w:pPr>
            <w:r>
              <w:rPr>
                <w:szCs w:val="22"/>
              </w:rPr>
              <w:t>WPOJ838</w:t>
            </w:r>
          </w:p>
        </w:tc>
      </w:tr>
      <w:tr w:rsidR="00C17FE7" w14:paraId="46BBFBC2" w14:textId="77777777" w:rsidTr="00984EE5">
        <w:trPr>
          <w:cantSplit/>
          <w:trHeight w:hRule="exact" w:val="144"/>
        </w:trPr>
        <w:tc>
          <w:tcPr>
            <w:tcW w:w="865" w:type="pct"/>
            <w:shd w:val="clear" w:color="auto" w:fill="auto"/>
          </w:tcPr>
          <w:p w14:paraId="3852A8A3" w14:textId="77777777" w:rsidR="00C17FE7" w:rsidRDefault="00C17FE7" w:rsidP="00C17FE7">
            <w:pPr>
              <w:widowControl w:val="0"/>
              <w:tabs>
                <w:tab w:val="left" w:pos="720"/>
              </w:tabs>
            </w:pPr>
          </w:p>
        </w:tc>
        <w:tc>
          <w:tcPr>
            <w:tcW w:w="1691" w:type="pct"/>
            <w:shd w:val="clear" w:color="C0C0C0" w:fill="auto"/>
          </w:tcPr>
          <w:p w14:paraId="561C56C5" w14:textId="77777777" w:rsidR="00C17FE7" w:rsidRDefault="00C17FE7" w:rsidP="001500CB">
            <w:pPr>
              <w:widowControl w:val="0"/>
              <w:ind w:left="-43"/>
              <w:rPr>
                <w:szCs w:val="22"/>
              </w:rPr>
            </w:pPr>
          </w:p>
        </w:tc>
        <w:tc>
          <w:tcPr>
            <w:tcW w:w="1679" w:type="pct"/>
            <w:shd w:val="clear" w:color="C0C0C0" w:fill="auto"/>
          </w:tcPr>
          <w:p w14:paraId="1839B071" w14:textId="77777777" w:rsidR="00C17FE7" w:rsidRDefault="00C17FE7" w:rsidP="001500CB">
            <w:pPr>
              <w:widowControl w:val="0"/>
              <w:rPr>
                <w:szCs w:val="22"/>
              </w:rPr>
            </w:pPr>
          </w:p>
        </w:tc>
        <w:tc>
          <w:tcPr>
            <w:tcW w:w="765" w:type="pct"/>
            <w:shd w:val="clear" w:color="C0C0C0" w:fill="auto"/>
          </w:tcPr>
          <w:p w14:paraId="78328F9A" w14:textId="77777777" w:rsidR="00C17FE7" w:rsidRDefault="00C17FE7" w:rsidP="00C17FE7">
            <w:pPr>
              <w:widowControl w:val="0"/>
              <w:ind w:hanging="40"/>
              <w:rPr>
                <w:szCs w:val="22"/>
              </w:rPr>
            </w:pPr>
          </w:p>
        </w:tc>
      </w:tr>
      <w:tr w:rsidR="00C17FE7" w14:paraId="7A6B98C5" w14:textId="77777777" w:rsidTr="00984EE5">
        <w:trPr>
          <w:cantSplit/>
          <w:trHeight w:val="152"/>
        </w:trPr>
        <w:tc>
          <w:tcPr>
            <w:tcW w:w="865" w:type="pct"/>
            <w:shd w:val="clear" w:color="auto" w:fill="auto"/>
          </w:tcPr>
          <w:p w14:paraId="34B62236" w14:textId="77777777" w:rsidR="00C17FE7" w:rsidRPr="00AF3BE2" w:rsidRDefault="00A71501" w:rsidP="00C17FE7">
            <w:pPr>
              <w:widowControl w:val="0"/>
              <w:tabs>
                <w:tab w:val="left" w:pos="720"/>
              </w:tabs>
            </w:pPr>
            <w:r>
              <w:rPr>
                <w:szCs w:val="22"/>
              </w:rPr>
              <w:t>0007105307</w:t>
            </w:r>
          </w:p>
        </w:tc>
        <w:tc>
          <w:tcPr>
            <w:tcW w:w="1691" w:type="pct"/>
            <w:shd w:val="clear" w:color="C0C0C0" w:fill="auto"/>
          </w:tcPr>
          <w:p w14:paraId="4A4B3833" w14:textId="77777777" w:rsidR="00C17FE7" w:rsidRDefault="00A71501" w:rsidP="00A71501">
            <w:pPr>
              <w:widowControl w:val="0"/>
              <w:ind w:left="-43"/>
              <w:rPr>
                <w:szCs w:val="22"/>
              </w:rPr>
            </w:pPr>
            <w:r>
              <w:rPr>
                <w:szCs w:val="22"/>
              </w:rPr>
              <w:t>New Par</w:t>
            </w:r>
          </w:p>
        </w:tc>
        <w:tc>
          <w:tcPr>
            <w:tcW w:w="1679" w:type="pct"/>
            <w:shd w:val="clear" w:color="C0C0C0" w:fill="auto"/>
          </w:tcPr>
          <w:p w14:paraId="42B7DA6A" w14:textId="77777777" w:rsidR="00C17FE7" w:rsidRDefault="00C17FE7" w:rsidP="001500CB">
            <w:pPr>
              <w:widowControl w:val="0"/>
              <w:rPr>
                <w:szCs w:val="22"/>
              </w:rPr>
            </w:pPr>
            <w:r>
              <w:rPr>
                <w:szCs w:val="22"/>
              </w:rPr>
              <w:t>PhillieCo, LLC</w:t>
            </w:r>
          </w:p>
        </w:tc>
        <w:tc>
          <w:tcPr>
            <w:tcW w:w="765" w:type="pct"/>
            <w:shd w:val="clear" w:color="C0C0C0" w:fill="auto"/>
          </w:tcPr>
          <w:p w14:paraId="2242DED7" w14:textId="77777777" w:rsidR="00C17FE7" w:rsidRDefault="007670E9" w:rsidP="00C17FE7">
            <w:pPr>
              <w:widowControl w:val="0"/>
              <w:ind w:hanging="40"/>
              <w:rPr>
                <w:szCs w:val="22"/>
              </w:rPr>
            </w:pPr>
            <w:r>
              <w:rPr>
                <w:szCs w:val="22"/>
              </w:rPr>
              <w:t>WPOK675</w:t>
            </w:r>
          </w:p>
        </w:tc>
      </w:tr>
      <w:tr w:rsidR="00C17FE7" w14:paraId="2712DF72" w14:textId="77777777" w:rsidTr="00984EE5">
        <w:trPr>
          <w:cantSplit/>
          <w:trHeight w:hRule="exact" w:val="144"/>
        </w:trPr>
        <w:tc>
          <w:tcPr>
            <w:tcW w:w="865" w:type="pct"/>
            <w:shd w:val="clear" w:color="auto" w:fill="auto"/>
          </w:tcPr>
          <w:p w14:paraId="0CD0C664" w14:textId="77777777" w:rsidR="00C17FE7" w:rsidRDefault="00C17FE7" w:rsidP="00C17FE7">
            <w:pPr>
              <w:widowControl w:val="0"/>
              <w:tabs>
                <w:tab w:val="left" w:pos="720"/>
              </w:tabs>
            </w:pPr>
          </w:p>
        </w:tc>
        <w:tc>
          <w:tcPr>
            <w:tcW w:w="1691" w:type="pct"/>
            <w:shd w:val="clear" w:color="C0C0C0" w:fill="auto"/>
          </w:tcPr>
          <w:p w14:paraId="40579184" w14:textId="77777777" w:rsidR="00C17FE7" w:rsidRDefault="00C17FE7" w:rsidP="001500CB">
            <w:pPr>
              <w:widowControl w:val="0"/>
              <w:ind w:left="-43"/>
              <w:rPr>
                <w:szCs w:val="22"/>
              </w:rPr>
            </w:pPr>
          </w:p>
        </w:tc>
        <w:tc>
          <w:tcPr>
            <w:tcW w:w="1679" w:type="pct"/>
            <w:shd w:val="clear" w:color="C0C0C0" w:fill="auto"/>
          </w:tcPr>
          <w:p w14:paraId="7A764EB7" w14:textId="77777777" w:rsidR="00C17FE7" w:rsidRDefault="00C17FE7" w:rsidP="001500CB">
            <w:pPr>
              <w:widowControl w:val="0"/>
              <w:rPr>
                <w:szCs w:val="22"/>
              </w:rPr>
            </w:pPr>
          </w:p>
        </w:tc>
        <w:tc>
          <w:tcPr>
            <w:tcW w:w="765" w:type="pct"/>
            <w:shd w:val="clear" w:color="C0C0C0" w:fill="auto"/>
          </w:tcPr>
          <w:p w14:paraId="27B6B38D" w14:textId="77777777" w:rsidR="00C17FE7" w:rsidRDefault="00C17FE7" w:rsidP="00C17FE7">
            <w:pPr>
              <w:widowControl w:val="0"/>
              <w:ind w:hanging="40"/>
              <w:rPr>
                <w:szCs w:val="22"/>
              </w:rPr>
            </w:pPr>
          </w:p>
        </w:tc>
      </w:tr>
      <w:tr w:rsidR="00446812" w14:paraId="4DCBDF1E" w14:textId="77777777" w:rsidTr="00984EE5">
        <w:trPr>
          <w:cantSplit/>
          <w:trHeight w:val="152"/>
        </w:trPr>
        <w:tc>
          <w:tcPr>
            <w:tcW w:w="865" w:type="pct"/>
            <w:shd w:val="clear" w:color="auto" w:fill="auto"/>
          </w:tcPr>
          <w:p w14:paraId="1A12ED3C" w14:textId="77777777" w:rsidR="00446812" w:rsidRPr="009F4951" w:rsidRDefault="00446812" w:rsidP="00446812">
            <w:pPr>
              <w:widowControl w:val="0"/>
              <w:tabs>
                <w:tab w:val="left" w:pos="720"/>
              </w:tabs>
            </w:pPr>
            <w:r>
              <w:rPr>
                <w:szCs w:val="22"/>
              </w:rPr>
              <w:t>0007105309</w:t>
            </w:r>
          </w:p>
        </w:tc>
        <w:tc>
          <w:tcPr>
            <w:tcW w:w="1691" w:type="pct"/>
            <w:shd w:val="clear" w:color="C0C0C0" w:fill="auto"/>
          </w:tcPr>
          <w:p w14:paraId="6323E1F3" w14:textId="77777777" w:rsidR="00446812" w:rsidRDefault="00446812" w:rsidP="00446812">
            <w:pPr>
              <w:widowControl w:val="0"/>
              <w:ind w:left="-43"/>
              <w:rPr>
                <w:szCs w:val="22"/>
              </w:rPr>
            </w:pPr>
            <w:r>
              <w:rPr>
                <w:szCs w:val="22"/>
              </w:rPr>
              <w:t>New Par</w:t>
            </w:r>
          </w:p>
        </w:tc>
        <w:tc>
          <w:tcPr>
            <w:tcW w:w="1679" w:type="pct"/>
            <w:shd w:val="clear" w:color="C0C0C0" w:fill="auto"/>
          </w:tcPr>
          <w:p w14:paraId="72A0083B" w14:textId="77777777" w:rsidR="00446812" w:rsidRDefault="00446812" w:rsidP="00446812">
            <w:pPr>
              <w:widowControl w:val="0"/>
              <w:rPr>
                <w:szCs w:val="22"/>
              </w:rPr>
            </w:pPr>
            <w:r>
              <w:rPr>
                <w:szCs w:val="22"/>
              </w:rPr>
              <w:t>SprintCom, Inc.</w:t>
            </w:r>
          </w:p>
        </w:tc>
        <w:tc>
          <w:tcPr>
            <w:tcW w:w="765" w:type="pct"/>
            <w:shd w:val="clear" w:color="C0C0C0" w:fill="auto"/>
          </w:tcPr>
          <w:p w14:paraId="0068C14A" w14:textId="77777777" w:rsidR="00446812" w:rsidRDefault="00446812" w:rsidP="00446812">
            <w:pPr>
              <w:widowControl w:val="0"/>
              <w:ind w:hanging="40"/>
              <w:rPr>
                <w:szCs w:val="22"/>
              </w:rPr>
            </w:pPr>
            <w:r>
              <w:rPr>
                <w:szCs w:val="22"/>
              </w:rPr>
              <w:t>WPTB352</w:t>
            </w:r>
          </w:p>
        </w:tc>
      </w:tr>
      <w:tr w:rsidR="00C17FE7" w14:paraId="1AE1DC25" w14:textId="77777777" w:rsidTr="00984EE5">
        <w:trPr>
          <w:cantSplit/>
          <w:trHeight w:hRule="exact" w:val="144"/>
        </w:trPr>
        <w:tc>
          <w:tcPr>
            <w:tcW w:w="865" w:type="pct"/>
            <w:shd w:val="clear" w:color="auto" w:fill="auto"/>
          </w:tcPr>
          <w:p w14:paraId="213B5453" w14:textId="77777777" w:rsidR="00C17FE7" w:rsidRDefault="00C17FE7" w:rsidP="00C17FE7">
            <w:pPr>
              <w:widowControl w:val="0"/>
              <w:tabs>
                <w:tab w:val="left" w:pos="720"/>
              </w:tabs>
            </w:pPr>
          </w:p>
        </w:tc>
        <w:tc>
          <w:tcPr>
            <w:tcW w:w="1691" w:type="pct"/>
            <w:shd w:val="clear" w:color="C0C0C0" w:fill="auto"/>
          </w:tcPr>
          <w:p w14:paraId="7C1EAE85" w14:textId="77777777" w:rsidR="00C17FE7" w:rsidRDefault="00C17FE7" w:rsidP="001500CB">
            <w:pPr>
              <w:widowControl w:val="0"/>
              <w:ind w:left="-43"/>
              <w:rPr>
                <w:szCs w:val="22"/>
              </w:rPr>
            </w:pPr>
          </w:p>
        </w:tc>
        <w:tc>
          <w:tcPr>
            <w:tcW w:w="1679" w:type="pct"/>
            <w:shd w:val="clear" w:color="C0C0C0" w:fill="auto"/>
          </w:tcPr>
          <w:p w14:paraId="401A1143" w14:textId="77777777" w:rsidR="00C17FE7" w:rsidRDefault="00C17FE7" w:rsidP="001500CB">
            <w:pPr>
              <w:widowControl w:val="0"/>
              <w:rPr>
                <w:szCs w:val="22"/>
              </w:rPr>
            </w:pPr>
          </w:p>
        </w:tc>
        <w:tc>
          <w:tcPr>
            <w:tcW w:w="765" w:type="pct"/>
            <w:shd w:val="clear" w:color="C0C0C0" w:fill="auto"/>
          </w:tcPr>
          <w:p w14:paraId="43151560" w14:textId="77777777" w:rsidR="00C17FE7" w:rsidRDefault="00C17FE7" w:rsidP="00C17FE7">
            <w:pPr>
              <w:widowControl w:val="0"/>
              <w:ind w:hanging="40"/>
              <w:rPr>
                <w:szCs w:val="22"/>
              </w:rPr>
            </w:pPr>
          </w:p>
        </w:tc>
      </w:tr>
      <w:tr w:rsidR="003556E3" w14:paraId="58471E63" w14:textId="77777777" w:rsidTr="00984EE5">
        <w:trPr>
          <w:cantSplit/>
          <w:trHeight w:val="152"/>
        </w:trPr>
        <w:tc>
          <w:tcPr>
            <w:tcW w:w="865" w:type="pct"/>
            <w:shd w:val="clear" w:color="auto" w:fill="auto"/>
          </w:tcPr>
          <w:p w14:paraId="65C729DE" w14:textId="77777777" w:rsidR="003556E3" w:rsidRPr="003556E3" w:rsidRDefault="004B4442" w:rsidP="003556E3">
            <w:pPr>
              <w:widowControl w:val="0"/>
              <w:tabs>
                <w:tab w:val="left" w:pos="720"/>
              </w:tabs>
            </w:pPr>
            <w:r>
              <w:rPr>
                <w:szCs w:val="22"/>
              </w:rPr>
              <w:t>0007105362</w:t>
            </w:r>
          </w:p>
        </w:tc>
        <w:tc>
          <w:tcPr>
            <w:tcW w:w="1691" w:type="pct"/>
            <w:shd w:val="clear" w:color="C0C0C0" w:fill="auto"/>
          </w:tcPr>
          <w:p w14:paraId="249E0CDB" w14:textId="77777777" w:rsidR="003556E3" w:rsidRDefault="004B4442" w:rsidP="001500CB">
            <w:pPr>
              <w:widowControl w:val="0"/>
              <w:ind w:left="-43"/>
              <w:rPr>
                <w:szCs w:val="22"/>
              </w:rPr>
            </w:pPr>
            <w:r>
              <w:rPr>
                <w:szCs w:val="22"/>
              </w:rPr>
              <w:t>New Par</w:t>
            </w:r>
          </w:p>
        </w:tc>
        <w:tc>
          <w:tcPr>
            <w:tcW w:w="1679" w:type="pct"/>
            <w:shd w:val="clear" w:color="C0C0C0" w:fill="auto"/>
          </w:tcPr>
          <w:p w14:paraId="5E5FF3EA" w14:textId="77777777" w:rsidR="003556E3" w:rsidRPr="00000509" w:rsidRDefault="004B4442" w:rsidP="001500CB">
            <w:pPr>
              <w:widowControl w:val="0"/>
              <w:rPr>
                <w:szCs w:val="22"/>
              </w:rPr>
            </w:pPr>
            <w:r>
              <w:rPr>
                <w:szCs w:val="22"/>
              </w:rPr>
              <w:t>Wirelessco, LLC</w:t>
            </w:r>
          </w:p>
        </w:tc>
        <w:tc>
          <w:tcPr>
            <w:tcW w:w="765" w:type="pct"/>
            <w:shd w:val="clear" w:color="C0C0C0" w:fill="auto"/>
          </w:tcPr>
          <w:p w14:paraId="221D475A" w14:textId="77777777" w:rsidR="003556E3" w:rsidRDefault="004B4442" w:rsidP="003556E3">
            <w:pPr>
              <w:widowControl w:val="0"/>
              <w:ind w:hanging="40"/>
              <w:rPr>
                <w:szCs w:val="22"/>
              </w:rPr>
            </w:pPr>
            <w:r>
              <w:rPr>
                <w:szCs w:val="22"/>
              </w:rPr>
              <w:t>KNLF487</w:t>
            </w:r>
          </w:p>
        </w:tc>
      </w:tr>
      <w:tr w:rsidR="00C17FE7" w14:paraId="072DA2C5" w14:textId="77777777" w:rsidTr="00984EE5">
        <w:trPr>
          <w:cantSplit/>
          <w:trHeight w:hRule="exact" w:val="144"/>
        </w:trPr>
        <w:tc>
          <w:tcPr>
            <w:tcW w:w="865" w:type="pct"/>
            <w:shd w:val="clear" w:color="auto" w:fill="auto"/>
          </w:tcPr>
          <w:p w14:paraId="3B659BE0" w14:textId="77777777" w:rsidR="00C17FE7" w:rsidRDefault="00C17FE7" w:rsidP="00C17FE7">
            <w:pPr>
              <w:widowControl w:val="0"/>
              <w:tabs>
                <w:tab w:val="left" w:pos="720"/>
              </w:tabs>
            </w:pPr>
          </w:p>
        </w:tc>
        <w:tc>
          <w:tcPr>
            <w:tcW w:w="1691" w:type="pct"/>
            <w:shd w:val="clear" w:color="C0C0C0" w:fill="auto"/>
          </w:tcPr>
          <w:p w14:paraId="4419A708" w14:textId="77777777" w:rsidR="00C17FE7" w:rsidRDefault="00C17FE7" w:rsidP="001500CB">
            <w:pPr>
              <w:widowControl w:val="0"/>
              <w:ind w:left="-43"/>
              <w:rPr>
                <w:szCs w:val="22"/>
              </w:rPr>
            </w:pPr>
          </w:p>
        </w:tc>
        <w:tc>
          <w:tcPr>
            <w:tcW w:w="1679" w:type="pct"/>
            <w:shd w:val="clear" w:color="C0C0C0" w:fill="auto"/>
          </w:tcPr>
          <w:p w14:paraId="2729C2C3" w14:textId="77777777" w:rsidR="00C17FE7" w:rsidRDefault="00C17FE7" w:rsidP="001500CB">
            <w:pPr>
              <w:widowControl w:val="0"/>
              <w:rPr>
                <w:szCs w:val="22"/>
              </w:rPr>
            </w:pPr>
          </w:p>
        </w:tc>
        <w:tc>
          <w:tcPr>
            <w:tcW w:w="765" w:type="pct"/>
            <w:shd w:val="clear" w:color="C0C0C0" w:fill="auto"/>
          </w:tcPr>
          <w:p w14:paraId="0821790D" w14:textId="77777777" w:rsidR="00C17FE7" w:rsidRDefault="00C17FE7" w:rsidP="00C17FE7">
            <w:pPr>
              <w:widowControl w:val="0"/>
              <w:ind w:hanging="40"/>
              <w:rPr>
                <w:szCs w:val="22"/>
              </w:rPr>
            </w:pPr>
          </w:p>
        </w:tc>
      </w:tr>
      <w:tr w:rsidR="005524C4" w14:paraId="5D20306C" w14:textId="77777777" w:rsidTr="00984EE5">
        <w:trPr>
          <w:cantSplit/>
          <w:trHeight w:val="152"/>
        </w:trPr>
        <w:tc>
          <w:tcPr>
            <w:tcW w:w="865" w:type="pct"/>
            <w:shd w:val="clear" w:color="auto" w:fill="auto"/>
          </w:tcPr>
          <w:p w14:paraId="7CCA1822" w14:textId="77777777" w:rsidR="005524C4" w:rsidRPr="00DA14B4" w:rsidRDefault="005524C4" w:rsidP="005524C4">
            <w:pPr>
              <w:widowControl w:val="0"/>
              <w:tabs>
                <w:tab w:val="left" w:pos="720"/>
              </w:tabs>
            </w:pPr>
            <w:r>
              <w:rPr>
                <w:szCs w:val="22"/>
              </w:rPr>
              <w:t>0007105366</w:t>
            </w:r>
          </w:p>
        </w:tc>
        <w:tc>
          <w:tcPr>
            <w:tcW w:w="1691" w:type="pct"/>
            <w:shd w:val="clear" w:color="C0C0C0" w:fill="auto"/>
          </w:tcPr>
          <w:p w14:paraId="700CD5DF" w14:textId="77777777" w:rsidR="005524C4" w:rsidRDefault="005524C4" w:rsidP="005524C4">
            <w:pPr>
              <w:widowControl w:val="0"/>
              <w:ind w:left="-43"/>
              <w:rPr>
                <w:szCs w:val="22"/>
              </w:rPr>
            </w:pPr>
            <w:r>
              <w:rPr>
                <w:szCs w:val="22"/>
              </w:rPr>
              <w:t>New Par</w:t>
            </w:r>
          </w:p>
        </w:tc>
        <w:tc>
          <w:tcPr>
            <w:tcW w:w="1679" w:type="pct"/>
            <w:shd w:val="clear" w:color="C0C0C0" w:fill="auto"/>
          </w:tcPr>
          <w:p w14:paraId="3775C03A" w14:textId="77777777" w:rsidR="005524C4" w:rsidRDefault="005524C4" w:rsidP="005524C4">
            <w:pPr>
              <w:widowControl w:val="0"/>
              <w:rPr>
                <w:szCs w:val="22"/>
              </w:rPr>
            </w:pPr>
            <w:r>
              <w:rPr>
                <w:szCs w:val="22"/>
              </w:rPr>
              <w:t>Wirelessco, LLC</w:t>
            </w:r>
          </w:p>
        </w:tc>
        <w:tc>
          <w:tcPr>
            <w:tcW w:w="765" w:type="pct"/>
            <w:shd w:val="clear" w:color="C0C0C0" w:fill="auto"/>
          </w:tcPr>
          <w:p w14:paraId="3B5C406C" w14:textId="77777777" w:rsidR="005524C4" w:rsidRDefault="005524C4" w:rsidP="005524C4">
            <w:pPr>
              <w:widowControl w:val="0"/>
              <w:ind w:hanging="40"/>
              <w:rPr>
                <w:szCs w:val="22"/>
              </w:rPr>
            </w:pPr>
            <w:r>
              <w:rPr>
                <w:szCs w:val="22"/>
              </w:rPr>
              <w:t>WPOK675</w:t>
            </w:r>
          </w:p>
        </w:tc>
      </w:tr>
      <w:tr w:rsidR="00C17FE7" w14:paraId="3C6A733F" w14:textId="77777777" w:rsidTr="00984EE5">
        <w:trPr>
          <w:cantSplit/>
          <w:trHeight w:hRule="exact" w:val="144"/>
        </w:trPr>
        <w:tc>
          <w:tcPr>
            <w:tcW w:w="865" w:type="pct"/>
            <w:shd w:val="clear" w:color="auto" w:fill="auto"/>
          </w:tcPr>
          <w:p w14:paraId="36EE7A20" w14:textId="77777777" w:rsidR="00C17FE7" w:rsidRDefault="00C17FE7" w:rsidP="00C17FE7">
            <w:pPr>
              <w:widowControl w:val="0"/>
              <w:tabs>
                <w:tab w:val="left" w:pos="720"/>
              </w:tabs>
            </w:pPr>
          </w:p>
        </w:tc>
        <w:tc>
          <w:tcPr>
            <w:tcW w:w="1691" w:type="pct"/>
            <w:shd w:val="clear" w:color="C0C0C0" w:fill="auto"/>
          </w:tcPr>
          <w:p w14:paraId="75CFDDC3" w14:textId="77777777" w:rsidR="00C17FE7" w:rsidRDefault="00C17FE7" w:rsidP="001500CB">
            <w:pPr>
              <w:widowControl w:val="0"/>
              <w:ind w:left="-43"/>
              <w:rPr>
                <w:szCs w:val="22"/>
              </w:rPr>
            </w:pPr>
          </w:p>
        </w:tc>
        <w:tc>
          <w:tcPr>
            <w:tcW w:w="1679" w:type="pct"/>
            <w:shd w:val="clear" w:color="C0C0C0" w:fill="auto"/>
          </w:tcPr>
          <w:p w14:paraId="427B6E43" w14:textId="77777777" w:rsidR="00C17FE7" w:rsidRDefault="00C17FE7" w:rsidP="001500CB">
            <w:pPr>
              <w:widowControl w:val="0"/>
              <w:rPr>
                <w:szCs w:val="22"/>
              </w:rPr>
            </w:pPr>
          </w:p>
        </w:tc>
        <w:tc>
          <w:tcPr>
            <w:tcW w:w="765" w:type="pct"/>
            <w:shd w:val="clear" w:color="C0C0C0" w:fill="auto"/>
          </w:tcPr>
          <w:p w14:paraId="1441D3E3" w14:textId="77777777" w:rsidR="00C17FE7" w:rsidRDefault="00C17FE7" w:rsidP="00C17FE7">
            <w:pPr>
              <w:widowControl w:val="0"/>
              <w:ind w:hanging="40"/>
              <w:rPr>
                <w:szCs w:val="22"/>
              </w:rPr>
            </w:pPr>
          </w:p>
        </w:tc>
      </w:tr>
      <w:tr w:rsidR="00A81D20" w14:paraId="469DA9C3" w14:textId="77777777" w:rsidTr="00984EE5">
        <w:trPr>
          <w:cantSplit/>
          <w:trHeight w:val="152"/>
        </w:trPr>
        <w:tc>
          <w:tcPr>
            <w:tcW w:w="865" w:type="pct"/>
            <w:shd w:val="clear" w:color="auto" w:fill="auto"/>
          </w:tcPr>
          <w:p w14:paraId="5AD4122D" w14:textId="77777777" w:rsidR="00A81D20" w:rsidRPr="0006603C" w:rsidRDefault="00A81D20" w:rsidP="00A81D20">
            <w:pPr>
              <w:widowControl w:val="0"/>
              <w:tabs>
                <w:tab w:val="left" w:pos="720"/>
              </w:tabs>
            </w:pPr>
            <w:r>
              <w:rPr>
                <w:szCs w:val="22"/>
              </w:rPr>
              <w:t>0007106318</w:t>
            </w:r>
          </w:p>
        </w:tc>
        <w:tc>
          <w:tcPr>
            <w:tcW w:w="1691" w:type="pct"/>
            <w:shd w:val="clear" w:color="C0C0C0" w:fill="auto"/>
          </w:tcPr>
          <w:p w14:paraId="14CA1D78" w14:textId="77777777" w:rsidR="00A81D20" w:rsidRDefault="00A81D20" w:rsidP="00A81D20">
            <w:pPr>
              <w:widowControl w:val="0"/>
              <w:ind w:left="-43"/>
              <w:rPr>
                <w:szCs w:val="22"/>
              </w:rPr>
            </w:pPr>
            <w:r>
              <w:rPr>
                <w:szCs w:val="22"/>
              </w:rPr>
              <w:t>Verizon Wireless Personal Communications LP</w:t>
            </w:r>
          </w:p>
        </w:tc>
        <w:tc>
          <w:tcPr>
            <w:tcW w:w="1679" w:type="pct"/>
            <w:shd w:val="clear" w:color="C0C0C0" w:fill="auto"/>
          </w:tcPr>
          <w:p w14:paraId="28D94542" w14:textId="77777777" w:rsidR="00A81D20" w:rsidRDefault="00A81D20" w:rsidP="00A81D20">
            <w:pPr>
              <w:widowControl w:val="0"/>
              <w:rPr>
                <w:szCs w:val="22"/>
              </w:rPr>
            </w:pPr>
            <w:r>
              <w:rPr>
                <w:szCs w:val="22"/>
              </w:rPr>
              <w:t>SprintCom, Inc.</w:t>
            </w:r>
          </w:p>
        </w:tc>
        <w:tc>
          <w:tcPr>
            <w:tcW w:w="765" w:type="pct"/>
            <w:shd w:val="clear" w:color="C0C0C0" w:fill="auto"/>
          </w:tcPr>
          <w:p w14:paraId="3242C573" w14:textId="77777777" w:rsidR="00A81D20" w:rsidRDefault="00A81D20" w:rsidP="00A81D20">
            <w:pPr>
              <w:widowControl w:val="0"/>
              <w:ind w:hanging="40"/>
              <w:rPr>
                <w:szCs w:val="22"/>
              </w:rPr>
            </w:pPr>
            <w:r>
              <w:rPr>
                <w:szCs w:val="22"/>
              </w:rPr>
              <w:t>KNLF274</w:t>
            </w:r>
          </w:p>
        </w:tc>
      </w:tr>
      <w:tr w:rsidR="00C17FE7" w14:paraId="41D63759" w14:textId="77777777" w:rsidTr="00984EE5">
        <w:trPr>
          <w:cantSplit/>
          <w:trHeight w:hRule="exact" w:val="144"/>
        </w:trPr>
        <w:tc>
          <w:tcPr>
            <w:tcW w:w="865" w:type="pct"/>
            <w:shd w:val="clear" w:color="auto" w:fill="auto"/>
          </w:tcPr>
          <w:p w14:paraId="298687A4" w14:textId="77777777" w:rsidR="00C17FE7" w:rsidRDefault="00C17FE7" w:rsidP="00C17FE7">
            <w:pPr>
              <w:widowControl w:val="0"/>
              <w:tabs>
                <w:tab w:val="left" w:pos="720"/>
              </w:tabs>
            </w:pPr>
          </w:p>
        </w:tc>
        <w:tc>
          <w:tcPr>
            <w:tcW w:w="1691" w:type="pct"/>
            <w:shd w:val="clear" w:color="C0C0C0" w:fill="auto"/>
          </w:tcPr>
          <w:p w14:paraId="290E6457" w14:textId="77777777" w:rsidR="00C17FE7" w:rsidRDefault="00C17FE7" w:rsidP="001500CB">
            <w:pPr>
              <w:widowControl w:val="0"/>
              <w:ind w:left="-43"/>
              <w:rPr>
                <w:szCs w:val="22"/>
              </w:rPr>
            </w:pPr>
          </w:p>
        </w:tc>
        <w:tc>
          <w:tcPr>
            <w:tcW w:w="1679" w:type="pct"/>
            <w:shd w:val="clear" w:color="C0C0C0" w:fill="auto"/>
          </w:tcPr>
          <w:p w14:paraId="282C1534" w14:textId="77777777" w:rsidR="00C17FE7" w:rsidRDefault="00C17FE7" w:rsidP="001500CB">
            <w:pPr>
              <w:widowControl w:val="0"/>
              <w:rPr>
                <w:szCs w:val="22"/>
              </w:rPr>
            </w:pPr>
          </w:p>
        </w:tc>
        <w:tc>
          <w:tcPr>
            <w:tcW w:w="765" w:type="pct"/>
            <w:shd w:val="clear" w:color="C0C0C0" w:fill="auto"/>
          </w:tcPr>
          <w:p w14:paraId="3E363D30" w14:textId="77777777" w:rsidR="00C17FE7" w:rsidRDefault="00C17FE7" w:rsidP="00C17FE7">
            <w:pPr>
              <w:widowControl w:val="0"/>
              <w:ind w:hanging="40"/>
              <w:rPr>
                <w:szCs w:val="22"/>
              </w:rPr>
            </w:pPr>
          </w:p>
        </w:tc>
      </w:tr>
      <w:tr w:rsidR="001662AA" w14:paraId="46B135E6" w14:textId="77777777" w:rsidTr="00984EE5">
        <w:trPr>
          <w:cantSplit/>
          <w:trHeight w:val="152"/>
        </w:trPr>
        <w:tc>
          <w:tcPr>
            <w:tcW w:w="865" w:type="pct"/>
            <w:shd w:val="clear" w:color="auto" w:fill="auto"/>
          </w:tcPr>
          <w:p w14:paraId="52163429" w14:textId="77777777" w:rsidR="001662AA" w:rsidRPr="00EA60FB" w:rsidRDefault="001662AA" w:rsidP="001662AA">
            <w:pPr>
              <w:widowControl w:val="0"/>
              <w:tabs>
                <w:tab w:val="left" w:pos="720"/>
              </w:tabs>
            </w:pPr>
            <w:r>
              <w:rPr>
                <w:szCs w:val="22"/>
              </w:rPr>
              <w:t>0007106322</w:t>
            </w:r>
          </w:p>
        </w:tc>
        <w:tc>
          <w:tcPr>
            <w:tcW w:w="1691" w:type="pct"/>
            <w:shd w:val="clear" w:color="C0C0C0" w:fill="auto"/>
          </w:tcPr>
          <w:p w14:paraId="38DBF923" w14:textId="77777777" w:rsidR="001662AA" w:rsidRDefault="001662AA" w:rsidP="001662AA">
            <w:pPr>
              <w:widowControl w:val="0"/>
              <w:ind w:left="-43"/>
              <w:rPr>
                <w:szCs w:val="22"/>
              </w:rPr>
            </w:pPr>
            <w:r>
              <w:rPr>
                <w:szCs w:val="22"/>
              </w:rPr>
              <w:t>Verizon Wireless Tennessee Partnership</w:t>
            </w:r>
          </w:p>
        </w:tc>
        <w:tc>
          <w:tcPr>
            <w:tcW w:w="1679" w:type="pct"/>
            <w:shd w:val="clear" w:color="C0C0C0" w:fill="auto"/>
          </w:tcPr>
          <w:p w14:paraId="69F1914C" w14:textId="77777777" w:rsidR="001662AA" w:rsidRDefault="001662AA" w:rsidP="001662AA">
            <w:pPr>
              <w:widowControl w:val="0"/>
              <w:rPr>
                <w:szCs w:val="22"/>
              </w:rPr>
            </w:pPr>
            <w:r>
              <w:rPr>
                <w:szCs w:val="22"/>
              </w:rPr>
              <w:t>Wirelessco, LLC</w:t>
            </w:r>
          </w:p>
        </w:tc>
        <w:tc>
          <w:tcPr>
            <w:tcW w:w="765" w:type="pct"/>
            <w:shd w:val="clear" w:color="C0C0C0" w:fill="auto"/>
          </w:tcPr>
          <w:p w14:paraId="73600BCA" w14:textId="77777777" w:rsidR="001662AA" w:rsidRDefault="001662AA" w:rsidP="001662AA">
            <w:pPr>
              <w:widowControl w:val="0"/>
              <w:ind w:hanging="40"/>
              <w:rPr>
                <w:szCs w:val="22"/>
              </w:rPr>
            </w:pPr>
            <w:r>
              <w:rPr>
                <w:szCs w:val="22"/>
              </w:rPr>
              <w:t>WQDM397</w:t>
            </w:r>
          </w:p>
        </w:tc>
      </w:tr>
      <w:tr w:rsidR="00C17FE7" w14:paraId="4A203994" w14:textId="77777777" w:rsidTr="00984EE5">
        <w:trPr>
          <w:cantSplit/>
          <w:trHeight w:hRule="exact" w:val="144"/>
        </w:trPr>
        <w:tc>
          <w:tcPr>
            <w:tcW w:w="865" w:type="pct"/>
            <w:shd w:val="clear" w:color="auto" w:fill="auto"/>
          </w:tcPr>
          <w:p w14:paraId="176D9997" w14:textId="77777777" w:rsidR="00C17FE7" w:rsidRDefault="00C17FE7" w:rsidP="00C17FE7">
            <w:pPr>
              <w:widowControl w:val="0"/>
              <w:tabs>
                <w:tab w:val="left" w:pos="720"/>
              </w:tabs>
            </w:pPr>
          </w:p>
        </w:tc>
        <w:tc>
          <w:tcPr>
            <w:tcW w:w="1691" w:type="pct"/>
            <w:shd w:val="clear" w:color="C0C0C0" w:fill="auto"/>
          </w:tcPr>
          <w:p w14:paraId="62A9F1F2" w14:textId="77777777" w:rsidR="00C17FE7" w:rsidRDefault="00C17FE7" w:rsidP="001500CB">
            <w:pPr>
              <w:widowControl w:val="0"/>
              <w:ind w:left="-43"/>
              <w:rPr>
                <w:szCs w:val="22"/>
              </w:rPr>
            </w:pPr>
          </w:p>
        </w:tc>
        <w:tc>
          <w:tcPr>
            <w:tcW w:w="1679" w:type="pct"/>
            <w:shd w:val="clear" w:color="C0C0C0" w:fill="auto"/>
          </w:tcPr>
          <w:p w14:paraId="2CB3C4AE" w14:textId="77777777" w:rsidR="00C17FE7" w:rsidRDefault="00C17FE7" w:rsidP="001500CB">
            <w:pPr>
              <w:widowControl w:val="0"/>
              <w:rPr>
                <w:szCs w:val="22"/>
              </w:rPr>
            </w:pPr>
          </w:p>
        </w:tc>
        <w:tc>
          <w:tcPr>
            <w:tcW w:w="765" w:type="pct"/>
            <w:shd w:val="clear" w:color="C0C0C0" w:fill="auto"/>
          </w:tcPr>
          <w:p w14:paraId="078D130B" w14:textId="77777777" w:rsidR="00C17FE7" w:rsidRDefault="00C17FE7" w:rsidP="00C17FE7">
            <w:pPr>
              <w:widowControl w:val="0"/>
              <w:ind w:hanging="40"/>
              <w:rPr>
                <w:szCs w:val="22"/>
              </w:rPr>
            </w:pPr>
          </w:p>
        </w:tc>
      </w:tr>
      <w:tr w:rsidR="00D27721" w14:paraId="330E75A2" w14:textId="77777777" w:rsidTr="00984EE5">
        <w:trPr>
          <w:cantSplit/>
          <w:trHeight w:val="152"/>
        </w:trPr>
        <w:tc>
          <w:tcPr>
            <w:tcW w:w="865" w:type="pct"/>
            <w:shd w:val="clear" w:color="auto" w:fill="auto"/>
          </w:tcPr>
          <w:p w14:paraId="514DBF87" w14:textId="77777777" w:rsidR="00D27721" w:rsidRPr="00A12BAB" w:rsidRDefault="00D27721" w:rsidP="00D27721">
            <w:pPr>
              <w:widowControl w:val="0"/>
              <w:tabs>
                <w:tab w:val="left" w:pos="720"/>
              </w:tabs>
            </w:pPr>
            <w:r>
              <w:rPr>
                <w:szCs w:val="22"/>
              </w:rPr>
              <w:t>0007108323</w:t>
            </w:r>
          </w:p>
        </w:tc>
        <w:tc>
          <w:tcPr>
            <w:tcW w:w="1691" w:type="pct"/>
            <w:shd w:val="clear" w:color="C0C0C0" w:fill="auto"/>
          </w:tcPr>
          <w:p w14:paraId="2EB972F0" w14:textId="77777777" w:rsidR="00D27721" w:rsidRDefault="002B77E1" w:rsidP="00D27721">
            <w:pPr>
              <w:widowControl w:val="0"/>
              <w:ind w:left="-43"/>
              <w:rPr>
                <w:szCs w:val="22"/>
              </w:rPr>
            </w:pPr>
            <w:r>
              <w:rPr>
                <w:szCs w:val="22"/>
              </w:rPr>
              <w:t>PhillieCo, LLC</w:t>
            </w:r>
          </w:p>
        </w:tc>
        <w:tc>
          <w:tcPr>
            <w:tcW w:w="1679" w:type="pct"/>
            <w:shd w:val="clear" w:color="C0C0C0" w:fill="auto"/>
          </w:tcPr>
          <w:p w14:paraId="1B7B3350" w14:textId="77777777" w:rsidR="00D27721" w:rsidRDefault="00D27721" w:rsidP="00D27721">
            <w:pPr>
              <w:widowControl w:val="0"/>
              <w:rPr>
                <w:szCs w:val="22"/>
              </w:rPr>
            </w:pPr>
            <w:r>
              <w:rPr>
                <w:szCs w:val="22"/>
              </w:rPr>
              <w:t>Cellco Partnership</w:t>
            </w:r>
          </w:p>
        </w:tc>
        <w:tc>
          <w:tcPr>
            <w:tcW w:w="765" w:type="pct"/>
            <w:shd w:val="clear" w:color="C0C0C0" w:fill="auto"/>
          </w:tcPr>
          <w:p w14:paraId="606C3A89" w14:textId="77777777" w:rsidR="00D27721" w:rsidRDefault="00D27721" w:rsidP="00D27721">
            <w:pPr>
              <w:widowControl w:val="0"/>
              <w:ind w:hanging="40"/>
              <w:rPr>
                <w:szCs w:val="22"/>
              </w:rPr>
            </w:pPr>
            <w:r>
              <w:rPr>
                <w:szCs w:val="22"/>
              </w:rPr>
              <w:t>KNLF219</w:t>
            </w:r>
          </w:p>
        </w:tc>
      </w:tr>
      <w:tr w:rsidR="00C17FE7" w14:paraId="11749AE7" w14:textId="77777777" w:rsidTr="00984EE5">
        <w:trPr>
          <w:cantSplit/>
          <w:trHeight w:hRule="exact" w:val="144"/>
        </w:trPr>
        <w:tc>
          <w:tcPr>
            <w:tcW w:w="865" w:type="pct"/>
            <w:shd w:val="clear" w:color="auto" w:fill="auto"/>
          </w:tcPr>
          <w:p w14:paraId="4CC395DA" w14:textId="77777777" w:rsidR="00C17FE7" w:rsidRDefault="00C17FE7" w:rsidP="00C17FE7">
            <w:pPr>
              <w:widowControl w:val="0"/>
              <w:tabs>
                <w:tab w:val="left" w:pos="720"/>
              </w:tabs>
            </w:pPr>
          </w:p>
        </w:tc>
        <w:tc>
          <w:tcPr>
            <w:tcW w:w="1691" w:type="pct"/>
            <w:shd w:val="clear" w:color="C0C0C0" w:fill="auto"/>
          </w:tcPr>
          <w:p w14:paraId="0658A969" w14:textId="77777777" w:rsidR="00C17FE7" w:rsidRDefault="00C17FE7" w:rsidP="001500CB">
            <w:pPr>
              <w:widowControl w:val="0"/>
              <w:ind w:left="-43"/>
              <w:rPr>
                <w:szCs w:val="22"/>
              </w:rPr>
            </w:pPr>
          </w:p>
        </w:tc>
        <w:tc>
          <w:tcPr>
            <w:tcW w:w="1679" w:type="pct"/>
            <w:shd w:val="clear" w:color="C0C0C0" w:fill="auto"/>
          </w:tcPr>
          <w:p w14:paraId="1267D320" w14:textId="77777777" w:rsidR="00C17FE7" w:rsidRDefault="00C17FE7" w:rsidP="001500CB">
            <w:pPr>
              <w:widowControl w:val="0"/>
              <w:rPr>
                <w:szCs w:val="22"/>
              </w:rPr>
            </w:pPr>
          </w:p>
        </w:tc>
        <w:tc>
          <w:tcPr>
            <w:tcW w:w="765" w:type="pct"/>
            <w:shd w:val="clear" w:color="C0C0C0" w:fill="auto"/>
          </w:tcPr>
          <w:p w14:paraId="341B2C05" w14:textId="77777777" w:rsidR="00C17FE7" w:rsidRDefault="00C17FE7" w:rsidP="00C17FE7">
            <w:pPr>
              <w:widowControl w:val="0"/>
              <w:ind w:hanging="40"/>
              <w:rPr>
                <w:szCs w:val="22"/>
              </w:rPr>
            </w:pPr>
          </w:p>
        </w:tc>
      </w:tr>
      <w:tr w:rsidR="009659BE" w14:paraId="50582CFC" w14:textId="77777777" w:rsidTr="00984EE5">
        <w:trPr>
          <w:cantSplit/>
          <w:trHeight w:val="152"/>
        </w:trPr>
        <w:tc>
          <w:tcPr>
            <w:tcW w:w="865" w:type="pct"/>
            <w:shd w:val="clear" w:color="auto" w:fill="auto"/>
          </w:tcPr>
          <w:p w14:paraId="416756A7" w14:textId="77777777" w:rsidR="009659BE" w:rsidRPr="009659BE" w:rsidRDefault="00D27721" w:rsidP="009659BE">
            <w:pPr>
              <w:widowControl w:val="0"/>
              <w:tabs>
                <w:tab w:val="left" w:pos="720"/>
              </w:tabs>
            </w:pPr>
            <w:r>
              <w:rPr>
                <w:szCs w:val="22"/>
              </w:rPr>
              <w:t>0007108331</w:t>
            </w:r>
          </w:p>
        </w:tc>
        <w:tc>
          <w:tcPr>
            <w:tcW w:w="1691" w:type="pct"/>
            <w:shd w:val="clear" w:color="C0C0C0" w:fill="auto"/>
          </w:tcPr>
          <w:p w14:paraId="34740A21" w14:textId="77777777" w:rsidR="009659BE" w:rsidRDefault="009659BE" w:rsidP="001500CB">
            <w:pPr>
              <w:widowControl w:val="0"/>
              <w:ind w:left="-43"/>
              <w:rPr>
                <w:szCs w:val="22"/>
              </w:rPr>
            </w:pPr>
            <w:r>
              <w:rPr>
                <w:szCs w:val="22"/>
              </w:rPr>
              <w:t>SprintCom, Inc.</w:t>
            </w:r>
          </w:p>
        </w:tc>
        <w:tc>
          <w:tcPr>
            <w:tcW w:w="1679" w:type="pct"/>
            <w:shd w:val="clear" w:color="C0C0C0" w:fill="auto"/>
          </w:tcPr>
          <w:p w14:paraId="62B55613" w14:textId="77777777" w:rsidR="009659BE" w:rsidRDefault="00D27721" w:rsidP="001500CB">
            <w:pPr>
              <w:widowControl w:val="0"/>
              <w:rPr>
                <w:szCs w:val="22"/>
              </w:rPr>
            </w:pPr>
            <w:r>
              <w:rPr>
                <w:szCs w:val="22"/>
              </w:rPr>
              <w:t>Alltel Communications, LLC</w:t>
            </w:r>
          </w:p>
        </w:tc>
        <w:tc>
          <w:tcPr>
            <w:tcW w:w="765" w:type="pct"/>
            <w:shd w:val="clear" w:color="C0C0C0" w:fill="auto"/>
          </w:tcPr>
          <w:p w14:paraId="61B3F8AF" w14:textId="77777777" w:rsidR="009659BE" w:rsidRDefault="00BB2BCC" w:rsidP="009659BE">
            <w:pPr>
              <w:widowControl w:val="0"/>
              <w:ind w:hanging="40"/>
              <w:rPr>
                <w:szCs w:val="22"/>
              </w:rPr>
            </w:pPr>
            <w:r>
              <w:rPr>
                <w:szCs w:val="22"/>
              </w:rPr>
              <w:t>KNLH556</w:t>
            </w:r>
          </w:p>
        </w:tc>
      </w:tr>
      <w:tr w:rsidR="00C17FE7" w14:paraId="5B4D7B2C" w14:textId="77777777" w:rsidTr="00984EE5">
        <w:trPr>
          <w:cantSplit/>
          <w:trHeight w:hRule="exact" w:val="144"/>
        </w:trPr>
        <w:tc>
          <w:tcPr>
            <w:tcW w:w="865" w:type="pct"/>
            <w:shd w:val="clear" w:color="auto" w:fill="auto"/>
          </w:tcPr>
          <w:p w14:paraId="61C2B076" w14:textId="77777777" w:rsidR="00C17FE7" w:rsidRDefault="00C17FE7" w:rsidP="00C17FE7">
            <w:pPr>
              <w:widowControl w:val="0"/>
              <w:tabs>
                <w:tab w:val="left" w:pos="720"/>
              </w:tabs>
            </w:pPr>
          </w:p>
        </w:tc>
        <w:tc>
          <w:tcPr>
            <w:tcW w:w="1691" w:type="pct"/>
            <w:shd w:val="clear" w:color="C0C0C0" w:fill="auto"/>
          </w:tcPr>
          <w:p w14:paraId="04F894CF" w14:textId="77777777" w:rsidR="00C17FE7" w:rsidRDefault="00C17FE7" w:rsidP="001500CB">
            <w:pPr>
              <w:widowControl w:val="0"/>
              <w:ind w:left="-43"/>
              <w:rPr>
                <w:szCs w:val="22"/>
              </w:rPr>
            </w:pPr>
          </w:p>
        </w:tc>
        <w:tc>
          <w:tcPr>
            <w:tcW w:w="1679" w:type="pct"/>
            <w:shd w:val="clear" w:color="C0C0C0" w:fill="auto"/>
          </w:tcPr>
          <w:p w14:paraId="4F7178EE" w14:textId="77777777" w:rsidR="00C17FE7" w:rsidRDefault="00C17FE7" w:rsidP="001500CB">
            <w:pPr>
              <w:widowControl w:val="0"/>
              <w:rPr>
                <w:szCs w:val="22"/>
              </w:rPr>
            </w:pPr>
          </w:p>
        </w:tc>
        <w:tc>
          <w:tcPr>
            <w:tcW w:w="765" w:type="pct"/>
            <w:shd w:val="clear" w:color="C0C0C0" w:fill="auto"/>
          </w:tcPr>
          <w:p w14:paraId="4F3910FC" w14:textId="77777777" w:rsidR="00C17FE7" w:rsidRDefault="00C17FE7" w:rsidP="00C17FE7">
            <w:pPr>
              <w:widowControl w:val="0"/>
              <w:ind w:hanging="40"/>
              <w:rPr>
                <w:szCs w:val="22"/>
              </w:rPr>
            </w:pPr>
          </w:p>
        </w:tc>
      </w:tr>
      <w:tr w:rsidR="009B3B3C" w14:paraId="46290471" w14:textId="77777777" w:rsidTr="00984EE5">
        <w:trPr>
          <w:cantSplit/>
          <w:trHeight w:val="152"/>
        </w:trPr>
        <w:tc>
          <w:tcPr>
            <w:tcW w:w="865" w:type="pct"/>
            <w:shd w:val="clear" w:color="auto" w:fill="auto"/>
          </w:tcPr>
          <w:p w14:paraId="467B28D7" w14:textId="77777777" w:rsidR="009B3B3C" w:rsidRPr="00E779F0" w:rsidRDefault="009B3B3C" w:rsidP="009B3B3C">
            <w:pPr>
              <w:widowControl w:val="0"/>
              <w:tabs>
                <w:tab w:val="left" w:pos="720"/>
              </w:tabs>
            </w:pPr>
            <w:r>
              <w:rPr>
                <w:szCs w:val="22"/>
              </w:rPr>
              <w:t>0007108346</w:t>
            </w:r>
          </w:p>
        </w:tc>
        <w:tc>
          <w:tcPr>
            <w:tcW w:w="1691" w:type="pct"/>
            <w:shd w:val="clear" w:color="C0C0C0" w:fill="auto"/>
          </w:tcPr>
          <w:p w14:paraId="7DDAA27C" w14:textId="77777777" w:rsidR="009B3B3C" w:rsidRDefault="009B3B3C" w:rsidP="009B3B3C">
            <w:pPr>
              <w:widowControl w:val="0"/>
              <w:ind w:left="-43"/>
              <w:rPr>
                <w:szCs w:val="22"/>
              </w:rPr>
            </w:pPr>
            <w:r>
              <w:rPr>
                <w:szCs w:val="22"/>
              </w:rPr>
              <w:t>SprintCom, Inc.</w:t>
            </w:r>
          </w:p>
        </w:tc>
        <w:tc>
          <w:tcPr>
            <w:tcW w:w="1679" w:type="pct"/>
            <w:shd w:val="clear" w:color="C0C0C0" w:fill="auto"/>
          </w:tcPr>
          <w:p w14:paraId="47985BD8" w14:textId="77777777" w:rsidR="009B3B3C" w:rsidRDefault="009B3B3C" w:rsidP="009B3B3C">
            <w:pPr>
              <w:widowControl w:val="0"/>
              <w:rPr>
                <w:szCs w:val="22"/>
              </w:rPr>
            </w:pPr>
            <w:r>
              <w:rPr>
                <w:szCs w:val="22"/>
              </w:rPr>
              <w:t>Cellco Partnership</w:t>
            </w:r>
          </w:p>
        </w:tc>
        <w:tc>
          <w:tcPr>
            <w:tcW w:w="765" w:type="pct"/>
            <w:shd w:val="clear" w:color="C0C0C0" w:fill="auto"/>
          </w:tcPr>
          <w:p w14:paraId="3B083D6B" w14:textId="77777777" w:rsidR="009B3B3C" w:rsidRDefault="009B3B3C" w:rsidP="009B3B3C">
            <w:pPr>
              <w:widowControl w:val="0"/>
              <w:ind w:hanging="40"/>
              <w:rPr>
                <w:szCs w:val="22"/>
              </w:rPr>
            </w:pPr>
            <w:r>
              <w:rPr>
                <w:szCs w:val="22"/>
              </w:rPr>
              <w:t>KNLF294</w:t>
            </w:r>
          </w:p>
        </w:tc>
      </w:tr>
      <w:tr w:rsidR="00C17FE7" w14:paraId="32EA1A93" w14:textId="77777777" w:rsidTr="00984EE5">
        <w:trPr>
          <w:cantSplit/>
          <w:trHeight w:hRule="exact" w:val="144"/>
        </w:trPr>
        <w:tc>
          <w:tcPr>
            <w:tcW w:w="865" w:type="pct"/>
            <w:shd w:val="clear" w:color="auto" w:fill="auto"/>
          </w:tcPr>
          <w:p w14:paraId="2E9C4356" w14:textId="77777777" w:rsidR="00C17FE7" w:rsidRDefault="00C17FE7" w:rsidP="00C17FE7">
            <w:pPr>
              <w:widowControl w:val="0"/>
              <w:tabs>
                <w:tab w:val="left" w:pos="720"/>
              </w:tabs>
            </w:pPr>
          </w:p>
        </w:tc>
        <w:tc>
          <w:tcPr>
            <w:tcW w:w="1691" w:type="pct"/>
            <w:shd w:val="clear" w:color="C0C0C0" w:fill="auto"/>
          </w:tcPr>
          <w:p w14:paraId="3BCFFD61" w14:textId="77777777" w:rsidR="00C17FE7" w:rsidRDefault="00C17FE7" w:rsidP="001500CB">
            <w:pPr>
              <w:widowControl w:val="0"/>
              <w:ind w:left="-43"/>
              <w:rPr>
                <w:szCs w:val="22"/>
              </w:rPr>
            </w:pPr>
          </w:p>
        </w:tc>
        <w:tc>
          <w:tcPr>
            <w:tcW w:w="1679" w:type="pct"/>
            <w:shd w:val="clear" w:color="C0C0C0" w:fill="auto"/>
          </w:tcPr>
          <w:p w14:paraId="3538427D" w14:textId="77777777" w:rsidR="00C17FE7" w:rsidRDefault="00C17FE7" w:rsidP="001500CB">
            <w:pPr>
              <w:widowControl w:val="0"/>
              <w:rPr>
                <w:szCs w:val="22"/>
              </w:rPr>
            </w:pPr>
          </w:p>
        </w:tc>
        <w:tc>
          <w:tcPr>
            <w:tcW w:w="765" w:type="pct"/>
            <w:shd w:val="clear" w:color="C0C0C0" w:fill="auto"/>
          </w:tcPr>
          <w:p w14:paraId="4A5B7D7E" w14:textId="77777777" w:rsidR="00C17FE7" w:rsidRDefault="00C17FE7" w:rsidP="00C17FE7">
            <w:pPr>
              <w:widowControl w:val="0"/>
              <w:ind w:hanging="40"/>
              <w:rPr>
                <w:szCs w:val="22"/>
              </w:rPr>
            </w:pPr>
          </w:p>
        </w:tc>
      </w:tr>
      <w:tr w:rsidR="007E4D75" w14:paraId="4D3220E4" w14:textId="77777777" w:rsidTr="00984EE5">
        <w:trPr>
          <w:cantSplit/>
          <w:trHeight w:val="152"/>
        </w:trPr>
        <w:tc>
          <w:tcPr>
            <w:tcW w:w="865" w:type="pct"/>
            <w:shd w:val="clear" w:color="auto" w:fill="auto"/>
          </w:tcPr>
          <w:p w14:paraId="5A0A3E09" w14:textId="77777777" w:rsidR="007E4D75" w:rsidRPr="007E4D75" w:rsidRDefault="00A07469" w:rsidP="007E4D75">
            <w:pPr>
              <w:widowControl w:val="0"/>
              <w:tabs>
                <w:tab w:val="left" w:pos="720"/>
              </w:tabs>
            </w:pPr>
            <w:r>
              <w:rPr>
                <w:szCs w:val="22"/>
              </w:rPr>
              <w:t>0007108370</w:t>
            </w:r>
          </w:p>
        </w:tc>
        <w:tc>
          <w:tcPr>
            <w:tcW w:w="1691" w:type="pct"/>
            <w:shd w:val="clear" w:color="C0C0C0" w:fill="auto"/>
          </w:tcPr>
          <w:p w14:paraId="55FAC7CB" w14:textId="77777777" w:rsidR="007E4D75" w:rsidRPr="00530B3B" w:rsidRDefault="00A07469" w:rsidP="001500CB">
            <w:pPr>
              <w:widowControl w:val="0"/>
              <w:ind w:left="-43"/>
              <w:rPr>
                <w:szCs w:val="22"/>
              </w:rPr>
            </w:pPr>
            <w:r>
              <w:rPr>
                <w:szCs w:val="22"/>
              </w:rPr>
              <w:t>SprintCom, Inc.</w:t>
            </w:r>
          </w:p>
        </w:tc>
        <w:tc>
          <w:tcPr>
            <w:tcW w:w="1679" w:type="pct"/>
            <w:shd w:val="clear" w:color="C0C0C0" w:fill="auto"/>
          </w:tcPr>
          <w:p w14:paraId="10CF9F80" w14:textId="77777777" w:rsidR="007E4D75" w:rsidRDefault="00A07469" w:rsidP="001500CB">
            <w:pPr>
              <w:widowControl w:val="0"/>
              <w:rPr>
                <w:szCs w:val="22"/>
              </w:rPr>
            </w:pPr>
            <w:r>
              <w:rPr>
                <w:szCs w:val="22"/>
              </w:rPr>
              <w:t>New Par</w:t>
            </w:r>
          </w:p>
        </w:tc>
        <w:tc>
          <w:tcPr>
            <w:tcW w:w="765" w:type="pct"/>
            <w:shd w:val="clear" w:color="C0C0C0" w:fill="auto"/>
          </w:tcPr>
          <w:p w14:paraId="0826A26F" w14:textId="77777777" w:rsidR="007E4D75" w:rsidRDefault="00A07469" w:rsidP="007E4D75">
            <w:pPr>
              <w:widowControl w:val="0"/>
              <w:ind w:hanging="40"/>
              <w:rPr>
                <w:szCs w:val="22"/>
              </w:rPr>
            </w:pPr>
            <w:r>
              <w:rPr>
                <w:szCs w:val="22"/>
              </w:rPr>
              <w:t>KNLH246</w:t>
            </w:r>
          </w:p>
        </w:tc>
      </w:tr>
      <w:tr w:rsidR="00A07469" w14:paraId="72C79F5A" w14:textId="77777777" w:rsidTr="00984EE5">
        <w:trPr>
          <w:cantSplit/>
          <w:trHeight w:hRule="exact" w:val="144"/>
        </w:trPr>
        <w:tc>
          <w:tcPr>
            <w:tcW w:w="865" w:type="pct"/>
            <w:shd w:val="clear" w:color="auto" w:fill="auto"/>
          </w:tcPr>
          <w:p w14:paraId="172496E2" w14:textId="77777777" w:rsidR="00A07469" w:rsidRDefault="00A07469" w:rsidP="007E4D75">
            <w:pPr>
              <w:widowControl w:val="0"/>
              <w:tabs>
                <w:tab w:val="left" w:pos="720"/>
              </w:tabs>
              <w:rPr>
                <w:szCs w:val="22"/>
              </w:rPr>
            </w:pPr>
          </w:p>
        </w:tc>
        <w:tc>
          <w:tcPr>
            <w:tcW w:w="1691" w:type="pct"/>
            <w:shd w:val="clear" w:color="C0C0C0" w:fill="auto"/>
          </w:tcPr>
          <w:p w14:paraId="71BD1D96" w14:textId="77777777" w:rsidR="00A07469" w:rsidRDefault="00A07469" w:rsidP="001500CB">
            <w:pPr>
              <w:widowControl w:val="0"/>
              <w:ind w:left="-43"/>
              <w:rPr>
                <w:szCs w:val="22"/>
              </w:rPr>
            </w:pPr>
          </w:p>
        </w:tc>
        <w:tc>
          <w:tcPr>
            <w:tcW w:w="1679" w:type="pct"/>
            <w:shd w:val="clear" w:color="C0C0C0" w:fill="auto"/>
          </w:tcPr>
          <w:p w14:paraId="7F24FA40" w14:textId="77777777" w:rsidR="00A07469" w:rsidRDefault="00A07469" w:rsidP="001500CB">
            <w:pPr>
              <w:widowControl w:val="0"/>
              <w:rPr>
                <w:szCs w:val="22"/>
              </w:rPr>
            </w:pPr>
          </w:p>
        </w:tc>
        <w:tc>
          <w:tcPr>
            <w:tcW w:w="765" w:type="pct"/>
            <w:shd w:val="clear" w:color="C0C0C0" w:fill="auto"/>
          </w:tcPr>
          <w:p w14:paraId="48A165B5" w14:textId="77777777" w:rsidR="00A07469" w:rsidRDefault="00A07469" w:rsidP="007E4D75">
            <w:pPr>
              <w:widowControl w:val="0"/>
              <w:ind w:hanging="40"/>
              <w:rPr>
                <w:szCs w:val="22"/>
              </w:rPr>
            </w:pPr>
          </w:p>
        </w:tc>
      </w:tr>
      <w:tr w:rsidR="00A07469" w14:paraId="4F2A9985" w14:textId="77777777" w:rsidTr="00984EE5">
        <w:trPr>
          <w:cantSplit/>
          <w:trHeight w:val="152"/>
        </w:trPr>
        <w:tc>
          <w:tcPr>
            <w:tcW w:w="865" w:type="pct"/>
            <w:shd w:val="clear" w:color="auto" w:fill="auto"/>
          </w:tcPr>
          <w:p w14:paraId="6F392E49" w14:textId="77777777" w:rsidR="00A07469" w:rsidRDefault="00A3339D" w:rsidP="007E4D75">
            <w:pPr>
              <w:widowControl w:val="0"/>
              <w:tabs>
                <w:tab w:val="left" w:pos="720"/>
              </w:tabs>
              <w:rPr>
                <w:szCs w:val="22"/>
              </w:rPr>
            </w:pPr>
            <w:r w:rsidRPr="00A3339D">
              <w:rPr>
                <w:szCs w:val="22"/>
              </w:rPr>
              <w:t>0007108687</w:t>
            </w:r>
          </w:p>
        </w:tc>
        <w:tc>
          <w:tcPr>
            <w:tcW w:w="1691" w:type="pct"/>
            <w:shd w:val="clear" w:color="C0C0C0" w:fill="auto"/>
          </w:tcPr>
          <w:p w14:paraId="7FB1AA9D" w14:textId="77777777" w:rsidR="00A07469" w:rsidRDefault="00A3339D" w:rsidP="001500CB">
            <w:pPr>
              <w:widowControl w:val="0"/>
              <w:ind w:left="-43"/>
              <w:rPr>
                <w:szCs w:val="22"/>
              </w:rPr>
            </w:pPr>
            <w:r>
              <w:rPr>
                <w:szCs w:val="22"/>
              </w:rPr>
              <w:t>SprintCom, Inc.</w:t>
            </w:r>
          </w:p>
        </w:tc>
        <w:tc>
          <w:tcPr>
            <w:tcW w:w="1679" w:type="pct"/>
            <w:shd w:val="clear" w:color="C0C0C0" w:fill="auto"/>
          </w:tcPr>
          <w:p w14:paraId="5DEB523A" w14:textId="77777777" w:rsidR="00A07469" w:rsidRDefault="0032401F" w:rsidP="001500CB">
            <w:pPr>
              <w:widowControl w:val="0"/>
              <w:rPr>
                <w:szCs w:val="22"/>
              </w:rPr>
            </w:pPr>
            <w:r>
              <w:rPr>
                <w:szCs w:val="22"/>
              </w:rPr>
              <w:t>Cellco Partnership</w:t>
            </w:r>
          </w:p>
        </w:tc>
        <w:tc>
          <w:tcPr>
            <w:tcW w:w="765" w:type="pct"/>
            <w:shd w:val="clear" w:color="C0C0C0" w:fill="auto"/>
          </w:tcPr>
          <w:p w14:paraId="27BE6B64" w14:textId="77777777" w:rsidR="00A07469" w:rsidRDefault="00CD643A" w:rsidP="007E4D75">
            <w:pPr>
              <w:widowControl w:val="0"/>
              <w:ind w:hanging="40"/>
              <w:rPr>
                <w:szCs w:val="22"/>
              </w:rPr>
            </w:pPr>
            <w:r>
              <w:rPr>
                <w:szCs w:val="22"/>
              </w:rPr>
              <w:t>KNLG226</w:t>
            </w:r>
          </w:p>
        </w:tc>
      </w:tr>
      <w:tr w:rsidR="00CD643A" w14:paraId="37C4D156" w14:textId="77777777" w:rsidTr="00984EE5">
        <w:trPr>
          <w:cantSplit/>
          <w:trHeight w:hRule="exact" w:val="144"/>
        </w:trPr>
        <w:tc>
          <w:tcPr>
            <w:tcW w:w="865" w:type="pct"/>
            <w:shd w:val="clear" w:color="auto" w:fill="auto"/>
          </w:tcPr>
          <w:p w14:paraId="30505404" w14:textId="77777777" w:rsidR="00CD643A" w:rsidRPr="00A3339D" w:rsidRDefault="00CD643A" w:rsidP="007E4D75">
            <w:pPr>
              <w:widowControl w:val="0"/>
              <w:tabs>
                <w:tab w:val="left" w:pos="720"/>
              </w:tabs>
              <w:rPr>
                <w:szCs w:val="22"/>
              </w:rPr>
            </w:pPr>
          </w:p>
        </w:tc>
        <w:tc>
          <w:tcPr>
            <w:tcW w:w="1691" w:type="pct"/>
            <w:shd w:val="clear" w:color="C0C0C0" w:fill="auto"/>
          </w:tcPr>
          <w:p w14:paraId="14B3E8FC" w14:textId="77777777" w:rsidR="00CD643A" w:rsidRDefault="00CD643A" w:rsidP="001500CB">
            <w:pPr>
              <w:widowControl w:val="0"/>
              <w:ind w:left="-43"/>
              <w:rPr>
                <w:szCs w:val="22"/>
              </w:rPr>
            </w:pPr>
          </w:p>
        </w:tc>
        <w:tc>
          <w:tcPr>
            <w:tcW w:w="1679" w:type="pct"/>
            <w:shd w:val="clear" w:color="C0C0C0" w:fill="auto"/>
          </w:tcPr>
          <w:p w14:paraId="54FDC29E" w14:textId="77777777" w:rsidR="00CD643A" w:rsidRDefault="00CD643A" w:rsidP="001500CB">
            <w:pPr>
              <w:widowControl w:val="0"/>
              <w:rPr>
                <w:szCs w:val="22"/>
              </w:rPr>
            </w:pPr>
          </w:p>
        </w:tc>
        <w:tc>
          <w:tcPr>
            <w:tcW w:w="765" w:type="pct"/>
            <w:shd w:val="clear" w:color="C0C0C0" w:fill="auto"/>
          </w:tcPr>
          <w:p w14:paraId="262014A5" w14:textId="77777777" w:rsidR="00CD643A" w:rsidRDefault="00CD643A" w:rsidP="007E4D75">
            <w:pPr>
              <w:widowControl w:val="0"/>
              <w:ind w:hanging="40"/>
              <w:rPr>
                <w:szCs w:val="22"/>
              </w:rPr>
            </w:pPr>
          </w:p>
        </w:tc>
      </w:tr>
      <w:tr w:rsidR="00CD643A" w14:paraId="2CA41F35" w14:textId="77777777" w:rsidTr="00984EE5">
        <w:trPr>
          <w:cantSplit/>
          <w:trHeight w:val="152"/>
        </w:trPr>
        <w:tc>
          <w:tcPr>
            <w:tcW w:w="865" w:type="pct"/>
            <w:shd w:val="clear" w:color="auto" w:fill="auto"/>
          </w:tcPr>
          <w:p w14:paraId="149FB074" w14:textId="77777777" w:rsidR="00CD643A" w:rsidRPr="00A3339D" w:rsidRDefault="002C22BA" w:rsidP="007E4D75">
            <w:pPr>
              <w:widowControl w:val="0"/>
              <w:tabs>
                <w:tab w:val="left" w:pos="720"/>
              </w:tabs>
              <w:rPr>
                <w:szCs w:val="22"/>
              </w:rPr>
            </w:pPr>
            <w:r>
              <w:rPr>
                <w:szCs w:val="22"/>
              </w:rPr>
              <w:t>0007108782</w:t>
            </w:r>
          </w:p>
        </w:tc>
        <w:tc>
          <w:tcPr>
            <w:tcW w:w="1691" w:type="pct"/>
            <w:shd w:val="clear" w:color="C0C0C0" w:fill="auto"/>
          </w:tcPr>
          <w:p w14:paraId="4D410E4F" w14:textId="77777777" w:rsidR="00CD643A" w:rsidRDefault="002C22BA" w:rsidP="001500CB">
            <w:pPr>
              <w:widowControl w:val="0"/>
              <w:ind w:left="-43"/>
              <w:rPr>
                <w:szCs w:val="22"/>
              </w:rPr>
            </w:pPr>
            <w:r>
              <w:rPr>
                <w:szCs w:val="22"/>
              </w:rPr>
              <w:t>Wirelessco, LLC</w:t>
            </w:r>
          </w:p>
        </w:tc>
        <w:tc>
          <w:tcPr>
            <w:tcW w:w="1679" w:type="pct"/>
            <w:shd w:val="clear" w:color="C0C0C0" w:fill="auto"/>
          </w:tcPr>
          <w:p w14:paraId="53CEC111" w14:textId="77777777" w:rsidR="00CD643A" w:rsidRDefault="002C22BA" w:rsidP="001500CB">
            <w:pPr>
              <w:widowControl w:val="0"/>
              <w:rPr>
                <w:szCs w:val="22"/>
              </w:rPr>
            </w:pPr>
            <w:r>
              <w:rPr>
                <w:szCs w:val="22"/>
              </w:rPr>
              <w:t>Alltel Communications, LLC</w:t>
            </w:r>
          </w:p>
        </w:tc>
        <w:tc>
          <w:tcPr>
            <w:tcW w:w="765" w:type="pct"/>
            <w:shd w:val="clear" w:color="C0C0C0" w:fill="auto"/>
          </w:tcPr>
          <w:p w14:paraId="3DD1973F" w14:textId="77777777" w:rsidR="00CD643A" w:rsidRDefault="003546AB" w:rsidP="007E4D75">
            <w:pPr>
              <w:widowControl w:val="0"/>
              <w:ind w:hanging="40"/>
              <w:rPr>
                <w:szCs w:val="22"/>
              </w:rPr>
            </w:pPr>
            <w:r>
              <w:rPr>
                <w:szCs w:val="22"/>
              </w:rPr>
              <w:t>KNLF280</w:t>
            </w:r>
          </w:p>
        </w:tc>
      </w:tr>
      <w:tr w:rsidR="003546AB" w14:paraId="00B2BD58" w14:textId="77777777" w:rsidTr="00984EE5">
        <w:trPr>
          <w:cantSplit/>
          <w:trHeight w:hRule="exact" w:val="144"/>
        </w:trPr>
        <w:tc>
          <w:tcPr>
            <w:tcW w:w="865" w:type="pct"/>
            <w:shd w:val="clear" w:color="auto" w:fill="auto"/>
          </w:tcPr>
          <w:p w14:paraId="2F4E0D7F" w14:textId="77777777" w:rsidR="003546AB" w:rsidRDefault="003546AB" w:rsidP="007E4D75">
            <w:pPr>
              <w:widowControl w:val="0"/>
              <w:tabs>
                <w:tab w:val="left" w:pos="720"/>
              </w:tabs>
              <w:rPr>
                <w:szCs w:val="22"/>
              </w:rPr>
            </w:pPr>
          </w:p>
        </w:tc>
        <w:tc>
          <w:tcPr>
            <w:tcW w:w="1691" w:type="pct"/>
            <w:shd w:val="clear" w:color="C0C0C0" w:fill="auto"/>
          </w:tcPr>
          <w:p w14:paraId="6068816C" w14:textId="77777777" w:rsidR="003546AB" w:rsidRDefault="003546AB" w:rsidP="001500CB">
            <w:pPr>
              <w:widowControl w:val="0"/>
              <w:ind w:left="-43"/>
              <w:rPr>
                <w:szCs w:val="22"/>
              </w:rPr>
            </w:pPr>
          </w:p>
        </w:tc>
        <w:tc>
          <w:tcPr>
            <w:tcW w:w="1679" w:type="pct"/>
            <w:shd w:val="clear" w:color="C0C0C0" w:fill="auto"/>
          </w:tcPr>
          <w:p w14:paraId="243A0698" w14:textId="77777777" w:rsidR="003546AB" w:rsidRDefault="003546AB" w:rsidP="001500CB">
            <w:pPr>
              <w:widowControl w:val="0"/>
              <w:rPr>
                <w:szCs w:val="22"/>
              </w:rPr>
            </w:pPr>
          </w:p>
        </w:tc>
        <w:tc>
          <w:tcPr>
            <w:tcW w:w="765" w:type="pct"/>
            <w:shd w:val="clear" w:color="C0C0C0" w:fill="auto"/>
          </w:tcPr>
          <w:p w14:paraId="611BC072" w14:textId="77777777" w:rsidR="003546AB" w:rsidRDefault="003546AB" w:rsidP="007E4D75">
            <w:pPr>
              <w:widowControl w:val="0"/>
              <w:ind w:hanging="40"/>
              <w:rPr>
                <w:szCs w:val="22"/>
              </w:rPr>
            </w:pPr>
          </w:p>
        </w:tc>
      </w:tr>
      <w:tr w:rsidR="004977F5" w14:paraId="6DD85BDC" w14:textId="77777777" w:rsidTr="00984EE5">
        <w:trPr>
          <w:cantSplit/>
          <w:trHeight w:val="152"/>
        </w:trPr>
        <w:tc>
          <w:tcPr>
            <w:tcW w:w="865" w:type="pct"/>
            <w:shd w:val="clear" w:color="auto" w:fill="auto"/>
          </w:tcPr>
          <w:p w14:paraId="641689F8" w14:textId="77777777" w:rsidR="004977F5" w:rsidRDefault="004977F5" w:rsidP="004977F5">
            <w:pPr>
              <w:widowControl w:val="0"/>
              <w:tabs>
                <w:tab w:val="left" w:pos="720"/>
              </w:tabs>
              <w:rPr>
                <w:szCs w:val="22"/>
              </w:rPr>
            </w:pPr>
            <w:r>
              <w:rPr>
                <w:szCs w:val="22"/>
              </w:rPr>
              <w:lastRenderedPageBreak/>
              <w:t>0007109469</w:t>
            </w:r>
          </w:p>
        </w:tc>
        <w:tc>
          <w:tcPr>
            <w:tcW w:w="1691" w:type="pct"/>
            <w:shd w:val="clear" w:color="C0C0C0" w:fill="auto"/>
          </w:tcPr>
          <w:p w14:paraId="4FB7E75B" w14:textId="77777777" w:rsidR="004977F5" w:rsidRDefault="004977F5" w:rsidP="004977F5">
            <w:pPr>
              <w:widowControl w:val="0"/>
              <w:ind w:left="-43"/>
              <w:rPr>
                <w:szCs w:val="22"/>
              </w:rPr>
            </w:pPr>
            <w:r>
              <w:rPr>
                <w:szCs w:val="22"/>
              </w:rPr>
              <w:t>Wirelessco, LLC</w:t>
            </w:r>
          </w:p>
        </w:tc>
        <w:tc>
          <w:tcPr>
            <w:tcW w:w="1679" w:type="pct"/>
            <w:shd w:val="clear" w:color="C0C0C0" w:fill="auto"/>
          </w:tcPr>
          <w:p w14:paraId="5D336174" w14:textId="77777777" w:rsidR="004977F5" w:rsidRDefault="004977F5" w:rsidP="004977F5">
            <w:pPr>
              <w:widowControl w:val="0"/>
              <w:rPr>
                <w:szCs w:val="22"/>
              </w:rPr>
            </w:pPr>
            <w:r>
              <w:rPr>
                <w:szCs w:val="22"/>
              </w:rPr>
              <w:t>Cellco Partnership</w:t>
            </w:r>
          </w:p>
        </w:tc>
        <w:tc>
          <w:tcPr>
            <w:tcW w:w="765" w:type="pct"/>
            <w:shd w:val="clear" w:color="C0C0C0" w:fill="auto"/>
          </w:tcPr>
          <w:p w14:paraId="172E7F5A" w14:textId="77777777" w:rsidR="004977F5" w:rsidRDefault="004977F5" w:rsidP="004977F5">
            <w:pPr>
              <w:widowControl w:val="0"/>
              <w:ind w:hanging="40"/>
              <w:rPr>
                <w:szCs w:val="22"/>
              </w:rPr>
            </w:pPr>
            <w:r>
              <w:rPr>
                <w:szCs w:val="22"/>
              </w:rPr>
              <w:t>KNLF927</w:t>
            </w:r>
          </w:p>
        </w:tc>
      </w:tr>
      <w:tr w:rsidR="004977F5" w14:paraId="748C364A" w14:textId="77777777" w:rsidTr="00984EE5">
        <w:trPr>
          <w:cantSplit/>
          <w:trHeight w:hRule="exact" w:val="144"/>
        </w:trPr>
        <w:tc>
          <w:tcPr>
            <w:tcW w:w="865" w:type="pct"/>
            <w:shd w:val="clear" w:color="auto" w:fill="auto"/>
          </w:tcPr>
          <w:p w14:paraId="204901A8" w14:textId="77777777" w:rsidR="004977F5" w:rsidRDefault="004977F5" w:rsidP="004977F5">
            <w:pPr>
              <w:widowControl w:val="0"/>
              <w:tabs>
                <w:tab w:val="left" w:pos="720"/>
              </w:tabs>
              <w:rPr>
                <w:szCs w:val="22"/>
              </w:rPr>
            </w:pPr>
          </w:p>
        </w:tc>
        <w:tc>
          <w:tcPr>
            <w:tcW w:w="1691" w:type="pct"/>
            <w:shd w:val="clear" w:color="C0C0C0" w:fill="auto"/>
          </w:tcPr>
          <w:p w14:paraId="2BD151E4" w14:textId="77777777" w:rsidR="004977F5" w:rsidRDefault="004977F5" w:rsidP="004977F5">
            <w:pPr>
              <w:widowControl w:val="0"/>
              <w:ind w:left="-43"/>
              <w:rPr>
                <w:szCs w:val="22"/>
              </w:rPr>
            </w:pPr>
          </w:p>
        </w:tc>
        <w:tc>
          <w:tcPr>
            <w:tcW w:w="1679" w:type="pct"/>
            <w:shd w:val="clear" w:color="C0C0C0" w:fill="auto"/>
          </w:tcPr>
          <w:p w14:paraId="183F52B9" w14:textId="77777777" w:rsidR="004977F5" w:rsidRDefault="004977F5" w:rsidP="004977F5">
            <w:pPr>
              <w:widowControl w:val="0"/>
              <w:rPr>
                <w:szCs w:val="22"/>
              </w:rPr>
            </w:pPr>
          </w:p>
        </w:tc>
        <w:tc>
          <w:tcPr>
            <w:tcW w:w="765" w:type="pct"/>
            <w:shd w:val="clear" w:color="C0C0C0" w:fill="auto"/>
          </w:tcPr>
          <w:p w14:paraId="50555434" w14:textId="77777777" w:rsidR="004977F5" w:rsidRDefault="004977F5" w:rsidP="004977F5">
            <w:pPr>
              <w:widowControl w:val="0"/>
              <w:ind w:hanging="40"/>
              <w:rPr>
                <w:szCs w:val="22"/>
              </w:rPr>
            </w:pPr>
          </w:p>
        </w:tc>
      </w:tr>
      <w:tr w:rsidR="002C54C3" w14:paraId="0EBA9C66" w14:textId="77777777" w:rsidTr="00984EE5">
        <w:trPr>
          <w:cantSplit/>
          <w:trHeight w:val="152"/>
        </w:trPr>
        <w:tc>
          <w:tcPr>
            <w:tcW w:w="865" w:type="pct"/>
            <w:shd w:val="clear" w:color="auto" w:fill="auto"/>
          </w:tcPr>
          <w:p w14:paraId="420BA833" w14:textId="77777777" w:rsidR="002C54C3" w:rsidRDefault="002C54C3" w:rsidP="002C54C3">
            <w:pPr>
              <w:widowControl w:val="0"/>
              <w:tabs>
                <w:tab w:val="left" w:pos="720"/>
              </w:tabs>
              <w:rPr>
                <w:szCs w:val="22"/>
              </w:rPr>
            </w:pPr>
            <w:r>
              <w:rPr>
                <w:szCs w:val="22"/>
              </w:rPr>
              <w:t>0007110250</w:t>
            </w:r>
          </w:p>
        </w:tc>
        <w:tc>
          <w:tcPr>
            <w:tcW w:w="1691" w:type="pct"/>
            <w:shd w:val="clear" w:color="C0C0C0" w:fill="auto"/>
          </w:tcPr>
          <w:p w14:paraId="544074FB" w14:textId="77777777" w:rsidR="002C54C3" w:rsidRDefault="002C54C3" w:rsidP="002C54C3">
            <w:pPr>
              <w:widowControl w:val="0"/>
              <w:ind w:left="-43"/>
              <w:rPr>
                <w:szCs w:val="22"/>
              </w:rPr>
            </w:pPr>
            <w:r>
              <w:rPr>
                <w:szCs w:val="22"/>
              </w:rPr>
              <w:t>Wirelessco, LLC</w:t>
            </w:r>
          </w:p>
        </w:tc>
        <w:tc>
          <w:tcPr>
            <w:tcW w:w="1679" w:type="pct"/>
            <w:shd w:val="clear" w:color="C0C0C0" w:fill="auto"/>
          </w:tcPr>
          <w:p w14:paraId="47D4B3D3" w14:textId="77777777" w:rsidR="002C54C3" w:rsidRDefault="002C54C3" w:rsidP="002C54C3">
            <w:pPr>
              <w:widowControl w:val="0"/>
              <w:rPr>
                <w:szCs w:val="22"/>
              </w:rPr>
            </w:pPr>
            <w:r>
              <w:rPr>
                <w:szCs w:val="22"/>
              </w:rPr>
              <w:t>Verizon Wireless Tennessee Partnership</w:t>
            </w:r>
          </w:p>
        </w:tc>
        <w:tc>
          <w:tcPr>
            <w:tcW w:w="765" w:type="pct"/>
            <w:shd w:val="clear" w:color="C0C0C0" w:fill="auto"/>
          </w:tcPr>
          <w:p w14:paraId="46037C0B" w14:textId="77777777" w:rsidR="002C54C3" w:rsidRDefault="00EC2E50" w:rsidP="002C54C3">
            <w:pPr>
              <w:widowControl w:val="0"/>
              <w:ind w:hanging="40"/>
              <w:rPr>
                <w:szCs w:val="22"/>
              </w:rPr>
            </w:pPr>
            <w:r>
              <w:rPr>
                <w:szCs w:val="22"/>
              </w:rPr>
              <w:t>KNLF280</w:t>
            </w:r>
          </w:p>
        </w:tc>
      </w:tr>
      <w:tr w:rsidR="00EC2E50" w14:paraId="607C5472" w14:textId="77777777" w:rsidTr="00984EE5">
        <w:trPr>
          <w:cantSplit/>
          <w:trHeight w:hRule="exact" w:val="144"/>
        </w:trPr>
        <w:tc>
          <w:tcPr>
            <w:tcW w:w="865" w:type="pct"/>
            <w:shd w:val="clear" w:color="auto" w:fill="auto"/>
          </w:tcPr>
          <w:p w14:paraId="280EA5D6" w14:textId="77777777" w:rsidR="00EC2E50" w:rsidRDefault="00EC2E50" w:rsidP="002C54C3">
            <w:pPr>
              <w:widowControl w:val="0"/>
              <w:tabs>
                <w:tab w:val="left" w:pos="720"/>
              </w:tabs>
              <w:rPr>
                <w:szCs w:val="22"/>
              </w:rPr>
            </w:pPr>
          </w:p>
        </w:tc>
        <w:tc>
          <w:tcPr>
            <w:tcW w:w="1691" w:type="pct"/>
            <w:shd w:val="clear" w:color="C0C0C0" w:fill="auto"/>
          </w:tcPr>
          <w:p w14:paraId="54FCBFBC" w14:textId="77777777" w:rsidR="00EC2E50" w:rsidRDefault="00EC2E50" w:rsidP="002C54C3">
            <w:pPr>
              <w:widowControl w:val="0"/>
              <w:ind w:left="-43"/>
              <w:rPr>
                <w:szCs w:val="22"/>
              </w:rPr>
            </w:pPr>
          </w:p>
        </w:tc>
        <w:tc>
          <w:tcPr>
            <w:tcW w:w="1679" w:type="pct"/>
            <w:shd w:val="clear" w:color="C0C0C0" w:fill="auto"/>
          </w:tcPr>
          <w:p w14:paraId="7F546396" w14:textId="77777777" w:rsidR="00EC2E50" w:rsidRDefault="00EC2E50" w:rsidP="002C54C3">
            <w:pPr>
              <w:widowControl w:val="0"/>
              <w:rPr>
                <w:szCs w:val="22"/>
              </w:rPr>
            </w:pPr>
          </w:p>
        </w:tc>
        <w:tc>
          <w:tcPr>
            <w:tcW w:w="765" w:type="pct"/>
            <w:shd w:val="clear" w:color="C0C0C0" w:fill="auto"/>
          </w:tcPr>
          <w:p w14:paraId="637D7EF4" w14:textId="77777777" w:rsidR="00EC2E50" w:rsidRDefault="00EC2E50" w:rsidP="002C54C3">
            <w:pPr>
              <w:widowControl w:val="0"/>
              <w:ind w:hanging="40"/>
              <w:rPr>
                <w:szCs w:val="22"/>
              </w:rPr>
            </w:pPr>
          </w:p>
        </w:tc>
      </w:tr>
      <w:tr w:rsidR="00EC2E50" w14:paraId="52469DF7" w14:textId="77777777" w:rsidTr="00984EE5">
        <w:trPr>
          <w:cantSplit/>
          <w:trHeight w:val="152"/>
        </w:trPr>
        <w:tc>
          <w:tcPr>
            <w:tcW w:w="865" w:type="pct"/>
            <w:shd w:val="clear" w:color="auto" w:fill="auto"/>
          </w:tcPr>
          <w:p w14:paraId="1CC07248" w14:textId="77777777" w:rsidR="00EC2E50" w:rsidRDefault="00EC2E50" w:rsidP="00EC2E50">
            <w:pPr>
              <w:widowControl w:val="0"/>
              <w:tabs>
                <w:tab w:val="left" w:pos="720"/>
              </w:tabs>
              <w:rPr>
                <w:szCs w:val="22"/>
              </w:rPr>
            </w:pPr>
            <w:r>
              <w:rPr>
                <w:szCs w:val="22"/>
              </w:rPr>
              <w:t>0007144644</w:t>
            </w:r>
          </w:p>
        </w:tc>
        <w:tc>
          <w:tcPr>
            <w:tcW w:w="1691" w:type="pct"/>
            <w:shd w:val="clear" w:color="C0C0C0" w:fill="auto"/>
          </w:tcPr>
          <w:p w14:paraId="1DECF7F8" w14:textId="77777777" w:rsidR="00EC2E50" w:rsidRDefault="00EC2E50" w:rsidP="00EC2E50">
            <w:pPr>
              <w:widowControl w:val="0"/>
              <w:ind w:left="-43"/>
              <w:rPr>
                <w:szCs w:val="22"/>
              </w:rPr>
            </w:pPr>
            <w:r>
              <w:rPr>
                <w:szCs w:val="22"/>
              </w:rPr>
              <w:t>Wirelessco, LLC</w:t>
            </w:r>
          </w:p>
        </w:tc>
        <w:tc>
          <w:tcPr>
            <w:tcW w:w="1679" w:type="pct"/>
            <w:shd w:val="clear" w:color="C0C0C0" w:fill="auto"/>
          </w:tcPr>
          <w:p w14:paraId="26F1A755" w14:textId="77777777" w:rsidR="00EC2E50" w:rsidRDefault="00EC2E50" w:rsidP="00EC2E50">
            <w:pPr>
              <w:widowControl w:val="0"/>
              <w:rPr>
                <w:szCs w:val="22"/>
              </w:rPr>
            </w:pPr>
            <w:r>
              <w:rPr>
                <w:szCs w:val="22"/>
              </w:rPr>
              <w:t>Cellco Partnership</w:t>
            </w:r>
          </w:p>
        </w:tc>
        <w:tc>
          <w:tcPr>
            <w:tcW w:w="765" w:type="pct"/>
            <w:shd w:val="clear" w:color="C0C0C0" w:fill="auto"/>
          </w:tcPr>
          <w:p w14:paraId="1FAD313C" w14:textId="77777777" w:rsidR="00EC2E50" w:rsidRDefault="00EC2E50" w:rsidP="00EC2E50">
            <w:pPr>
              <w:widowControl w:val="0"/>
              <w:ind w:hanging="40"/>
              <w:rPr>
                <w:szCs w:val="22"/>
              </w:rPr>
            </w:pPr>
            <w:r>
              <w:rPr>
                <w:szCs w:val="22"/>
              </w:rPr>
              <w:t>KNLF211</w:t>
            </w:r>
          </w:p>
        </w:tc>
      </w:tr>
      <w:tr w:rsidR="003E7E52" w14:paraId="07E6D13D" w14:textId="77777777" w:rsidTr="00984EE5">
        <w:trPr>
          <w:cantSplit/>
          <w:trHeight w:hRule="exact" w:val="144"/>
        </w:trPr>
        <w:tc>
          <w:tcPr>
            <w:tcW w:w="865" w:type="pct"/>
            <w:shd w:val="clear" w:color="auto" w:fill="auto"/>
          </w:tcPr>
          <w:p w14:paraId="7A26FE65" w14:textId="77777777" w:rsidR="003E7E52" w:rsidRDefault="003E7E52" w:rsidP="003E7E52">
            <w:pPr>
              <w:widowControl w:val="0"/>
              <w:tabs>
                <w:tab w:val="left" w:pos="720"/>
              </w:tabs>
              <w:rPr>
                <w:szCs w:val="22"/>
              </w:rPr>
            </w:pPr>
          </w:p>
        </w:tc>
        <w:tc>
          <w:tcPr>
            <w:tcW w:w="1691" w:type="pct"/>
            <w:shd w:val="clear" w:color="C0C0C0" w:fill="auto"/>
          </w:tcPr>
          <w:p w14:paraId="44FA5796" w14:textId="77777777" w:rsidR="003E7E52" w:rsidRDefault="003E7E52" w:rsidP="003E7E52">
            <w:pPr>
              <w:widowControl w:val="0"/>
              <w:ind w:left="-43"/>
              <w:rPr>
                <w:szCs w:val="22"/>
              </w:rPr>
            </w:pPr>
          </w:p>
        </w:tc>
        <w:tc>
          <w:tcPr>
            <w:tcW w:w="1679" w:type="pct"/>
            <w:shd w:val="clear" w:color="C0C0C0" w:fill="auto"/>
          </w:tcPr>
          <w:p w14:paraId="52FEE8BD" w14:textId="77777777" w:rsidR="003E7E52" w:rsidRDefault="003E7E52" w:rsidP="003E7E52">
            <w:pPr>
              <w:widowControl w:val="0"/>
              <w:rPr>
                <w:szCs w:val="22"/>
              </w:rPr>
            </w:pPr>
          </w:p>
        </w:tc>
        <w:tc>
          <w:tcPr>
            <w:tcW w:w="765" w:type="pct"/>
            <w:shd w:val="clear" w:color="C0C0C0" w:fill="auto"/>
          </w:tcPr>
          <w:p w14:paraId="18336CEF" w14:textId="77777777" w:rsidR="003E7E52" w:rsidRDefault="003E7E52" w:rsidP="003E7E52">
            <w:pPr>
              <w:widowControl w:val="0"/>
              <w:ind w:hanging="40"/>
              <w:rPr>
                <w:szCs w:val="22"/>
              </w:rPr>
            </w:pPr>
          </w:p>
        </w:tc>
      </w:tr>
      <w:tr w:rsidR="003E7E52" w14:paraId="4ED19925" w14:textId="77777777" w:rsidTr="00984EE5">
        <w:trPr>
          <w:cantSplit/>
          <w:trHeight w:val="152"/>
        </w:trPr>
        <w:tc>
          <w:tcPr>
            <w:tcW w:w="865" w:type="pct"/>
            <w:shd w:val="clear" w:color="auto" w:fill="auto"/>
          </w:tcPr>
          <w:p w14:paraId="3CF5BE6B" w14:textId="77777777" w:rsidR="003E7E52" w:rsidRDefault="003E7E52" w:rsidP="003E7E52">
            <w:pPr>
              <w:widowControl w:val="0"/>
              <w:tabs>
                <w:tab w:val="left" w:pos="720"/>
              </w:tabs>
              <w:rPr>
                <w:szCs w:val="22"/>
              </w:rPr>
            </w:pPr>
            <w:r>
              <w:rPr>
                <w:szCs w:val="22"/>
              </w:rPr>
              <w:t>50003CWAA16</w:t>
            </w:r>
            <w:r w:rsidRPr="003E7E52">
              <w:rPr>
                <w:rStyle w:val="FootnoteReference"/>
                <w:sz w:val="20"/>
              </w:rPr>
              <w:footnoteReference w:id="4"/>
            </w:r>
          </w:p>
        </w:tc>
        <w:tc>
          <w:tcPr>
            <w:tcW w:w="1691" w:type="pct"/>
            <w:shd w:val="clear" w:color="C0C0C0" w:fill="auto"/>
          </w:tcPr>
          <w:p w14:paraId="3A96DD9F" w14:textId="77777777" w:rsidR="003E7E52" w:rsidRDefault="003E7E52" w:rsidP="003E7E52">
            <w:pPr>
              <w:widowControl w:val="0"/>
              <w:ind w:left="-43"/>
              <w:rPr>
                <w:szCs w:val="22"/>
              </w:rPr>
            </w:pPr>
            <w:r>
              <w:rPr>
                <w:szCs w:val="22"/>
              </w:rPr>
              <w:t>SprintCom, Inc.</w:t>
            </w:r>
          </w:p>
        </w:tc>
        <w:tc>
          <w:tcPr>
            <w:tcW w:w="1679" w:type="pct"/>
            <w:shd w:val="clear" w:color="C0C0C0" w:fill="auto"/>
          </w:tcPr>
          <w:p w14:paraId="48C0F2EE" w14:textId="77777777" w:rsidR="003E7E52" w:rsidRDefault="003E7E52" w:rsidP="003E7E52">
            <w:pPr>
              <w:widowControl w:val="0"/>
              <w:rPr>
                <w:szCs w:val="22"/>
              </w:rPr>
            </w:pPr>
            <w:r>
              <w:rPr>
                <w:szCs w:val="22"/>
              </w:rPr>
              <w:t>Cellco Partnership</w:t>
            </w:r>
          </w:p>
        </w:tc>
        <w:tc>
          <w:tcPr>
            <w:tcW w:w="765" w:type="pct"/>
            <w:shd w:val="clear" w:color="C0C0C0" w:fill="auto"/>
          </w:tcPr>
          <w:p w14:paraId="2D3469F5" w14:textId="77777777" w:rsidR="003E7E52" w:rsidRDefault="003E7E52" w:rsidP="003E7E52">
            <w:pPr>
              <w:widowControl w:val="0"/>
              <w:ind w:hanging="40"/>
              <w:rPr>
                <w:szCs w:val="22"/>
              </w:rPr>
            </w:pPr>
            <w:r>
              <w:rPr>
                <w:szCs w:val="22"/>
              </w:rPr>
              <w:t>WPOJ712</w:t>
            </w:r>
          </w:p>
        </w:tc>
      </w:tr>
      <w:tr w:rsidR="003E7E52" w14:paraId="76E0B4AD" w14:textId="77777777" w:rsidTr="00984EE5">
        <w:trPr>
          <w:cantSplit/>
          <w:trHeight w:hRule="exact" w:val="144"/>
        </w:trPr>
        <w:tc>
          <w:tcPr>
            <w:tcW w:w="865" w:type="pct"/>
            <w:shd w:val="clear" w:color="auto" w:fill="auto"/>
          </w:tcPr>
          <w:p w14:paraId="59ED02AC" w14:textId="77777777" w:rsidR="003E7E52" w:rsidRDefault="003E7E52" w:rsidP="003E7E52">
            <w:pPr>
              <w:widowControl w:val="0"/>
              <w:tabs>
                <w:tab w:val="left" w:pos="720"/>
              </w:tabs>
              <w:rPr>
                <w:szCs w:val="22"/>
              </w:rPr>
            </w:pPr>
          </w:p>
        </w:tc>
        <w:tc>
          <w:tcPr>
            <w:tcW w:w="1691" w:type="pct"/>
            <w:shd w:val="clear" w:color="C0C0C0" w:fill="auto"/>
          </w:tcPr>
          <w:p w14:paraId="748C5F57" w14:textId="77777777" w:rsidR="003E7E52" w:rsidRDefault="003E7E52" w:rsidP="003E7E52">
            <w:pPr>
              <w:widowControl w:val="0"/>
              <w:ind w:left="-43"/>
              <w:rPr>
                <w:szCs w:val="22"/>
              </w:rPr>
            </w:pPr>
          </w:p>
        </w:tc>
        <w:tc>
          <w:tcPr>
            <w:tcW w:w="1679" w:type="pct"/>
            <w:shd w:val="clear" w:color="C0C0C0" w:fill="auto"/>
          </w:tcPr>
          <w:p w14:paraId="48328B29" w14:textId="77777777" w:rsidR="003E7E52" w:rsidRDefault="003E7E52" w:rsidP="003E7E52">
            <w:pPr>
              <w:widowControl w:val="0"/>
              <w:rPr>
                <w:szCs w:val="22"/>
              </w:rPr>
            </w:pPr>
          </w:p>
        </w:tc>
        <w:tc>
          <w:tcPr>
            <w:tcW w:w="765" w:type="pct"/>
            <w:shd w:val="clear" w:color="C0C0C0" w:fill="auto"/>
          </w:tcPr>
          <w:p w14:paraId="561175CA" w14:textId="77777777" w:rsidR="003E7E52" w:rsidRDefault="003E7E52" w:rsidP="003E7E52">
            <w:pPr>
              <w:widowControl w:val="0"/>
              <w:ind w:hanging="40"/>
              <w:rPr>
                <w:szCs w:val="22"/>
              </w:rPr>
            </w:pPr>
          </w:p>
        </w:tc>
      </w:tr>
      <w:tr w:rsidR="003E7E52" w14:paraId="7911CF6F" w14:textId="77777777" w:rsidTr="00984EE5">
        <w:trPr>
          <w:cantSplit/>
          <w:trHeight w:val="152"/>
        </w:trPr>
        <w:tc>
          <w:tcPr>
            <w:tcW w:w="865" w:type="pct"/>
            <w:shd w:val="clear" w:color="auto" w:fill="auto"/>
          </w:tcPr>
          <w:p w14:paraId="25803913" w14:textId="77777777" w:rsidR="003E7E52" w:rsidRDefault="003E7E52" w:rsidP="003E7E52">
            <w:pPr>
              <w:widowControl w:val="0"/>
              <w:tabs>
                <w:tab w:val="left" w:pos="720"/>
              </w:tabs>
              <w:rPr>
                <w:szCs w:val="22"/>
              </w:rPr>
            </w:pPr>
            <w:r>
              <w:rPr>
                <w:szCs w:val="22"/>
              </w:rPr>
              <w:t>50004ALAA16</w:t>
            </w:r>
            <w:r w:rsidRPr="007A59DA">
              <w:rPr>
                <w:rStyle w:val="FootnoteReference"/>
                <w:sz w:val="20"/>
              </w:rPr>
              <w:footnoteReference w:id="5"/>
            </w:r>
          </w:p>
        </w:tc>
        <w:tc>
          <w:tcPr>
            <w:tcW w:w="1691" w:type="pct"/>
            <w:shd w:val="clear" w:color="C0C0C0" w:fill="auto"/>
          </w:tcPr>
          <w:p w14:paraId="431A5ADB" w14:textId="77777777" w:rsidR="003E7E52" w:rsidRDefault="003E7E52" w:rsidP="003E7E52">
            <w:pPr>
              <w:widowControl w:val="0"/>
              <w:ind w:left="-43"/>
              <w:rPr>
                <w:szCs w:val="22"/>
              </w:rPr>
            </w:pPr>
            <w:r>
              <w:rPr>
                <w:szCs w:val="22"/>
              </w:rPr>
              <w:t>SprintCom, Inc.</w:t>
            </w:r>
          </w:p>
        </w:tc>
        <w:tc>
          <w:tcPr>
            <w:tcW w:w="1679" w:type="pct"/>
            <w:shd w:val="clear" w:color="C0C0C0" w:fill="auto"/>
          </w:tcPr>
          <w:p w14:paraId="651C4BF0" w14:textId="77777777" w:rsidR="003E7E52" w:rsidRDefault="003E7E52" w:rsidP="003E7E52">
            <w:pPr>
              <w:widowControl w:val="0"/>
              <w:rPr>
                <w:szCs w:val="22"/>
              </w:rPr>
            </w:pPr>
            <w:r>
              <w:rPr>
                <w:szCs w:val="22"/>
              </w:rPr>
              <w:t>Cellco Partnership</w:t>
            </w:r>
          </w:p>
        </w:tc>
        <w:tc>
          <w:tcPr>
            <w:tcW w:w="765" w:type="pct"/>
            <w:shd w:val="clear" w:color="C0C0C0" w:fill="auto"/>
          </w:tcPr>
          <w:p w14:paraId="099A21DD" w14:textId="77777777" w:rsidR="003E7E52" w:rsidRDefault="003E7E52" w:rsidP="003E7E52">
            <w:pPr>
              <w:widowControl w:val="0"/>
              <w:ind w:hanging="40"/>
              <w:rPr>
                <w:szCs w:val="22"/>
              </w:rPr>
            </w:pPr>
            <w:r>
              <w:rPr>
                <w:szCs w:val="22"/>
              </w:rPr>
              <w:t>KNLG675</w:t>
            </w:r>
          </w:p>
        </w:tc>
      </w:tr>
    </w:tbl>
    <w:p w14:paraId="3B4FBF59"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7D6C9411"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6"/>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7"/>
      </w:r>
    </w:p>
    <w:p w14:paraId="49794F1B"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8"/>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9"/>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10"/>
      </w:r>
    </w:p>
    <w:p w14:paraId="4DDC8D42" w14:textId="77777777" w:rsidR="00144BD1" w:rsidRDefault="00144BD1" w:rsidP="00144BD1">
      <w:pPr>
        <w:keepNext/>
        <w:spacing w:after="120"/>
        <w:outlineLvl w:val="0"/>
        <w:rPr>
          <w:b/>
          <w:szCs w:val="22"/>
        </w:rPr>
      </w:pPr>
      <w:r>
        <w:rPr>
          <w:b/>
          <w:szCs w:val="22"/>
        </w:rPr>
        <w:t>IV.</w:t>
      </w:r>
      <w:r>
        <w:rPr>
          <w:b/>
          <w:szCs w:val="22"/>
        </w:rPr>
        <w:tab/>
        <w:t>GENERAL INFORMATION</w:t>
      </w:r>
    </w:p>
    <w:p w14:paraId="2123FDA3" w14:textId="77777777" w:rsidR="00144BD1" w:rsidRDefault="00144BD1" w:rsidP="00CF1545">
      <w:pPr>
        <w:spacing w:after="120"/>
        <w:ind w:firstLine="720"/>
        <w:rPr>
          <w:szCs w:val="22"/>
        </w:rPr>
      </w:pPr>
      <w:r>
        <w:rPr>
          <w:szCs w:val="22"/>
        </w:rPr>
        <w:t>The assignment application</w:t>
      </w:r>
      <w:r w:rsidR="00494CFB">
        <w:rPr>
          <w:szCs w:val="22"/>
        </w:rPr>
        <w:t>s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14:paraId="7CC615D3" w14:textId="16E13F15" w:rsidR="00144BD1" w:rsidRDefault="00144BD1" w:rsidP="00CF1545">
      <w:pPr>
        <w:spacing w:after="120"/>
        <w:ind w:firstLine="720"/>
        <w:rPr>
          <w:b/>
          <w:szCs w:val="22"/>
        </w:rPr>
      </w:pPr>
      <w:r>
        <w:rPr>
          <w:szCs w:val="22"/>
        </w:rPr>
        <w:t xml:space="preserve">Interested parties must file petitions to deny no later than </w:t>
      </w:r>
      <w:r w:rsidR="00A24006">
        <w:rPr>
          <w:b/>
          <w:spacing w:val="-2"/>
          <w:szCs w:val="22"/>
        </w:rPr>
        <w:t>June 3</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A24006">
        <w:rPr>
          <w:b/>
          <w:spacing w:val="-2"/>
          <w:szCs w:val="22"/>
        </w:rPr>
        <w:t>June 10</w:t>
      </w:r>
      <w:r>
        <w:rPr>
          <w:b/>
          <w:spacing w:val="-2"/>
          <w:szCs w:val="22"/>
        </w:rPr>
        <w:t>, 2016</w:t>
      </w:r>
      <w:r>
        <w:rPr>
          <w:szCs w:val="22"/>
        </w:rPr>
        <w:t xml:space="preserve">.  Replies to such pleadings must be filed no later than </w:t>
      </w:r>
      <w:r w:rsidR="00A24006">
        <w:rPr>
          <w:b/>
          <w:spacing w:val="-2"/>
          <w:szCs w:val="22"/>
        </w:rPr>
        <w:t>June 17</w:t>
      </w:r>
      <w:r>
        <w:rPr>
          <w:b/>
          <w:szCs w:val="22"/>
        </w:rPr>
        <w:t>, 2016</w:t>
      </w:r>
      <w:r>
        <w:rPr>
          <w:szCs w:val="22"/>
        </w:rPr>
        <w:t xml:space="preserve">.  All filings concerning matters referenced in this Public Notice should refer to </w:t>
      </w:r>
      <w:r w:rsidR="00494CFB">
        <w:rPr>
          <w:szCs w:val="22"/>
        </w:rPr>
        <w:t xml:space="preserve">ULS File Nos. </w:t>
      </w:r>
      <w:r w:rsidR="000177BF" w:rsidRPr="000177BF">
        <w:rPr>
          <w:szCs w:val="22"/>
        </w:rPr>
        <w:t>0007105233, 0007105234, 0007105235, 0007105236, 0007105277, 0007105304, 0007105307, 0007105309, 0007105362, 0007105366, 0007106318, 0007106322, 0007108323, 0007108331, 0007108346, 0007108370, 0007108687, 0007108782, 0007109469, 0007110250, 0007144644, 50003CWAA16, and/or 50004ALAA16</w:t>
      </w:r>
      <w:r w:rsidR="004A4D87" w:rsidRPr="000177BF">
        <w:rPr>
          <w:szCs w:val="22"/>
        </w:rPr>
        <w:t>,</w:t>
      </w:r>
      <w:r w:rsidR="004A4D87" w:rsidRPr="004A4D87">
        <w:rPr>
          <w:szCs w:val="22"/>
        </w:rPr>
        <w:t xml:space="preserve"> as appropriate</w:t>
      </w:r>
      <w:r w:rsidRPr="006C4A65">
        <w:rPr>
          <w:szCs w:val="22"/>
        </w:rPr>
        <w:t>.</w:t>
      </w:r>
    </w:p>
    <w:p w14:paraId="56404805" w14:textId="77777777"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9A145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1"/>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7B17D821"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2"/>
      </w:r>
      <w:r>
        <w:rPr>
          <w:szCs w:val="22"/>
        </w:rPr>
        <w:t xml:space="preserve"> submissions in this matter may be filed electronically through the Commission’s </w:t>
      </w:r>
      <w:r w:rsidR="001A074C">
        <w:rPr>
          <w:szCs w:val="22"/>
        </w:rPr>
        <w:t xml:space="preserve">Universal Licensing System (ULS) </w:t>
      </w:r>
      <w:r>
        <w:rPr>
          <w:szCs w:val="22"/>
        </w:rPr>
        <w:t>or by hand delivery to the Commission.</w:t>
      </w:r>
    </w:p>
    <w:p w14:paraId="5CCB74E7"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3"/>
      </w:r>
      <w:r w:rsidRPr="006C4A65">
        <w:rPr>
          <w:szCs w:val="22"/>
        </w:rPr>
        <w:t xml:space="preserve"> </w:t>
      </w:r>
      <w:r>
        <w:rPr>
          <w:szCs w:val="22"/>
        </w:rPr>
        <w:t xml:space="preserve">access </w:t>
      </w:r>
      <w:r w:rsidR="001A074C">
        <w:rPr>
          <w:szCs w:val="22"/>
        </w:rPr>
        <w:t>ULS</w:t>
      </w:r>
      <w:r>
        <w:rPr>
          <w:szCs w:val="22"/>
        </w:rPr>
        <w:t xml:space="preserve"> via the Internet at </w:t>
      </w:r>
      <w:r w:rsidR="001A074C" w:rsidRPr="007D6670">
        <w:rPr>
          <w:szCs w:val="22"/>
        </w:rPr>
        <w:t>http://wireless.fcc.gov/uls/</w:t>
      </w:r>
      <w:r w:rsidR="001A074C" w:rsidRPr="001A074C">
        <w:rPr>
          <w:szCs w:val="22"/>
        </w:rPr>
        <w:t xml:space="preserve"> </w:t>
      </w:r>
      <w:r w:rsidR="001A074C" w:rsidRPr="007D6670">
        <w:rPr>
          <w:szCs w:val="22"/>
        </w:rPr>
        <w:t xml:space="preserve">and click on the “Submit a Pleading” </w:t>
      </w:r>
      <w:r w:rsidR="001A074C">
        <w:rPr>
          <w:szCs w:val="22"/>
        </w:rPr>
        <w:t xml:space="preserve">quick </w:t>
      </w:r>
      <w:r w:rsidR="001A074C" w:rsidRPr="007D6670">
        <w:rPr>
          <w:szCs w:val="22"/>
        </w:rPr>
        <w:t xml:space="preserve">link, complete the administrative information, and upload </w:t>
      </w:r>
      <w:r w:rsidR="001A074C">
        <w:rPr>
          <w:szCs w:val="22"/>
        </w:rPr>
        <w:t>the</w:t>
      </w:r>
      <w:r w:rsidR="001A074C" w:rsidRPr="007D6670">
        <w:rPr>
          <w:szCs w:val="22"/>
        </w:rPr>
        <w:t xml:space="preserve"> pleading.</w:t>
      </w:r>
    </w:p>
    <w:p w14:paraId="0450B922"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27DB0074" w14:textId="47C46330"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w:t>
      </w:r>
      <w:r w:rsidR="00654A36">
        <w:rPr>
          <w:szCs w:val="22"/>
        </w:rPr>
        <w:t xml:space="preserve">(2) Linda Ray, Broadband Division, Wireless Telecommunications Bureau, at </w:t>
      </w:r>
      <w:r w:rsidR="00654A36" w:rsidRPr="004808EC">
        <w:rPr>
          <w:szCs w:val="22"/>
        </w:rPr>
        <w:t>linda.ray@fcc.gov</w:t>
      </w:r>
      <w:r w:rsidR="00654A36">
        <w:rPr>
          <w:szCs w:val="22"/>
        </w:rPr>
        <w:t xml:space="preserve"> or (202</w:t>
      </w:r>
      <w:r w:rsidR="00550770">
        <w:rPr>
          <w:szCs w:val="22"/>
        </w:rPr>
        <w:t>)</w:t>
      </w:r>
      <w:r w:rsidR="00654A36">
        <w:rPr>
          <w:szCs w:val="22"/>
        </w:rPr>
        <w:t xml:space="preserve"> 418-7247</w:t>
      </w:r>
      <w:r w:rsidR="00550770">
        <w:rPr>
          <w:szCs w:val="22"/>
        </w:rPr>
        <w:t xml:space="preserve"> (facsimile)</w:t>
      </w:r>
      <w:r w:rsidR="00654A36">
        <w:rPr>
          <w:szCs w:val="22"/>
        </w:rPr>
        <w:t xml:space="preserve">; </w:t>
      </w:r>
      <w:r>
        <w:rPr>
          <w:szCs w:val="22"/>
        </w:rPr>
        <w:t>(</w:t>
      </w:r>
      <w:r w:rsidR="00654A36">
        <w:rPr>
          <w:szCs w:val="22"/>
        </w:rPr>
        <w:t>3</w:t>
      </w:r>
      <w:r>
        <w:rPr>
          <w:szCs w:val="22"/>
        </w:rPr>
        <w:t>)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w:t>
      </w:r>
      <w:r w:rsidR="00654A36">
        <w:rPr>
          <w:color w:val="000000"/>
          <w:szCs w:val="22"/>
        </w:rPr>
        <w:t>4</w:t>
      </w:r>
      <w:r>
        <w:rPr>
          <w:color w:val="000000"/>
          <w:szCs w:val="22"/>
        </w:rPr>
        <w:t>) Jim Bird, Office of General Counsel, at TransactionTeam@fcc.gov or (202) 418-1234 (facsimile)</w:t>
      </w:r>
      <w:r>
        <w:rPr>
          <w:szCs w:val="22"/>
        </w:rPr>
        <w:t>.</w:t>
      </w:r>
    </w:p>
    <w:p w14:paraId="17AD3756" w14:textId="77777777" w:rsidR="00BF7452" w:rsidRDefault="00BF7452" w:rsidP="00CF1545">
      <w:pPr>
        <w:spacing w:after="120"/>
        <w:ind w:firstLine="720"/>
      </w:pPr>
      <w:r>
        <w:rPr>
          <w:color w:val="000000"/>
          <w:szCs w:val="22"/>
        </w:rPr>
        <w:t>The application</w:t>
      </w:r>
      <w:r w:rsidR="009A1451">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9A1451">
        <w:rPr>
          <w:color w:val="000000"/>
          <w:szCs w:val="22"/>
        </w:rPr>
        <w:t>s</w:t>
      </w:r>
      <w:r>
        <w:rPr>
          <w:color w:val="000000"/>
          <w:szCs w:val="22"/>
        </w:rPr>
        <w:t xml:space="preserve"> also </w:t>
      </w:r>
      <w:r w:rsidR="009A1451">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6B30A5DF" w14:textId="77777777" w:rsidR="00BF7452" w:rsidRDefault="00BF7452" w:rsidP="004A1024">
      <w:pPr>
        <w:keepNext/>
        <w:keepLines/>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14:paraId="44584EBA"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4454" w14:textId="77777777" w:rsidR="007665F9" w:rsidRDefault="007665F9">
      <w:r>
        <w:separator/>
      </w:r>
    </w:p>
  </w:endnote>
  <w:endnote w:type="continuationSeparator" w:id="0">
    <w:p w14:paraId="69D289C3" w14:textId="77777777"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B9BA" w14:textId="77777777" w:rsidR="00114A35" w:rsidRDefault="0011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87C1" w14:textId="77777777" w:rsidR="006C79CB" w:rsidRDefault="006C79CB" w:rsidP="006C79CB">
    <w:pPr>
      <w:pStyle w:val="Footer"/>
      <w:jc w:val="center"/>
    </w:pPr>
    <w:r>
      <w:fldChar w:fldCharType="begin"/>
    </w:r>
    <w:r>
      <w:instrText xml:space="preserve"> PAGE   \* MERGEFORMAT </w:instrText>
    </w:r>
    <w:r>
      <w:fldChar w:fldCharType="separate"/>
    </w:r>
    <w:r w:rsidR="00351A7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F22C" w14:textId="77777777" w:rsidR="00114A35" w:rsidRDefault="0011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9A63" w14:textId="77777777" w:rsidR="007665F9" w:rsidRDefault="007665F9">
      <w:r>
        <w:separator/>
      </w:r>
    </w:p>
  </w:footnote>
  <w:footnote w:type="continuationSeparator" w:id="0">
    <w:p w14:paraId="1DC2E0B9" w14:textId="77777777" w:rsidR="007665F9" w:rsidRDefault="007665F9">
      <w:r>
        <w:continuationSeparator/>
      </w:r>
    </w:p>
  </w:footnote>
  <w:footnote w:id="1">
    <w:p w14:paraId="16696732" w14:textId="77777777" w:rsidR="007A67C8" w:rsidRDefault="007A67C8" w:rsidP="007A67C8">
      <w:pPr>
        <w:pStyle w:val="FootnoteText"/>
      </w:pPr>
      <w:r>
        <w:rPr>
          <w:rStyle w:val="FootnoteReference"/>
        </w:rPr>
        <w:footnoteRef/>
      </w:r>
      <w:r>
        <w:t xml:space="preserve"> 47 U.S.C. § 310(d).  </w:t>
      </w:r>
    </w:p>
  </w:footnote>
  <w:footnote w:id="2">
    <w:p w14:paraId="64A8990B" w14:textId="77777777" w:rsidR="002A4341" w:rsidRDefault="002A4341">
      <w:pPr>
        <w:pStyle w:val="FootnoteText"/>
      </w:pPr>
      <w:r>
        <w:rPr>
          <w:rStyle w:val="FootnoteReference"/>
        </w:rPr>
        <w:footnoteRef/>
      </w:r>
      <w:r>
        <w:t xml:space="preserve"> </w:t>
      </w:r>
      <w:r w:rsidR="00203F37">
        <w:t xml:space="preserve">The Sprint subsidiaries are:  </w:t>
      </w:r>
      <w:r w:rsidR="00203F37">
        <w:rPr>
          <w:szCs w:val="22"/>
        </w:rPr>
        <w:t xml:space="preserve">PhillieCo, LLC, SprintCom, Inc., and Wirelessco, LLC.  The </w:t>
      </w:r>
      <w:r w:rsidR="00992CE8">
        <w:rPr>
          <w:szCs w:val="22"/>
        </w:rPr>
        <w:t>Verizon Wireless</w:t>
      </w:r>
      <w:r w:rsidR="00203F37">
        <w:rPr>
          <w:szCs w:val="22"/>
        </w:rPr>
        <w:t xml:space="preserve"> subsidiaries are:  </w:t>
      </w:r>
      <w:r w:rsidR="007641DD">
        <w:rPr>
          <w:szCs w:val="22"/>
        </w:rPr>
        <w:t>Alltel Communications, LLC, New Par, Verizon Wireless Personal Communications LP, and Verizon Wireless Tennessee Partnership</w:t>
      </w:r>
      <w:r>
        <w:t>.</w:t>
      </w:r>
    </w:p>
  </w:footnote>
  <w:footnote w:id="3">
    <w:p w14:paraId="33041775" w14:textId="77777777" w:rsidR="00166A9B" w:rsidRDefault="00166A9B" w:rsidP="00166A9B">
      <w:pPr>
        <w:pStyle w:val="FootnoteText"/>
      </w:pPr>
      <w:r>
        <w:rPr>
          <w:rStyle w:val="FootnoteReference"/>
        </w:rPr>
        <w:footnoteRef/>
      </w:r>
      <w:r w:rsidR="001F1582">
        <w:t xml:space="preserve"> The Applicants</w:t>
      </w:r>
      <w:r>
        <w:t xml:space="preserve"> have designated this the lead application.</w:t>
      </w:r>
    </w:p>
  </w:footnote>
  <w:footnote w:id="4">
    <w:p w14:paraId="3F04C2E3" w14:textId="102949AB" w:rsidR="003E7E52" w:rsidRDefault="003E7E52">
      <w:pPr>
        <w:pStyle w:val="FootnoteText"/>
      </w:pPr>
      <w:r>
        <w:rPr>
          <w:rStyle w:val="FootnoteReference"/>
        </w:rPr>
        <w:footnoteRef/>
      </w:r>
      <w:r>
        <w:t xml:space="preserve"> The Applicants filed this application by paper because, at the time of filing, the associated license was licensed to another party </w:t>
      </w:r>
      <w:r w:rsidR="00FC100B">
        <w:t>and</w:t>
      </w:r>
      <w:r>
        <w:t xml:space="preserve"> was being assigned to SprintCom, Inc.</w:t>
      </w:r>
      <w:r w:rsidR="00A24006">
        <w:t xml:space="preserve">  This application is now available electronically.</w:t>
      </w:r>
    </w:p>
  </w:footnote>
  <w:footnote w:id="5">
    <w:p w14:paraId="34B56112" w14:textId="1AFBEE2E" w:rsidR="003E7E52" w:rsidRDefault="003E7E52">
      <w:pPr>
        <w:pStyle w:val="FootnoteText"/>
      </w:pPr>
      <w:r>
        <w:rPr>
          <w:rStyle w:val="FootnoteReference"/>
        </w:rPr>
        <w:footnoteRef/>
      </w:r>
      <w:r>
        <w:t xml:space="preserve"> The Applicants filed this application by paper because, at the time of filing, the associated licenses were licensed to another party </w:t>
      </w:r>
      <w:r w:rsidR="00FC100B">
        <w:t>and</w:t>
      </w:r>
      <w:r>
        <w:t xml:space="preserve"> were being assigned to SprintCom, Inc.</w:t>
      </w:r>
      <w:r w:rsidR="00A24006">
        <w:t xml:space="preserve">  This application is now available electronically.</w:t>
      </w:r>
    </w:p>
  </w:footnote>
  <w:footnote w:id="6">
    <w:p w14:paraId="2D59CAE1"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7">
    <w:p w14:paraId="68C8DD52" w14:textId="77777777" w:rsidR="00144BD1" w:rsidRDefault="00144BD1" w:rsidP="00144BD1">
      <w:pPr>
        <w:pStyle w:val="FootnoteText"/>
      </w:pPr>
      <w:r>
        <w:rPr>
          <w:rStyle w:val="FootnoteReference"/>
        </w:rPr>
        <w:footnoteRef/>
      </w:r>
      <w:r>
        <w:t xml:space="preserve"> 47 C.F.R. § 1.1206.</w:t>
      </w:r>
    </w:p>
  </w:footnote>
  <w:footnote w:id="8">
    <w:p w14:paraId="7CDF8CD8" w14:textId="77777777" w:rsidR="00144BD1" w:rsidRDefault="00144BD1" w:rsidP="00144BD1">
      <w:pPr>
        <w:pStyle w:val="FootnoteText"/>
      </w:pPr>
      <w:r>
        <w:rPr>
          <w:rStyle w:val="FootnoteReference"/>
        </w:rPr>
        <w:footnoteRef/>
      </w:r>
      <w:r>
        <w:t xml:space="preserve"> 47 C.F.R. § 1.1206(b)(1).</w:t>
      </w:r>
    </w:p>
  </w:footnote>
  <w:footnote w:id="9">
    <w:p w14:paraId="272B368D"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10">
    <w:p w14:paraId="3FD89145"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11">
    <w:p w14:paraId="7249D9EE" w14:textId="77777777" w:rsidR="00144BD1" w:rsidRDefault="00144BD1" w:rsidP="00144BD1">
      <w:pPr>
        <w:pStyle w:val="FootnoteText"/>
      </w:pPr>
      <w:r>
        <w:rPr>
          <w:rStyle w:val="FootnoteReference"/>
        </w:rPr>
        <w:footnoteRef/>
      </w:r>
      <w:r>
        <w:t xml:space="preserve"> 47 C.F.R. § 1.45(c).</w:t>
      </w:r>
    </w:p>
  </w:footnote>
  <w:footnote w:id="12">
    <w:p w14:paraId="163A85CF"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3">
    <w:p w14:paraId="5E2C23E6"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3D23" w14:textId="77777777" w:rsidR="00114A35" w:rsidRDefault="0011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7B5C" w14:textId="77777777" w:rsidR="00114A35" w:rsidRDefault="0011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5A14"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006AE764" wp14:editId="203B9E07">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4A471" w14:textId="77777777" w:rsidR="00602577" w:rsidRDefault="00602577">
                          <w:pPr>
                            <w:rPr>
                              <w:rFonts w:ascii="Arial" w:hAnsi="Arial"/>
                              <w:b/>
                            </w:rPr>
                          </w:pPr>
                          <w:r>
                            <w:rPr>
                              <w:rFonts w:ascii="Arial" w:hAnsi="Arial"/>
                              <w:b/>
                            </w:rPr>
                            <w:t>Federal Communications Commission</w:t>
                          </w:r>
                        </w:p>
                        <w:p w14:paraId="2C853AF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E33431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2A2A3CF3" wp14:editId="3171036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272663D8"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579CE67D" wp14:editId="39433DF6">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4033" w14:textId="77777777" w:rsidR="00602577" w:rsidRDefault="00602577">
                          <w:pPr>
                            <w:spacing w:before="40"/>
                            <w:jc w:val="right"/>
                            <w:rPr>
                              <w:rFonts w:ascii="Arial" w:hAnsi="Arial"/>
                              <w:b/>
                              <w:sz w:val="16"/>
                            </w:rPr>
                          </w:pPr>
                          <w:r>
                            <w:rPr>
                              <w:rFonts w:ascii="Arial" w:hAnsi="Arial"/>
                              <w:b/>
                              <w:sz w:val="16"/>
                            </w:rPr>
                            <w:t>News Media Information 202 / 418-0500</w:t>
                          </w:r>
                        </w:p>
                        <w:p w14:paraId="5577C6A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F0DFF76" w14:textId="77777777" w:rsidR="00602577" w:rsidRDefault="00602577">
                          <w:pPr>
                            <w:jc w:val="right"/>
                            <w:rPr>
                              <w:rFonts w:ascii="Arial" w:hAnsi="Arial"/>
                              <w:b/>
                              <w:sz w:val="16"/>
                            </w:rPr>
                          </w:pPr>
                          <w:r>
                            <w:rPr>
                              <w:rFonts w:ascii="Arial" w:hAnsi="Arial"/>
                              <w:b/>
                              <w:sz w:val="16"/>
                            </w:rPr>
                            <w:t>TTY: 1-888-835-5322</w:t>
                          </w:r>
                        </w:p>
                        <w:p w14:paraId="070E548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63ACE1C7" wp14:editId="7A5E8035">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06D12040"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77BF"/>
    <w:rsid w:val="000265AE"/>
    <w:rsid w:val="0006603C"/>
    <w:rsid w:val="000B654E"/>
    <w:rsid w:val="000D3979"/>
    <w:rsid w:val="000D5731"/>
    <w:rsid w:val="00112BBE"/>
    <w:rsid w:val="00114A35"/>
    <w:rsid w:val="001370AC"/>
    <w:rsid w:val="00144BD1"/>
    <w:rsid w:val="00147D83"/>
    <w:rsid w:val="001500CB"/>
    <w:rsid w:val="0016457A"/>
    <w:rsid w:val="001662AA"/>
    <w:rsid w:val="00166A9B"/>
    <w:rsid w:val="0017015E"/>
    <w:rsid w:val="001A074C"/>
    <w:rsid w:val="001A70D6"/>
    <w:rsid w:val="001B353C"/>
    <w:rsid w:val="001D2E9E"/>
    <w:rsid w:val="001F1582"/>
    <w:rsid w:val="001F3955"/>
    <w:rsid w:val="00203F37"/>
    <w:rsid w:val="00227843"/>
    <w:rsid w:val="00235C25"/>
    <w:rsid w:val="00255744"/>
    <w:rsid w:val="002A4341"/>
    <w:rsid w:val="002B6478"/>
    <w:rsid w:val="002B77E1"/>
    <w:rsid w:val="002C22BA"/>
    <w:rsid w:val="002C54C3"/>
    <w:rsid w:val="002C6DD4"/>
    <w:rsid w:val="002E1372"/>
    <w:rsid w:val="002E1A82"/>
    <w:rsid w:val="002F3210"/>
    <w:rsid w:val="002F4605"/>
    <w:rsid w:val="00310E62"/>
    <w:rsid w:val="0032401F"/>
    <w:rsid w:val="00336875"/>
    <w:rsid w:val="003378B4"/>
    <w:rsid w:val="00350752"/>
    <w:rsid w:val="00351A79"/>
    <w:rsid w:val="003546AB"/>
    <w:rsid w:val="00354A0A"/>
    <w:rsid w:val="003556E3"/>
    <w:rsid w:val="00373E87"/>
    <w:rsid w:val="003938C6"/>
    <w:rsid w:val="003C5B79"/>
    <w:rsid w:val="003E39BE"/>
    <w:rsid w:val="003E7E52"/>
    <w:rsid w:val="00424A28"/>
    <w:rsid w:val="00446812"/>
    <w:rsid w:val="00475E25"/>
    <w:rsid w:val="004808EC"/>
    <w:rsid w:val="004859D7"/>
    <w:rsid w:val="00494CFB"/>
    <w:rsid w:val="004967B3"/>
    <w:rsid w:val="004977F5"/>
    <w:rsid w:val="004A1024"/>
    <w:rsid w:val="004A4D87"/>
    <w:rsid w:val="004A5B3B"/>
    <w:rsid w:val="004B4442"/>
    <w:rsid w:val="004C7188"/>
    <w:rsid w:val="004E0875"/>
    <w:rsid w:val="00507FC2"/>
    <w:rsid w:val="00517D1E"/>
    <w:rsid w:val="00523E3A"/>
    <w:rsid w:val="005377B1"/>
    <w:rsid w:val="00543F3A"/>
    <w:rsid w:val="00550770"/>
    <w:rsid w:val="005524C4"/>
    <w:rsid w:val="005618BE"/>
    <w:rsid w:val="005960AD"/>
    <w:rsid w:val="00596439"/>
    <w:rsid w:val="005C657D"/>
    <w:rsid w:val="005D7355"/>
    <w:rsid w:val="005D73A0"/>
    <w:rsid w:val="00602577"/>
    <w:rsid w:val="00602DD9"/>
    <w:rsid w:val="00654A36"/>
    <w:rsid w:val="00672CE0"/>
    <w:rsid w:val="0068533A"/>
    <w:rsid w:val="006B0B8D"/>
    <w:rsid w:val="006C4A65"/>
    <w:rsid w:val="006C79CB"/>
    <w:rsid w:val="006E5293"/>
    <w:rsid w:val="00701D32"/>
    <w:rsid w:val="00746982"/>
    <w:rsid w:val="007641DD"/>
    <w:rsid w:val="007665F9"/>
    <w:rsid w:val="007670E9"/>
    <w:rsid w:val="00787A9A"/>
    <w:rsid w:val="007A59DA"/>
    <w:rsid w:val="007A67C8"/>
    <w:rsid w:val="007B00E4"/>
    <w:rsid w:val="007B3539"/>
    <w:rsid w:val="007B6C44"/>
    <w:rsid w:val="007B79E1"/>
    <w:rsid w:val="007E4D75"/>
    <w:rsid w:val="0081025A"/>
    <w:rsid w:val="008169DB"/>
    <w:rsid w:val="00857A3A"/>
    <w:rsid w:val="008979AB"/>
    <w:rsid w:val="008C0C9F"/>
    <w:rsid w:val="008C4A47"/>
    <w:rsid w:val="008D1CA6"/>
    <w:rsid w:val="00923A25"/>
    <w:rsid w:val="00946884"/>
    <w:rsid w:val="009659BE"/>
    <w:rsid w:val="009759FE"/>
    <w:rsid w:val="00984EE5"/>
    <w:rsid w:val="00985E51"/>
    <w:rsid w:val="00992CE8"/>
    <w:rsid w:val="009A1451"/>
    <w:rsid w:val="009B35EB"/>
    <w:rsid w:val="009B3B3C"/>
    <w:rsid w:val="009F22C4"/>
    <w:rsid w:val="009F23A9"/>
    <w:rsid w:val="009F4951"/>
    <w:rsid w:val="00A06599"/>
    <w:rsid w:val="00A07469"/>
    <w:rsid w:val="00A12BAB"/>
    <w:rsid w:val="00A24006"/>
    <w:rsid w:val="00A3339D"/>
    <w:rsid w:val="00A3716E"/>
    <w:rsid w:val="00A71501"/>
    <w:rsid w:val="00A81D20"/>
    <w:rsid w:val="00A830C2"/>
    <w:rsid w:val="00AE3030"/>
    <w:rsid w:val="00AF167D"/>
    <w:rsid w:val="00AF3BE2"/>
    <w:rsid w:val="00B04944"/>
    <w:rsid w:val="00B10477"/>
    <w:rsid w:val="00B17FC3"/>
    <w:rsid w:val="00B5085D"/>
    <w:rsid w:val="00B63AD7"/>
    <w:rsid w:val="00B70214"/>
    <w:rsid w:val="00BB2BCC"/>
    <w:rsid w:val="00BB493B"/>
    <w:rsid w:val="00BC47CF"/>
    <w:rsid w:val="00BF7452"/>
    <w:rsid w:val="00C07CE2"/>
    <w:rsid w:val="00C10403"/>
    <w:rsid w:val="00C11519"/>
    <w:rsid w:val="00C14A30"/>
    <w:rsid w:val="00C17FE7"/>
    <w:rsid w:val="00C244DD"/>
    <w:rsid w:val="00C25018"/>
    <w:rsid w:val="00C67D0B"/>
    <w:rsid w:val="00CB3591"/>
    <w:rsid w:val="00CC5B1E"/>
    <w:rsid w:val="00CD20F2"/>
    <w:rsid w:val="00CD643A"/>
    <w:rsid w:val="00CF1545"/>
    <w:rsid w:val="00D037F6"/>
    <w:rsid w:val="00D07B74"/>
    <w:rsid w:val="00D17DC0"/>
    <w:rsid w:val="00D27721"/>
    <w:rsid w:val="00D47AAE"/>
    <w:rsid w:val="00D60EFF"/>
    <w:rsid w:val="00D64966"/>
    <w:rsid w:val="00D7175C"/>
    <w:rsid w:val="00DA14B4"/>
    <w:rsid w:val="00DD62EB"/>
    <w:rsid w:val="00E0560A"/>
    <w:rsid w:val="00E347B2"/>
    <w:rsid w:val="00E72D84"/>
    <w:rsid w:val="00E779F0"/>
    <w:rsid w:val="00E85F2E"/>
    <w:rsid w:val="00E86F74"/>
    <w:rsid w:val="00E91B28"/>
    <w:rsid w:val="00EA506D"/>
    <w:rsid w:val="00EA60FB"/>
    <w:rsid w:val="00EC2E50"/>
    <w:rsid w:val="00EC3058"/>
    <w:rsid w:val="00EC3E86"/>
    <w:rsid w:val="00EE70F7"/>
    <w:rsid w:val="00F00C1B"/>
    <w:rsid w:val="00F161F4"/>
    <w:rsid w:val="00F24B92"/>
    <w:rsid w:val="00F254BC"/>
    <w:rsid w:val="00F43D72"/>
    <w:rsid w:val="00F61DE1"/>
    <w:rsid w:val="00F74333"/>
    <w:rsid w:val="00F8410B"/>
    <w:rsid w:val="00FC100B"/>
    <w:rsid w:val="00FC6563"/>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C0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1566</Words>
  <Characters>9598</Characters>
  <Application>Microsoft Office Word</Application>
  <DocSecurity>0</DocSecurity>
  <Lines>307</Lines>
  <Paragraphs>126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2016-05-10T15:12:00Z</cp:lastPrinted>
  <dcterms:created xsi:type="dcterms:W3CDTF">2016-05-13T17:17:00Z</dcterms:created>
  <dcterms:modified xsi:type="dcterms:W3CDTF">2016-05-13T17:17:00Z</dcterms:modified>
  <cp:category> </cp:category>
  <cp:contentStatus> </cp:contentStatus>
</cp:coreProperties>
</file>